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BE13" w14:textId="499FA78A" w:rsidR="00163499" w:rsidRPr="00C03398" w:rsidRDefault="00163499" w:rsidP="00163499">
      <w:pPr>
        <w:spacing w:after="0" w:line="240" w:lineRule="auto"/>
        <w:ind w:right="-142"/>
        <w:jc w:val="center"/>
        <w:rPr>
          <w:rFonts w:ascii="Times New Roman" w:eastAsia="Times New Roman" w:hAnsi="Times New Roman" w:cs="Times New Roman"/>
          <w:b/>
          <w:bCs/>
          <w:sz w:val="24"/>
          <w:szCs w:val="24"/>
          <w:lang w:val="ro-RO"/>
        </w:rPr>
      </w:pPr>
      <w:r w:rsidRPr="00C03398">
        <w:rPr>
          <w:rFonts w:ascii="Times New Roman" w:eastAsia="Times New Roman" w:hAnsi="Times New Roman" w:cs="Times New Roman"/>
          <w:b/>
          <w:bCs/>
          <w:sz w:val="24"/>
          <w:szCs w:val="24"/>
          <w:lang w:val="ro-RO"/>
        </w:rPr>
        <w:t xml:space="preserve">MINISTERUL MEDIULUI, APELOR </w:t>
      </w:r>
      <w:r w:rsidR="002C497C" w:rsidRPr="00C03398">
        <w:rPr>
          <w:rFonts w:ascii="Times New Roman" w:eastAsia="Times New Roman" w:hAnsi="Times New Roman" w:cs="Times New Roman"/>
          <w:b/>
          <w:bCs/>
          <w:sz w:val="24"/>
          <w:szCs w:val="24"/>
          <w:lang w:val="ro-RO"/>
        </w:rPr>
        <w:t>Ș</w:t>
      </w:r>
      <w:r w:rsidRPr="00C03398">
        <w:rPr>
          <w:rFonts w:ascii="Times New Roman" w:eastAsia="Times New Roman" w:hAnsi="Times New Roman" w:cs="Times New Roman"/>
          <w:b/>
          <w:bCs/>
          <w:sz w:val="24"/>
          <w:szCs w:val="24"/>
          <w:lang w:val="ro-RO"/>
        </w:rPr>
        <w:t>I P</w:t>
      </w:r>
      <w:r w:rsidR="002C497C" w:rsidRPr="00C03398">
        <w:rPr>
          <w:rFonts w:ascii="Times New Roman" w:eastAsia="Times New Roman" w:hAnsi="Times New Roman" w:cs="Times New Roman"/>
          <w:b/>
          <w:bCs/>
          <w:sz w:val="24"/>
          <w:szCs w:val="24"/>
          <w:lang w:val="ro-RO"/>
        </w:rPr>
        <w:t>Ă</w:t>
      </w:r>
      <w:r w:rsidRPr="00C03398">
        <w:rPr>
          <w:rFonts w:ascii="Times New Roman" w:eastAsia="Times New Roman" w:hAnsi="Times New Roman" w:cs="Times New Roman"/>
          <w:b/>
          <w:bCs/>
          <w:sz w:val="24"/>
          <w:szCs w:val="24"/>
          <w:lang w:val="ro-RO"/>
        </w:rPr>
        <w:t>DURILOR</w:t>
      </w:r>
    </w:p>
    <w:p w14:paraId="0CEB2E54" w14:textId="77777777" w:rsidR="00A230F4" w:rsidRPr="00C03398" w:rsidRDefault="00A230F4" w:rsidP="00163499">
      <w:pPr>
        <w:spacing w:after="0" w:line="240" w:lineRule="auto"/>
        <w:ind w:right="-142"/>
        <w:jc w:val="center"/>
        <w:rPr>
          <w:rFonts w:ascii="Times New Roman" w:eastAsia="Times New Roman" w:hAnsi="Times New Roman" w:cs="Times New Roman"/>
          <w:b/>
          <w:bCs/>
          <w:sz w:val="24"/>
          <w:szCs w:val="24"/>
          <w:lang w:val="ro-RO"/>
        </w:rPr>
      </w:pPr>
    </w:p>
    <w:p w14:paraId="66288522" w14:textId="186F3E53" w:rsidR="00163499" w:rsidRPr="00C03398" w:rsidRDefault="00A230F4" w:rsidP="00163499">
      <w:pPr>
        <w:autoSpaceDE w:val="0"/>
        <w:autoSpaceDN w:val="0"/>
        <w:adjustRightInd w:val="0"/>
        <w:spacing w:after="0" w:line="240" w:lineRule="auto"/>
        <w:rPr>
          <w:rFonts w:ascii="Times New Roman" w:hAnsi="Times New Roman" w:cs="Times New Roman"/>
          <w:noProof/>
          <w:sz w:val="28"/>
          <w:szCs w:val="28"/>
          <w:lang w:val="ro-RO"/>
        </w:rPr>
      </w:pPr>
      <w:r w:rsidRPr="00C03398">
        <w:rPr>
          <w:rFonts w:ascii="Times New Roman" w:hAnsi="Times New Roman" w:cs="Times New Roman"/>
          <w:noProof/>
          <w:sz w:val="28"/>
          <w:szCs w:val="28"/>
          <w:lang w:val="ro-RO"/>
        </w:rPr>
        <w:t xml:space="preserve">                                                              </w:t>
      </w:r>
      <w:r w:rsidRPr="00C03398">
        <w:rPr>
          <w:rFonts w:ascii="Times New Roman" w:hAnsi="Times New Roman" w:cs="Times New Roman"/>
          <w:noProof/>
          <w:sz w:val="28"/>
          <w:szCs w:val="28"/>
          <w:lang w:val="ro-RO"/>
        </w:rPr>
        <w:drawing>
          <wp:inline distT="0" distB="0" distL="0" distR="0" wp14:anchorId="392F6A7C" wp14:editId="2C49C860">
            <wp:extent cx="792480" cy="902335"/>
            <wp:effectExtent l="0" t="0" r="762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902335"/>
                    </a:xfrm>
                    <a:prstGeom prst="rect">
                      <a:avLst/>
                    </a:prstGeom>
                    <a:noFill/>
                  </pic:spPr>
                </pic:pic>
              </a:graphicData>
            </a:graphic>
          </wp:inline>
        </w:drawing>
      </w:r>
    </w:p>
    <w:p w14:paraId="7EB6C2E0" w14:textId="77777777" w:rsidR="00A230F4" w:rsidRPr="00C03398" w:rsidRDefault="00A230F4" w:rsidP="00163499">
      <w:pPr>
        <w:autoSpaceDE w:val="0"/>
        <w:autoSpaceDN w:val="0"/>
        <w:adjustRightInd w:val="0"/>
        <w:spacing w:after="0" w:line="240" w:lineRule="auto"/>
        <w:rPr>
          <w:rFonts w:ascii="Times New Roman" w:hAnsi="Times New Roman" w:cs="Times New Roman"/>
          <w:sz w:val="28"/>
          <w:szCs w:val="28"/>
          <w:lang w:val="ro-RO"/>
        </w:rPr>
      </w:pPr>
    </w:p>
    <w:p w14:paraId="722E9904" w14:textId="276BFF62" w:rsidR="00A230F4" w:rsidRPr="00C03398" w:rsidRDefault="00163499" w:rsidP="00A230F4">
      <w:pPr>
        <w:keepNext/>
        <w:keepLines/>
        <w:spacing w:after="0" w:line="276" w:lineRule="auto"/>
        <w:jc w:val="center"/>
        <w:outlineLvl w:val="0"/>
        <w:rPr>
          <w:rFonts w:ascii="Times New Roman" w:eastAsia="Times New Roman" w:hAnsi="Times New Roman" w:cs="Times New Roman"/>
          <w:b/>
          <w:bCs/>
          <w:sz w:val="24"/>
          <w:szCs w:val="24"/>
          <w:lang w:val="ro-RO"/>
        </w:rPr>
      </w:pPr>
      <w:r w:rsidRPr="00C03398">
        <w:rPr>
          <w:rFonts w:ascii="Times New Roman" w:eastAsia="Times New Roman" w:hAnsi="Times New Roman" w:cs="Times New Roman"/>
          <w:b/>
          <w:bCs/>
          <w:sz w:val="24"/>
          <w:szCs w:val="24"/>
          <w:lang w:val="ro-RO"/>
        </w:rPr>
        <w:t>O R D I N</w:t>
      </w:r>
    </w:p>
    <w:p w14:paraId="75312B9D" w14:textId="77777777" w:rsidR="00A230F4" w:rsidRPr="00C03398" w:rsidRDefault="00A230F4" w:rsidP="00A230F4">
      <w:pPr>
        <w:keepNext/>
        <w:keepLines/>
        <w:spacing w:after="0" w:line="276" w:lineRule="auto"/>
        <w:jc w:val="center"/>
        <w:outlineLvl w:val="0"/>
        <w:rPr>
          <w:rFonts w:ascii="Times New Roman" w:eastAsia="Times New Roman" w:hAnsi="Times New Roman" w:cs="Times New Roman"/>
          <w:b/>
          <w:bCs/>
          <w:sz w:val="12"/>
          <w:szCs w:val="12"/>
          <w:lang w:val="ro-RO"/>
        </w:rPr>
      </w:pPr>
    </w:p>
    <w:p w14:paraId="76E81EF3" w14:textId="4F619EBA" w:rsidR="00163499" w:rsidRPr="00C03398" w:rsidRDefault="00A230F4" w:rsidP="00A230F4">
      <w:pPr>
        <w:jc w:val="center"/>
        <w:rPr>
          <w:rFonts w:ascii="Times New Roman" w:hAnsi="Times New Roman" w:cs="Times New Roman"/>
          <w:b/>
          <w:bCs/>
          <w:color w:val="000000" w:themeColor="text1"/>
          <w:sz w:val="24"/>
          <w:szCs w:val="24"/>
          <w:lang w:val="ro-RO"/>
        </w:rPr>
      </w:pPr>
      <w:r w:rsidRPr="00C03398">
        <w:rPr>
          <w:rFonts w:ascii="Times New Roman" w:hAnsi="Times New Roman" w:cs="Times New Roman"/>
          <w:b/>
          <w:bCs/>
          <w:color w:val="000000" w:themeColor="text1"/>
          <w:sz w:val="24"/>
          <w:szCs w:val="24"/>
          <w:lang w:val="ro-RO"/>
        </w:rPr>
        <w:t xml:space="preserve">   n</w:t>
      </w:r>
      <w:r w:rsidR="00163499" w:rsidRPr="00C03398">
        <w:rPr>
          <w:rFonts w:ascii="Times New Roman" w:hAnsi="Times New Roman" w:cs="Times New Roman"/>
          <w:b/>
          <w:bCs/>
          <w:color w:val="000000" w:themeColor="text1"/>
          <w:sz w:val="24"/>
          <w:szCs w:val="24"/>
          <w:lang w:val="ro-RO"/>
        </w:rPr>
        <w:t>r…………../………….</w:t>
      </w:r>
      <w:r w:rsidR="00F72B70" w:rsidRPr="00C03398">
        <w:rPr>
          <w:rFonts w:ascii="Times New Roman" w:hAnsi="Times New Roman" w:cs="Times New Roman"/>
          <w:b/>
          <w:bCs/>
          <w:color w:val="000000" w:themeColor="text1"/>
          <w:sz w:val="24"/>
          <w:szCs w:val="24"/>
          <w:lang w:val="ro-RO"/>
        </w:rPr>
        <w:t>2023</w:t>
      </w:r>
    </w:p>
    <w:p w14:paraId="7B0DC58F" w14:textId="1DF1F62E" w:rsidR="00A230F4" w:rsidRPr="00C03398" w:rsidRDefault="00163499" w:rsidP="00163499">
      <w:pPr>
        <w:autoSpaceDE w:val="0"/>
        <w:autoSpaceDN w:val="0"/>
        <w:adjustRightInd w:val="0"/>
        <w:spacing w:after="0" w:line="240" w:lineRule="auto"/>
        <w:jc w:val="center"/>
        <w:rPr>
          <w:rFonts w:ascii="Times New Roman" w:hAnsi="Times New Roman" w:cs="Times New Roman"/>
          <w:b/>
          <w:sz w:val="24"/>
          <w:szCs w:val="24"/>
          <w:lang w:val="ro-RO"/>
        </w:rPr>
      </w:pPr>
      <w:r w:rsidRPr="00C03398">
        <w:rPr>
          <w:rFonts w:ascii="Times New Roman" w:hAnsi="Times New Roman" w:cs="Times New Roman"/>
          <w:b/>
          <w:sz w:val="24"/>
          <w:szCs w:val="24"/>
          <w:lang w:val="ro-RO"/>
        </w:rPr>
        <w:t xml:space="preserve">pentru </w:t>
      </w:r>
      <w:r w:rsidR="0072403A" w:rsidRPr="00C03398">
        <w:rPr>
          <w:rFonts w:ascii="Times New Roman" w:hAnsi="Times New Roman" w:cs="Times New Roman"/>
          <w:b/>
          <w:sz w:val="24"/>
          <w:szCs w:val="24"/>
          <w:lang w:val="ro-RO"/>
        </w:rPr>
        <w:t>modificarea</w:t>
      </w:r>
      <w:r w:rsidR="006356C0" w:rsidRPr="00C03398">
        <w:rPr>
          <w:rFonts w:ascii="Times New Roman" w:hAnsi="Times New Roman" w:cs="Times New Roman"/>
          <w:b/>
          <w:sz w:val="24"/>
          <w:szCs w:val="24"/>
          <w:lang w:val="ro-RO"/>
        </w:rPr>
        <w:t xml:space="preserve"> </w:t>
      </w:r>
      <w:r w:rsidRPr="00C03398">
        <w:rPr>
          <w:rFonts w:ascii="Times New Roman" w:hAnsi="Times New Roman" w:cs="Times New Roman"/>
          <w:b/>
          <w:sz w:val="24"/>
          <w:szCs w:val="24"/>
          <w:lang w:val="ro-RO"/>
        </w:rPr>
        <w:t xml:space="preserve">Normelor metodologice privind constituirea </w:t>
      </w:r>
      <w:r w:rsidR="002C497C" w:rsidRPr="00C03398">
        <w:rPr>
          <w:rFonts w:ascii="Times New Roman" w:hAnsi="Times New Roman" w:cs="Times New Roman"/>
          <w:b/>
          <w:sz w:val="24"/>
          <w:szCs w:val="24"/>
          <w:lang w:val="ro-RO"/>
        </w:rPr>
        <w:t>ș</w:t>
      </w:r>
      <w:r w:rsidRPr="00C03398">
        <w:rPr>
          <w:rFonts w:ascii="Times New Roman" w:hAnsi="Times New Roman" w:cs="Times New Roman"/>
          <w:b/>
          <w:sz w:val="24"/>
          <w:szCs w:val="24"/>
          <w:lang w:val="ro-RO"/>
        </w:rPr>
        <w:t xml:space="preserve">i utilizarea </w:t>
      </w:r>
    </w:p>
    <w:p w14:paraId="5679C94B" w14:textId="77777777" w:rsidR="00A230F4" w:rsidRPr="00C03398" w:rsidRDefault="00163499" w:rsidP="00163499">
      <w:pPr>
        <w:autoSpaceDE w:val="0"/>
        <w:autoSpaceDN w:val="0"/>
        <w:adjustRightInd w:val="0"/>
        <w:spacing w:after="0" w:line="240" w:lineRule="auto"/>
        <w:jc w:val="center"/>
        <w:rPr>
          <w:rFonts w:ascii="Times New Roman" w:hAnsi="Times New Roman" w:cs="Times New Roman"/>
          <w:b/>
          <w:sz w:val="24"/>
          <w:szCs w:val="24"/>
          <w:lang w:val="ro-RO"/>
        </w:rPr>
      </w:pPr>
      <w:r w:rsidRPr="00C03398">
        <w:rPr>
          <w:rFonts w:ascii="Times New Roman" w:hAnsi="Times New Roman" w:cs="Times New Roman"/>
          <w:b/>
          <w:sz w:val="24"/>
          <w:szCs w:val="24"/>
          <w:lang w:val="ro-RO"/>
        </w:rPr>
        <w:t>Fondului de ameliorare a fondului funciar cu destina</w:t>
      </w:r>
      <w:r w:rsidR="002C497C" w:rsidRPr="00C03398">
        <w:rPr>
          <w:rFonts w:ascii="Times New Roman" w:hAnsi="Times New Roman" w:cs="Times New Roman"/>
          <w:b/>
          <w:sz w:val="24"/>
          <w:szCs w:val="24"/>
          <w:lang w:val="ro-RO"/>
        </w:rPr>
        <w:t>ț</w:t>
      </w:r>
      <w:r w:rsidRPr="00C03398">
        <w:rPr>
          <w:rFonts w:ascii="Times New Roman" w:hAnsi="Times New Roman" w:cs="Times New Roman"/>
          <w:b/>
          <w:sz w:val="24"/>
          <w:szCs w:val="24"/>
          <w:lang w:val="ro-RO"/>
        </w:rPr>
        <w:t>ie silvic</w:t>
      </w:r>
      <w:r w:rsidR="002C497C" w:rsidRPr="00C03398">
        <w:rPr>
          <w:rFonts w:ascii="Times New Roman" w:hAnsi="Times New Roman" w:cs="Times New Roman"/>
          <w:b/>
          <w:sz w:val="24"/>
          <w:szCs w:val="24"/>
          <w:lang w:val="ro-RO"/>
        </w:rPr>
        <w:t>ă</w:t>
      </w:r>
      <w:r w:rsidR="00241FC9" w:rsidRPr="00C03398">
        <w:rPr>
          <w:rFonts w:ascii="Times New Roman" w:hAnsi="Times New Roman" w:cs="Times New Roman"/>
          <w:b/>
          <w:sz w:val="24"/>
          <w:szCs w:val="24"/>
          <w:lang w:val="ro-RO"/>
        </w:rPr>
        <w:t xml:space="preserve">, aprobate prin </w:t>
      </w:r>
    </w:p>
    <w:p w14:paraId="41F84311" w14:textId="5A610140" w:rsidR="00163499" w:rsidRPr="00C03398" w:rsidRDefault="00241FC9" w:rsidP="00163499">
      <w:pPr>
        <w:autoSpaceDE w:val="0"/>
        <w:autoSpaceDN w:val="0"/>
        <w:adjustRightInd w:val="0"/>
        <w:spacing w:after="0" w:line="240" w:lineRule="auto"/>
        <w:jc w:val="center"/>
        <w:rPr>
          <w:rFonts w:ascii="Times New Roman" w:hAnsi="Times New Roman" w:cs="Times New Roman"/>
          <w:b/>
          <w:sz w:val="24"/>
          <w:szCs w:val="24"/>
          <w:lang w:val="ro-RO"/>
        </w:rPr>
      </w:pPr>
      <w:r w:rsidRPr="00C03398">
        <w:rPr>
          <w:rFonts w:ascii="Times New Roman" w:hAnsi="Times New Roman" w:cs="Times New Roman"/>
          <w:b/>
          <w:sz w:val="24"/>
          <w:szCs w:val="24"/>
          <w:lang w:val="ro-RO"/>
        </w:rPr>
        <w:t>Ordinul ministrului mediului, apelor și pădurilor nr. 1337/2022</w:t>
      </w:r>
    </w:p>
    <w:p w14:paraId="6C31C781" w14:textId="7A6329A5" w:rsidR="00163499" w:rsidRPr="00C03398" w:rsidRDefault="00163499" w:rsidP="00163499">
      <w:pPr>
        <w:autoSpaceDE w:val="0"/>
        <w:autoSpaceDN w:val="0"/>
        <w:adjustRightInd w:val="0"/>
        <w:spacing w:after="0" w:line="240" w:lineRule="auto"/>
        <w:ind w:left="-142"/>
        <w:rPr>
          <w:rFonts w:ascii="Times New Roman" w:hAnsi="Times New Roman" w:cs="Times New Roman"/>
          <w:sz w:val="24"/>
          <w:szCs w:val="24"/>
          <w:lang w:val="ro-RO"/>
        </w:rPr>
      </w:pPr>
    </w:p>
    <w:p w14:paraId="49418E0F" w14:textId="77777777" w:rsidR="00A230F4" w:rsidRPr="00C03398" w:rsidRDefault="00A230F4" w:rsidP="00163499">
      <w:pPr>
        <w:autoSpaceDE w:val="0"/>
        <w:autoSpaceDN w:val="0"/>
        <w:adjustRightInd w:val="0"/>
        <w:spacing w:after="0" w:line="240" w:lineRule="auto"/>
        <w:ind w:left="-142"/>
        <w:rPr>
          <w:rFonts w:ascii="Times New Roman" w:hAnsi="Times New Roman" w:cs="Times New Roman"/>
          <w:sz w:val="24"/>
          <w:szCs w:val="24"/>
          <w:lang w:val="ro-RO"/>
        </w:rPr>
      </w:pPr>
    </w:p>
    <w:p w14:paraId="4CBF8205" w14:textId="33A518DC" w:rsidR="00163499" w:rsidRPr="00C03398" w:rsidRDefault="00163499" w:rsidP="00A230F4">
      <w:pPr>
        <w:ind w:firstLine="708"/>
        <w:jc w:val="both"/>
        <w:rPr>
          <w:rFonts w:ascii="Times New Roman" w:hAnsi="Times New Roman" w:cs="Times New Roman"/>
          <w:sz w:val="24"/>
          <w:szCs w:val="24"/>
          <w:lang w:val="ro-RO"/>
        </w:rPr>
      </w:pPr>
      <w:r w:rsidRPr="00C03398">
        <w:rPr>
          <w:rFonts w:ascii="Times New Roman" w:hAnsi="Times New Roman" w:cs="Times New Roman"/>
          <w:sz w:val="24"/>
          <w:szCs w:val="24"/>
          <w:lang w:val="ro-RO"/>
        </w:rPr>
        <w:t>Av</w:t>
      </w:r>
      <w:r w:rsidR="002C497C" w:rsidRPr="00C03398">
        <w:rPr>
          <w:rFonts w:ascii="Times New Roman" w:hAnsi="Times New Roman" w:cs="Times New Roman"/>
          <w:sz w:val="24"/>
          <w:szCs w:val="24"/>
          <w:lang w:val="ro-RO"/>
        </w:rPr>
        <w:t>â</w:t>
      </w:r>
      <w:r w:rsidRPr="00C03398">
        <w:rPr>
          <w:rFonts w:ascii="Times New Roman" w:hAnsi="Times New Roman" w:cs="Times New Roman"/>
          <w:sz w:val="24"/>
          <w:szCs w:val="24"/>
          <w:lang w:val="ro-RO"/>
        </w:rPr>
        <w:t xml:space="preserve">nd </w:t>
      </w:r>
      <w:r w:rsidR="002C497C" w:rsidRPr="00C03398">
        <w:rPr>
          <w:rFonts w:ascii="Times New Roman" w:hAnsi="Times New Roman" w:cs="Times New Roman"/>
          <w:sz w:val="24"/>
          <w:szCs w:val="24"/>
          <w:lang w:val="ro-RO"/>
        </w:rPr>
        <w:t>î</w:t>
      </w:r>
      <w:r w:rsidRPr="00C03398">
        <w:rPr>
          <w:rFonts w:ascii="Times New Roman" w:hAnsi="Times New Roman" w:cs="Times New Roman"/>
          <w:sz w:val="24"/>
          <w:szCs w:val="24"/>
          <w:lang w:val="ro-RO"/>
        </w:rPr>
        <w:t xml:space="preserve">n vedere Referatul de aprobare nr. </w:t>
      </w:r>
      <w:r w:rsidR="00B95CCA" w:rsidRPr="00C03398">
        <w:rPr>
          <w:rFonts w:ascii="Times New Roman" w:hAnsi="Times New Roman" w:cs="Times New Roman"/>
          <w:sz w:val="24"/>
          <w:szCs w:val="24"/>
          <w:lang w:val="ro-RO"/>
        </w:rPr>
        <w:t>DG</w:t>
      </w:r>
      <w:r w:rsidR="007770E2" w:rsidRPr="00C03398">
        <w:rPr>
          <w:rFonts w:ascii="Times New Roman" w:hAnsi="Times New Roman" w:cs="Times New Roman"/>
          <w:sz w:val="24"/>
          <w:szCs w:val="24"/>
          <w:lang w:val="ro-RO"/>
        </w:rPr>
        <w:t>PSS</w:t>
      </w:r>
      <w:r w:rsidR="00B95CCA" w:rsidRPr="00C03398">
        <w:rPr>
          <w:rFonts w:ascii="Times New Roman" w:hAnsi="Times New Roman" w:cs="Times New Roman"/>
          <w:sz w:val="24"/>
          <w:szCs w:val="24"/>
          <w:lang w:val="ro-RO"/>
        </w:rPr>
        <w:t xml:space="preserve"> </w:t>
      </w:r>
      <w:r w:rsidR="00F72B70" w:rsidRPr="00C03398">
        <w:rPr>
          <w:rFonts w:ascii="Times New Roman" w:hAnsi="Times New Roman" w:cs="Times New Roman"/>
          <w:sz w:val="24"/>
          <w:szCs w:val="24"/>
          <w:lang w:val="ro-RO"/>
        </w:rPr>
        <w:t>132008</w:t>
      </w:r>
      <w:r w:rsidR="00B020A4" w:rsidRPr="00C03398">
        <w:rPr>
          <w:rFonts w:ascii="Times New Roman" w:hAnsi="Times New Roman" w:cs="Times New Roman"/>
          <w:sz w:val="24"/>
          <w:szCs w:val="24"/>
          <w:lang w:val="ro-RO"/>
        </w:rPr>
        <w:t>/2</w:t>
      </w:r>
      <w:r w:rsidR="00120E49" w:rsidRPr="00C03398">
        <w:rPr>
          <w:rFonts w:ascii="Times New Roman" w:hAnsi="Times New Roman" w:cs="Times New Roman"/>
          <w:sz w:val="24"/>
          <w:szCs w:val="24"/>
          <w:lang w:val="ro-RO"/>
        </w:rPr>
        <w:t>7</w:t>
      </w:r>
      <w:r w:rsidR="00F72B70" w:rsidRPr="00C03398">
        <w:rPr>
          <w:rFonts w:ascii="Times New Roman" w:hAnsi="Times New Roman" w:cs="Times New Roman"/>
          <w:sz w:val="24"/>
          <w:szCs w:val="24"/>
          <w:lang w:val="ro-RO"/>
        </w:rPr>
        <w:t>.04.2023</w:t>
      </w:r>
      <w:r w:rsidRPr="00C03398">
        <w:rPr>
          <w:rFonts w:ascii="Times New Roman" w:hAnsi="Times New Roman" w:cs="Times New Roman"/>
          <w:sz w:val="24"/>
          <w:szCs w:val="24"/>
          <w:lang w:val="ro-RO"/>
        </w:rPr>
        <w:t xml:space="preserve"> al Direc</w:t>
      </w:r>
      <w:r w:rsidR="002C497C" w:rsidRPr="00C03398">
        <w:rPr>
          <w:rFonts w:ascii="Times New Roman" w:hAnsi="Times New Roman" w:cs="Times New Roman"/>
          <w:sz w:val="24"/>
          <w:szCs w:val="24"/>
          <w:lang w:val="ro-RO"/>
        </w:rPr>
        <w:t>ț</w:t>
      </w:r>
      <w:r w:rsidRPr="00C03398">
        <w:rPr>
          <w:rFonts w:ascii="Times New Roman" w:hAnsi="Times New Roman" w:cs="Times New Roman"/>
          <w:sz w:val="24"/>
          <w:szCs w:val="24"/>
          <w:lang w:val="ro-RO"/>
        </w:rPr>
        <w:t xml:space="preserve">iei </w:t>
      </w:r>
      <w:r w:rsidR="00F72B70" w:rsidRPr="00C03398">
        <w:rPr>
          <w:rFonts w:ascii="Times New Roman" w:hAnsi="Times New Roman" w:cs="Times New Roman"/>
          <w:sz w:val="24"/>
          <w:szCs w:val="24"/>
          <w:lang w:val="ro-RO"/>
        </w:rPr>
        <w:t>Generale</w:t>
      </w:r>
      <w:r w:rsidR="00011DE8" w:rsidRPr="00C03398">
        <w:rPr>
          <w:rFonts w:ascii="Times New Roman" w:hAnsi="Times New Roman" w:cs="Times New Roman"/>
          <w:sz w:val="24"/>
          <w:szCs w:val="24"/>
          <w:lang w:val="ro-RO"/>
        </w:rPr>
        <w:t xml:space="preserve"> </w:t>
      </w:r>
      <w:r w:rsidR="00F72B70" w:rsidRPr="00C03398">
        <w:rPr>
          <w:rFonts w:ascii="Times New Roman" w:hAnsi="Times New Roman" w:cs="Times New Roman"/>
          <w:sz w:val="24"/>
          <w:szCs w:val="24"/>
          <w:lang w:val="ro-RO"/>
        </w:rPr>
        <w:t>Păduri</w:t>
      </w:r>
      <w:r w:rsidRPr="00C03398">
        <w:rPr>
          <w:rFonts w:ascii="Times New Roman" w:hAnsi="Times New Roman" w:cs="Times New Roman"/>
          <w:sz w:val="24"/>
          <w:szCs w:val="24"/>
          <w:lang w:val="ro-RO"/>
        </w:rPr>
        <w:t xml:space="preserve"> </w:t>
      </w:r>
      <w:r w:rsidR="002C497C" w:rsidRPr="00C03398">
        <w:rPr>
          <w:rFonts w:ascii="Times New Roman" w:hAnsi="Times New Roman" w:cs="Times New Roman"/>
          <w:sz w:val="24"/>
          <w:szCs w:val="24"/>
          <w:lang w:val="ro-RO"/>
        </w:rPr>
        <w:t>ș</w:t>
      </w:r>
      <w:r w:rsidRPr="00C03398">
        <w:rPr>
          <w:rFonts w:ascii="Times New Roman" w:hAnsi="Times New Roman" w:cs="Times New Roman"/>
          <w:sz w:val="24"/>
          <w:szCs w:val="24"/>
          <w:lang w:val="ro-RO"/>
        </w:rPr>
        <w:t xml:space="preserve">i Strategii </w:t>
      </w:r>
      <w:r w:rsidR="002C497C" w:rsidRPr="00C03398">
        <w:rPr>
          <w:rFonts w:ascii="Times New Roman" w:hAnsi="Times New Roman" w:cs="Times New Roman"/>
          <w:sz w:val="24"/>
          <w:szCs w:val="24"/>
          <w:lang w:val="ro-RO"/>
        </w:rPr>
        <w:t>î</w:t>
      </w:r>
      <w:r w:rsidRPr="00C03398">
        <w:rPr>
          <w:rFonts w:ascii="Times New Roman" w:hAnsi="Times New Roman" w:cs="Times New Roman"/>
          <w:sz w:val="24"/>
          <w:szCs w:val="24"/>
          <w:lang w:val="ro-RO"/>
        </w:rPr>
        <w:t>n Silvicultur</w:t>
      </w:r>
      <w:r w:rsidR="002C497C" w:rsidRPr="00C03398">
        <w:rPr>
          <w:rFonts w:ascii="Times New Roman" w:hAnsi="Times New Roman" w:cs="Times New Roman"/>
          <w:sz w:val="24"/>
          <w:szCs w:val="24"/>
          <w:lang w:val="ro-RO"/>
        </w:rPr>
        <w:t>ă</w:t>
      </w:r>
      <w:r w:rsidRPr="00C03398">
        <w:rPr>
          <w:rFonts w:ascii="Times New Roman" w:hAnsi="Times New Roman" w:cs="Times New Roman"/>
          <w:sz w:val="24"/>
          <w:szCs w:val="24"/>
          <w:lang w:val="ro-RO"/>
        </w:rPr>
        <w:t>,</w:t>
      </w:r>
    </w:p>
    <w:p w14:paraId="69EBD1DB" w14:textId="690748F8" w:rsidR="00163499" w:rsidRPr="00C03398" w:rsidRDefault="002C497C" w:rsidP="00A230F4">
      <w:pPr>
        <w:ind w:firstLine="708"/>
        <w:jc w:val="both"/>
        <w:rPr>
          <w:rFonts w:ascii="Times New Roman" w:hAnsi="Times New Roman" w:cs="Times New Roman"/>
          <w:sz w:val="24"/>
          <w:szCs w:val="24"/>
          <w:lang w:val="ro-RO"/>
        </w:rPr>
      </w:pPr>
      <w:r w:rsidRPr="00C03398">
        <w:rPr>
          <w:rFonts w:ascii="Times New Roman" w:hAnsi="Times New Roman" w:cs="Times New Roman"/>
          <w:sz w:val="24"/>
          <w:szCs w:val="24"/>
          <w:lang w:val="ro-RO"/>
        </w:rPr>
        <w:t>Ț</w:t>
      </w:r>
      <w:r w:rsidR="00163499" w:rsidRPr="00C03398">
        <w:rPr>
          <w:rFonts w:ascii="Times New Roman" w:hAnsi="Times New Roman" w:cs="Times New Roman"/>
          <w:sz w:val="24"/>
          <w:szCs w:val="24"/>
          <w:lang w:val="ro-RO"/>
        </w:rPr>
        <w:t>in</w:t>
      </w:r>
      <w:r w:rsidRPr="00C03398">
        <w:rPr>
          <w:rFonts w:ascii="Times New Roman" w:hAnsi="Times New Roman" w:cs="Times New Roman"/>
          <w:sz w:val="24"/>
          <w:szCs w:val="24"/>
          <w:lang w:val="ro-RO"/>
        </w:rPr>
        <w:t>â</w:t>
      </w:r>
      <w:r w:rsidR="00163499" w:rsidRPr="00C03398">
        <w:rPr>
          <w:rFonts w:ascii="Times New Roman" w:hAnsi="Times New Roman" w:cs="Times New Roman"/>
          <w:sz w:val="24"/>
          <w:szCs w:val="24"/>
          <w:lang w:val="ro-RO"/>
        </w:rPr>
        <w:t>nd cont de prevederile art.92 alin.(5) din Legea fondului funciar nr.18/1991, republicat</w:t>
      </w:r>
      <w:r w:rsidRPr="00C03398">
        <w:rPr>
          <w:rFonts w:ascii="Times New Roman" w:hAnsi="Times New Roman" w:cs="Times New Roman"/>
          <w:sz w:val="24"/>
          <w:szCs w:val="24"/>
          <w:lang w:val="ro-RO"/>
        </w:rPr>
        <w:t>ă</w:t>
      </w:r>
      <w:r w:rsidR="00163499" w:rsidRPr="00C03398">
        <w:rPr>
          <w:rFonts w:ascii="Times New Roman" w:hAnsi="Times New Roman" w:cs="Times New Roman"/>
          <w:sz w:val="24"/>
          <w:szCs w:val="24"/>
          <w:lang w:val="ro-RO"/>
        </w:rPr>
        <w:t>, cu modific</w:t>
      </w:r>
      <w:r w:rsidRPr="00C03398">
        <w:rPr>
          <w:rFonts w:ascii="Times New Roman" w:hAnsi="Times New Roman" w:cs="Times New Roman"/>
          <w:sz w:val="24"/>
          <w:szCs w:val="24"/>
          <w:lang w:val="ro-RO"/>
        </w:rPr>
        <w:t>ă</w:t>
      </w:r>
      <w:r w:rsidR="00163499" w:rsidRPr="00C03398">
        <w:rPr>
          <w:rFonts w:ascii="Times New Roman" w:hAnsi="Times New Roman" w:cs="Times New Roman"/>
          <w:sz w:val="24"/>
          <w:szCs w:val="24"/>
          <w:lang w:val="ro-RO"/>
        </w:rPr>
        <w:t xml:space="preserve">rile </w:t>
      </w:r>
      <w:r w:rsidRPr="00C03398">
        <w:rPr>
          <w:rFonts w:ascii="Times New Roman" w:hAnsi="Times New Roman" w:cs="Times New Roman"/>
          <w:sz w:val="24"/>
          <w:szCs w:val="24"/>
          <w:lang w:val="ro-RO"/>
        </w:rPr>
        <w:t>ș</w:t>
      </w:r>
      <w:r w:rsidR="00163499" w:rsidRPr="00C03398">
        <w:rPr>
          <w:rFonts w:ascii="Times New Roman" w:hAnsi="Times New Roman" w:cs="Times New Roman"/>
          <w:sz w:val="24"/>
          <w:szCs w:val="24"/>
          <w:lang w:val="ro-RO"/>
        </w:rPr>
        <w:t>i complet</w:t>
      </w:r>
      <w:r w:rsidRPr="00C03398">
        <w:rPr>
          <w:rFonts w:ascii="Times New Roman" w:hAnsi="Times New Roman" w:cs="Times New Roman"/>
          <w:sz w:val="24"/>
          <w:szCs w:val="24"/>
          <w:lang w:val="ro-RO"/>
        </w:rPr>
        <w:t>ă</w:t>
      </w:r>
      <w:r w:rsidR="00163499" w:rsidRPr="00C03398">
        <w:rPr>
          <w:rFonts w:ascii="Times New Roman" w:hAnsi="Times New Roman" w:cs="Times New Roman"/>
          <w:sz w:val="24"/>
          <w:szCs w:val="24"/>
          <w:lang w:val="ro-RO"/>
        </w:rPr>
        <w:t xml:space="preserve">rile ulterioare, </w:t>
      </w:r>
      <w:r w:rsidR="00163499" w:rsidRPr="00C03398">
        <w:rPr>
          <w:rFonts w:ascii="Times New Roman" w:hAnsi="Times New Roman" w:cs="Times New Roman"/>
          <w:sz w:val="24"/>
          <w:szCs w:val="24"/>
          <w:shd w:val="clear" w:color="auto" w:fill="FFFFFF"/>
          <w:lang w:val="ro-RO"/>
        </w:rPr>
        <w:t xml:space="preserve">care include </w:t>
      </w:r>
      <w:r w:rsidRPr="00C03398">
        <w:rPr>
          <w:rFonts w:ascii="Times New Roman" w:hAnsi="Times New Roman" w:cs="Times New Roman"/>
          <w:sz w:val="24"/>
          <w:szCs w:val="24"/>
          <w:shd w:val="clear" w:color="auto" w:fill="FFFFFF"/>
          <w:lang w:val="ro-RO"/>
        </w:rPr>
        <w:t>ș</w:t>
      </w:r>
      <w:r w:rsidR="00163499" w:rsidRPr="00C03398">
        <w:rPr>
          <w:rFonts w:ascii="Times New Roman" w:hAnsi="Times New Roman" w:cs="Times New Roman"/>
          <w:sz w:val="24"/>
          <w:szCs w:val="24"/>
          <w:shd w:val="clear" w:color="auto" w:fill="FFFFFF"/>
          <w:lang w:val="ro-RO"/>
        </w:rPr>
        <w:t>i sumele care se vireaz</w:t>
      </w:r>
      <w:r w:rsidRPr="00C03398">
        <w:rPr>
          <w:rFonts w:ascii="Times New Roman" w:hAnsi="Times New Roman" w:cs="Times New Roman"/>
          <w:sz w:val="24"/>
          <w:szCs w:val="24"/>
          <w:shd w:val="clear" w:color="auto" w:fill="FFFFFF"/>
          <w:lang w:val="ro-RO"/>
        </w:rPr>
        <w:t>ă</w:t>
      </w:r>
      <w:r w:rsidR="00163499" w:rsidRPr="00C03398">
        <w:rPr>
          <w:rFonts w:ascii="Times New Roman" w:hAnsi="Times New Roman" w:cs="Times New Roman"/>
          <w:sz w:val="24"/>
          <w:szCs w:val="24"/>
          <w:shd w:val="clear" w:color="auto" w:fill="FFFFFF"/>
          <w:lang w:val="ro-RO"/>
        </w:rPr>
        <w:t xml:space="preserve"> </w:t>
      </w:r>
      <w:r w:rsidRPr="00C03398">
        <w:rPr>
          <w:rFonts w:ascii="Times New Roman" w:hAnsi="Times New Roman" w:cs="Times New Roman"/>
          <w:sz w:val="24"/>
          <w:szCs w:val="24"/>
          <w:shd w:val="clear" w:color="auto" w:fill="FFFFFF"/>
          <w:lang w:val="ro-RO"/>
        </w:rPr>
        <w:t>î</w:t>
      </w:r>
      <w:r w:rsidR="00163499" w:rsidRPr="00C03398">
        <w:rPr>
          <w:rFonts w:ascii="Times New Roman" w:hAnsi="Times New Roman" w:cs="Times New Roman"/>
          <w:sz w:val="24"/>
          <w:szCs w:val="24"/>
          <w:shd w:val="clear" w:color="auto" w:fill="FFFFFF"/>
          <w:lang w:val="ro-RO"/>
        </w:rPr>
        <w:t>n acest fond prev</w:t>
      </w:r>
      <w:r w:rsidRPr="00C03398">
        <w:rPr>
          <w:rFonts w:ascii="Times New Roman" w:hAnsi="Times New Roman" w:cs="Times New Roman"/>
          <w:sz w:val="24"/>
          <w:szCs w:val="24"/>
          <w:shd w:val="clear" w:color="auto" w:fill="FFFFFF"/>
          <w:lang w:val="ro-RO"/>
        </w:rPr>
        <w:t>ă</w:t>
      </w:r>
      <w:r w:rsidR="00163499" w:rsidRPr="00C03398">
        <w:rPr>
          <w:rFonts w:ascii="Times New Roman" w:hAnsi="Times New Roman" w:cs="Times New Roman"/>
          <w:sz w:val="24"/>
          <w:szCs w:val="24"/>
          <w:shd w:val="clear" w:color="auto" w:fill="FFFFFF"/>
          <w:lang w:val="ro-RO"/>
        </w:rPr>
        <w:t>zute la </w:t>
      </w:r>
      <w:hyperlink r:id="rId9" w:history="1">
        <w:r w:rsidR="00163499" w:rsidRPr="00C03398">
          <w:rPr>
            <w:rFonts w:ascii="Times New Roman" w:hAnsi="Times New Roman" w:cs="Times New Roman"/>
            <w:sz w:val="24"/>
            <w:szCs w:val="24"/>
            <w:bdr w:val="none" w:sz="0" w:space="0" w:color="auto" w:frame="1"/>
            <w:shd w:val="clear" w:color="auto" w:fill="FFFFFF"/>
            <w:lang w:val="ro-RO"/>
          </w:rPr>
          <w:t xml:space="preserve">art.11 alin.(7) </w:t>
        </w:r>
        <w:proofErr w:type="spellStart"/>
        <w:r w:rsidR="00163499" w:rsidRPr="00C03398">
          <w:rPr>
            <w:rFonts w:ascii="Times New Roman" w:hAnsi="Times New Roman" w:cs="Times New Roman"/>
            <w:sz w:val="24"/>
            <w:szCs w:val="24"/>
            <w:bdr w:val="none" w:sz="0" w:space="0" w:color="auto" w:frame="1"/>
            <w:shd w:val="clear" w:color="auto" w:fill="FFFFFF"/>
            <w:lang w:val="ro-RO"/>
          </w:rPr>
          <w:t>lit.e</w:t>
        </w:r>
        <w:proofErr w:type="spellEnd"/>
        <w:r w:rsidR="00163499" w:rsidRPr="00C03398">
          <w:rPr>
            <w:rFonts w:ascii="Times New Roman" w:hAnsi="Times New Roman" w:cs="Times New Roman"/>
            <w:sz w:val="24"/>
            <w:szCs w:val="24"/>
            <w:bdr w:val="none" w:sz="0" w:space="0" w:color="auto" w:frame="1"/>
            <w:shd w:val="clear" w:color="auto" w:fill="FFFFFF"/>
            <w:lang w:val="ro-RO"/>
          </w:rPr>
          <w:t>)</w:t>
        </w:r>
      </w:hyperlink>
      <w:r w:rsidR="00163499" w:rsidRPr="00C03398">
        <w:rPr>
          <w:rFonts w:ascii="Times New Roman" w:hAnsi="Times New Roman" w:cs="Times New Roman"/>
          <w:sz w:val="24"/>
          <w:szCs w:val="24"/>
          <w:shd w:val="clear" w:color="auto" w:fill="FFFFFF"/>
          <w:lang w:val="ro-RO"/>
        </w:rPr>
        <w:t>, </w:t>
      </w:r>
      <w:hyperlink r:id="rId10" w:history="1">
        <w:r w:rsidR="00163499" w:rsidRPr="00C03398">
          <w:rPr>
            <w:rFonts w:ascii="Times New Roman" w:hAnsi="Times New Roman" w:cs="Times New Roman"/>
            <w:sz w:val="24"/>
            <w:szCs w:val="24"/>
            <w:bdr w:val="none" w:sz="0" w:space="0" w:color="auto" w:frame="1"/>
            <w:shd w:val="clear" w:color="auto" w:fill="FFFFFF"/>
            <w:lang w:val="ro-RO"/>
          </w:rPr>
          <w:t xml:space="preserve">art.15 alin.(5) </w:t>
        </w:r>
        <w:proofErr w:type="spellStart"/>
        <w:r w:rsidR="00163499" w:rsidRPr="00C03398">
          <w:rPr>
            <w:rFonts w:ascii="Times New Roman" w:hAnsi="Times New Roman" w:cs="Times New Roman"/>
            <w:sz w:val="24"/>
            <w:szCs w:val="24"/>
            <w:bdr w:val="none" w:sz="0" w:space="0" w:color="auto" w:frame="1"/>
            <w:shd w:val="clear" w:color="auto" w:fill="FFFFFF"/>
            <w:lang w:val="ro-RO"/>
          </w:rPr>
          <w:t>lit.c</w:t>
        </w:r>
        <w:proofErr w:type="spellEnd"/>
        <w:r w:rsidR="00163499" w:rsidRPr="00C03398">
          <w:rPr>
            <w:rFonts w:ascii="Times New Roman" w:hAnsi="Times New Roman" w:cs="Times New Roman"/>
            <w:sz w:val="24"/>
            <w:szCs w:val="24"/>
            <w:bdr w:val="none" w:sz="0" w:space="0" w:color="auto" w:frame="1"/>
            <w:shd w:val="clear" w:color="auto" w:fill="FFFFFF"/>
            <w:lang w:val="ro-RO"/>
          </w:rPr>
          <w:t>)</w:t>
        </w:r>
      </w:hyperlink>
      <w:r w:rsidR="00163499" w:rsidRPr="00C03398">
        <w:rPr>
          <w:rFonts w:ascii="Times New Roman" w:hAnsi="Times New Roman" w:cs="Times New Roman"/>
          <w:sz w:val="24"/>
          <w:szCs w:val="24"/>
          <w:shd w:val="clear" w:color="auto" w:fill="FFFFFF"/>
          <w:lang w:val="ro-RO"/>
        </w:rPr>
        <w:t>, </w:t>
      </w:r>
      <w:hyperlink r:id="rId11" w:history="1">
        <w:r w:rsidR="00163499" w:rsidRPr="00C03398">
          <w:rPr>
            <w:rFonts w:ascii="Times New Roman" w:hAnsi="Times New Roman" w:cs="Times New Roman"/>
            <w:sz w:val="24"/>
            <w:szCs w:val="24"/>
            <w:bdr w:val="none" w:sz="0" w:space="0" w:color="auto" w:frame="1"/>
            <w:shd w:val="clear" w:color="auto" w:fill="FFFFFF"/>
            <w:lang w:val="ro-RO"/>
          </w:rPr>
          <w:t>art.37 alin.(4)</w:t>
        </w:r>
      </w:hyperlink>
      <w:r w:rsidR="00163499" w:rsidRPr="00C03398">
        <w:rPr>
          <w:rFonts w:ascii="Times New Roman" w:hAnsi="Times New Roman" w:cs="Times New Roman"/>
          <w:sz w:val="24"/>
          <w:szCs w:val="24"/>
          <w:shd w:val="clear" w:color="auto" w:fill="FFFFFF"/>
          <w:lang w:val="ro-RO"/>
        </w:rPr>
        <w:t>, </w:t>
      </w:r>
      <w:hyperlink r:id="rId12" w:history="1">
        <w:r w:rsidR="00163499" w:rsidRPr="00C03398">
          <w:rPr>
            <w:rFonts w:ascii="Times New Roman" w:hAnsi="Times New Roman" w:cs="Times New Roman"/>
            <w:sz w:val="24"/>
            <w:szCs w:val="24"/>
            <w:bdr w:val="none" w:sz="0" w:space="0" w:color="auto" w:frame="1"/>
            <w:shd w:val="clear" w:color="auto" w:fill="FFFFFF"/>
            <w:lang w:val="ro-RO"/>
          </w:rPr>
          <w:t>art.39 alin.(10)</w:t>
        </w:r>
      </w:hyperlink>
      <w:r w:rsidR="00163499" w:rsidRPr="00C03398">
        <w:rPr>
          <w:rFonts w:ascii="Times New Roman" w:hAnsi="Times New Roman" w:cs="Times New Roman"/>
          <w:sz w:val="24"/>
          <w:szCs w:val="24"/>
          <w:shd w:val="clear" w:color="auto" w:fill="FFFFFF"/>
          <w:lang w:val="ro-RO"/>
        </w:rPr>
        <w:t>, </w:t>
      </w:r>
      <w:hyperlink r:id="rId13" w:history="1">
        <w:r w:rsidR="00163499" w:rsidRPr="00C03398">
          <w:rPr>
            <w:rFonts w:ascii="Times New Roman" w:hAnsi="Times New Roman" w:cs="Times New Roman"/>
            <w:sz w:val="24"/>
            <w:szCs w:val="24"/>
            <w:bdr w:val="none" w:sz="0" w:space="0" w:color="auto" w:frame="1"/>
            <w:shd w:val="clear" w:color="auto" w:fill="FFFFFF"/>
            <w:lang w:val="ro-RO"/>
          </w:rPr>
          <w:t xml:space="preserve">art.41 alin.(1) </w:t>
        </w:r>
        <w:proofErr w:type="spellStart"/>
        <w:r w:rsidR="00163499" w:rsidRPr="00C03398">
          <w:rPr>
            <w:rFonts w:ascii="Times New Roman" w:hAnsi="Times New Roman" w:cs="Times New Roman"/>
            <w:sz w:val="24"/>
            <w:szCs w:val="24"/>
            <w:bdr w:val="none" w:sz="0" w:space="0" w:color="auto" w:frame="1"/>
            <w:shd w:val="clear" w:color="auto" w:fill="FFFFFF"/>
            <w:lang w:val="ro-RO"/>
          </w:rPr>
          <w:t>lit.a</w:t>
        </w:r>
        <w:proofErr w:type="spellEnd"/>
        <w:r w:rsidR="00163499" w:rsidRPr="00C03398">
          <w:rPr>
            <w:rFonts w:ascii="Times New Roman" w:hAnsi="Times New Roman" w:cs="Times New Roman"/>
            <w:sz w:val="24"/>
            <w:szCs w:val="24"/>
            <w:bdr w:val="none" w:sz="0" w:space="0" w:color="auto" w:frame="1"/>
            <w:shd w:val="clear" w:color="auto" w:fill="FFFFFF"/>
            <w:lang w:val="ro-RO"/>
          </w:rPr>
          <w:t>)</w:t>
        </w:r>
      </w:hyperlink>
      <w:r w:rsidR="00163499" w:rsidRPr="00C03398">
        <w:rPr>
          <w:rFonts w:ascii="Times New Roman" w:hAnsi="Times New Roman" w:cs="Times New Roman"/>
          <w:sz w:val="24"/>
          <w:szCs w:val="24"/>
          <w:shd w:val="clear" w:color="auto" w:fill="FFFFFF"/>
          <w:lang w:val="ro-RO"/>
        </w:rPr>
        <w:t>, </w:t>
      </w:r>
      <w:hyperlink r:id="rId14" w:history="1">
        <w:r w:rsidR="00163499" w:rsidRPr="00C03398">
          <w:rPr>
            <w:rFonts w:ascii="Times New Roman" w:hAnsi="Times New Roman" w:cs="Times New Roman"/>
            <w:sz w:val="24"/>
            <w:szCs w:val="24"/>
            <w:bdr w:val="none" w:sz="0" w:space="0" w:color="auto" w:frame="1"/>
            <w:shd w:val="clear" w:color="auto" w:fill="FFFFFF"/>
            <w:lang w:val="ro-RO"/>
          </w:rPr>
          <w:t>art.47 alin.(2)</w:t>
        </w:r>
      </w:hyperlink>
      <w:r w:rsidR="00163499" w:rsidRPr="00C03398">
        <w:rPr>
          <w:rFonts w:ascii="Times New Roman" w:hAnsi="Times New Roman" w:cs="Times New Roman"/>
          <w:sz w:val="24"/>
          <w:szCs w:val="24"/>
          <w:shd w:val="clear" w:color="auto" w:fill="FFFFFF"/>
          <w:lang w:val="ro-RO"/>
        </w:rPr>
        <w:t>, </w:t>
      </w:r>
      <w:hyperlink r:id="rId15" w:history="1">
        <w:r w:rsidR="00163499" w:rsidRPr="00C03398">
          <w:rPr>
            <w:rFonts w:ascii="Times New Roman" w:hAnsi="Times New Roman" w:cs="Times New Roman"/>
            <w:sz w:val="24"/>
            <w:szCs w:val="24"/>
            <w:bdr w:val="none" w:sz="0" w:space="0" w:color="auto" w:frame="1"/>
            <w:shd w:val="clear" w:color="auto" w:fill="FFFFFF"/>
            <w:lang w:val="ro-RO"/>
          </w:rPr>
          <w:t>art.105 alin.(4) din Legea nr.46/2008 - Codul silvic, republicat</w:t>
        </w:r>
        <w:r w:rsidRPr="00C03398">
          <w:rPr>
            <w:rFonts w:ascii="Times New Roman" w:hAnsi="Times New Roman" w:cs="Times New Roman"/>
            <w:sz w:val="24"/>
            <w:szCs w:val="24"/>
            <w:bdr w:val="none" w:sz="0" w:space="0" w:color="auto" w:frame="1"/>
            <w:shd w:val="clear" w:color="auto" w:fill="FFFFFF"/>
            <w:lang w:val="ro-RO"/>
          </w:rPr>
          <w:t>ă</w:t>
        </w:r>
      </w:hyperlink>
      <w:r w:rsidR="00163499" w:rsidRPr="00C03398">
        <w:rPr>
          <w:rFonts w:ascii="Times New Roman" w:hAnsi="Times New Roman" w:cs="Times New Roman"/>
          <w:sz w:val="24"/>
          <w:szCs w:val="24"/>
          <w:shd w:val="clear" w:color="auto" w:fill="FFFFFF"/>
          <w:lang w:val="ro-RO"/>
        </w:rPr>
        <w:t>, cu modific</w:t>
      </w:r>
      <w:r w:rsidRPr="00C03398">
        <w:rPr>
          <w:rFonts w:ascii="Times New Roman" w:hAnsi="Times New Roman" w:cs="Times New Roman"/>
          <w:sz w:val="24"/>
          <w:szCs w:val="24"/>
          <w:shd w:val="clear" w:color="auto" w:fill="FFFFFF"/>
          <w:lang w:val="ro-RO"/>
        </w:rPr>
        <w:t>ă</w:t>
      </w:r>
      <w:r w:rsidR="00163499" w:rsidRPr="00C03398">
        <w:rPr>
          <w:rFonts w:ascii="Times New Roman" w:hAnsi="Times New Roman" w:cs="Times New Roman"/>
          <w:sz w:val="24"/>
          <w:szCs w:val="24"/>
          <w:shd w:val="clear" w:color="auto" w:fill="FFFFFF"/>
          <w:lang w:val="ro-RO"/>
        </w:rPr>
        <w:t xml:space="preserve">rile </w:t>
      </w:r>
      <w:r w:rsidRPr="00C03398">
        <w:rPr>
          <w:rFonts w:ascii="Times New Roman" w:hAnsi="Times New Roman" w:cs="Times New Roman"/>
          <w:sz w:val="24"/>
          <w:szCs w:val="24"/>
          <w:shd w:val="clear" w:color="auto" w:fill="FFFFFF"/>
          <w:lang w:val="ro-RO"/>
        </w:rPr>
        <w:t>ș</w:t>
      </w:r>
      <w:r w:rsidR="00163499" w:rsidRPr="00C03398">
        <w:rPr>
          <w:rFonts w:ascii="Times New Roman" w:hAnsi="Times New Roman" w:cs="Times New Roman"/>
          <w:sz w:val="24"/>
          <w:szCs w:val="24"/>
          <w:shd w:val="clear" w:color="auto" w:fill="FFFFFF"/>
          <w:lang w:val="ro-RO"/>
        </w:rPr>
        <w:t>i complet</w:t>
      </w:r>
      <w:r w:rsidRPr="00C03398">
        <w:rPr>
          <w:rFonts w:ascii="Times New Roman" w:hAnsi="Times New Roman" w:cs="Times New Roman"/>
          <w:sz w:val="24"/>
          <w:szCs w:val="24"/>
          <w:shd w:val="clear" w:color="auto" w:fill="FFFFFF"/>
          <w:lang w:val="ro-RO"/>
        </w:rPr>
        <w:t>ă</w:t>
      </w:r>
      <w:r w:rsidR="00163499" w:rsidRPr="00C03398">
        <w:rPr>
          <w:rFonts w:ascii="Times New Roman" w:hAnsi="Times New Roman" w:cs="Times New Roman"/>
          <w:sz w:val="24"/>
          <w:szCs w:val="24"/>
          <w:shd w:val="clear" w:color="auto" w:fill="FFFFFF"/>
          <w:lang w:val="ro-RO"/>
        </w:rPr>
        <w:t>rile ulterioare, ale </w:t>
      </w:r>
      <w:proofErr w:type="spellStart"/>
      <w:r w:rsidRPr="00C03398">
        <w:rPr>
          <w:lang w:val="ro-RO"/>
        </w:rPr>
        <w:fldChar w:fldCharType="begin"/>
      </w:r>
      <w:r w:rsidRPr="00C03398">
        <w:rPr>
          <w:lang w:val="ro-RO"/>
        </w:rPr>
        <w:instrText>HYPERLINK "http://legislatie.just.ro/Public/DetaliiDocumentAfis/203418"</w:instrText>
      </w:r>
      <w:r w:rsidRPr="00C03398">
        <w:rPr>
          <w:lang w:val="ro-RO"/>
        </w:rPr>
      </w:r>
      <w:r w:rsidRPr="00C03398">
        <w:rPr>
          <w:lang w:val="ro-RO"/>
        </w:rPr>
        <w:fldChar w:fldCharType="separate"/>
      </w:r>
      <w:r w:rsidR="00163499" w:rsidRPr="00C03398">
        <w:rPr>
          <w:rFonts w:ascii="Times New Roman" w:hAnsi="Times New Roman" w:cs="Times New Roman"/>
          <w:sz w:val="24"/>
          <w:szCs w:val="24"/>
          <w:bdr w:val="none" w:sz="0" w:space="0" w:color="auto" w:frame="1"/>
          <w:shd w:val="clear" w:color="auto" w:fill="FFFFFF"/>
          <w:lang w:val="ro-RO"/>
        </w:rPr>
        <w:t>art.II</w:t>
      </w:r>
      <w:proofErr w:type="spellEnd"/>
      <w:r w:rsidR="00163499" w:rsidRPr="00C03398">
        <w:rPr>
          <w:rFonts w:ascii="Times New Roman" w:hAnsi="Times New Roman" w:cs="Times New Roman"/>
          <w:sz w:val="24"/>
          <w:szCs w:val="24"/>
          <w:bdr w:val="none" w:sz="0" w:space="0" w:color="auto" w:frame="1"/>
          <w:shd w:val="clear" w:color="auto" w:fill="FFFFFF"/>
          <w:lang w:val="ro-RO"/>
        </w:rPr>
        <w:t xml:space="preserve"> alin.(6) din Legea nr.133/2015</w:t>
      </w:r>
      <w:r w:rsidRPr="00C03398">
        <w:rPr>
          <w:rFonts w:ascii="Times New Roman" w:hAnsi="Times New Roman" w:cs="Times New Roman"/>
          <w:sz w:val="24"/>
          <w:szCs w:val="24"/>
          <w:bdr w:val="none" w:sz="0" w:space="0" w:color="auto" w:frame="1"/>
          <w:shd w:val="clear" w:color="auto" w:fill="FFFFFF"/>
          <w:lang w:val="ro-RO"/>
        </w:rPr>
        <w:fldChar w:fldCharType="end"/>
      </w:r>
      <w:r w:rsidR="00163499" w:rsidRPr="00C03398">
        <w:rPr>
          <w:rFonts w:ascii="Times New Roman" w:hAnsi="Times New Roman" w:cs="Times New Roman"/>
          <w:sz w:val="24"/>
          <w:szCs w:val="24"/>
          <w:shd w:val="clear" w:color="auto" w:fill="FFFFFF"/>
          <w:lang w:val="ro-RO"/>
        </w:rPr>
        <w:t xml:space="preserve"> pentru modificarea </w:t>
      </w:r>
      <w:r w:rsidRPr="00C03398">
        <w:rPr>
          <w:rFonts w:ascii="Times New Roman" w:hAnsi="Times New Roman" w:cs="Times New Roman"/>
          <w:sz w:val="24"/>
          <w:szCs w:val="24"/>
          <w:shd w:val="clear" w:color="auto" w:fill="FFFFFF"/>
          <w:lang w:val="ro-RO"/>
        </w:rPr>
        <w:t>ș</w:t>
      </w:r>
      <w:r w:rsidR="00163499" w:rsidRPr="00C03398">
        <w:rPr>
          <w:rFonts w:ascii="Times New Roman" w:hAnsi="Times New Roman" w:cs="Times New Roman"/>
          <w:sz w:val="24"/>
          <w:szCs w:val="24"/>
          <w:shd w:val="clear" w:color="auto" w:fill="FFFFFF"/>
          <w:lang w:val="ro-RO"/>
        </w:rPr>
        <w:t>i completarea </w:t>
      </w:r>
      <w:hyperlink r:id="rId16" w:history="1">
        <w:r w:rsidR="00163499" w:rsidRPr="00C03398">
          <w:rPr>
            <w:rFonts w:ascii="Times New Roman" w:hAnsi="Times New Roman" w:cs="Times New Roman"/>
            <w:sz w:val="24"/>
            <w:szCs w:val="24"/>
            <w:bdr w:val="none" w:sz="0" w:space="0" w:color="auto" w:frame="1"/>
            <w:shd w:val="clear" w:color="auto" w:fill="FFFFFF"/>
            <w:lang w:val="ro-RO"/>
          </w:rPr>
          <w:t>Legii nr.46/2008 - Codul silvic</w:t>
        </w:r>
      </w:hyperlink>
      <w:r w:rsidR="00163499" w:rsidRPr="00C03398">
        <w:rPr>
          <w:rFonts w:ascii="Times New Roman" w:hAnsi="Times New Roman" w:cs="Times New Roman"/>
          <w:sz w:val="24"/>
          <w:szCs w:val="24"/>
          <w:shd w:val="clear" w:color="auto" w:fill="FFFFFF"/>
          <w:lang w:val="ro-RO"/>
        </w:rPr>
        <w:t>,</w:t>
      </w:r>
      <w:r w:rsidR="00CD7ABB" w:rsidRPr="00C03398">
        <w:rPr>
          <w:rFonts w:ascii="Times New Roman" w:hAnsi="Times New Roman" w:cs="Times New Roman"/>
          <w:sz w:val="24"/>
          <w:szCs w:val="24"/>
          <w:shd w:val="clear" w:color="auto" w:fill="FFFFFF"/>
          <w:lang w:val="ro-RO"/>
        </w:rPr>
        <w:t xml:space="preserve"> cu modificările și completările ulterioare,</w:t>
      </w:r>
      <w:r w:rsidR="00163499" w:rsidRPr="00C03398">
        <w:rPr>
          <w:rFonts w:ascii="Times New Roman" w:hAnsi="Times New Roman" w:cs="Times New Roman"/>
          <w:sz w:val="24"/>
          <w:szCs w:val="24"/>
          <w:shd w:val="clear" w:color="auto" w:fill="FFFFFF"/>
          <w:lang w:val="ro-RO"/>
        </w:rPr>
        <w:t xml:space="preserve"> ale </w:t>
      </w:r>
      <w:hyperlink r:id="rId17" w:history="1">
        <w:r w:rsidR="00163499" w:rsidRPr="00C03398">
          <w:rPr>
            <w:rFonts w:ascii="Times New Roman" w:hAnsi="Times New Roman" w:cs="Times New Roman"/>
            <w:sz w:val="24"/>
            <w:szCs w:val="24"/>
            <w:bdr w:val="none" w:sz="0" w:space="0" w:color="auto" w:frame="1"/>
            <w:shd w:val="clear" w:color="auto" w:fill="FFFFFF"/>
            <w:lang w:val="ro-RO"/>
          </w:rPr>
          <w:t>art.8 alin.(4) din Ordonan</w:t>
        </w:r>
        <w:r w:rsidRPr="00C03398">
          <w:rPr>
            <w:rFonts w:ascii="Times New Roman" w:hAnsi="Times New Roman" w:cs="Times New Roman"/>
            <w:sz w:val="24"/>
            <w:szCs w:val="24"/>
            <w:bdr w:val="none" w:sz="0" w:space="0" w:color="auto" w:frame="1"/>
            <w:shd w:val="clear" w:color="auto" w:fill="FFFFFF"/>
            <w:lang w:val="ro-RO"/>
          </w:rPr>
          <w:t>ț</w:t>
        </w:r>
        <w:r w:rsidR="00163499" w:rsidRPr="00C03398">
          <w:rPr>
            <w:rFonts w:ascii="Times New Roman" w:hAnsi="Times New Roman" w:cs="Times New Roman"/>
            <w:sz w:val="24"/>
            <w:szCs w:val="24"/>
            <w:bdr w:val="none" w:sz="0" w:space="0" w:color="auto" w:frame="1"/>
            <w:shd w:val="clear" w:color="auto" w:fill="FFFFFF"/>
            <w:lang w:val="ro-RO"/>
          </w:rPr>
          <w:t>a de urgen</w:t>
        </w:r>
        <w:r w:rsidRPr="00C03398">
          <w:rPr>
            <w:rFonts w:ascii="Times New Roman" w:hAnsi="Times New Roman" w:cs="Times New Roman"/>
            <w:sz w:val="24"/>
            <w:szCs w:val="24"/>
            <w:bdr w:val="none" w:sz="0" w:space="0" w:color="auto" w:frame="1"/>
            <w:shd w:val="clear" w:color="auto" w:fill="FFFFFF"/>
            <w:lang w:val="ro-RO"/>
          </w:rPr>
          <w:t>ță</w:t>
        </w:r>
        <w:r w:rsidR="00163499" w:rsidRPr="00C03398">
          <w:rPr>
            <w:rFonts w:ascii="Times New Roman" w:hAnsi="Times New Roman" w:cs="Times New Roman"/>
            <w:sz w:val="24"/>
            <w:szCs w:val="24"/>
            <w:bdr w:val="none" w:sz="0" w:space="0" w:color="auto" w:frame="1"/>
            <w:shd w:val="clear" w:color="auto" w:fill="FFFFFF"/>
            <w:lang w:val="ro-RO"/>
          </w:rPr>
          <w:t xml:space="preserve"> a Guvernului nr.85/2006</w:t>
        </w:r>
      </w:hyperlink>
      <w:r w:rsidR="00163499" w:rsidRPr="00C03398">
        <w:rPr>
          <w:rFonts w:ascii="Times New Roman" w:hAnsi="Times New Roman" w:cs="Times New Roman"/>
          <w:sz w:val="24"/>
          <w:szCs w:val="24"/>
          <w:shd w:val="clear" w:color="auto" w:fill="FFFFFF"/>
          <w:lang w:val="ro-RO"/>
        </w:rPr>
        <w:t> privind stabilirea modalit</w:t>
      </w:r>
      <w:r w:rsidRPr="00C03398">
        <w:rPr>
          <w:rFonts w:ascii="Times New Roman" w:hAnsi="Times New Roman" w:cs="Times New Roman"/>
          <w:sz w:val="24"/>
          <w:szCs w:val="24"/>
          <w:shd w:val="clear" w:color="auto" w:fill="FFFFFF"/>
          <w:lang w:val="ro-RO"/>
        </w:rPr>
        <w:t>ăț</w:t>
      </w:r>
      <w:r w:rsidR="00163499" w:rsidRPr="00C03398">
        <w:rPr>
          <w:rFonts w:ascii="Times New Roman" w:hAnsi="Times New Roman" w:cs="Times New Roman"/>
          <w:sz w:val="24"/>
          <w:szCs w:val="24"/>
          <w:shd w:val="clear" w:color="auto" w:fill="FFFFFF"/>
          <w:lang w:val="ro-RO"/>
        </w:rPr>
        <w:t>ilor de evaluare a pagubelor produse vegeta</w:t>
      </w:r>
      <w:r w:rsidRPr="00C03398">
        <w:rPr>
          <w:rFonts w:ascii="Times New Roman" w:hAnsi="Times New Roman" w:cs="Times New Roman"/>
          <w:sz w:val="24"/>
          <w:szCs w:val="24"/>
          <w:shd w:val="clear" w:color="auto" w:fill="FFFFFF"/>
          <w:lang w:val="ro-RO"/>
        </w:rPr>
        <w:t>ț</w:t>
      </w:r>
      <w:r w:rsidR="00163499" w:rsidRPr="00C03398">
        <w:rPr>
          <w:rFonts w:ascii="Times New Roman" w:hAnsi="Times New Roman" w:cs="Times New Roman"/>
          <w:sz w:val="24"/>
          <w:szCs w:val="24"/>
          <w:shd w:val="clear" w:color="auto" w:fill="FFFFFF"/>
          <w:lang w:val="ro-RO"/>
        </w:rPr>
        <w:t>iei forestiere din p</w:t>
      </w:r>
      <w:r w:rsidRPr="00C03398">
        <w:rPr>
          <w:rFonts w:ascii="Times New Roman" w:hAnsi="Times New Roman" w:cs="Times New Roman"/>
          <w:sz w:val="24"/>
          <w:szCs w:val="24"/>
          <w:shd w:val="clear" w:color="auto" w:fill="FFFFFF"/>
          <w:lang w:val="ro-RO"/>
        </w:rPr>
        <w:t>ă</w:t>
      </w:r>
      <w:r w:rsidR="00163499" w:rsidRPr="00C03398">
        <w:rPr>
          <w:rFonts w:ascii="Times New Roman" w:hAnsi="Times New Roman" w:cs="Times New Roman"/>
          <w:sz w:val="24"/>
          <w:szCs w:val="24"/>
          <w:shd w:val="clear" w:color="auto" w:fill="FFFFFF"/>
          <w:lang w:val="ro-RO"/>
        </w:rPr>
        <w:t xml:space="preserve">duri </w:t>
      </w:r>
      <w:r w:rsidRPr="00C03398">
        <w:rPr>
          <w:rFonts w:ascii="Times New Roman" w:hAnsi="Times New Roman" w:cs="Times New Roman"/>
          <w:sz w:val="24"/>
          <w:szCs w:val="24"/>
          <w:shd w:val="clear" w:color="auto" w:fill="FFFFFF"/>
          <w:lang w:val="ro-RO"/>
        </w:rPr>
        <w:t>ș</w:t>
      </w:r>
      <w:r w:rsidR="00163499" w:rsidRPr="00C03398">
        <w:rPr>
          <w:rFonts w:ascii="Times New Roman" w:hAnsi="Times New Roman" w:cs="Times New Roman"/>
          <w:sz w:val="24"/>
          <w:szCs w:val="24"/>
          <w:shd w:val="clear" w:color="auto" w:fill="FFFFFF"/>
          <w:lang w:val="ro-RO"/>
        </w:rPr>
        <w:t>i din afara acestora, aprobat</w:t>
      </w:r>
      <w:r w:rsidRPr="00C03398">
        <w:rPr>
          <w:rFonts w:ascii="Times New Roman" w:hAnsi="Times New Roman" w:cs="Times New Roman"/>
          <w:sz w:val="24"/>
          <w:szCs w:val="24"/>
          <w:shd w:val="clear" w:color="auto" w:fill="FFFFFF"/>
          <w:lang w:val="ro-RO"/>
        </w:rPr>
        <w:t>ă</w:t>
      </w:r>
      <w:r w:rsidR="00163499" w:rsidRPr="00C03398">
        <w:rPr>
          <w:rFonts w:ascii="Times New Roman" w:hAnsi="Times New Roman" w:cs="Times New Roman"/>
          <w:sz w:val="24"/>
          <w:szCs w:val="24"/>
          <w:shd w:val="clear" w:color="auto" w:fill="FFFFFF"/>
          <w:lang w:val="ro-RO"/>
        </w:rPr>
        <w:t xml:space="preserve"> cu modific</w:t>
      </w:r>
      <w:r w:rsidRPr="00C03398">
        <w:rPr>
          <w:rFonts w:ascii="Times New Roman" w:hAnsi="Times New Roman" w:cs="Times New Roman"/>
          <w:sz w:val="24"/>
          <w:szCs w:val="24"/>
          <w:shd w:val="clear" w:color="auto" w:fill="FFFFFF"/>
          <w:lang w:val="ro-RO"/>
        </w:rPr>
        <w:t>ă</w:t>
      </w:r>
      <w:r w:rsidR="00163499" w:rsidRPr="00C03398">
        <w:rPr>
          <w:rFonts w:ascii="Times New Roman" w:hAnsi="Times New Roman" w:cs="Times New Roman"/>
          <w:sz w:val="24"/>
          <w:szCs w:val="24"/>
          <w:shd w:val="clear" w:color="auto" w:fill="FFFFFF"/>
          <w:lang w:val="ro-RO"/>
        </w:rPr>
        <w:t xml:space="preserve">ri </w:t>
      </w:r>
      <w:r w:rsidRPr="00C03398">
        <w:rPr>
          <w:rFonts w:ascii="Times New Roman" w:hAnsi="Times New Roman" w:cs="Times New Roman"/>
          <w:sz w:val="24"/>
          <w:szCs w:val="24"/>
          <w:shd w:val="clear" w:color="auto" w:fill="FFFFFF"/>
          <w:lang w:val="ro-RO"/>
        </w:rPr>
        <w:t>ș</w:t>
      </w:r>
      <w:r w:rsidR="00163499" w:rsidRPr="00C03398">
        <w:rPr>
          <w:rFonts w:ascii="Times New Roman" w:hAnsi="Times New Roman" w:cs="Times New Roman"/>
          <w:sz w:val="24"/>
          <w:szCs w:val="24"/>
          <w:shd w:val="clear" w:color="auto" w:fill="FFFFFF"/>
          <w:lang w:val="ro-RO"/>
        </w:rPr>
        <w:t>i complet</w:t>
      </w:r>
      <w:r w:rsidRPr="00C03398">
        <w:rPr>
          <w:rFonts w:ascii="Times New Roman" w:hAnsi="Times New Roman" w:cs="Times New Roman"/>
          <w:sz w:val="24"/>
          <w:szCs w:val="24"/>
          <w:shd w:val="clear" w:color="auto" w:fill="FFFFFF"/>
          <w:lang w:val="ro-RO"/>
        </w:rPr>
        <w:t>ă</w:t>
      </w:r>
      <w:r w:rsidR="00163499" w:rsidRPr="00C03398">
        <w:rPr>
          <w:rFonts w:ascii="Times New Roman" w:hAnsi="Times New Roman" w:cs="Times New Roman"/>
          <w:sz w:val="24"/>
          <w:szCs w:val="24"/>
          <w:shd w:val="clear" w:color="auto" w:fill="FFFFFF"/>
          <w:lang w:val="ro-RO"/>
        </w:rPr>
        <w:t>ri prin </w:t>
      </w:r>
      <w:hyperlink r:id="rId18" w:history="1">
        <w:r w:rsidR="00163499" w:rsidRPr="00C03398">
          <w:rPr>
            <w:rFonts w:ascii="Times New Roman" w:hAnsi="Times New Roman" w:cs="Times New Roman"/>
            <w:sz w:val="24"/>
            <w:szCs w:val="24"/>
            <w:bdr w:val="none" w:sz="0" w:space="0" w:color="auto" w:frame="1"/>
            <w:shd w:val="clear" w:color="auto" w:fill="FFFFFF"/>
            <w:lang w:val="ro-RO"/>
          </w:rPr>
          <w:t>Legea nr.84/2007</w:t>
        </w:r>
      </w:hyperlink>
      <w:r w:rsidR="00163499" w:rsidRPr="00C03398">
        <w:rPr>
          <w:rFonts w:ascii="Times New Roman" w:hAnsi="Times New Roman" w:cs="Times New Roman"/>
          <w:sz w:val="24"/>
          <w:szCs w:val="24"/>
          <w:shd w:val="clear" w:color="auto" w:fill="FFFFFF"/>
          <w:lang w:val="ro-RO"/>
        </w:rPr>
        <w:t xml:space="preserve"> </w:t>
      </w:r>
      <w:r w:rsidRPr="00C03398">
        <w:rPr>
          <w:rFonts w:ascii="Times New Roman" w:hAnsi="Times New Roman" w:cs="Times New Roman"/>
          <w:sz w:val="24"/>
          <w:szCs w:val="24"/>
          <w:shd w:val="clear" w:color="auto" w:fill="FFFFFF"/>
          <w:lang w:val="ro-RO"/>
        </w:rPr>
        <w:t>ș</w:t>
      </w:r>
      <w:r w:rsidR="00163499" w:rsidRPr="00C03398">
        <w:rPr>
          <w:rFonts w:ascii="Times New Roman" w:hAnsi="Times New Roman" w:cs="Times New Roman"/>
          <w:sz w:val="24"/>
          <w:szCs w:val="24"/>
          <w:shd w:val="clear" w:color="auto" w:fill="FFFFFF"/>
          <w:lang w:val="ro-RO"/>
        </w:rPr>
        <w:t>i ale </w:t>
      </w:r>
      <w:hyperlink r:id="rId19" w:history="1">
        <w:r w:rsidR="00163499" w:rsidRPr="00C03398">
          <w:rPr>
            <w:rFonts w:ascii="Times New Roman" w:hAnsi="Times New Roman" w:cs="Times New Roman"/>
            <w:sz w:val="24"/>
            <w:szCs w:val="24"/>
            <w:bdr w:val="none" w:sz="0" w:space="0" w:color="auto" w:frame="1"/>
            <w:shd w:val="clear" w:color="auto" w:fill="FFFFFF"/>
            <w:lang w:val="ro-RO"/>
          </w:rPr>
          <w:t xml:space="preserve">art.7 alin.(3) </w:t>
        </w:r>
        <w:proofErr w:type="spellStart"/>
        <w:r w:rsidR="00163499" w:rsidRPr="00C03398">
          <w:rPr>
            <w:rFonts w:ascii="Times New Roman" w:hAnsi="Times New Roman" w:cs="Times New Roman"/>
            <w:sz w:val="24"/>
            <w:szCs w:val="24"/>
            <w:bdr w:val="none" w:sz="0" w:space="0" w:color="auto" w:frame="1"/>
            <w:shd w:val="clear" w:color="auto" w:fill="FFFFFF"/>
            <w:lang w:val="ro-RO"/>
          </w:rPr>
          <w:t>lit.a</w:t>
        </w:r>
        <w:proofErr w:type="spellEnd"/>
        <w:r w:rsidR="00163499" w:rsidRPr="00C03398">
          <w:rPr>
            <w:rFonts w:ascii="Times New Roman" w:hAnsi="Times New Roman" w:cs="Times New Roman"/>
            <w:sz w:val="24"/>
            <w:szCs w:val="24"/>
            <w:bdr w:val="none" w:sz="0" w:space="0" w:color="auto" w:frame="1"/>
            <w:shd w:val="clear" w:color="auto" w:fill="FFFFFF"/>
            <w:lang w:val="ro-RO"/>
          </w:rPr>
          <w:t>)</w:t>
        </w:r>
      </w:hyperlink>
      <w:r w:rsidR="00163499" w:rsidRPr="00C03398">
        <w:rPr>
          <w:rFonts w:ascii="Times New Roman" w:hAnsi="Times New Roman" w:cs="Times New Roman"/>
          <w:sz w:val="24"/>
          <w:szCs w:val="24"/>
          <w:shd w:val="clear" w:color="auto" w:fill="FFFFFF"/>
          <w:lang w:val="ro-RO"/>
        </w:rPr>
        <w:t> </w:t>
      </w:r>
      <w:r w:rsidRPr="00C03398">
        <w:rPr>
          <w:rFonts w:ascii="Times New Roman" w:hAnsi="Times New Roman" w:cs="Times New Roman"/>
          <w:sz w:val="24"/>
          <w:szCs w:val="24"/>
          <w:shd w:val="clear" w:color="auto" w:fill="FFFFFF"/>
          <w:lang w:val="ro-RO"/>
        </w:rPr>
        <w:t>ș</w:t>
      </w:r>
      <w:r w:rsidR="00163499" w:rsidRPr="00C03398">
        <w:rPr>
          <w:rFonts w:ascii="Times New Roman" w:hAnsi="Times New Roman" w:cs="Times New Roman"/>
          <w:sz w:val="24"/>
          <w:szCs w:val="24"/>
          <w:shd w:val="clear" w:color="auto" w:fill="FFFFFF"/>
          <w:lang w:val="ro-RO"/>
        </w:rPr>
        <w:t>i </w:t>
      </w:r>
      <w:hyperlink r:id="rId20" w:history="1">
        <w:r w:rsidR="00163499" w:rsidRPr="00C03398">
          <w:rPr>
            <w:rFonts w:ascii="Times New Roman" w:hAnsi="Times New Roman" w:cs="Times New Roman"/>
            <w:sz w:val="24"/>
            <w:szCs w:val="24"/>
            <w:bdr w:val="none" w:sz="0" w:space="0" w:color="auto" w:frame="1"/>
            <w:shd w:val="clear" w:color="auto" w:fill="FFFFFF"/>
            <w:lang w:val="ro-RO"/>
          </w:rPr>
          <w:t xml:space="preserve">art.36 alin.(7) </w:t>
        </w:r>
        <w:proofErr w:type="spellStart"/>
        <w:r w:rsidR="00163499" w:rsidRPr="00C03398">
          <w:rPr>
            <w:rFonts w:ascii="Times New Roman" w:hAnsi="Times New Roman" w:cs="Times New Roman"/>
            <w:sz w:val="24"/>
            <w:szCs w:val="24"/>
            <w:bdr w:val="none" w:sz="0" w:space="0" w:color="auto" w:frame="1"/>
            <w:shd w:val="clear" w:color="auto" w:fill="FFFFFF"/>
            <w:lang w:val="ro-RO"/>
          </w:rPr>
          <w:t>lit.b</w:t>
        </w:r>
        <w:proofErr w:type="spellEnd"/>
        <w:r w:rsidR="00163499" w:rsidRPr="00C03398">
          <w:rPr>
            <w:rFonts w:ascii="Times New Roman" w:hAnsi="Times New Roman" w:cs="Times New Roman"/>
            <w:sz w:val="24"/>
            <w:szCs w:val="24"/>
            <w:bdr w:val="none" w:sz="0" w:space="0" w:color="auto" w:frame="1"/>
            <w:shd w:val="clear" w:color="auto" w:fill="FFFFFF"/>
            <w:lang w:val="ro-RO"/>
          </w:rPr>
          <w:t>) din Legea nr.171/2010</w:t>
        </w:r>
      </w:hyperlink>
      <w:r w:rsidR="00163499" w:rsidRPr="00C03398">
        <w:rPr>
          <w:rFonts w:ascii="Times New Roman" w:hAnsi="Times New Roman" w:cs="Times New Roman"/>
          <w:sz w:val="24"/>
          <w:szCs w:val="24"/>
          <w:shd w:val="clear" w:color="auto" w:fill="FFFFFF"/>
          <w:lang w:val="ro-RO"/>
        </w:rPr>
        <w:t xml:space="preserve"> privind stabilirea </w:t>
      </w:r>
      <w:r w:rsidRPr="00C03398">
        <w:rPr>
          <w:rFonts w:ascii="Times New Roman" w:hAnsi="Times New Roman" w:cs="Times New Roman"/>
          <w:sz w:val="24"/>
          <w:szCs w:val="24"/>
          <w:shd w:val="clear" w:color="auto" w:fill="FFFFFF"/>
          <w:lang w:val="ro-RO"/>
        </w:rPr>
        <w:t>ș</w:t>
      </w:r>
      <w:r w:rsidR="00163499" w:rsidRPr="00C03398">
        <w:rPr>
          <w:rFonts w:ascii="Times New Roman" w:hAnsi="Times New Roman" w:cs="Times New Roman"/>
          <w:sz w:val="24"/>
          <w:szCs w:val="24"/>
          <w:shd w:val="clear" w:color="auto" w:fill="FFFFFF"/>
          <w:lang w:val="ro-RO"/>
        </w:rPr>
        <w:t>i sanc</w:t>
      </w:r>
      <w:r w:rsidRPr="00C03398">
        <w:rPr>
          <w:rFonts w:ascii="Times New Roman" w:hAnsi="Times New Roman" w:cs="Times New Roman"/>
          <w:sz w:val="24"/>
          <w:szCs w:val="24"/>
          <w:shd w:val="clear" w:color="auto" w:fill="FFFFFF"/>
          <w:lang w:val="ro-RO"/>
        </w:rPr>
        <w:t>ț</w:t>
      </w:r>
      <w:r w:rsidR="00163499" w:rsidRPr="00C03398">
        <w:rPr>
          <w:rFonts w:ascii="Times New Roman" w:hAnsi="Times New Roman" w:cs="Times New Roman"/>
          <w:sz w:val="24"/>
          <w:szCs w:val="24"/>
          <w:shd w:val="clear" w:color="auto" w:fill="FFFFFF"/>
          <w:lang w:val="ro-RO"/>
        </w:rPr>
        <w:t>ionarea contraven</w:t>
      </w:r>
      <w:r w:rsidRPr="00C03398">
        <w:rPr>
          <w:rFonts w:ascii="Times New Roman" w:hAnsi="Times New Roman" w:cs="Times New Roman"/>
          <w:sz w:val="24"/>
          <w:szCs w:val="24"/>
          <w:shd w:val="clear" w:color="auto" w:fill="FFFFFF"/>
          <w:lang w:val="ro-RO"/>
        </w:rPr>
        <w:t>ț</w:t>
      </w:r>
      <w:r w:rsidR="00163499" w:rsidRPr="00C03398">
        <w:rPr>
          <w:rFonts w:ascii="Times New Roman" w:hAnsi="Times New Roman" w:cs="Times New Roman"/>
          <w:sz w:val="24"/>
          <w:szCs w:val="24"/>
          <w:shd w:val="clear" w:color="auto" w:fill="FFFFFF"/>
          <w:lang w:val="ro-RO"/>
        </w:rPr>
        <w:t>iilor silvice, cu modific</w:t>
      </w:r>
      <w:r w:rsidRPr="00C03398">
        <w:rPr>
          <w:rFonts w:ascii="Times New Roman" w:hAnsi="Times New Roman" w:cs="Times New Roman"/>
          <w:sz w:val="24"/>
          <w:szCs w:val="24"/>
          <w:shd w:val="clear" w:color="auto" w:fill="FFFFFF"/>
          <w:lang w:val="ro-RO"/>
        </w:rPr>
        <w:t>ă</w:t>
      </w:r>
      <w:r w:rsidR="00163499" w:rsidRPr="00C03398">
        <w:rPr>
          <w:rFonts w:ascii="Times New Roman" w:hAnsi="Times New Roman" w:cs="Times New Roman"/>
          <w:sz w:val="24"/>
          <w:szCs w:val="24"/>
          <w:shd w:val="clear" w:color="auto" w:fill="FFFFFF"/>
          <w:lang w:val="ro-RO"/>
        </w:rPr>
        <w:t xml:space="preserve">rile </w:t>
      </w:r>
      <w:r w:rsidRPr="00C03398">
        <w:rPr>
          <w:rFonts w:ascii="Times New Roman" w:hAnsi="Times New Roman" w:cs="Times New Roman"/>
          <w:sz w:val="24"/>
          <w:szCs w:val="24"/>
          <w:shd w:val="clear" w:color="auto" w:fill="FFFFFF"/>
          <w:lang w:val="ro-RO"/>
        </w:rPr>
        <w:t>ș</w:t>
      </w:r>
      <w:r w:rsidR="00163499" w:rsidRPr="00C03398">
        <w:rPr>
          <w:rFonts w:ascii="Times New Roman" w:hAnsi="Times New Roman" w:cs="Times New Roman"/>
          <w:sz w:val="24"/>
          <w:szCs w:val="24"/>
          <w:shd w:val="clear" w:color="auto" w:fill="FFFFFF"/>
          <w:lang w:val="ro-RO"/>
        </w:rPr>
        <w:t>i complet</w:t>
      </w:r>
      <w:r w:rsidRPr="00C03398">
        <w:rPr>
          <w:rFonts w:ascii="Times New Roman" w:hAnsi="Times New Roman" w:cs="Times New Roman"/>
          <w:sz w:val="24"/>
          <w:szCs w:val="24"/>
          <w:shd w:val="clear" w:color="auto" w:fill="FFFFFF"/>
          <w:lang w:val="ro-RO"/>
        </w:rPr>
        <w:t>ă</w:t>
      </w:r>
      <w:r w:rsidR="00163499" w:rsidRPr="00C03398">
        <w:rPr>
          <w:rFonts w:ascii="Times New Roman" w:hAnsi="Times New Roman" w:cs="Times New Roman"/>
          <w:sz w:val="24"/>
          <w:szCs w:val="24"/>
          <w:shd w:val="clear" w:color="auto" w:fill="FFFFFF"/>
          <w:lang w:val="ro-RO"/>
        </w:rPr>
        <w:t xml:space="preserve">rile ulterioare, precum </w:t>
      </w:r>
      <w:r w:rsidRPr="00C03398">
        <w:rPr>
          <w:rFonts w:ascii="Times New Roman" w:hAnsi="Times New Roman" w:cs="Times New Roman"/>
          <w:sz w:val="24"/>
          <w:szCs w:val="24"/>
          <w:shd w:val="clear" w:color="auto" w:fill="FFFFFF"/>
          <w:lang w:val="ro-RO"/>
        </w:rPr>
        <w:t>ș</w:t>
      </w:r>
      <w:r w:rsidR="00163499" w:rsidRPr="00C03398">
        <w:rPr>
          <w:rFonts w:ascii="Times New Roman" w:hAnsi="Times New Roman" w:cs="Times New Roman"/>
          <w:sz w:val="24"/>
          <w:szCs w:val="24"/>
          <w:shd w:val="clear" w:color="auto" w:fill="FFFFFF"/>
          <w:lang w:val="ro-RO"/>
        </w:rPr>
        <w:t xml:space="preserve">i </w:t>
      </w:r>
      <w:r w:rsidR="00CD7ABB" w:rsidRPr="00C03398">
        <w:rPr>
          <w:rFonts w:ascii="Times New Roman" w:hAnsi="Times New Roman" w:cs="Times New Roman"/>
          <w:sz w:val="24"/>
          <w:szCs w:val="24"/>
          <w:shd w:val="clear" w:color="auto" w:fill="FFFFFF"/>
          <w:lang w:val="ro-RO"/>
        </w:rPr>
        <w:t xml:space="preserve">ale </w:t>
      </w:r>
      <w:r w:rsidR="00163499" w:rsidRPr="00C03398">
        <w:rPr>
          <w:rFonts w:ascii="Times New Roman" w:hAnsi="Times New Roman" w:cs="Times New Roman"/>
          <w:sz w:val="24"/>
          <w:szCs w:val="24"/>
          <w:lang w:val="ro-RO"/>
        </w:rPr>
        <w:t xml:space="preserve">art.21 alin.(4), art.88 alin.(5), art.91, art.101 alin.(1) </w:t>
      </w:r>
      <w:r w:rsidRPr="00C03398">
        <w:rPr>
          <w:rFonts w:ascii="Times New Roman" w:hAnsi="Times New Roman" w:cs="Times New Roman"/>
          <w:sz w:val="24"/>
          <w:szCs w:val="24"/>
          <w:lang w:val="ro-RO"/>
        </w:rPr>
        <w:t>ș</w:t>
      </w:r>
      <w:r w:rsidR="00163499" w:rsidRPr="00C03398">
        <w:rPr>
          <w:rFonts w:ascii="Times New Roman" w:hAnsi="Times New Roman" w:cs="Times New Roman"/>
          <w:sz w:val="24"/>
          <w:szCs w:val="24"/>
          <w:lang w:val="ro-RO"/>
        </w:rPr>
        <w:t>i (3) din Legea nr.46/2008 – Codul silvic, republicat</w:t>
      </w:r>
      <w:r w:rsidRPr="00C03398">
        <w:rPr>
          <w:rFonts w:ascii="Times New Roman" w:hAnsi="Times New Roman" w:cs="Times New Roman"/>
          <w:sz w:val="24"/>
          <w:szCs w:val="24"/>
          <w:lang w:val="ro-RO"/>
        </w:rPr>
        <w:t>ă</w:t>
      </w:r>
      <w:r w:rsidR="00163499" w:rsidRPr="00C03398">
        <w:rPr>
          <w:rFonts w:ascii="Times New Roman" w:hAnsi="Times New Roman" w:cs="Times New Roman"/>
          <w:sz w:val="24"/>
          <w:szCs w:val="24"/>
          <w:lang w:val="ro-RO"/>
        </w:rPr>
        <w:t>, cu modific</w:t>
      </w:r>
      <w:r w:rsidRPr="00C03398">
        <w:rPr>
          <w:rFonts w:ascii="Times New Roman" w:hAnsi="Times New Roman" w:cs="Times New Roman"/>
          <w:sz w:val="24"/>
          <w:szCs w:val="24"/>
          <w:lang w:val="ro-RO"/>
        </w:rPr>
        <w:t>ă</w:t>
      </w:r>
      <w:r w:rsidR="00163499" w:rsidRPr="00C03398">
        <w:rPr>
          <w:rFonts w:ascii="Times New Roman" w:hAnsi="Times New Roman" w:cs="Times New Roman"/>
          <w:sz w:val="24"/>
          <w:szCs w:val="24"/>
          <w:lang w:val="ro-RO"/>
        </w:rPr>
        <w:t xml:space="preserve">rile </w:t>
      </w:r>
      <w:r w:rsidRPr="00C03398">
        <w:rPr>
          <w:rFonts w:ascii="Times New Roman" w:hAnsi="Times New Roman" w:cs="Times New Roman"/>
          <w:sz w:val="24"/>
          <w:szCs w:val="24"/>
          <w:lang w:val="ro-RO"/>
        </w:rPr>
        <w:t>ș</w:t>
      </w:r>
      <w:r w:rsidR="00163499" w:rsidRPr="00C03398">
        <w:rPr>
          <w:rFonts w:ascii="Times New Roman" w:hAnsi="Times New Roman" w:cs="Times New Roman"/>
          <w:sz w:val="24"/>
          <w:szCs w:val="24"/>
          <w:lang w:val="ro-RO"/>
        </w:rPr>
        <w:t>i complet</w:t>
      </w:r>
      <w:r w:rsidRPr="00C03398">
        <w:rPr>
          <w:rFonts w:ascii="Times New Roman" w:hAnsi="Times New Roman" w:cs="Times New Roman"/>
          <w:sz w:val="24"/>
          <w:szCs w:val="24"/>
          <w:lang w:val="ro-RO"/>
        </w:rPr>
        <w:t>ă</w:t>
      </w:r>
      <w:r w:rsidR="00163499" w:rsidRPr="00C03398">
        <w:rPr>
          <w:rFonts w:ascii="Times New Roman" w:hAnsi="Times New Roman" w:cs="Times New Roman"/>
          <w:sz w:val="24"/>
          <w:szCs w:val="24"/>
          <w:lang w:val="ro-RO"/>
        </w:rPr>
        <w:t xml:space="preserve">rile ulterioare, ale art.4 alin.(6), art.31 alin.(1) </w:t>
      </w:r>
      <w:proofErr w:type="spellStart"/>
      <w:r w:rsidR="00163499" w:rsidRPr="00C03398">
        <w:rPr>
          <w:rFonts w:ascii="Times New Roman" w:hAnsi="Times New Roman" w:cs="Times New Roman"/>
          <w:sz w:val="24"/>
          <w:szCs w:val="24"/>
          <w:lang w:val="ro-RO"/>
        </w:rPr>
        <w:t>lit.a</w:t>
      </w:r>
      <w:proofErr w:type="spellEnd"/>
      <w:r w:rsidR="00163499" w:rsidRPr="00C03398">
        <w:rPr>
          <w:rFonts w:ascii="Times New Roman" w:hAnsi="Times New Roman" w:cs="Times New Roman"/>
          <w:sz w:val="24"/>
          <w:szCs w:val="24"/>
          <w:lang w:val="ro-RO"/>
        </w:rPr>
        <w:t>) din Legea nr.289/2002 privind perdelele forestiere de protec</w:t>
      </w:r>
      <w:r w:rsidRPr="00C03398">
        <w:rPr>
          <w:rFonts w:ascii="Times New Roman" w:hAnsi="Times New Roman" w:cs="Times New Roman"/>
          <w:sz w:val="24"/>
          <w:szCs w:val="24"/>
          <w:lang w:val="ro-RO"/>
        </w:rPr>
        <w:t>ț</w:t>
      </w:r>
      <w:r w:rsidR="00163499" w:rsidRPr="00C03398">
        <w:rPr>
          <w:rFonts w:ascii="Times New Roman" w:hAnsi="Times New Roman" w:cs="Times New Roman"/>
          <w:sz w:val="24"/>
          <w:szCs w:val="24"/>
          <w:lang w:val="ro-RO"/>
        </w:rPr>
        <w:t>ie, republicat</w:t>
      </w:r>
      <w:r w:rsidRPr="00C03398">
        <w:rPr>
          <w:rFonts w:ascii="Times New Roman" w:hAnsi="Times New Roman" w:cs="Times New Roman"/>
          <w:sz w:val="24"/>
          <w:szCs w:val="24"/>
          <w:lang w:val="ro-RO"/>
        </w:rPr>
        <w:t>ă</w:t>
      </w:r>
      <w:r w:rsidR="00163499" w:rsidRPr="00C03398">
        <w:rPr>
          <w:rFonts w:ascii="Times New Roman" w:hAnsi="Times New Roman" w:cs="Times New Roman"/>
          <w:sz w:val="24"/>
          <w:szCs w:val="24"/>
          <w:lang w:val="ro-RO"/>
        </w:rPr>
        <w:t>, cu modific</w:t>
      </w:r>
      <w:r w:rsidRPr="00C03398">
        <w:rPr>
          <w:rFonts w:ascii="Times New Roman" w:hAnsi="Times New Roman" w:cs="Times New Roman"/>
          <w:sz w:val="24"/>
          <w:szCs w:val="24"/>
          <w:lang w:val="ro-RO"/>
        </w:rPr>
        <w:t>ă</w:t>
      </w:r>
      <w:r w:rsidR="00163499" w:rsidRPr="00C03398">
        <w:rPr>
          <w:rFonts w:ascii="Times New Roman" w:hAnsi="Times New Roman" w:cs="Times New Roman"/>
          <w:sz w:val="24"/>
          <w:szCs w:val="24"/>
          <w:lang w:val="ro-RO"/>
        </w:rPr>
        <w:t xml:space="preserve">rile </w:t>
      </w:r>
      <w:r w:rsidRPr="00C03398">
        <w:rPr>
          <w:rFonts w:ascii="Times New Roman" w:hAnsi="Times New Roman" w:cs="Times New Roman"/>
          <w:sz w:val="24"/>
          <w:szCs w:val="24"/>
          <w:lang w:val="ro-RO"/>
        </w:rPr>
        <w:t>ș</w:t>
      </w:r>
      <w:r w:rsidR="00163499" w:rsidRPr="00C03398">
        <w:rPr>
          <w:rFonts w:ascii="Times New Roman" w:hAnsi="Times New Roman" w:cs="Times New Roman"/>
          <w:sz w:val="24"/>
          <w:szCs w:val="24"/>
          <w:lang w:val="ro-RO"/>
        </w:rPr>
        <w:t>i complet</w:t>
      </w:r>
      <w:r w:rsidRPr="00C03398">
        <w:rPr>
          <w:rFonts w:ascii="Times New Roman" w:hAnsi="Times New Roman" w:cs="Times New Roman"/>
          <w:sz w:val="24"/>
          <w:szCs w:val="24"/>
          <w:lang w:val="ro-RO"/>
        </w:rPr>
        <w:t>ă</w:t>
      </w:r>
      <w:r w:rsidR="00163499" w:rsidRPr="00C03398">
        <w:rPr>
          <w:rFonts w:ascii="Times New Roman" w:hAnsi="Times New Roman" w:cs="Times New Roman"/>
          <w:sz w:val="24"/>
          <w:szCs w:val="24"/>
          <w:lang w:val="ro-RO"/>
        </w:rPr>
        <w:t xml:space="preserve">rile ulterioare, </w:t>
      </w:r>
      <w:r w:rsidR="00CD7ABB" w:rsidRPr="00C03398">
        <w:rPr>
          <w:rFonts w:ascii="Times New Roman" w:hAnsi="Times New Roman" w:cs="Times New Roman"/>
          <w:sz w:val="24"/>
          <w:szCs w:val="24"/>
          <w:lang w:val="ro-RO"/>
        </w:rPr>
        <w:t xml:space="preserve">ale </w:t>
      </w:r>
      <w:r w:rsidR="00163499" w:rsidRPr="00C03398">
        <w:rPr>
          <w:rFonts w:ascii="Times New Roman" w:hAnsi="Times New Roman" w:cs="Times New Roman"/>
          <w:sz w:val="24"/>
          <w:szCs w:val="24"/>
          <w:lang w:val="ro-RO"/>
        </w:rPr>
        <w:t xml:space="preserve">art.18 alin.(1) din Legea nr.100/2010 privind </w:t>
      </w:r>
      <w:r w:rsidRPr="00C03398">
        <w:rPr>
          <w:rFonts w:ascii="Times New Roman" w:hAnsi="Times New Roman" w:cs="Times New Roman"/>
          <w:sz w:val="24"/>
          <w:szCs w:val="24"/>
          <w:lang w:val="ro-RO"/>
        </w:rPr>
        <w:t>î</w:t>
      </w:r>
      <w:r w:rsidR="00163499" w:rsidRPr="00C03398">
        <w:rPr>
          <w:rFonts w:ascii="Times New Roman" w:hAnsi="Times New Roman" w:cs="Times New Roman"/>
          <w:sz w:val="24"/>
          <w:szCs w:val="24"/>
          <w:lang w:val="ro-RO"/>
        </w:rPr>
        <w:t>mp</w:t>
      </w:r>
      <w:r w:rsidRPr="00C03398">
        <w:rPr>
          <w:rFonts w:ascii="Times New Roman" w:hAnsi="Times New Roman" w:cs="Times New Roman"/>
          <w:sz w:val="24"/>
          <w:szCs w:val="24"/>
          <w:lang w:val="ro-RO"/>
        </w:rPr>
        <w:t>ă</w:t>
      </w:r>
      <w:r w:rsidR="00163499" w:rsidRPr="00C03398">
        <w:rPr>
          <w:rFonts w:ascii="Times New Roman" w:hAnsi="Times New Roman" w:cs="Times New Roman"/>
          <w:sz w:val="24"/>
          <w:szCs w:val="24"/>
          <w:lang w:val="ro-RO"/>
        </w:rPr>
        <w:t>durirea terenurilor degradate, cu modific</w:t>
      </w:r>
      <w:r w:rsidRPr="00C03398">
        <w:rPr>
          <w:rFonts w:ascii="Times New Roman" w:hAnsi="Times New Roman" w:cs="Times New Roman"/>
          <w:sz w:val="24"/>
          <w:szCs w:val="24"/>
          <w:lang w:val="ro-RO"/>
        </w:rPr>
        <w:t>ă</w:t>
      </w:r>
      <w:r w:rsidR="00163499" w:rsidRPr="00C03398">
        <w:rPr>
          <w:rFonts w:ascii="Times New Roman" w:hAnsi="Times New Roman" w:cs="Times New Roman"/>
          <w:sz w:val="24"/>
          <w:szCs w:val="24"/>
          <w:lang w:val="ro-RO"/>
        </w:rPr>
        <w:t>rile ulterioare, ale art.1 din Ordonan</w:t>
      </w:r>
      <w:r w:rsidRPr="00C03398">
        <w:rPr>
          <w:rFonts w:ascii="Times New Roman" w:hAnsi="Times New Roman" w:cs="Times New Roman"/>
          <w:sz w:val="24"/>
          <w:szCs w:val="24"/>
          <w:lang w:val="ro-RO"/>
        </w:rPr>
        <w:t>ț</w:t>
      </w:r>
      <w:r w:rsidR="00163499" w:rsidRPr="00C03398">
        <w:rPr>
          <w:rFonts w:ascii="Times New Roman" w:hAnsi="Times New Roman" w:cs="Times New Roman"/>
          <w:sz w:val="24"/>
          <w:szCs w:val="24"/>
          <w:lang w:val="ro-RO"/>
        </w:rPr>
        <w:t xml:space="preserve">a Guvernului nr.10/2022 privind  </w:t>
      </w:r>
      <w:r w:rsidR="00163499" w:rsidRPr="00C03398">
        <w:rPr>
          <w:rFonts w:ascii="Times New Roman" w:hAnsi="Times New Roman" w:cs="Times New Roman"/>
          <w:bCs/>
          <w:sz w:val="24"/>
          <w:szCs w:val="24"/>
          <w:shd w:val="clear" w:color="auto" w:fill="FFFFFF"/>
          <w:lang w:val="ro-RO"/>
        </w:rPr>
        <w:t>utilizarea Fondului de ameliorare a fondului funciar cu destina</w:t>
      </w:r>
      <w:r w:rsidRPr="00C03398">
        <w:rPr>
          <w:rFonts w:ascii="Times New Roman" w:hAnsi="Times New Roman" w:cs="Times New Roman"/>
          <w:bCs/>
          <w:sz w:val="24"/>
          <w:szCs w:val="24"/>
          <w:shd w:val="clear" w:color="auto" w:fill="FFFFFF"/>
          <w:lang w:val="ro-RO"/>
        </w:rPr>
        <w:t>ț</w:t>
      </w:r>
      <w:r w:rsidR="00163499" w:rsidRPr="00C03398">
        <w:rPr>
          <w:rFonts w:ascii="Times New Roman" w:hAnsi="Times New Roman" w:cs="Times New Roman"/>
          <w:bCs/>
          <w:sz w:val="24"/>
          <w:szCs w:val="24"/>
          <w:shd w:val="clear" w:color="auto" w:fill="FFFFFF"/>
          <w:lang w:val="ro-RO"/>
        </w:rPr>
        <w:t>ie silvic</w:t>
      </w:r>
      <w:r w:rsidRPr="00C03398">
        <w:rPr>
          <w:rFonts w:ascii="Times New Roman" w:hAnsi="Times New Roman" w:cs="Times New Roman"/>
          <w:bCs/>
          <w:sz w:val="24"/>
          <w:szCs w:val="24"/>
          <w:shd w:val="clear" w:color="auto" w:fill="FFFFFF"/>
          <w:lang w:val="ro-RO"/>
        </w:rPr>
        <w:t>ă</w:t>
      </w:r>
      <w:r w:rsidR="00163499" w:rsidRPr="00C03398">
        <w:rPr>
          <w:rFonts w:ascii="Times New Roman" w:hAnsi="Times New Roman" w:cs="Times New Roman"/>
          <w:bCs/>
          <w:sz w:val="24"/>
          <w:szCs w:val="24"/>
          <w:shd w:val="clear" w:color="auto" w:fill="FFFFFF"/>
          <w:lang w:val="ro-RO"/>
        </w:rPr>
        <w:t xml:space="preserve"> pentru evaluarea de mediu a amenajamentelor silvice care se revizuiesc </w:t>
      </w:r>
      <w:r w:rsidRPr="00C03398">
        <w:rPr>
          <w:rFonts w:ascii="Times New Roman" w:hAnsi="Times New Roman" w:cs="Times New Roman"/>
          <w:bCs/>
          <w:sz w:val="24"/>
          <w:szCs w:val="24"/>
          <w:shd w:val="clear" w:color="auto" w:fill="FFFFFF"/>
          <w:lang w:val="ro-RO"/>
        </w:rPr>
        <w:t>ș</w:t>
      </w:r>
      <w:r w:rsidR="00163499" w:rsidRPr="00C03398">
        <w:rPr>
          <w:rFonts w:ascii="Times New Roman" w:hAnsi="Times New Roman" w:cs="Times New Roman"/>
          <w:bCs/>
          <w:sz w:val="24"/>
          <w:szCs w:val="24"/>
          <w:shd w:val="clear" w:color="auto" w:fill="FFFFFF"/>
          <w:lang w:val="ro-RO"/>
        </w:rPr>
        <w:t>i care se suprapun par</w:t>
      </w:r>
      <w:r w:rsidRPr="00C03398">
        <w:rPr>
          <w:rFonts w:ascii="Times New Roman" w:hAnsi="Times New Roman" w:cs="Times New Roman"/>
          <w:bCs/>
          <w:sz w:val="24"/>
          <w:szCs w:val="24"/>
          <w:shd w:val="clear" w:color="auto" w:fill="FFFFFF"/>
          <w:lang w:val="ro-RO"/>
        </w:rPr>
        <w:t>ț</w:t>
      </w:r>
      <w:r w:rsidR="00163499" w:rsidRPr="00C03398">
        <w:rPr>
          <w:rFonts w:ascii="Times New Roman" w:hAnsi="Times New Roman" w:cs="Times New Roman"/>
          <w:bCs/>
          <w:sz w:val="24"/>
          <w:szCs w:val="24"/>
          <w:shd w:val="clear" w:color="auto" w:fill="FFFFFF"/>
          <w:lang w:val="ro-RO"/>
        </w:rPr>
        <w:t>ial sau total peste arii naturale protejate de interes comunitar</w:t>
      </w:r>
      <w:r w:rsidR="00163499" w:rsidRPr="00C03398">
        <w:rPr>
          <w:rFonts w:ascii="Times New Roman" w:hAnsi="Times New Roman" w:cs="Times New Roman"/>
          <w:sz w:val="24"/>
          <w:szCs w:val="24"/>
          <w:lang w:val="ro-RO"/>
        </w:rPr>
        <w:t>,</w:t>
      </w:r>
      <w:r w:rsidR="00386850" w:rsidRPr="00C03398">
        <w:rPr>
          <w:rFonts w:ascii="Times New Roman" w:hAnsi="Times New Roman" w:cs="Times New Roman"/>
          <w:sz w:val="24"/>
          <w:szCs w:val="24"/>
          <w:lang w:val="ro-RO"/>
        </w:rPr>
        <w:t xml:space="preserve"> </w:t>
      </w:r>
      <w:r w:rsidR="00EA5A40" w:rsidRPr="00C03398">
        <w:rPr>
          <w:rFonts w:ascii="Times New Roman" w:hAnsi="Times New Roman" w:cs="Times New Roman"/>
          <w:color w:val="000000" w:themeColor="text1"/>
          <w:sz w:val="24"/>
          <w:szCs w:val="24"/>
          <w:lang w:val="ro-RO"/>
        </w:rPr>
        <w:t xml:space="preserve">ale Ordonanței de </w:t>
      </w:r>
      <w:r w:rsidR="00CC332A" w:rsidRPr="00C03398">
        <w:rPr>
          <w:rFonts w:ascii="Times New Roman" w:hAnsi="Times New Roman" w:cs="Times New Roman"/>
          <w:color w:val="000000" w:themeColor="text1"/>
          <w:sz w:val="24"/>
          <w:szCs w:val="24"/>
          <w:lang w:val="ro-RO"/>
        </w:rPr>
        <w:t>u</w:t>
      </w:r>
      <w:r w:rsidR="00EA5A40" w:rsidRPr="00C03398">
        <w:rPr>
          <w:rFonts w:ascii="Times New Roman" w:hAnsi="Times New Roman" w:cs="Times New Roman"/>
          <w:color w:val="000000" w:themeColor="text1"/>
          <w:sz w:val="24"/>
          <w:szCs w:val="24"/>
          <w:lang w:val="ro-RO"/>
        </w:rPr>
        <w:t xml:space="preserve">rgență </w:t>
      </w:r>
      <w:r w:rsidR="00CC332A" w:rsidRPr="00C03398">
        <w:rPr>
          <w:rFonts w:ascii="Times New Roman" w:hAnsi="Times New Roman" w:cs="Times New Roman"/>
          <w:color w:val="000000" w:themeColor="text1"/>
          <w:sz w:val="24"/>
          <w:szCs w:val="24"/>
          <w:lang w:val="ro-RO"/>
        </w:rPr>
        <w:t xml:space="preserve">a Guvernului </w:t>
      </w:r>
      <w:r w:rsidR="00EA5A40" w:rsidRPr="00C03398">
        <w:rPr>
          <w:rFonts w:ascii="Times New Roman" w:hAnsi="Times New Roman" w:cs="Times New Roman"/>
          <w:color w:val="000000" w:themeColor="text1"/>
          <w:sz w:val="24"/>
          <w:szCs w:val="24"/>
          <w:lang w:val="ro-RO"/>
        </w:rPr>
        <w:t xml:space="preserve">nr.77/2021 </w:t>
      </w:r>
      <w:bookmarkStart w:id="0" w:name="_Hlk133225242"/>
      <w:r w:rsidR="00EA5A40" w:rsidRPr="00C03398">
        <w:rPr>
          <w:rFonts w:ascii="Times New Roman" w:hAnsi="Times New Roman" w:cs="Times New Roman"/>
          <w:bCs/>
          <w:sz w:val="24"/>
          <w:szCs w:val="24"/>
          <w:shd w:val="clear" w:color="auto" w:fill="FFFFFF"/>
          <w:lang w:val="ro-RO"/>
        </w:rPr>
        <w:t>privind înființarea Gărzii Forestiere Naționale</w:t>
      </w:r>
      <w:r w:rsidR="00B95CCA" w:rsidRPr="00C03398">
        <w:rPr>
          <w:rFonts w:ascii="Times New Roman" w:hAnsi="Times New Roman" w:cs="Times New Roman"/>
          <w:bCs/>
          <w:sz w:val="24"/>
          <w:szCs w:val="24"/>
          <w:shd w:val="clear" w:color="auto" w:fill="FFFFFF"/>
          <w:lang w:val="ro-RO"/>
        </w:rPr>
        <w:t>,</w:t>
      </w:r>
      <w:r w:rsidR="008C6346" w:rsidRPr="00C03398">
        <w:rPr>
          <w:rFonts w:ascii="Times New Roman" w:hAnsi="Times New Roman" w:cs="Times New Roman"/>
          <w:bCs/>
          <w:color w:val="FF0000"/>
          <w:sz w:val="24"/>
          <w:szCs w:val="24"/>
          <w:shd w:val="clear" w:color="auto" w:fill="FFFFFF"/>
          <w:lang w:val="ro-RO"/>
        </w:rPr>
        <w:t xml:space="preserve"> </w:t>
      </w:r>
      <w:r w:rsidR="008C6346" w:rsidRPr="00C03398">
        <w:rPr>
          <w:rFonts w:ascii="Times New Roman" w:hAnsi="Times New Roman" w:cs="Times New Roman"/>
          <w:bCs/>
          <w:sz w:val="24"/>
          <w:szCs w:val="24"/>
          <w:shd w:val="clear" w:color="auto" w:fill="FFFFFF"/>
          <w:lang w:val="ro-RO"/>
        </w:rPr>
        <w:t>aprobată cu modificări prin Legea nr.80/2023</w:t>
      </w:r>
      <w:bookmarkEnd w:id="0"/>
      <w:r w:rsidR="00A230F4" w:rsidRPr="00C03398">
        <w:rPr>
          <w:rFonts w:ascii="Times New Roman" w:hAnsi="Times New Roman" w:cs="Times New Roman"/>
          <w:bCs/>
          <w:sz w:val="24"/>
          <w:szCs w:val="24"/>
          <w:shd w:val="clear" w:color="auto" w:fill="FFFFFF"/>
          <w:lang w:val="ro-RO"/>
        </w:rPr>
        <w:t>,</w:t>
      </w:r>
      <w:r w:rsidR="00386850" w:rsidRPr="00C03398">
        <w:rPr>
          <w:rFonts w:ascii="Times New Roman" w:hAnsi="Times New Roman" w:cs="Times New Roman"/>
          <w:bCs/>
          <w:sz w:val="24"/>
          <w:szCs w:val="24"/>
          <w:shd w:val="clear" w:color="auto" w:fill="FFFFFF"/>
          <w:lang w:val="ro-RO"/>
        </w:rPr>
        <w:t xml:space="preserve"> precum și </w:t>
      </w:r>
      <w:r w:rsidR="0068724A" w:rsidRPr="00C03398">
        <w:rPr>
          <w:rFonts w:ascii="Times New Roman" w:hAnsi="Times New Roman" w:cs="Times New Roman"/>
          <w:bCs/>
          <w:sz w:val="24"/>
          <w:szCs w:val="24"/>
          <w:shd w:val="clear" w:color="auto" w:fill="FFFFFF"/>
          <w:lang w:val="ro-RO"/>
        </w:rPr>
        <w:t xml:space="preserve">ale </w:t>
      </w:r>
      <w:r w:rsidR="00386850" w:rsidRPr="00C03398">
        <w:rPr>
          <w:rFonts w:ascii="Times New Roman" w:hAnsi="Times New Roman" w:cs="Times New Roman"/>
          <w:bCs/>
          <w:sz w:val="24"/>
          <w:szCs w:val="24"/>
          <w:shd w:val="clear" w:color="auto" w:fill="FFFFFF"/>
          <w:lang w:val="ro-RO"/>
        </w:rPr>
        <w:t>Hotărârii Guvernului nr.46/2023</w:t>
      </w:r>
      <w:r w:rsidR="00A230F4" w:rsidRPr="00C03398">
        <w:rPr>
          <w:rFonts w:ascii="Times New Roman" w:hAnsi="Times New Roman" w:cs="Times New Roman"/>
          <w:bCs/>
          <w:sz w:val="24"/>
          <w:szCs w:val="24"/>
          <w:shd w:val="clear" w:color="auto" w:fill="FFFFFF"/>
          <w:lang w:val="ro-RO"/>
        </w:rPr>
        <w:t xml:space="preserve"> </w:t>
      </w:r>
      <w:r w:rsidR="00386850" w:rsidRPr="00C03398">
        <w:rPr>
          <w:rFonts w:ascii="Times New Roman" w:hAnsi="Times New Roman" w:cs="Times New Roman"/>
          <w:bCs/>
          <w:sz w:val="24"/>
          <w:szCs w:val="24"/>
          <w:shd w:val="clear" w:color="auto" w:fill="FFFFFF"/>
          <w:lang w:val="ro-RO"/>
        </w:rPr>
        <w:t>privind organizarea, funcționarea și repartizarea numărului de posturi pentru Garda Forestieră Națională și Gărzile Forestiere</w:t>
      </w:r>
      <w:r w:rsidR="00A230F4" w:rsidRPr="00C03398">
        <w:rPr>
          <w:rFonts w:ascii="Times New Roman" w:hAnsi="Times New Roman" w:cs="Times New Roman"/>
          <w:bCs/>
          <w:sz w:val="24"/>
          <w:szCs w:val="24"/>
          <w:shd w:val="clear" w:color="auto" w:fill="FFFFFF"/>
          <w:lang w:val="ro-RO"/>
        </w:rPr>
        <w:t>,</w:t>
      </w:r>
      <w:r w:rsidR="00386850" w:rsidRPr="00C03398">
        <w:rPr>
          <w:rFonts w:ascii="Times New Roman" w:hAnsi="Times New Roman" w:cs="Times New Roman"/>
          <w:bCs/>
          <w:sz w:val="24"/>
          <w:szCs w:val="24"/>
          <w:shd w:val="clear" w:color="auto" w:fill="FFFFFF"/>
          <w:lang w:val="ro-RO"/>
        </w:rPr>
        <w:t xml:space="preserve"> </w:t>
      </w:r>
    </w:p>
    <w:p w14:paraId="16DEA8CF" w14:textId="441B577C" w:rsidR="00163499" w:rsidRPr="00C03398" w:rsidRDefault="002C497C" w:rsidP="00A230F4">
      <w:pPr>
        <w:ind w:firstLine="709"/>
        <w:jc w:val="both"/>
        <w:rPr>
          <w:rFonts w:ascii="Times New Roman" w:eastAsia="Times New Roman" w:hAnsi="Times New Roman" w:cs="Times New Roman"/>
          <w:sz w:val="24"/>
          <w:szCs w:val="24"/>
          <w:lang w:val="ro-RO"/>
        </w:rPr>
      </w:pPr>
      <w:r w:rsidRPr="00C03398">
        <w:rPr>
          <w:rFonts w:ascii="Times New Roman" w:hAnsi="Times New Roman" w:cs="Times New Roman"/>
          <w:sz w:val="24"/>
          <w:szCs w:val="24"/>
          <w:lang w:val="ro-RO"/>
        </w:rPr>
        <w:t>Î</w:t>
      </w:r>
      <w:r w:rsidR="00163499" w:rsidRPr="00C03398">
        <w:rPr>
          <w:rFonts w:ascii="Times New Roman" w:hAnsi="Times New Roman" w:cs="Times New Roman"/>
          <w:sz w:val="24"/>
          <w:szCs w:val="24"/>
          <w:lang w:val="ro-RO"/>
        </w:rPr>
        <w:t>n conformitate cu prevederile art.115 alin.(1) din Legea nr. 46/2008 – Codul silvic, republicat</w:t>
      </w:r>
      <w:r w:rsidRPr="00C03398">
        <w:rPr>
          <w:rFonts w:ascii="Times New Roman" w:hAnsi="Times New Roman" w:cs="Times New Roman"/>
          <w:sz w:val="24"/>
          <w:szCs w:val="24"/>
          <w:lang w:val="ro-RO"/>
        </w:rPr>
        <w:t>ă</w:t>
      </w:r>
      <w:r w:rsidR="00163499" w:rsidRPr="00C03398">
        <w:rPr>
          <w:rFonts w:ascii="Times New Roman" w:hAnsi="Times New Roman" w:cs="Times New Roman"/>
          <w:sz w:val="24"/>
          <w:szCs w:val="24"/>
          <w:lang w:val="ro-RO"/>
        </w:rPr>
        <w:t>, cu modific</w:t>
      </w:r>
      <w:r w:rsidRPr="00C03398">
        <w:rPr>
          <w:rFonts w:ascii="Times New Roman" w:hAnsi="Times New Roman" w:cs="Times New Roman"/>
          <w:sz w:val="24"/>
          <w:szCs w:val="24"/>
          <w:lang w:val="ro-RO"/>
        </w:rPr>
        <w:t>ă</w:t>
      </w:r>
      <w:r w:rsidR="00163499" w:rsidRPr="00C03398">
        <w:rPr>
          <w:rFonts w:ascii="Times New Roman" w:hAnsi="Times New Roman" w:cs="Times New Roman"/>
          <w:sz w:val="24"/>
          <w:szCs w:val="24"/>
          <w:lang w:val="ro-RO"/>
        </w:rPr>
        <w:t xml:space="preserve">rile </w:t>
      </w:r>
      <w:r w:rsidRPr="00C03398">
        <w:rPr>
          <w:rFonts w:ascii="Times New Roman" w:hAnsi="Times New Roman" w:cs="Times New Roman"/>
          <w:sz w:val="24"/>
          <w:szCs w:val="24"/>
          <w:lang w:val="ro-RO"/>
        </w:rPr>
        <w:t>ș</w:t>
      </w:r>
      <w:r w:rsidR="00163499" w:rsidRPr="00C03398">
        <w:rPr>
          <w:rFonts w:ascii="Times New Roman" w:hAnsi="Times New Roman" w:cs="Times New Roman"/>
          <w:sz w:val="24"/>
          <w:szCs w:val="24"/>
          <w:lang w:val="ro-RO"/>
        </w:rPr>
        <w:t>i complet</w:t>
      </w:r>
      <w:r w:rsidRPr="00C03398">
        <w:rPr>
          <w:rFonts w:ascii="Times New Roman" w:hAnsi="Times New Roman" w:cs="Times New Roman"/>
          <w:sz w:val="24"/>
          <w:szCs w:val="24"/>
          <w:lang w:val="ro-RO"/>
        </w:rPr>
        <w:t>ă</w:t>
      </w:r>
      <w:r w:rsidR="00163499" w:rsidRPr="00C03398">
        <w:rPr>
          <w:rFonts w:ascii="Times New Roman" w:hAnsi="Times New Roman" w:cs="Times New Roman"/>
          <w:sz w:val="24"/>
          <w:szCs w:val="24"/>
          <w:lang w:val="ro-RO"/>
        </w:rPr>
        <w:t xml:space="preserve">rile ulterioare, </w:t>
      </w:r>
    </w:p>
    <w:p w14:paraId="5D1F592A" w14:textId="77777777" w:rsidR="00A230F4" w:rsidRPr="00C03398" w:rsidRDefault="002C497C" w:rsidP="00A230F4">
      <w:pPr>
        <w:ind w:firstLine="709"/>
        <w:jc w:val="both"/>
        <w:rPr>
          <w:rFonts w:ascii="Times New Roman" w:hAnsi="Times New Roman" w:cs="Times New Roman"/>
          <w:color w:val="000000" w:themeColor="text1"/>
          <w:sz w:val="24"/>
          <w:szCs w:val="24"/>
          <w:lang w:val="ro-RO"/>
        </w:rPr>
      </w:pPr>
      <w:r w:rsidRPr="00C03398">
        <w:rPr>
          <w:rFonts w:ascii="Times New Roman" w:eastAsia="Times New Roman" w:hAnsi="Times New Roman" w:cs="Times New Roman"/>
          <w:sz w:val="24"/>
          <w:szCs w:val="24"/>
          <w:lang w:val="ro-RO"/>
        </w:rPr>
        <w:t>Î</w:t>
      </w:r>
      <w:r w:rsidR="00163499" w:rsidRPr="00C03398">
        <w:rPr>
          <w:rFonts w:ascii="Times New Roman" w:eastAsia="Times New Roman" w:hAnsi="Times New Roman" w:cs="Times New Roman"/>
          <w:sz w:val="24"/>
          <w:szCs w:val="24"/>
          <w:lang w:val="ro-RO"/>
        </w:rPr>
        <w:t xml:space="preserve">n temeiul prevederilor </w:t>
      </w:r>
      <w:r w:rsidR="00163499" w:rsidRPr="00C03398">
        <w:rPr>
          <w:rFonts w:ascii="Times New Roman" w:eastAsia="Times New Roman" w:hAnsi="Times New Roman" w:cs="Times New Roman"/>
          <w:color w:val="000000"/>
          <w:sz w:val="24"/>
          <w:szCs w:val="24"/>
          <w:lang w:val="ro-RO"/>
        </w:rPr>
        <w:t xml:space="preserve">art.57 alin.(1), (4) </w:t>
      </w:r>
      <w:r w:rsidRPr="00C03398">
        <w:rPr>
          <w:rFonts w:ascii="Times New Roman" w:eastAsia="Times New Roman" w:hAnsi="Times New Roman" w:cs="Times New Roman"/>
          <w:color w:val="000000"/>
          <w:sz w:val="24"/>
          <w:szCs w:val="24"/>
          <w:lang w:val="ro-RO"/>
        </w:rPr>
        <w:t>ș</w:t>
      </w:r>
      <w:r w:rsidR="00163499" w:rsidRPr="00C03398">
        <w:rPr>
          <w:rFonts w:ascii="Times New Roman" w:eastAsia="Times New Roman" w:hAnsi="Times New Roman" w:cs="Times New Roman"/>
          <w:color w:val="000000"/>
          <w:sz w:val="24"/>
          <w:szCs w:val="24"/>
          <w:lang w:val="ro-RO"/>
        </w:rPr>
        <w:t>i (5) din Ordonan</w:t>
      </w:r>
      <w:r w:rsidRPr="00C03398">
        <w:rPr>
          <w:rFonts w:ascii="Times New Roman" w:eastAsia="Times New Roman" w:hAnsi="Times New Roman" w:cs="Times New Roman"/>
          <w:color w:val="000000"/>
          <w:sz w:val="24"/>
          <w:szCs w:val="24"/>
          <w:lang w:val="ro-RO"/>
        </w:rPr>
        <w:t>ț</w:t>
      </w:r>
      <w:r w:rsidR="00163499" w:rsidRPr="00C03398">
        <w:rPr>
          <w:rFonts w:ascii="Times New Roman" w:eastAsia="Times New Roman" w:hAnsi="Times New Roman" w:cs="Times New Roman"/>
          <w:color w:val="000000"/>
          <w:sz w:val="24"/>
          <w:szCs w:val="24"/>
          <w:lang w:val="ro-RO"/>
        </w:rPr>
        <w:t>a de urgen</w:t>
      </w:r>
      <w:r w:rsidRPr="00C03398">
        <w:rPr>
          <w:rFonts w:ascii="Times New Roman" w:eastAsia="Times New Roman" w:hAnsi="Times New Roman" w:cs="Times New Roman"/>
          <w:color w:val="000000"/>
          <w:sz w:val="24"/>
          <w:szCs w:val="24"/>
          <w:lang w:val="ro-RO"/>
        </w:rPr>
        <w:t>ță</w:t>
      </w:r>
      <w:r w:rsidR="00163499" w:rsidRPr="00C03398">
        <w:rPr>
          <w:rFonts w:ascii="Times New Roman" w:eastAsia="Times New Roman" w:hAnsi="Times New Roman" w:cs="Times New Roman"/>
          <w:color w:val="000000"/>
          <w:sz w:val="24"/>
          <w:szCs w:val="24"/>
          <w:lang w:val="ro-RO"/>
        </w:rPr>
        <w:t xml:space="preserve"> a Guvernului nr.57/2019 privind Codul administrativ, cu modific</w:t>
      </w:r>
      <w:r w:rsidRPr="00C03398">
        <w:rPr>
          <w:rFonts w:ascii="Times New Roman" w:eastAsia="Times New Roman" w:hAnsi="Times New Roman" w:cs="Times New Roman"/>
          <w:color w:val="000000"/>
          <w:sz w:val="24"/>
          <w:szCs w:val="24"/>
          <w:lang w:val="ro-RO"/>
        </w:rPr>
        <w:t>ă</w:t>
      </w:r>
      <w:r w:rsidR="00163499" w:rsidRPr="00C03398">
        <w:rPr>
          <w:rFonts w:ascii="Times New Roman" w:eastAsia="Times New Roman" w:hAnsi="Times New Roman" w:cs="Times New Roman"/>
          <w:color w:val="000000"/>
          <w:sz w:val="24"/>
          <w:szCs w:val="24"/>
          <w:lang w:val="ro-RO"/>
        </w:rPr>
        <w:t xml:space="preserve">rile </w:t>
      </w:r>
      <w:r w:rsidRPr="00C03398">
        <w:rPr>
          <w:rFonts w:ascii="Times New Roman" w:eastAsia="Times New Roman" w:hAnsi="Times New Roman" w:cs="Times New Roman"/>
          <w:color w:val="000000"/>
          <w:sz w:val="24"/>
          <w:szCs w:val="24"/>
          <w:lang w:val="ro-RO"/>
        </w:rPr>
        <w:t>ș</w:t>
      </w:r>
      <w:r w:rsidR="00163499" w:rsidRPr="00C03398">
        <w:rPr>
          <w:rFonts w:ascii="Times New Roman" w:eastAsia="Times New Roman" w:hAnsi="Times New Roman" w:cs="Times New Roman"/>
          <w:color w:val="000000"/>
          <w:sz w:val="24"/>
          <w:szCs w:val="24"/>
          <w:lang w:val="ro-RO"/>
        </w:rPr>
        <w:t>i complet</w:t>
      </w:r>
      <w:r w:rsidRPr="00C03398">
        <w:rPr>
          <w:rFonts w:ascii="Times New Roman" w:eastAsia="Times New Roman" w:hAnsi="Times New Roman" w:cs="Times New Roman"/>
          <w:color w:val="000000"/>
          <w:sz w:val="24"/>
          <w:szCs w:val="24"/>
          <w:lang w:val="ro-RO"/>
        </w:rPr>
        <w:t>ă</w:t>
      </w:r>
      <w:r w:rsidR="00163499" w:rsidRPr="00C03398">
        <w:rPr>
          <w:rFonts w:ascii="Times New Roman" w:eastAsia="Times New Roman" w:hAnsi="Times New Roman" w:cs="Times New Roman"/>
          <w:color w:val="000000"/>
          <w:sz w:val="24"/>
          <w:szCs w:val="24"/>
          <w:lang w:val="ro-RO"/>
        </w:rPr>
        <w:t xml:space="preserve">rile ulterioare, ale </w:t>
      </w:r>
      <w:r w:rsidR="00163499" w:rsidRPr="00C03398">
        <w:rPr>
          <w:rFonts w:ascii="Times New Roman" w:hAnsi="Times New Roman" w:cs="Times New Roman"/>
          <w:sz w:val="24"/>
          <w:szCs w:val="24"/>
          <w:lang w:val="ro-RO"/>
        </w:rPr>
        <w:t>art.6 alin.(1) din Hot</w:t>
      </w:r>
      <w:r w:rsidRPr="00C03398">
        <w:rPr>
          <w:rFonts w:ascii="Times New Roman" w:hAnsi="Times New Roman" w:cs="Times New Roman"/>
          <w:sz w:val="24"/>
          <w:szCs w:val="24"/>
          <w:lang w:val="ro-RO"/>
        </w:rPr>
        <w:t>ă</w:t>
      </w:r>
      <w:r w:rsidR="00163499" w:rsidRPr="00C03398">
        <w:rPr>
          <w:rFonts w:ascii="Times New Roman" w:hAnsi="Times New Roman" w:cs="Times New Roman"/>
          <w:sz w:val="24"/>
          <w:szCs w:val="24"/>
          <w:lang w:val="ro-RO"/>
        </w:rPr>
        <w:t>r</w:t>
      </w:r>
      <w:r w:rsidRPr="00C03398">
        <w:rPr>
          <w:rFonts w:ascii="Times New Roman" w:hAnsi="Times New Roman" w:cs="Times New Roman"/>
          <w:sz w:val="24"/>
          <w:szCs w:val="24"/>
          <w:lang w:val="ro-RO"/>
        </w:rPr>
        <w:t>â</w:t>
      </w:r>
      <w:r w:rsidR="00163499" w:rsidRPr="00C03398">
        <w:rPr>
          <w:rFonts w:ascii="Times New Roman" w:hAnsi="Times New Roman" w:cs="Times New Roman"/>
          <w:sz w:val="24"/>
          <w:szCs w:val="24"/>
          <w:lang w:val="ro-RO"/>
        </w:rPr>
        <w:t>rea Guvernului nr.938/2010 privind preluarea unei activit</w:t>
      </w:r>
      <w:r w:rsidRPr="00C03398">
        <w:rPr>
          <w:rFonts w:ascii="Times New Roman" w:hAnsi="Times New Roman" w:cs="Times New Roman"/>
          <w:sz w:val="24"/>
          <w:szCs w:val="24"/>
          <w:lang w:val="ro-RO"/>
        </w:rPr>
        <w:t>ăț</w:t>
      </w:r>
      <w:r w:rsidR="00163499" w:rsidRPr="00C03398">
        <w:rPr>
          <w:rFonts w:ascii="Times New Roman" w:hAnsi="Times New Roman" w:cs="Times New Roman"/>
          <w:sz w:val="24"/>
          <w:szCs w:val="24"/>
          <w:lang w:val="ro-RO"/>
        </w:rPr>
        <w:t>i finan</w:t>
      </w:r>
      <w:r w:rsidRPr="00C03398">
        <w:rPr>
          <w:rFonts w:ascii="Times New Roman" w:hAnsi="Times New Roman" w:cs="Times New Roman"/>
          <w:sz w:val="24"/>
          <w:szCs w:val="24"/>
          <w:lang w:val="ro-RO"/>
        </w:rPr>
        <w:t>ț</w:t>
      </w:r>
      <w:r w:rsidR="00163499" w:rsidRPr="00C03398">
        <w:rPr>
          <w:rFonts w:ascii="Times New Roman" w:hAnsi="Times New Roman" w:cs="Times New Roman"/>
          <w:sz w:val="24"/>
          <w:szCs w:val="24"/>
          <w:lang w:val="ro-RO"/>
        </w:rPr>
        <w:t xml:space="preserve">ate integral din venituri proprii de la Ministerul Agriculturii </w:t>
      </w:r>
      <w:r w:rsidRPr="00C03398">
        <w:rPr>
          <w:rFonts w:ascii="Times New Roman" w:hAnsi="Times New Roman" w:cs="Times New Roman"/>
          <w:sz w:val="24"/>
          <w:szCs w:val="24"/>
          <w:lang w:val="ro-RO"/>
        </w:rPr>
        <w:t>ș</w:t>
      </w:r>
      <w:r w:rsidR="00163499" w:rsidRPr="00C03398">
        <w:rPr>
          <w:rFonts w:ascii="Times New Roman" w:hAnsi="Times New Roman" w:cs="Times New Roman"/>
          <w:sz w:val="24"/>
          <w:szCs w:val="24"/>
          <w:lang w:val="ro-RO"/>
        </w:rPr>
        <w:t>i Dezvolt</w:t>
      </w:r>
      <w:r w:rsidRPr="00C03398">
        <w:rPr>
          <w:rFonts w:ascii="Times New Roman" w:hAnsi="Times New Roman" w:cs="Times New Roman"/>
          <w:sz w:val="24"/>
          <w:szCs w:val="24"/>
          <w:lang w:val="ro-RO"/>
        </w:rPr>
        <w:t>ă</w:t>
      </w:r>
      <w:r w:rsidR="00163499" w:rsidRPr="00C03398">
        <w:rPr>
          <w:rFonts w:ascii="Times New Roman" w:hAnsi="Times New Roman" w:cs="Times New Roman"/>
          <w:sz w:val="24"/>
          <w:szCs w:val="24"/>
          <w:lang w:val="ro-RO"/>
        </w:rPr>
        <w:t xml:space="preserve">rii Rurale la Ministerul Mediului </w:t>
      </w:r>
      <w:r w:rsidRPr="00C03398">
        <w:rPr>
          <w:rFonts w:ascii="Times New Roman" w:hAnsi="Times New Roman" w:cs="Times New Roman"/>
          <w:sz w:val="24"/>
          <w:szCs w:val="24"/>
          <w:lang w:val="ro-RO"/>
        </w:rPr>
        <w:t>ș</w:t>
      </w:r>
      <w:r w:rsidR="00163499" w:rsidRPr="00C03398">
        <w:rPr>
          <w:rFonts w:ascii="Times New Roman" w:hAnsi="Times New Roman" w:cs="Times New Roman"/>
          <w:sz w:val="24"/>
          <w:szCs w:val="24"/>
          <w:lang w:val="ro-RO"/>
        </w:rPr>
        <w:t>i P</w:t>
      </w:r>
      <w:r w:rsidRPr="00C03398">
        <w:rPr>
          <w:rFonts w:ascii="Times New Roman" w:hAnsi="Times New Roman" w:cs="Times New Roman"/>
          <w:sz w:val="24"/>
          <w:szCs w:val="24"/>
          <w:lang w:val="ro-RO"/>
        </w:rPr>
        <w:t>ă</w:t>
      </w:r>
      <w:r w:rsidR="00163499" w:rsidRPr="00C03398">
        <w:rPr>
          <w:rFonts w:ascii="Times New Roman" w:hAnsi="Times New Roman" w:cs="Times New Roman"/>
          <w:sz w:val="24"/>
          <w:szCs w:val="24"/>
          <w:lang w:val="ro-RO"/>
        </w:rPr>
        <w:t>durilor,</w:t>
      </w:r>
      <w:r w:rsidR="00163499" w:rsidRPr="00C03398">
        <w:rPr>
          <w:rFonts w:ascii="Times New Roman" w:eastAsia="Times New Roman" w:hAnsi="Times New Roman" w:cs="Times New Roman"/>
          <w:color w:val="000000"/>
          <w:sz w:val="24"/>
          <w:szCs w:val="24"/>
          <w:lang w:val="ro-RO"/>
        </w:rPr>
        <w:t xml:space="preserve"> precum </w:t>
      </w:r>
      <w:r w:rsidRPr="00C03398">
        <w:rPr>
          <w:rFonts w:ascii="Times New Roman" w:eastAsia="Times New Roman" w:hAnsi="Times New Roman" w:cs="Times New Roman"/>
          <w:color w:val="000000"/>
          <w:sz w:val="24"/>
          <w:szCs w:val="24"/>
          <w:lang w:val="ro-RO"/>
        </w:rPr>
        <w:t>ș</w:t>
      </w:r>
      <w:r w:rsidR="00163499" w:rsidRPr="00C03398">
        <w:rPr>
          <w:rFonts w:ascii="Times New Roman" w:eastAsia="Times New Roman" w:hAnsi="Times New Roman" w:cs="Times New Roman"/>
          <w:color w:val="000000"/>
          <w:sz w:val="24"/>
          <w:szCs w:val="24"/>
          <w:lang w:val="ro-RO"/>
        </w:rPr>
        <w:t xml:space="preserve">i ale </w:t>
      </w:r>
      <w:r w:rsidR="00163499" w:rsidRPr="00C03398">
        <w:rPr>
          <w:rFonts w:ascii="Times New Roman" w:hAnsi="Times New Roman" w:cs="Times New Roman"/>
          <w:bCs/>
          <w:sz w:val="24"/>
          <w:szCs w:val="24"/>
          <w:lang w:val="ro-RO"/>
        </w:rPr>
        <w:t>art.13 alin.(4) din Hot</w:t>
      </w:r>
      <w:r w:rsidRPr="00C03398">
        <w:rPr>
          <w:rFonts w:ascii="Times New Roman" w:hAnsi="Times New Roman" w:cs="Times New Roman"/>
          <w:bCs/>
          <w:sz w:val="24"/>
          <w:szCs w:val="24"/>
          <w:lang w:val="ro-RO"/>
        </w:rPr>
        <w:t>ă</w:t>
      </w:r>
      <w:r w:rsidR="00163499" w:rsidRPr="00C03398">
        <w:rPr>
          <w:rFonts w:ascii="Times New Roman" w:hAnsi="Times New Roman" w:cs="Times New Roman"/>
          <w:bCs/>
          <w:sz w:val="24"/>
          <w:szCs w:val="24"/>
          <w:lang w:val="ro-RO"/>
        </w:rPr>
        <w:t>r</w:t>
      </w:r>
      <w:r w:rsidRPr="00C03398">
        <w:rPr>
          <w:rFonts w:ascii="Times New Roman" w:hAnsi="Times New Roman" w:cs="Times New Roman"/>
          <w:bCs/>
          <w:sz w:val="24"/>
          <w:szCs w:val="24"/>
          <w:lang w:val="ro-RO"/>
        </w:rPr>
        <w:t>â</w:t>
      </w:r>
      <w:r w:rsidR="00163499" w:rsidRPr="00C03398">
        <w:rPr>
          <w:rFonts w:ascii="Times New Roman" w:hAnsi="Times New Roman" w:cs="Times New Roman"/>
          <w:bCs/>
          <w:sz w:val="24"/>
          <w:szCs w:val="24"/>
          <w:lang w:val="ro-RO"/>
        </w:rPr>
        <w:t xml:space="preserve">rea Guvernului nr. 43/2020 privind organizarea </w:t>
      </w:r>
      <w:r w:rsidRPr="00C03398">
        <w:rPr>
          <w:rFonts w:ascii="Times New Roman" w:hAnsi="Times New Roman" w:cs="Times New Roman"/>
          <w:bCs/>
          <w:sz w:val="24"/>
          <w:szCs w:val="24"/>
          <w:lang w:val="ro-RO"/>
        </w:rPr>
        <w:t>ș</w:t>
      </w:r>
      <w:r w:rsidR="00163499" w:rsidRPr="00C03398">
        <w:rPr>
          <w:rFonts w:ascii="Times New Roman" w:hAnsi="Times New Roman" w:cs="Times New Roman"/>
          <w:bCs/>
          <w:sz w:val="24"/>
          <w:szCs w:val="24"/>
          <w:lang w:val="ro-RO"/>
        </w:rPr>
        <w:t>i func</w:t>
      </w:r>
      <w:r w:rsidRPr="00C03398">
        <w:rPr>
          <w:rFonts w:ascii="Times New Roman" w:hAnsi="Times New Roman" w:cs="Times New Roman"/>
          <w:bCs/>
          <w:sz w:val="24"/>
          <w:szCs w:val="24"/>
          <w:lang w:val="ro-RO"/>
        </w:rPr>
        <w:t>ț</w:t>
      </w:r>
      <w:r w:rsidR="00163499" w:rsidRPr="00C03398">
        <w:rPr>
          <w:rFonts w:ascii="Times New Roman" w:hAnsi="Times New Roman" w:cs="Times New Roman"/>
          <w:bCs/>
          <w:sz w:val="24"/>
          <w:szCs w:val="24"/>
          <w:lang w:val="ro-RO"/>
        </w:rPr>
        <w:t xml:space="preserve">ionarea Ministerului Mediului, Apelor </w:t>
      </w:r>
      <w:r w:rsidRPr="00C03398">
        <w:rPr>
          <w:rFonts w:ascii="Times New Roman" w:hAnsi="Times New Roman" w:cs="Times New Roman"/>
          <w:bCs/>
          <w:sz w:val="24"/>
          <w:szCs w:val="24"/>
          <w:lang w:val="ro-RO"/>
        </w:rPr>
        <w:t>ș</w:t>
      </w:r>
      <w:r w:rsidR="00163499" w:rsidRPr="00C03398">
        <w:rPr>
          <w:rFonts w:ascii="Times New Roman" w:hAnsi="Times New Roman" w:cs="Times New Roman"/>
          <w:bCs/>
          <w:sz w:val="24"/>
          <w:szCs w:val="24"/>
          <w:lang w:val="ro-RO"/>
        </w:rPr>
        <w:t>i P</w:t>
      </w:r>
      <w:r w:rsidRPr="00C03398">
        <w:rPr>
          <w:rFonts w:ascii="Times New Roman" w:hAnsi="Times New Roman" w:cs="Times New Roman"/>
          <w:bCs/>
          <w:sz w:val="24"/>
          <w:szCs w:val="24"/>
          <w:lang w:val="ro-RO"/>
        </w:rPr>
        <w:t>ă</w:t>
      </w:r>
      <w:r w:rsidR="00163499" w:rsidRPr="00C03398">
        <w:rPr>
          <w:rFonts w:ascii="Times New Roman" w:hAnsi="Times New Roman" w:cs="Times New Roman"/>
          <w:bCs/>
          <w:sz w:val="24"/>
          <w:szCs w:val="24"/>
          <w:lang w:val="ro-RO"/>
        </w:rPr>
        <w:t>durilor,</w:t>
      </w:r>
      <w:r w:rsidR="00163499" w:rsidRPr="00C03398">
        <w:rPr>
          <w:rFonts w:ascii="Times New Roman" w:eastAsia="Times New Roman" w:hAnsi="Times New Roman" w:cs="Times New Roman"/>
          <w:color w:val="000000"/>
          <w:sz w:val="24"/>
          <w:szCs w:val="24"/>
          <w:lang w:val="ro-RO"/>
        </w:rPr>
        <w:t xml:space="preserve"> </w:t>
      </w:r>
      <w:r w:rsidR="00163499" w:rsidRPr="00C03398">
        <w:rPr>
          <w:rFonts w:ascii="Times New Roman" w:hAnsi="Times New Roman" w:cs="Times New Roman"/>
          <w:color w:val="000000" w:themeColor="text1"/>
          <w:sz w:val="24"/>
          <w:szCs w:val="24"/>
          <w:lang w:val="ro-RO"/>
        </w:rPr>
        <w:t xml:space="preserve"> </w:t>
      </w:r>
      <w:r w:rsidR="00562857" w:rsidRPr="00C03398">
        <w:rPr>
          <w:rFonts w:ascii="Times New Roman" w:hAnsi="Times New Roman" w:cs="Times New Roman"/>
          <w:color w:val="000000" w:themeColor="text1"/>
          <w:sz w:val="24"/>
          <w:szCs w:val="24"/>
          <w:lang w:val="ro-RO"/>
        </w:rPr>
        <w:t>cu modific</w:t>
      </w:r>
      <w:r w:rsidRPr="00C03398">
        <w:rPr>
          <w:rFonts w:ascii="Times New Roman" w:hAnsi="Times New Roman" w:cs="Times New Roman"/>
          <w:color w:val="000000" w:themeColor="text1"/>
          <w:sz w:val="24"/>
          <w:szCs w:val="24"/>
          <w:lang w:val="ro-RO"/>
        </w:rPr>
        <w:t>ă</w:t>
      </w:r>
      <w:r w:rsidR="00562857" w:rsidRPr="00C03398">
        <w:rPr>
          <w:rFonts w:ascii="Times New Roman" w:hAnsi="Times New Roman" w:cs="Times New Roman"/>
          <w:color w:val="000000" w:themeColor="text1"/>
          <w:sz w:val="24"/>
          <w:szCs w:val="24"/>
          <w:lang w:val="ro-RO"/>
        </w:rPr>
        <w:t xml:space="preserve">rile </w:t>
      </w:r>
      <w:r w:rsidRPr="00C03398">
        <w:rPr>
          <w:rFonts w:ascii="Times New Roman" w:hAnsi="Times New Roman" w:cs="Times New Roman"/>
          <w:color w:val="000000" w:themeColor="text1"/>
          <w:sz w:val="24"/>
          <w:szCs w:val="24"/>
          <w:lang w:val="ro-RO"/>
        </w:rPr>
        <w:t>ș</w:t>
      </w:r>
      <w:r w:rsidR="00562857" w:rsidRPr="00C03398">
        <w:rPr>
          <w:rFonts w:ascii="Times New Roman" w:hAnsi="Times New Roman" w:cs="Times New Roman"/>
          <w:color w:val="000000" w:themeColor="text1"/>
          <w:sz w:val="24"/>
          <w:szCs w:val="24"/>
          <w:lang w:val="ro-RO"/>
        </w:rPr>
        <w:t>i complet</w:t>
      </w:r>
      <w:r w:rsidRPr="00C03398">
        <w:rPr>
          <w:rFonts w:ascii="Times New Roman" w:hAnsi="Times New Roman" w:cs="Times New Roman"/>
          <w:color w:val="000000" w:themeColor="text1"/>
          <w:sz w:val="24"/>
          <w:szCs w:val="24"/>
          <w:lang w:val="ro-RO"/>
        </w:rPr>
        <w:t>ă</w:t>
      </w:r>
      <w:r w:rsidR="00562857" w:rsidRPr="00C03398">
        <w:rPr>
          <w:rFonts w:ascii="Times New Roman" w:hAnsi="Times New Roman" w:cs="Times New Roman"/>
          <w:color w:val="000000" w:themeColor="text1"/>
          <w:sz w:val="24"/>
          <w:szCs w:val="24"/>
          <w:lang w:val="ro-RO"/>
        </w:rPr>
        <w:t>rile ulterioare,</w:t>
      </w:r>
      <w:r w:rsidR="00F72B70" w:rsidRPr="00C03398">
        <w:rPr>
          <w:rFonts w:ascii="Times New Roman" w:hAnsi="Times New Roman" w:cs="Times New Roman"/>
          <w:color w:val="000000" w:themeColor="text1"/>
          <w:sz w:val="24"/>
          <w:szCs w:val="24"/>
          <w:lang w:val="ro-RO"/>
        </w:rPr>
        <w:t xml:space="preserve"> </w:t>
      </w:r>
    </w:p>
    <w:p w14:paraId="65F081FF" w14:textId="16AC9586" w:rsidR="00163499" w:rsidRPr="00C03398" w:rsidRDefault="00163499" w:rsidP="00A230F4">
      <w:pPr>
        <w:ind w:left="-142" w:firstLine="142"/>
        <w:jc w:val="both"/>
        <w:rPr>
          <w:rFonts w:ascii="Times New Roman" w:hAnsi="Times New Roman" w:cs="Times New Roman"/>
          <w:color w:val="000000" w:themeColor="text1"/>
          <w:sz w:val="24"/>
          <w:szCs w:val="24"/>
          <w:lang w:val="ro-RO"/>
        </w:rPr>
      </w:pPr>
      <w:r w:rsidRPr="00C03398">
        <w:rPr>
          <w:rFonts w:ascii="Times New Roman" w:hAnsi="Times New Roman" w:cs="Times New Roman"/>
          <w:b/>
          <w:sz w:val="24"/>
          <w:szCs w:val="24"/>
          <w:lang w:val="ro-RO"/>
        </w:rPr>
        <w:t xml:space="preserve">ministrul mediului, apelor </w:t>
      </w:r>
      <w:r w:rsidR="002C497C" w:rsidRPr="00C03398">
        <w:rPr>
          <w:rFonts w:ascii="Times New Roman" w:hAnsi="Times New Roman" w:cs="Times New Roman"/>
          <w:b/>
          <w:sz w:val="24"/>
          <w:szCs w:val="24"/>
          <w:lang w:val="ro-RO"/>
        </w:rPr>
        <w:t>ș</w:t>
      </w:r>
      <w:r w:rsidRPr="00C03398">
        <w:rPr>
          <w:rFonts w:ascii="Times New Roman" w:hAnsi="Times New Roman" w:cs="Times New Roman"/>
          <w:b/>
          <w:sz w:val="24"/>
          <w:szCs w:val="24"/>
          <w:lang w:val="ro-RO"/>
        </w:rPr>
        <w:t>i p</w:t>
      </w:r>
      <w:r w:rsidR="002C497C" w:rsidRPr="00C03398">
        <w:rPr>
          <w:rFonts w:ascii="Times New Roman" w:hAnsi="Times New Roman" w:cs="Times New Roman"/>
          <w:b/>
          <w:sz w:val="24"/>
          <w:szCs w:val="24"/>
          <w:lang w:val="ro-RO"/>
        </w:rPr>
        <w:t>ă</w:t>
      </w:r>
      <w:r w:rsidRPr="00C03398">
        <w:rPr>
          <w:rFonts w:ascii="Times New Roman" w:hAnsi="Times New Roman" w:cs="Times New Roman"/>
          <w:b/>
          <w:sz w:val="24"/>
          <w:szCs w:val="24"/>
          <w:lang w:val="ro-RO"/>
        </w:rPr>
        <w:t>durilor</w:t>
      </w:r>
      <w:r w:rsidRPr="00C03398">
        <w:rPr>
          <w:rFonts w:ascii="Times New Roman" w:hAnsi="Times New Roman" w:cs="Times New Roman"/>
          <w:sz w:val="24"/>
          <w:szCs w:val="24"/>
          <w:lang w:val="ro-RO"/>
        </w:rPr>
        <w:t xml:space="preserve"> emite urm</w:t>
      </w:r>
      <w:r w:rsidR="002C497C" w:rsidRPr="00C03398">
        <w:rPr>
          <w:rFonts w:ascii="Times New Roman" w:hAnsi="Times New Roman" w:cs="Times New Roman"/>
          <w:sz w:val="24"/>
          <w:szCs w:val="24"/>
          <w:lang w:val="ro-RO"/>
        </w:rPr>
        <w:t>ă</w:t>
      </w:r>
      <w:r w:rsidRPr="00C03398">
        <w:rPr>
          <w:rFonts w:ascii="Times New Roman" w:hAnsi="Times New Roman" w:cs="Times New Roman"/>
          <w:sz w:val="24"/>
          <w:szCs w:val="24"/>
          <w:lang w:val="ro-RO"/>
        </w:rPr>
        <w:t xml:space="preserve">torul </w:t>
      </w:r>
    </w:p>
    <w:p w14:paraId="6686F21A" w14:textId="77777777" w:rsidR="00A230F4" w:rsidRPr="00C03398" w:rsidRDefault="00A230F4" w:rsidP="00163499">
      <w:pPr>
        <w:jc w:val="both"/>
        <w:rPr>
          <w:rFonts w:ascii="Times New Roman" w:hAnsi="Times New Roman" w:cs="Times New Roman"/>
          <w:sz w:val="24"/>
          <w:szCs w:val="24"/>
          <w:lang w:val="ro-RO"/>
        </w:rPr>
      </w:pPr>
    </w:p>
    <w:p w14:paraId="56B801C8" w14:textId="77777777" w:rsidR="00163499" w:rsidRPr="00C03398" w:rsidRDefault="00163499" w:rsidP="00163499">
      <w:pPr>
        <w:autoSpaceDE w:val="0"/>
        <w:autoSpaceDN w:val="0"/>
        <w:adjustRightInd w:val="0"/>
        <w:spacing w:after="0" w:line="240" w:lineRule="auto"/>
        <w:jc w:val="center"/>
        <w:rPr>
          <w:rFonts w:ascii="Times New Roman" w:hAnsi="Times New Roman" w:cs="Times New Roman"/>
          <w:b/>
          <w:sz w:val="24"/>
          <w:szCs w:val="24"/>
          <w:lang w:val="ro-RO"/>
        </w:rPr>
      </w:pPr>
      <w:r w:rsidRPr="00C03398">
        <w:rPr>
          <w:rFonts w:ascii="Times New Roman" w:hAnsi="Times New Roman" w:cs="Times New Roman"/>
          <w:b/>
          <w:sz w:val="24"/>
          <w:szCs w:val="24"/>
          <w:lang w:val="ro-RO"/>
        </w:rPr>
        <w:t>ORDIN:</w:t>
      </w:r>
    </w:p>
    <w:p w14:paraId="6C292FF1" w14:textId="77777777" w:rsidR="00163499" w:rsidRPr="00C03398" w:rsidRDefault="00163499" w:rsidP="00163499">
      <w:pPr>
        <w:autoSpaceDE w:val="0"/>
        <w:autoSpaceDN w:val="0"/>
        <w:adjustRightInd w:val="0"/>
        <w:spacing w:after="0" w:line="240" w:lineRule="auto"/>
        <w:rPr>
          <w:rFonts w:ascii="Times New Roman" w:hAnsi="Times New Roman" w:cs="Times New Roman"/>
          <w:sz w:val="16"/>
          <w:szCs w:val="16"/>
          <w:lang w:val="ro-RO"/>
        </w:rPr>
      </w:pPr>
    </w:p>
    <w:p w14:paraId="635D4C79" w14:textId="65DCEB4C" w:rsidR="00241FC9" w:rsidRPr="00C03398" w:rsidRDefault="00241FC9" w:rsidP="00A230F4">
      <w:pPr>
        <w:autoSpaceDE w:val="0"/>
        <w:autoSpaceDN w:val="0"/>
        <w:adjustRightInd w:val="0"/>
        <w:spacing w:after="0" w:line="240" w:lineRule="auto"/>
        <w:jc w:val="both"/>
        <w:rPr>
          <w:rFonts w:ascii="Times New Roman" w:hAnsi="Times New Roman" w:cs="Times New Roman"/>
          <w:b/>
          <w:sz w:val="24"/>
          <w:szCs w:val="24"/>
          <w:lang w:val="ro-RO"/>
        </w:rPr>
      </w:pPr>
      <w:r w:rsidRPr="00C03398">
        <w:rPr>
          <w:rFonts w:ascii="Times New Roman" w:hAnsi="Times New Roman" w:cs="Times New Roman"/>
          <w:b/>
          <w:sz w:val="24"/>
          <w:szCs w:val="24"/>
          <w:lang w:val="ro-RO"/>
        </w:rPr>
        <w:t xml:space="preserve">Art. </w:t>
      </w:r>
      <w:r w:rsidR="0068724A" w:rsidRPr="00C03398">
        <w:rPr>
          <w:rFonts w:ascii="Times New Roman" w:hAnsi="Times New Roman" w:cs="Times New Roman"/>
          <w:b/>
          <w:sz w:val="24"/>
          <w:szCs w:val="24"/>
          <w:lang w:val="ro-RO"/>
        </w:rPr>
        <w:t>I</w:t>
      </w:r>
      <w:r w:rsidRPr="00C03398">
        <w:rPr>
          <w:rFonts w:ascii="Times New Roman" w:hAnsi="Times New Roman" w:cs="Times New Roman"/>
          <w:b/>
          <w:sz w:val="24"/>
          <w:szCs w:val="24"/>
          <w:lang w:val="ro-RO"/>
        </w:rPr>
        <w:t>.</w:t>
      </w:r>
      <w:r w:rsidRPr="00C03398">
        <w:rPr>
          <w:rFonts w:ascii="Times New Roman" w:hAnsi="Times New Roman" w:cs="Times New Roman"/>
          <w:sz w:val="24"/>
          <w:szCs w:val="24"/>
          <w:lang w:val="ro-RO"/>
        </w:rPr>
        <w:t xml:space="preserve"> – </w:t>
      </w:r>
      <w:r w:rsidR="00E83AEE" w:rsidRPr="00C03398">
        <w:rPr>
          <w:rFonts w:ascii="Times New Roman" w:hAnsi="Times New Roman" w:cs="Times New Roman"/>
          <w:b/>
          <w:sz w:val="24"/>
          <w:szCs w:val="24"/>
          <w:lang w:val="ro-RO"/>
        </w:rPr>
        <w:t>Normele metodologice privind constituirea și utilizarea Fondului de ameliorare a fondului funciar cu destinație silvic</w:t>
      </w:r>
      <w:r w:rsidR="00011DE8" w:rsidRPr="00C03398">
        <w:rPr>
          <w:rFonts w:ascii="Times New Roman" w:hAnsi="Times New Roman" w:cs="Times New Roman"/>
          <w:b/>
          <w:sz w:val="24"/>
          <w:szCs w:val="24"/>
          <w:lang w:val="ro-RO"/>
        </w:rPr>
        <w:t>ă</w:t>
      </w:r>
      <w:r w:rsidR="00E83AEE" w:rsidRPr="00C03398">
        <w:rPr>
          <w:rFonts w:ascii="Times New Roman" w:hAnsi="Times New Roman" w:cs="Times New Roman"/>
          <w:b/>
          <w:sz w:val="24"/>
          <w:szCs w:val="24"/>
          <w:lang w:val="ro-RO"/>
        </w:rPr>
        <w:t>, aprobate prin</w:t>
      </w:r>
      <w:r w:rsidRPr="00C03398">
        <w:rPr>
          <w:rFonts w:ascii="Times New Roman" w:hAnsi="Times New Roman" w:cs="Times New Roman"/>
          <w:b/>
          <w:sz w:val="24"/>
          <w:szCs w:val="24"/>
          <w:lang w:val="ro-RO"/>
        </w:rPr>
        <w:t xml:space="preserve"> Ordinul ministrului mediului, apelor și pădurilor nr. 1337/2022,</w:t>
      </w:r>
      <w:r w:rsidRPr="00C03398">
        <w:rPr>
          <w:lang w:val="ro-RO"/>
        </w:rPr>
        <w:t xml:space="preserve"> </w:t>
      </w:r>
      <w:r w:rsidRPr="00C03398">
        <w:rPr>
          <w:rFonts w:ascii="Times New Roman" w:hAnsi="Times New Roman" w:cs="Times New Roman"/>
          <w:b/>
          <w:sz w:val="24"/>
          <w:szCs w:val="24"/>
          <w:lang w:val="ro-RO"/>
        </w:rPr>
        <w:t>publicat în Monitorul Oficial</w:t>
      </w:r>
      <w:r w:rsidR="0068724A" w:rsidRPr="00C03398">
        <w:rPr>
          <w:rFonts w:ascii="Times New Roman" w:hAnsi="Times New Roman" w:cs="Times New Roman"/>
          <w:b/>
          <w:sz w:val="24"/>
          <w:szCs w:val="24"/>
          <w:lang w:val="ro-RO"/>
        </w:rPr>
        <w:t xml:space="preserve"> al României</w:t>
      </w:r>
      <w:r w:rsidRPr="00C03398">
        <w:rPr>
          <w:rFonts w:ascii="Times New Roman" w:hAnsi="Times New Roman" w:cs="Times New Roman"/>
          <w:b/>
          <w:sz w:val="24"/>
          <w:szCs w:val="24"/>
          <w:lang w:val="ro-RO"/>
        </w:rPr>
        <w:t>, Partea I</w:t>
      </w:r>
      <w:r w:rsidR="00E83AEE" w:rsidRPr="00C03398">
        <w:rPr>
          <w:rFonts w:ascii="Times New Roman" w:hAnsi="Times New Roman" w:cs="Times New Roman"/>
          <w:b/>
          <w:sz w:val="24"/>
          <w:szCs w:val="24"/>
          <w:lang w:val="ro-RO"/>
        </w:rPr>
        <w:t>,</w:t>
      </w:r>
      <w:r w:rsidRPr="00C03398">
        <w:rPr>
          <w:rFonts w:ascii="Times New Roman" w:hAnsi="Times New Roman" w:cs="Times New Roman"/>
          <w:b/>
          <w:sz w:val="24"/>
          <w:szCs w:val="24"/>
          <w:lang w:val="ro-RO"/>
        </w:rPr>
        <w:t xml:space="preserve"> nr. 579 din 15 iunie 2022 se modifică, după cum urmează:</w:t>
      </w:r>
    </w:p>
    <w:p w14:paraId="5DD33600" w14:textId="77777777" w:rsidR="00A230F4" w:rsidRPr="00C03398" w:rsidRDefault="00A230F4" w:rsidP="00A230F4">
      <w:pPr>
        <w:autoSpaceDE w:val="0"/>
        <w:autoSpaceDN w:val="0"/>
        <w:adjustRightInd w:val="0"/>
        <w:spacing w:after="0" w:line="240" w:lineRule="auto"/>
        <w:jc w:val="both"/>
        <w:rPr>
          <w:rFonts w:ascii="Times New Roman" w:hAnsi="Times New Roman" w:cs="Times New Roman"/>
          <w:b/>
          <w:sz w:val="24"/>
          <w:szCs w:val="24"/>
          <w:lang w:val="ro-RO"/>
        </w:rPr>
      </w:pPr>
      <w:bookmarkStart w:id="1" w:name="_Hlk133225664"/>
    </w:p>
    <w:p w14:paraId="0D4BABA8" w14:textId="673BB878" w:rsidR="00241FC9" w:rsidRPr="00C03398" w:rsidRDefault="00E83AEE" w:rsidP="00A230F4">
      <w:pPr>
        <w:autoSpaceDE w:val="0"/>
        <w:autoSpaceDN w:val="0"/>
        <w:adjustRightInd w:val="0"/>
        <w:spacing w:after="0" w:line="240" w:lineRule="auto"/>
        <w:ind w:firstLine="568"/>
        <w:jc w:val="both"/>
        <w:rPr>
          <w:rFonts w:ascii="Times New Roman" w:hAnsi="Times New Roman" w:cs="Times New Roman"/>
          <w:b/>
          <w:bCs/>
          <w:sz w:val="24"/>
          <w:szCs w:val="24"/>
          <w:lang w:val="ro-RO"/>
        </w:rPr>
      </w:pPr>
      <w:r w:rsidRPr="00C03398">
        <w:rPr>
          <w:rFonts w:ascii="Times New Roman" w:hAnsi="Times New Roman" w:cs="Times New Roman"/>
          <w:b/>
          <w:sz w:val="24"/>
          <w:szCs w:val="24"/>
          <w:lang w:val="ro-RO"/>
        </w:rPr>
        <w:t xml:space="preserve">1. </w:t>
      </w:r>
      <w:r w:rsidR="0068724A" w:rsidRPr="00C03398">
        <w:rPr>
          <w:rFonts w:ascii="Times New Roman" w:hAnsi="Times New Roman" w:cs="Times New Roman"/>
          <w:b/>
          <w:sz w:val="24"/>
          <w:szCs w:val="24"/>
          <w:lang w:val="ro-RO"/>
        </w:rPr>
        <w:t>La a</w:t>
      </w:r>
      <w:r w:rsidR="00241FC9" w:rsidRPr="00C03398">
        <w:rPr>
          <w:rFonts w:ascii="Times New Roman" w:hAnsi="Times New Roman" w:cs="Times New Roman"/>
          <w:b/>
          <w:bCs/>
          <w:sz w:val="24"/>
          <w:szCs w:val="24"/>
          <w:lang w:val="ro-RO"/>
        </w:rPr>
        <w:t xml:space="preserve">rticolul 2 </w:t>
      </w:r>
      <w:r w:rsidRPr="00C03398">
        <w:rPr>
          <w:rFonts w:ascii="Times New Roman" w:hAnsi="Times New Roman" w:cs="Times New Roman"/>
          <w:b/>
          <w:bCs/>
          <w:sz w:val="24"/>
          <w:szCs w:val="24"/>
          <w:lang w:val="ro-RO"/>
        </w:rPr>
        <w:t>alineatul (1)</w:t>
      </w:r>
      <w:r w:rsidR="00241FC9" w:rsidRPr="00C03398">
        <w:rPr>
          <w:rFonts w:ascii="Times New Roman" w:hAnsi="Times New Roman" w:cs="Times New Roman"/>
          <w:b/>
          <w:bCs/>
          <w:sz w:val="24"/>
          <w:szCs w:val="24"/>
          <w:lang w:val="ro-RO"/>
        </w:rPr>
        <w:t xml:space="preserve"> va avea următorul cuprins:</w:t>
      </w:r>
    </w:p>
    <w:p w14:paraId="2B04FC83" w14:textId="2283A5C6" w:rsidR="00241FC9" w:rsidRPr="00C03398" w:rsidRDefault="00241FC9" w:rsidP="00A230F4">
      <w:pPr>
        <w:autoSpaceDE w:val="0"/>
        <w:autoSpaceDN w:val="0"/>
        <w:adjustRightInd w:val="0"/>
        <w:spacing w:after="0" w:line="240" w:lineRule="auto"/>
        <w:ind w:firstLine="568"/>
        <w:jc w:val="both"/>
        <w:rPr>
          <w:rFonts w:ascii="Times New Roman" w:eastAsiaTheme="minorEastAsia" w:hAnsi="Times New Roman" w:cs="Times New Roman"/>
          <w:sz w:val="24"/>
          <w:szCs w:val="24"/>
          <w:lang w:val="ro-RO" w:eastAsia="ro-RO"/>
        </w:rPr>
      </w:pPr>
      <w:r w:rsidRPr="00C03398">
        <w:rPr>
          <w:rFonts w:ascii="Times New Roman" w:eastAsiaTheme="minorEastAsia" w:hAnsi="Times New Roman" w:cs="Times New Roman"/>
          <w:b/>
          <w:sz w:val="24"/>
          <w:szCs w:val="24"/>
          <w:lang w:val="ro-RO" w:eastAsia="ro-RO"/>
        </w:rPr>
        <w:t xml:space="preserve"> „</w:t>
      </w:r>
      <w:r w:rsidRPr="00C03398">
        <w:rPr>
          <w:rFonts w:ascii="Times New Roman" w:eastAsiaTheme="minorEastAsia" w:hAnsi="Times New Roman" w:cs="Times New Roman"/>
          <w:sz w:val="24"/>
          <w:szCs w:val="24"/>
          <w:lang w:val="ro-RO" w:eastAsia="ro-RO"/>
        </w:rPr>
        <w:t>(1) În utilizarea Fondului de ameliorare a fondului funciar cu destinație silvică, Ministerul Mediului, Apelor și Pădurilor îndeplinește atribuțiile și răspunderile ordonatorilor principali de credite bugetare, stabilite prin Legea nr.500/2002 privind finanțele publice, cu modificările și completările ulterioare, iar Regia Națională a Pădurilor - Romsilva și Gărzile forestiere din subordinea Gărzii Forestiere Naționale au calitatea de autoritate contractantă</w:t>
      </w:r>
      <w:r w:rsidR="00C03398" w:rsidRPr="00C03398">
        <w:rPr>
          <w:rFonts w:ascii="Times New Roman" w:eastAsiaTheme="minorEastAsia" w:hAnsi="Times New Roman" w:cs="Times New Roman"/>
          <w:sz w:val="24"/>
          <w:szCs w:val="24"/>
          <w:lang w:val="ro-RO" w:eastAsia="ro-RO"/>
        </w:rPr>
        <w:t>”</w:t>
      </w:r>
      <w:r w:rsidRPr="00C03398">
        <w:rPr>
          <w:rFonts w:ascii="Times New Roman" w:eastAsiaTheme="minorEastAsia" w:hAnsi="Times New Roman" w:cs="Times New Roman"/>
          <w:sz w:val="24"/>
          <w:szCs w:val="24"/>
          <w:lang w:val="ro-RO" w:eastAsia="ro-RO"/>
        </w:rPr>
        <w:t>.</w:t>
      </w:r>
    </w:p>
    <w:p w14:paraId="7632E471" w14:textId="77777777" w:rsidR="00E83AEE" w:rsidRPr="00C03398" w:rsidRDefault="00E83AEE" w:rsidP="00A230F4">
      <w:pPr>
        <w:autoSpaceDE w:val="0"/>
        <w:autoSpaceDN w:val="0"/>
        <w:adjustRightInd w:val="0"/>
        <w:spacing w:after="0" w:line="240" w:lineRule="auto"/>
        <w:ind w:firstLine="568"/>
        <w:jc w:val="both"/>
        <w:rPr>
          <w:rFonts w:ascii="Times New Roman" w:eastAsiaTheme="minorEastAsia" w:hAnsi="Times New Roman" w:cs="Times New Roman"/>
          <w:sz w:val="24"/>
          <w:szCs w:val="24"/>
          <w:lang w:val="ro-RO" w:eastAsia="ro-RO"/>
        </w:rPr>
      </w:pPr>
    </w:p>
    <w:p w14:paraId="7957F511" w14:textId="7920C914" w:rsidR="00241FC9" w:rsidRPr="00C03398" w:rsidRDefault="00241FC9" w:rsidP="00A230F4">
      <w:pPr>
        <w:autoSpaceDE w:val="0"/>
        <w:autoSpaceDN w:val="0"/>
        <w:adjustRightInd w:val="0"/>
        <w:spacing w:after="0" w:line="240" w:lineRule="auto"/>
        <w:ind w:firstLine="568"/>
        <w:jc w:val="both"/>
        <w:rPr>
          <w:rFonts w:ascii="Times New Roman" w:eastAsiaTheme="minorEastAsia" w:hAnsi="Times New Roman" w:cs="Times New Roman"/>
          <w:b/>
          <w:sz w:val="24"/>
          <w:szCs w:val="24"/>
          <w:lang w:val="ro-RO" w:eastAsia="ro-RO"/>
        </w:rPr>
      </w:pPr>
      <w:r w:rsidRPr="00C03398">
        <w:rPr>
          <w:rFonts w:ascii="Times New Roman" w:eastAsiaTheme="minorEastAsia" w:hAnsi="Times New Roman" w:cs="Times New Roman"/>
          <w:b/>
          <w:sz w:val="24"/>
          <w:szCs w:val="24"/>
          <w:lang w:val="ro-RO" w:eastAsia="ro-RO"/>
        </w:rPr>
        <w:t>2.</w:t>
      </w:r>
      <w:r w:rsidRPr="00C03398">
        <w:rPr>
          <w:rFonts w:ascii="Times New Roman" w:hAnsi="Times New Roman" w:cs="Times New Roman"/>
          <w:b/>
          <w:sz w:val="24"/>
          <w:szCs w:val="24"/>
          <w:lang w:val="ro-RO"/>
        </w:rPr>
        <w:t xml:space="preserve"> </w:t>
      </w:r>
      <w:r w:rsidR="00E83AEE" w:rsidRPr="00C03398">
        <w:rPr>
          <w:rFonts w:ascii="Times New Roman" w:hAnsi="Times New Roman" w:cs="Times New Roman"/>
          <w:b/>
          <w:sz w:val="24"/>
          <w:szCs w:val="24"/>
          <w:lang w:val="ro-RO"/>
        </w:rPr>
        <w:t xml:space="preserve">La </w:t>
      </w:r>
      <w:r w:rsidRPr="00C03398">
        <w:rPr>
          <w:rFonts w:ascii="Times New Roman" w:hAnsi="Times New Roman" w:cs="Times New Roman"/>
          <w:b/>
          <w:sz w:val="24"/>
          <w:szCs w:val="24"/>
          <w:lang w:val="ro-RO"/>
        </w:rPr>
        <w:t>articolul 5</w:t>
      </w:r>
      <w:r w:rsidR="00A230F4" w:rsidRPr="00C03398">
        <w:rPr>
          <w:rFonts w:ascii="Times New Roman" w:hAnsi="Times New Roman" w:cs="Times New Roman"/>
          <w:b/>
          <w:sz w:val="24"/>
          <w:szCs w:val="24"/>
          <w:lang w:val="ro-RO"/>
        </w:rPr>
        <w:t>,</w:t>
      </w:r>
      <w:r w:rsidRPr="00C03398">
        <w:rPr>
          <w:rFonts w:ascii="Times New Roman" w:hAnsi="Times New Roman" w:cs="Times New Roman"/>
          <w:b/>
          <w:sz w:val="24"/>
          <w:szCs w:val="24"/>
          <w:lang w:val="ro-RO"/>
        </w:rPr>
        <w:t xml:space="preserve">  </w:t>
      </w:r>
      <w:r w:rsidR="00E83AEE" w:rsidRPr="00C03398">
        <w:rPr>
          <w:rFonts w:ascii="Times New Roman" w:hAnsi="Times New Roman" w:cs="Times New Roman"/>
          <w:b/>
          <w:sz w:val="24"/>
          <w:szCs w:val="24"/>
          <w:lang w:val="ro-RO"/>
        </w:rPr>
        <w:t xml:space="preserve">alineatul (2) </w:t>
      </w:r>
      <w:r w:rsidRPr="00C03398">
        <w:rPr>
          <w:rFonts w:ascii="Times New Roman" w:hAnsi="Times New Roman" w:cs="Times New Roman"/>
          <w:b/>
          <w:sz w:val="24"/>
          <w:szCs w:val="24"/>
          <w:lang w:val="ro-RO"/>
        </w:rPr>
        <w:t>va avea următorul cu</w:t>
      </w:r>
      <w:r w:rsidR="00E83AEE" w:rsidRPr="00C03398">
        <w:rPr>
          <w:rFonts w:ascii="Times New Roman" w:hAnsi="Times New Roman" w:cs="Times New Roman"/>
          <w:b/>
          <w:sz w:val="24"/>
          <w:szCs w:val="24"/>
          <w:lang w:val="ro-RO"/>
        </w:rPr>
        <w:t>p</w:t>
      </w:r>
      <w:r w:rsidRPr="00C03398">
        <w:rPr>
          <w:rFonts w:ascii="Times New Roman" w:hAnsi="Times New Roman" w:cs="Times New Roman"/>
          <w:b/>
          <w:sz w:val="24"/>
          <w:szCs w:val="24"/>
          <w:lang w:val="ro-RO"/>
        </w:rPr>
        <w:t>rins:</w:t>
      </w:r>
    </w:p>
    <w:p w14:paraId="3E619851" w14:textId="0B1C9F58" w:rsidR="00241FC9" w:rsidRPr="00C03398" w:rsidRDefault="00241FC9" w:rsidP="00A230F4">
      <w:pPr>
        <w:autoSpaceDE w:val="0"/>
        <w:autoSpaceDN w:val="0"/>
        <w:adjustRightInd w:val="0"/>
        <w:spacing w:after="0" w:line="240" w:lineRule="auto"/>
        <w:ind w:firstLine="568"/>
        <w:jc w:val="both"/>
        <w:rPr>
          <w:rFonts w:ascii="Times New Roman" w:hAnsi="Times New Roman" w:cs="Times New Roman"/>
          <w:sz w:val="24"/>
          <w:szCs w:val="24"/>
          <w:lang w:val="ro-RO"/>
        </w:rPr>
      </w:pPr>
      <w:r w:rsidRPr="00C03398">
        <w:rPr>
          <w:rFonts w:ascii="Times New Roman" w:hAnsi="Times New Roman" w:cs="Times New Roman"/>
          <w:sz w:val="24"/>
          <w:szCs w:val="24"/>
          <w:lang w:val="ro-RO"/>
        </w:rPr>
        <w:t>„(2) Lista obiectivelor de investiții prevăzute la alin.(1) se elaborează pe baza propunerilor înaintate de Regia Națională a Pădurilor - Romsilva - pentru obiectivele care se execută pe terenurile forestiere proprietate publică a statului pe care aceasta le are în administrare, respectiv de Garda Forestieră Națională din subordinea autorității publice centrale care răspunde de silvicultură - pentru celelalte categorii de terenuri</w:t>
      </w:r>
      <w:r w:rsidR="00C03398" w:rsidRPr="00C03398">
        <w:rPr>
          <w:rFonts w:ascii="Times New Roman" w:hAnsi="Times New Roman" w:cs="Times New Roman"/>
          <w:sz w:val="24"/>
          <w:szCs w:val="24"/>
          <w:lang w:val="ro-RO"/>
        </w:rPr>
        <w:t>”</w:t>
      </w:r>
      <w:r w:rsidRPr="00C03398">
        <w:rPr>
          <w:rFonts w:ascii="Times New Roman" w:hAnsi="Times New Roman" w:cs="Times New Roman"/>
          <w:sz w:val="24"/>
          <w:szCs w:val="24"/>
          <w:lang w:val="ro-RO"/>
        </w:rPr>
        <w:t>.</w:t>
      </w:r>
    </w:p>
    <w:p w14:paraId="3438612F" w14:textId="77777777" w:rsidR="00011DE8" w:rsidRPr="00C03398" w:rsidRDefault="00011DE8" w:rsidP="00A230F4">
      <w:pPr>
        <w:autoSpaceDE w:val="0"/>
        <w:autoSpaceDN w:val="0"/>
        <w:adjustRightInd w:val="0"/>
        <w:spacing w:after="0" w:line="240" w:lineRule="auto"/>
        <w:ind w:firstLine="568"/>
        <w:jc w:val="both"/>
        <w:rPr>
          <w:rFonts w:ascii="Times New Roman" w:hAnsi="Times New Roman" w:cs="Times New Roman"/>
          <w:sz w:val="24"/>
          <w:szCs w:val="24"/>
          <w:lang w:val="ro-RO"/>
        </w:rPr>
      </w:pPr>
    </w:p>
    <w:p w14:paraId="411D411B" w14:textId="79CEFD46" w:rsidR="00241FC9" w:rsidRPr="00C03398" w:rsidRDefault="00241FC9" w:rsidP="00A230F4">
      <w:pPr>
        <w:autoSpaceDE w:val="0"/>
        <w:autoSpaceDN w:val="0"/>
        <w:adjustRightInd w:val="0"/>
        <w:spacing w:after="0" w:line="240" w:lineRule="auto"/>
        <w:ind w:firstLine="568"/>
        <w:jc w:val="both"/>
        <w:rPr>
          <w:rFonts w:ascii="Times New Roman" w:eastAsiaTheme="minorEastAsia" w:hAnsi="Times New Roman" w:cs="Times New Roman"/>
          <w:b/>
          <w:bCs/>
          <w:sz w:val="24"/>
          <w:szCs w:val="24"/>
          <w:lang w:val="ro-RO" w:eastAsia="ro-RO"/>
        </w:rPr>
      </w:pPr>
      <w:r w:rsidRPr="00C03398">
        <w:rPr>
          <w:rFonts w:ascii="Times New Roman" w:hAnsi="Times New Roman" w:cs="Times New Roman"/>
          <w:b/>
          <w:bCs/>
          <w:sz w:val="24"/>
          <w:szCs w:val="24"/>
          <w:lang w:val="ro-RO"/>
        </w:rPr>
        <w:t xml:space="preserve"> 3.</w:t>
      </w:r>
      <w:r w:rsidRPr="00C03398">
        <w:rPr>
          <w:rFonts w:ascii="Times New Roman" w:eastAsiaTheme="minorEastAsia" w:hAnsi="Times New Roman" w:cs="Times New Roman"/>
          <w:b/>
          <w:bCs/>
          <w:sz w:val="24"/>
          <w:szCs w:val="24"/>
          <w:lang w:val="ro-RO" w:eastAsia="ro-RO"/>
        </w:rPr>
        <w:t xml:space="preserve"> La </w:t>
      </w:r>
      <w:r w:rsidR="008C6346" w:rsidRPr="00C03398">
        <w:rPr>
          <w:rFonts w:ascii="Times New Roman" w:hAnsi="Times New Roman" w:cs="Times New Roman"/>
          <w:b/>
          <w:bCs/>
          <w:sz w:val="24"/>
          <w:szCs w:val="24"/>
          <w:lang w:val="ro-RO"/>
        </w:rPr>
        <w:t>a</w:t>
      </w:r>
      <w:r w:rsidRPr="00C03398">
        <w:rPr>
          <w:rFonts w:ascii="Times New Roman" w:hAnsi="Times New Roman" w:cs="Times New Roman"/>
          <w:b/>
          <w:bCs/>
          <w:sz w:val="24"/>
          <w:szCs w:val="24"/>
          <w:lang w:val="ro-RO"/>
        </w:rPr>
        <w:t xml:space="preserve">rticolul 7 </w:t>
      </w:r>
      <w:r w:rsidR="0068724A" w:rsidRPr="00C03398">
        <w:rPr>
          <w:rFonts w:ascii="Times New Roman" w:hAnsi="Times New Roman" w:cs="Times New Roman"/>
          <w:b/>
          <w:bCs/>
          <w:sz w:val="24"/>
          <w:szCs w:val="24"/>
          <w:lang w:val="ro-RO"/>
        </w:rPr>
        <w:t xml:space="preserve">alineatul (1), </w:t>
      </w:r>
      <w:r w:rsidRPr="00C03398">
        <w:rPr>
          <w:rFonts w:ascii="Times New Roman" w:hAnsi="Times New Roman" w:cs="Times New Roman"/>
          <w:b/>
          <w:bCs/>
          <w:sz w:val="24"/>
          <w:szCs w:val="24"/>
          <w:lang w:val="ro-RO"/>
        </w:rPr>
        <w:t>litera b) va avea următorul cuprins:</w:t>
      </w:r>
    </w:p>
    <w:p w14:paraId="1A576EF2" w14:textId="4390135F" w:rsidR="00241FC9" w:rsidRPr="00C03398" w:rsidRDefault="00241FC9" w:rsidP="00A230F4">
      <w:pPr>
        <w:autoSpaceDE w:val="0"/>
        <w:autoSpaceDN w:val="0"/>
        <w:adjustRightInd w:val="0"/>
        <w:spacing w:after="0" w:line="240" w:lineRule="auto"/>
        <w:ind w:firstLine="568"/>
        <w:jc w:val="both"/>
        <w:rPr>
          <w:rFonts w:ascii="Times New Roman" w:eastAsiaTheme="minorEastAsia" w:hAnsi="Times New Roman" w:cs="Times New Roman"/>
          <w:color w:val="000000" w:themeColor="text1"/>
          <w:sz w:val="24"/>
          <w:szCs w:val="24"/>
          <w:lang w:val="ro-RO" w:eastAsia="ro-RO"/>
        </w:rPr>
      </w:pPr>
      <w:r w:rsidRPr="00C03398">
        <w:rPr>
          <w:rFonts w:ascii="Times New Roman" w:eastAsiaTheme="minorEastAsia" w:hAnsi="Times New Roman" w:cs="Times New Roman"/>
          <w:color w:val="000000" w:themeColor="text1"/>
          <w:sz w:val="24"/>
          <w:szCs w:val="24"/>
          <w:lang w:val="ro-RO" w:eastAsia="ro-RO"/>
        </w:rPr>
        <w:t>„b) Garda Forestieră Națională din subordinea autorității publice centrale care răspunde de silvicultură, pe baza situațiilor de lucrări întocmite de executantul lucrărilor, însușite de proprietarul terenului, verificate și aprobate de Gărzile forestiere din subordinea Gărzii Forestiere Naționale, și pe baza proceselor-verbale de recepție - pentru lucrările executate pe alte categorii de terenuri decât cele prevăzute la lit.</w:t>
      </w:r>
      <w:r w:rsidR="00011DE8" w:rsidRPr="00C03398">
        <w:rPr>
          <w:rFonts w:ascii="Times New Roman" w:eastAsiaTheme="minorEastAsia" w:hAnsi="Times New Roman" w:cs="Times New Roman"/>
          <w:color w:val="000000" w:themeColor="text1"/>
          <w:sz w:val="24"/>
          <w:szCs w:val="24"/>
          <w:lang w:val="ro-RO" w:eastAsia="ro-RO"/>
        </w:rPr>
        <w:t xml:space="preserve"> </w:t>
      </w:r>
      <w:r w:rsidRPr="00C03398">
        <w:rPr>
          <w:rFonts w:ascii="Times New Roman" w:eastAsiaTheme="minorEastAsia" w:hAnsi="Times New Roman" w:cs="Times New Roman"/>
          <w:color w:val="000000" w:themeColor="text1"/>
          <w:sz w:val="24"/>
          <w:szCs w:val="24"/>
          <w:lang w:val="ro-RO" w:eastAsia="ro-RO"/>
        </w:rPr>
        <w:t>a)</w:t>
      </w:r>
      <w:r w:rsidR="00C03398" w:rsidRPr="00C03398">
        <w:rPr>
          <w:rFonts w:ascii="Times New Roman" w:eastAsiaTheme="minorEastAsia" w:hAnsi="Times New Roman" w:cs="Times New Roman"/>
          <w:color w:val="000000" w:themeColor="text1"/>
          <w:sz w:val="24"/>
          <w:szCs w:val="24"/>
          <w:lang w:val="ro-RO" w:eastAsia="ro-RO"/>
        </w:rPr>
        <w:t xml:space="preserve"> </w:t>
      </w:r>
      <w:r w:rsidR="00C03398" w:rsidRPr="00C03398">
        <w:rPr>
          <w:rFonts w:ascii="Times New Roman" w:eastAsiaTheme="minorEastAsia" w:hAnsi="Times New Roman" w:cs="Times New Roman"/>
          <w:color w:val="000000" w:themeColor="text1"/>
          <w:sz w:val="24"/>
          <w:szCs w:val="24"/>
          <w:lang w:val="ro-RO" w:eastAsia="ro-RO"/>
        </w:rPr>
        <w:t>”</w:t>
      </w:r>
      <w:r w:rsidRPr="00C03398">
        <w:rPr>
          <w:rFonts w:ascii="Times New Roman" w:eastAsiaTheme="minorEastAsia" w:hAnsi="Times New Roman" w:cs="Times New Roman"/>
          <w:color w:val="000000" w:themeColor="text1"/>
          <w:sz w:val="24"/>
          <w:szCs w:val="24"/>
          <w:lang w:val="ro-RO" w:eastAsia="ro-RO"/>
        </w:rPr>
        <w:t>.</w:t>
      </w:r>
    </w:p>
    <w:p w14:paraId="67745951" w14:textId="77777777" w:rsidR="00E83AEE" w:rsidRPr="00C03398" w:rsidRDefault="00E83AEE" w:rsidP="00A230F4">
      <w:pPr>
        <w:autoSpaceDE w:val="0"/>
        <w:autoSpaceDN w:val="0"/>
        <w:adjustRightInd w:val="0"/>
        <w:spacing w:after="0" w:line="240" w:lineRule="auto"/>
        <w:ind w:firstLine="568"/>
        <w:jc w:val="both"/>
        <w:rPr>
          <w:rFonts w:ascii="Times New Roman" w:eastAsiaTheme="minorEastAsia" w:hAnsi="Times New Roman" w:cs="Times New Roman"/>
          <w:color w:val="000000" w:themeColor="text1"/>
          <w:sz w:val="24"/>
          <w:szCs w:val="24"/>
          <w:lang w:val="ro-RO" w:eastAsia="ro-RO"/>
        </w:rPr>
      </w:pPr>
    </w:p>
    <w:p w14:paraId="2747EDFE" w14:textId="18C3787C" w:rsidR="00241FC9" w:rsidRPr="00C03398" w:rsidRDefault="00241FC9" w:rsidP="00A230F4">
      <w:pPr>
        <w:autoSpaceDE w:val="0"/>
        <w:autoSpaceDN w:val="0"/>
        <w:adjustRightInd w:val="0"/>
        <w:spacing w:after="0" w:line="240" w:lineRule="auto"/>
        <w:ind w:firstLine="568"/>
        <w:jc w:val="both"/>
        <w:rPr>
          <w:rFonts w:ascii="Times New Roman" w:eastAsiaTheme="minorEastAsia" w:hAnsi="Times New Roman" w:cs="Times New Roman"/>
          <w:b/>
          <w:bCs/>
          <w:sz w:val="24"/>
          <w:szCs w:val="24"/>
          <w:lang w:val="ro-RO" w:eastAsia="ro-RO"/>
        </w:rPr>
      </w:pPr>
      <w:r w:rsidRPr="00C03398">
        <w:rPr>
          <w:rFonts w:ascii="Times New Roman" w:hAnsi="Times New Roman" w:cs="Times New Roman"/>
          <w:b/>
          <w:bCs/>
          <w:sz w:val="24"/>
          <w:szCs w:val="24"/>
          <w:lang w:val="ro-RO"/>
        </w:rPr>
        <w:t>4.</w:t>
      </w:r>
      <w:r w:rsidRPr="00C03398">
        <w:rPr>
          <w:rFonts w:ascii="Times New Roman" w:eastAsiaTheme="minorEastAsia" w:hAnsi="Times New Roman" w:cs="Times New Roman"/>
          <w:b/>
          <w:bCs/>
          <w:sz w:val="24"/>
          <w:szCs w:val="24"/>
          <w:lang w:val="ro-RO" w:eastAsia="ro-RO"/>
        </w:rPr>
        <w:t xml:space="preserve"> La </w:t>
      </w:r>
      <w:r w:rsidRPr="00C03398">
        <w:rPr>
          <w:rFonts w:ascii="Times New Roman" w:hAnsi="Times New Roman" w:cs="Times New Roman"/>
          <w:b/>
          <w:bCs/>
          <w:sz w:val="24"/>
          <w:szCs w:val="24"/>
          <w:lang w:val="ro-RO"/>
        </w:rPr>
        <w:t>articolul 9</w:t>
      </w:r>
      <w:r w:rsidR="00A230F4" w:rsidRPr="00C03398">
        <w:rPr>
          <w:rFonts w:ascii="Times New Roman" w:hAnsi="Times New Roman" w:cs="Times New Roman"/>
          <w:b/>
          <w:bCs/>
          <w:sz w:val="24"/>
          <w:szCs w:val="24"/>
          <w:lang w:val="ro-RO"/>
        </w:rPr>
        <w:t>,</w:t>
      </w:r>
      <w:r w:rsidRPr="00C03398">
        <w:rPr>
          <w:rFonts w:ascii="Times New Roman" w:hAnsi="Times New Roman" w:cs="Times New Roman"/>
          <w:b/>
          <w:bCs/>
          <w:sz w:val="24"/>
          <w:szCs w:val="24"/>
          <w:lang w:val="ro-RO"/>
        </w:rPr>
        <w:t xml:space="preserve"> litera a) va avea următorul cuprins:</w:t>
      </w:r>
    </w:p>
    <w:p w14:paraId="4B601384" w14:textId="2AD50BFD" w:rsidR="00241FC9" w:rsidRPr="00C03398" w:rsidRDefault="00241FC9" w:rsidP="00A230F4">
      <w:pPr>
        <w:autoSpaceDE w:val="0"/>
        <w:autoSpaceDN w:val="0"/>
        <w:adjustRightInd w:val="0"/>
        <w:spacing w:after="0" w:line="240" w:lineRule="auto"/>
        <w:ind w:firstLine="568"/>
        <w:jc w:val="both"/>
        <w:rPr>
          <w:rFonts w:ascii="Times New Roman" w:eastAsiaTheme="minorEastAsia" w:hAnsi="Times New Roman" w:cs="Times New Roman"/>
          <w:color w:val="000000" w:themeColor="text1"/>
          <w:sz w:val="24"/>
          <w:szCs w:val="24"/>
          <w:lang w:val="ro-RO" w:eastAsia="ro-RO"/>
        </w:rPr>
      </w:pPr>
      <w:r w:rsidRPr="00C03398">
        <w:rPr>
          <w:rFonts w:ascii="Times New Roman" w:eastAsiaTheme="minorEastAsia" w:hAnsi="Times New Roman" w:cs="Times New Roman"/>
          <w:color w:val="000000" w:themeColor="text1"/>
          <w:sz w:val="24"/>
          <w:szCs w:val="24"/>
          <w:lang w:val="ro-RO" w:eastAsia="ro-RO"/>
        </w:rPr>
        <w:t xml:space="preserve">„a) Gărzile forestiere din subordinea Gărzii Forestiere Naționale, pentru serviciile de proiectare a lucrărilor, în baza avizului favorabil eliberat de Comisia </w:t>
      </w:r>
      <w:proofErr w:type="spellStart"/>
      <w:r w:rsidR="00E83AEE" w:rsidRPr="00C03398">
        <w:rPr>
          <w:rFonts w:ascii="Times New Roman" w:eastAsiaTheme="minorEastAsia" w:hAnsi="Times New Roman" w:cs="Times New Roman"/>
          <w:color w:val="000000" w:themeColor="text1"/>
          <w:sz w:val="24"/>
          <w:szCs w:val="24"/>
          <w:lang w:val="ro-RO" w:eastAsia="ro-RO"/>
        </w:rPr>
        <w:t>T</w:t>
      </w:r>
      <w:r w:rsidRPr="00C03398">
        <w:rPr>
          <w:rFonts w:ascii="Times New Roman" w:eastAsiaTheme="minorEastAsia" w:hAnsi="Times New Roman" w:cs="Times New Roman"/>
          <w:color w:val="000000" w:themeColor="text1"/>
          <w:sz w:val="24"/>
          <w:szCs w:val="24"/>
          <w:lang w:val="ro-RO" w:eastAsia="ro-RO"/>
        </w:rPr>
        <w:t>ehnico</w:t>
      </w:r>
      <w:proofErr w:type="spellEnd"/>
      <w:r w:rsidRPr="00C03398">
        <w:rPr>
          <w:rFonts w:ascii="Times New Roman" w:eastAsiaTheme="minorEastAsia" w:hAnsi="Times New Roman" w:cs="Times New Roman"/>
          <w:color w:val="000000" w:themeColor="text1"/>
          <w:sz w:val="24"/>
          <w:szCs w:val="24"/>
          <w:lang w:val="ro-RO" w:eastAsia="ro-RO"/>
        </w:rPr>
        <w:t>-</w:t>
      </w:r>
      <w:r w:rsidR="00E83AEE" w:rsidRPr="00C03398">
        <w:rPr>
          <w:rFonts w:ascii="Times New Roman" w:eastAsiaTheme="minorEastAsia" w:hAnsi="Times New Roman" w:cs="Times New Roman"/>
          <w:color w:val="000000" w:themeColor="text1"/>
          <w:sz w:val="24"/>
          <w:szCs w:val="24"/>
          <w:lang w:val="ro-RO" w:eastAsia="ro-RO"/>
        </w:rPr>
        <w:t>E</w:t>
      </w:r>
      <w:r w:rsidRPr="00C03398">
        <w:rPr>
          <w:rFonts w:ascii="Times New Roman" w:eastAsiaTheme="minorEastAsia" w:hAnsi="Times New Roman" w:cs="Times New Roman"/>
          <w:color w:val="000000" w:themeColor="text1"/>
          <w:sz w:val="24"/>
          <w:szCs w:val="24"/>
          <w:lang w:val="ro-RO" w:eastAsia="ro-RO"/>
        </w:rPr>
        <w:t xml:space="preserve">conomică a Ministerului Mediului, Apelor și Pădurilor și a aprobării indicatorilor </w:t>
      </w:r>
      <w:proofErr w:type="spellStart"/>
      <w:r w:rsidRPr="00C03398">
        <w:rPr>
          <w:rFonts w:ascii="Times New Roman" w:eastAsiaTheme="minorEastAsia" w:hAnsi="Times New Roman" w:cs="Times New Roman"/>
          <w:color w:val="000000" w:themeColor="text1"/>
          <w:sz w:val="24"/>
          <w:szCs w:val="24"/>
          <w:lang w:val="ro-RO" w:eastAsia="ro-RO"/>
        </w:rPr>
        <w:t>tehnico</w:t>
      </w:r>
      <w:proofErr w:type="spellEnd"/>
      <w:r w:rsidRPr="00C03398">
        <w:rPr>
          <w:rFonts w:ascii="Times New Roman" w:eastAsiaTheme="minorEastAsia" w:hAnsi="Times New Roman" w:cs="Times New Roman"/>
          <w:color w:val="000000" w:themeColor="text1"/>
          <w:sz w:val="24"/>
          <w:szCs w:val="24"/>
          <w:lang w:val="ro-RO" w:eastAsia="ro-RO"/>
        </w:rPr>
        <w:t>-economici ai investiției</w:t>
      </w:r>
      <w:r w:rsidR="00A230F4" w:rsidRPr="00C03398">
        <w:rPr>
          <w:rFonts w:ascii="Times New Roman" w:eastAsiaTheme="minorEastAsia" w:hAnsi="Times New Roman" w:cs="Times New Roman"/>
          <w:color w:val="000000" w:themeColor="text1"/>
          <w:sz w:val="24"/>
          <w:szCs w:val="24"/>
          <w:lang w:val="ro-RO" w:eastAsia="ro-RO"/>
        </w:rPr>
        <w:t>;</w:t>
      </w:r>
      <w:r w:rsidRPr="00C03398">
        <w:rPr>
          <w:rFonts w:ascii="Times New Roman" w:eastAsiaTheme="minorEastAsia" w:hAnsi="Times New Roman" w:cs="Times New Roman"/>
          <w:color w:val="000000" w:themeColor="text1"/>
          <w:sz w:val="24"/>
          <w:szCs w:val="24"/>
          <w:lang w:val="ro-RO" w:eastAsia="ro-RO"/>
        </w:rPr>
        <w:t>”</w:t>
      </w:r>
    </w:p>
    <w:p w14:paraId="3FD9802D" w14:textId="77777777" w:rsidR="00241FC9" w:rsidRPr="00C03398" w:rsidRDefault="00241FC9" w:rsidP="00A230F4">
      <w:pPr>
        <w:autoSpaceDE w:val="0"/>
        <w:autoSpaceDN w:val="0"/>
        <w:adjustRightInd w:val="0"/>
        <w:spacing w:after="0" w:line="240" w:lineRule="auto"/>
        <w:ind w:firstLine="568"/>
        <w:jc w:val="both"/>
        <w:rPr>
          <w:rFonts w:ascii="Times New Roman" w:hAnsi="Times New Roman" w:cs="Times New Roman"/>
          <w:sz w:val="24"/>
          <w:szCs w:val="24"/>
          <w:lang w:val="ro-RO"/>
        </w:rPr>
      </w:pPr>
    </w:p>
    <w:p w14:paraId="5F22B4C9" w14:textId="1A6D177F" w:rsidR="006356C0" w:rsidRPr="00C03398" w:rsidRDefault="00241FC9" w:rsidP="006356C0">
      <w:pPr>
        <w:autoSpaceDE w:val="0"/>
        <w:autoSpaceDN w:val="0"/>
        <w:adjustRightInd w:val="0"/>
        <w:spacing w:after="0" w:line="240" w:lineRule="auto"/>
        <w:ind w:firstLine="568"/>
        <w:contextualSpacing/>
        <w:jc w:val="both"/>
        <w:rPr>
          <w:rFonts w:ascii="Times New Roman" w:hAnsi="Times New Roman" w:cs="Times New Roman"/>
          <w:color w:val="000000" w:themeColor="text1"/>
          <w:sz w:val="24"/>
          <w:szCs w:val="24"/>
          <w:lang w:val="ro-RO"/>
        </w:rPr>
      </w:pPr>
      <w:r w:rsidRPr="00C03398">
        <w:rPr>
          <w:rFonts w:ascii="Times New Roman" w:hAnsi="Times New Roman" w:cs="Times New Roman"/>
          <w:b/>
          <w:bCs/>
          <w:sz w:val="24"/>
          <w:szCs w:val="24"/>
          <w:lang w:val="ro-RO"/>
        </w:rPr>
        <w:t>5</w:t>
      </w:r>
      <w:r w:rsidRPr="00C03398">
        <w:rPr>
          <w:rFonts w:ascii="Times New Roman" w:hAnsi="Times New Roman" w:cs="Times New Roman"/>
          <w:sz w:val="24"/>
          <w:szCs w:val="24"/>
          <w:lang w:val="ro-RO"/>
        </w:rPr>
        <w:t>.</w:t>
      </w:r>
      <w:r w:rsidR="006356C0" w:rsidRPr="00C03398">
        <w:rPr>
          <w:rFonts w:ascii="Times New Roman" w:hAnsi="Times New Roman" w:cs="Times New Roman"/>
          <w:sz w:val="24"/>
          <w:szCs w:val="24"/>
          <w:lang w:val="ro-RO"/>
        </w:rPr>
        <w:t xml:space="preserve"> </w:t>
      </w:r>
      <w:r w:rsidR="000353B5" w:rsidRPr="00C03398">
        <w:rPr>
          <w:rFonts w:ascii="Times New Roman" w:hAnsi="Times New Roman" w:cs="Times New Roman"/>
          <w:color w:val="000000" w:themeColor="text1"/>
          <w:sz w:val="24"/>
          <w:szCs w:val="24"/>
          <w:lang w:val="ro-RO"/>
        </w:rPr>
        <w:t xml:space="preserve">Anexa la Normele metodologice se </w:t>
      </w:r>
      <w:r w:rsidR="00DC40A1" w:rsidRPr="00C03398">
        <w:rPr>
          <w:rFonts w:ascii="Times New Roman" w:hAnsi="Times New Roman" w:cs="Times New Roman"/>
          <w:color w:val="000000" w:themeColor="text1"/>
          <w:sz w:val="24"/>
          <w:szCs w:val="24"/>
          <w:lang w:val="ro-RO"/>
        </w:rPr>
        <w:t xml:space="preserve">modifică și </w:t>
      </w:r>
      <w:r w:rsidR="006356C0" w:rsidRPr="00C03398">
        <w:rPr>
          <w:rFonts w:ascii="Times New Roman" w:hAnsi="Times New Roman" w:cs="Times New Roman"/>
          <w:color w:val="000000" w:themeColor="text1"/>
          <w:sz w:val="24"/>
          <w:szCs w:val="24"/>
          <w:lang w:val="ro-RO"/>
        </w:rPr>
        <w:t>se înlocuiește cu anexa care face parte integrantă din prezentul ordin</w:t>
      </w:r>
      <w:r w:rsidR="002849E6" w:rsidRPr="00C03398">
        <w:rPr>
          <w:rFonts w:ascii="Times New Roman" w:hAnsi="Times New Roman" w:cs="Times New Roman"/>
          <w:color w:val="000000" w:themeColor="text1"/>
          <w:sz w:val="24"/>
          <w:szCs w:val="24"/>
          <w:lang w:val="ro-RO"/>
        </w:rPr>
        <w:t>.</w:t>
      </w:r>
    </w:p>
    <w:p w14:paraId="4178EB2E" w14:textId="56E3141C" w:rsidR="006356C0" w:rsidRPr="00C03398" w:rsidRDefault="006356C0" w:rsidP="00C03398">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val="ro-RO"/>
        </w:rPr>
      </w:pPr>
    </w:p>
    <w:p w14:paraId="2971DD30" w14:textId="77777777" w:rsidR="001B33B0" w:rsidRPr="00C03398" w:rsidRDefault="001B33B0" w:rsidP="001B33B0">
      <w:pPr>
        <w:autoSpaceDE w:val="0"/>
        <w:autoSpaceDN w:val="0"/>
        <w:adjustRightInd w:val="0"/>
        <w:spacing w:after="0" w:line="240" w:lineRule="auto"/>
        <w:jc w:val="both"/>
        <w:rPr>
          <w:rFonts w:ascii="Times New Roman" w:hAnsi="Times New Roman" w:cs="Times New Roman"/>
          <w:sz w:val="24"/>
          <w:szCs w:val="24"/>
          <w:lang w:val="ro-RO"/>
        </w:rPr>
      </w:pPr>
      <w:r w:rsidRPr="00C03398">
        <w:rPr>
          <w:rFonts w:ascii="Times New Roman" w:hAnsi="Times New Roman" w:cs="Times New Roman"/>
          <w:b/>
          <w:sz w:val="24"/>
          <w:szCs w:val="24"/>
          <w:lang w:val="ro-RO"/>
        </w:rPr>
        <w:t>Art. II.</w:t>
      </w:r>
      <w:r w:rsidRPr="00C03398">
        <w:rPr>
          <w:rFonts w:ascii="Times New Roman" w:hAnsi="Times New Roman" w:cs="Times New Roman"/>
          <w:sz w:val="24"/>
          <w:szCs w:val="24"/>
          <w:lang w:val="ro-RO"/>
        </w:rPr>
        <w:t xml:space="preserve"> –  Prezentul ordin se publică în Monitorul Oficial al României, Partea I.</w:t>
      </w:r>
    </w:p>
    <w:p w14:paraId="103F3FC0" w14:textId="77777777" w:rsidR="001B33B0" w:rsidRPr="00C03398" w:rsidRDefault="001B33B0" w:rsidP="001B33B0">
      <w:pPr>
        <w:autoSpaceDE w:val="0"/>
        <w:autoSpaceDN w:val="0"/>
        <w:adjustRightInd w:val="0"/>
        <w:spacing w:after="0" w:line="240" w:lineRule="auto"/>
        <w:jc w:val="both"/>
        <w:rPr>
          <w:rFonts w:ascii="Times New Roman" w:hAnsi="Times New Roman" w:cs="Times New Roman"/>
          <w:sz w:val="24"/>
          <w:szCs w:val="24"/>
          <w:lang w:val="ro-RO"/>
        </w:rPr>
      </w:pPr>
    </w:p>
    <w:p w14:paraId="657D5CE6" w14:textId="77777777" w:rsidR="001B33B0" w:rsidRPr="00C03398" w:rsidRDefault="001B33B0" w:rsidP="001B33B0">
      <w:pPr>
        <w:spacing w:after="0" w:line="256" w:lineRule="auto"/>
        <w:ind w:firstLine="710"/>
        <w:jc w:val="center"/>
        <w:rPr>
          <w:rFonts w:ascii="Times New Roman" w:hAnsi="Times New Roman" w:cs="Times New Roman"/>
          <w:b/>
          <w:sz w:val="24"/>
          <w:szCs w:val="24"/>
          <w:lang w:val="ro-RO"/>
        </w:rPr>
      </w:pPr>
    </w:p>
    <w:p w14:paraId="1561CD95" w14:textId="77777777" w:rsidR="001B33B0" w:rsidRPr="00C03398" w:rsidRDefault="001B33B0" w:rsidP="001B33B0">
      <w:pPr>
        <w:spacing w:after="0" w:line="256" w:lineRule="auto"/>
        <w:ind w:left="-426" w:firstLine="710"/>
        <w:jc w:val="center"/>
        <w:rPr>
          <w:rFonts w:ascii="Times New Roman" w:hAnsi="Times New Roman" w:cs="Times New Roman"/>
          <w:b/>
          <w:sz w:val="24"/>
          <w:szCs w:val="24"/>
          <w:lang w:val="ro-RO"/>
        </w:rPr>
      </w:pPr>
    </w:p>
    <w:p w14:paraId="6418816D" w14:textId="77777777" w:rsidR="001B33B0" w:rsidRPr="00C03398" w:rsidRDefault="001B33B0" w:rsidP="001B33B0">
      <w:pPr>
        <w:spacing w:after="0" w:line="256" w:lineRule="auto"/>
        <w:ind w:left="-426" w:firstLine="710"/>
        <w:jc w:val="center"/>
        <w:rPr>
          <w:rFonts w:ascii="Times New Roman" w:hAnsi="Times New Roman" w:cs="Times New Roman"/>
          <w:b/>
          <w:sz w:val="24"/>
          <w:szCs w:val="24"/>
          <w:lang w:val="ro-RO"/>
        </w:rPr>
      </w:pPr>
    </w:p>
    <w:p w14:paraId="1B2A2A8F" w14:textId="77777777" w:rsidR="001B33B0" w:rsidRPr="00C03398" w:rsidRDefault="001B33B0" w:rsidP="001B33B0">
      <w:pPr>
        <w:spacing w:after="0" w:line="256" w:lineRule="auto"/>
        <w:ind w:left="-426" w:firstLine="710"/>
        <w:jc w:val="center"/>
        <w:rPr>
          <w:rFonts w:ascii="Times New Roman" w:hAnsi="Times New Roman" w:cs="Times New Roman"/>
          <w:b/>
          <w:sz w:val="24"/>
          <w:szCs w:val="24"/>
          <w:lang w:val="ro-RO"/>
        </w:rPr>
      </w:pPr>
      <w:r w:rsidRPr="00C03398">
        <w:rPr>
          <w:rFonts w:ascii="Times New Roman" w:hAnsi="Times New Roman" w:cs="Times New Roman"/>
          <w:b/>
          <w:sz w:val="24"/>
          <w:szCs w:val="24"/>
          <w:lang w:val="ro-RO"/>
        </w:rPr>
        <w:t>MINISTRUL MEDIULUI, APELOR ȘI PĂDURILOR</w:t>
      </w:r>
    </w:p>
    <w:p w14:paraId="3BAF825F" w14:textId="77777777" w:rsidR="001B33B0" w:rsidRPr="00C03398" w:rsidRDefault="001B33B0" w:rsidP="001B33B0">
      <w:pPr>
        <w:spacing w:after="0" w:line="256" w:lineRule="auto"/>
        <w:ind w:left="-426" w:firstLine="710"/>
        <w:jc w:val="center"/>
        <w:rPr>
          <w:rFonts w:ascii="Times New Roman" w:hAnsi="Times New Roman" w:cs="Times New Roman"/>
          <w:b/>
          <w:sz w:val="24"/>
          <w:szCs w:val="24"/>
          <w:lang w:val="ro-RO"/>
        </w:rPr>
      </w:pPr>
    </w:p>
    <w:p w14:paraId="572948DB" w14:textId="77777777" w:rsidR="001B33B0" w:rsidRPr="00C03398" w:rsidRDefault="001B33B0" w:rsidP="001B33B0">
      <w:pPr>
        <w:shd w:val="clear" w:color="auto" w:fill="FFFFFF"/>
        <w:spacing w:after="150" w:line="390" w:lineRule="atLeast"/>
        <w:jc w:val="center"/>
        <w:outlineLvl w:val="0"/>
        <w:rPr>
          <w:rFonts w:ascii="Times New Roman" w:hAnsi="Times New Roman" w:cs="Times New Roman"/>
          <w:b/>
          <w:sz w:val="24"/>
          <w:szCs w:val="24"/>
          <w:lang w:val="ro-RO"/>
        </w:rPr>
      </w:pPr>
      <w:r w:rsidRPr="00C03398">
        <w:rPr>
          <w:rFonts w:ascii="Times New Roman" w:hAnsi="Times New Roman" w:cs="Times New Roman"/>
          <w:b/>
          <w:sz w:val="24"/>
          <w:szCs w:val="24"/>
          <w:lang w:val="ro-RO"/>
        </w:rPr>
        <w:t xml:space="preserve">Barna </w:t>
      </w:r>
      <w:r w:rsidRPr="00C03398">
        <w:rPr>
          <w:rFonts w:ascii="Times New Roman" w:eastAsia="Times New Roman" w:hAnsi="Times New Roman" w:cs="Times New Roman"/>
          <w:b/>
          <w:color w:val="131313"/>
          <w:kern w:val="36"/>
          <w:sz w:val="24"/>
          <w:szCs w:val="24"/>
          <w:lang w:val="ro-RO"/>
        </w:rPr>
        <w:t xml:space="preserve">TÁNCZOS </w:t>
      </w:r>
      <w:r w:rsidRPr="00C03398">
        <w:rPr>
          <w:rFonts w:ascii="Times New Roman" w:hAnsi="Times New Roman" w:cs="Times New Roman"/>
          <w:b/>
          <w:sz w:val="24"/>
          <w:szCs w:val="24"/>
          <w:lang w:val="ro-RO"/>
        </w:rPr>
        <w:t xml:space="preserve"> </w:t>
      </w:r>
    </w:p>
    <w:p w14:paraId="60874C30" w14:textId="4182BB5C" w:rsidR="006356C0" w:rsidRPr="00C03398" w:rsidRDefault="006356C0" w:rsidP="006356C0">
      <w:pPr>
        <w:autoSpaceDE w:val="0"/>
        <w:autoSpaceDN w:val="0"/>
        <w:adjustRightInd w:val="0"/>
        <w:spacing w:after="0" w:line="240" w:lineRule="auto"/>
        <w:ind w:firstLine="568"/>
        <w:contextualSpacing/>
        <w:jc w:val="both"/>
        <w:rPr>
          <w:rFonts w:ascii="Times New Roman" w:hAnsi="Times New Roman" w:cs="Times New Roman"/>
          <w:color w:val="000000" w:themeColor="text1"/>
          <w:sz w:val="24"/>
          <w:szCs w:val="24"/>
          <w:lang w:val="ro-RO"/>
        </w:rPr>
      </w:pPr>
    </w:p>
    <w:p w14:paraId="4F5A7DCE" w14:textId="5D992951" w:rsidR="006356C0" w:rsidRPr="00C03398" w:rsidRDefault="006356C0" w:rsidP="006356C0">
      <w:pPr>
        <w:autoSpaceDE w:val="0"/>
        <w:autoSpaceDN w:val="0"/>
        <w:adjustRightInd w:val="0"/>
        <w:spacing w:after="0" w:line="240" w:lineRule="auto"/>
        <w:ind w:firstLine="568"/>
        <w:contextualSpacing/>
        <w:jc w:val="both"/>
        <w:rPr>
          <w:rFonts w:ascii="Times New Roman" w:hAnsi="Times New Roman" w:cs="Times New Roman"/>
          <w:color w:val="000000" w:themeColor="text1"/>
          <w:sz w:val="24"/>
          <w:szCs w:val="24"/>
          <w:lang w:val="ro-RO"/>
        </w:rPr>
      </w:pPr>
    </w:p>
    <w:p w14:paraId="57D2EE54" w14:textId="520DE78D" w:rsidR="006356C0" w:rsidRPr="00C03398" w:rsidRDefault="006356C0" w:rsidP="006356C0">
      <w:pPr>
        <w:autoSpaceDE w:val="0"/>
        <w:autoSpaceDN w:val="0"/>
        <w:adjustRightInd w:val="0"/>
        <w:spacing w:after="0" w:line="240" w:lineRule="auto"/>
        <w:ind w:firstLine="568"/>
        <w:contextualSpacing/>
        <w:jc w:val="both"/>
        <w:rPr>
          <w:rFonts w:ascii="Times New Roman" w:hAnsi="Times New Roman" w:cs="Times New Roman"/>
          <w:color w:val="000000" w:themeColor="text1"/>
          <w:sz w:val="24"/>
          <w:szCs w:val="24"/>
          <w:lang w:val="ro-RO"/>
        </w:rPr>
      </w:pPr>
    </w:p>
    <w:p w14:paraId="2B809DDB" w14:textId="77777777" w:rsidR="006356C0" w:rsidRPr="00C03398" w:rsidRDefault="006356C0" w:rsidP="006356C0">
      <w:pPr>
        <w:autoSpaceDE w:val="0"/>
        <w:autoSpaceDN w:val="0"/>
        <w:adjustRightInd w:val="0"/>
        <w:spacing w:after="0" w:line="240" w:lineRule="auto"/>
        <w:ind w:firstLine="568"/>
        <w:contextualSpacing/>
        <w:jc w:val="right"/>
        <w:rPr>
          <w:rFonts w:ascii="Times New Roman" w:hAnsi="Times New Roman" w:cs="Times New Roman"/>
          <w:b/>
          <w:bCs/>
          <w:color w:val="000000" w:themeColor="text1"/>
          <w:sz w:val="24"/>
          <w:szCs w:val="24"/>
          <w:lang w:val="ro-RO"/>
        </w:rPr>
      </w:pPr>
    </w:p>
    <w:p w14:paraId="788F7D20" w14:textId="77777777" w:rsidR="00241FC9" w:rsidRPr="00C03398" w:rsidRDefault="00241FC9" w:rsidP="00A230F4">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val="ro-RO" w:eastAsia="ro-RO"/>
        </w:rPr>
      </w:pPr>
    </w:p>
    <w:p w14:paraId="0C8CF782" w14:textId="77777777" w:rsidR="00252862" w:rsidRPr="00C03398" w:rsidRDefault="00252862" w:rsidP="00A230F4">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val="ro-RO" w:eastAsia="ro-RO"/>
        </w:rPr>
      </w:pPr>
    </w:p>
    <w:bookmarkEnd w:id="1"/>
    <w:p w14:paraId="6EBD65F0" w14:textId="77777777" w:rsidR="00241FC9" w:rsidRPr="00C03398" w:rsidRDefault="00241FC9" w:rsidP="00A230F4">
      <w:pPr>
        <w:autoSpaceDE w:val="0"/>
        <w:autoSpaceDN w:val="0"/>
        <w:adjustRightInd w:val="0"/>
        <w:spacing w:after="0" w:line="240" w:lineRule="auto"/>
        <w:jc w:val="both"/>
        <w:rPr>
          <w:rFonts w:ascii="Times New Roman" w:hAnsi="Times New Roman" w:cs="Times New Roman"/>
          <w:sz w:val="24"/>
          <w:szCs w:val="24"/>
          <w:lang w:val="ro-RO"/>
        </w:rPr>
      </w:pPr>
      <w:r w:rsidRPr="00C03398">
        <w:rPr>
          <w:rFonts w:ascii="Times New Roman" w:hAnsi="Times New Roman" w:cs="Times New Roman"/>
          <w:sz w:val="24"/>
          <w:szCs w:val="24"/>
          <w:lang w:val="ro-RO"/>
        </w:rPr>
        <w:tab/>
      </w:r>
    </w:p>
    <w:p w14:paraId="6166ECE9" w14:textId="77777777" w:rsidR="00241FC9" w:rsidRPr="00C03398" w:rsidRDefault="00241FC9" w:rsidP="00241FC9">
      <w:pPr>
        <w:spacing w:after="0" w:line="240" w:lineRule="auto"/>
        <w:ind w:left="7080"/>
        <w:rPr>
          <w:rFonts w:ascii="Times New Roman" w:eastAsia="Times New Roman" w:hAnsi="Times New Roman" w:cs="Times New Roman"/>
          <w:bCs/>
          <w:sz w:val="24"/>
          <w:szCs w:val="24"/>
          <w:lang w:val="ro-RO"/>
        </w:rPr>
      </w:pPr>
    </w:p>
    <w:p w14:paraId="6B836610" w14:textId="77777777" w:rsidR="00E873AC" w:rsidRPr="00C03398" w:rsidRDefault="00E873AC" w:rsidP="00241FC9">
      <w:pPr>
        <w:spacing w:after="0" w:line="240" w:lineRule="auto"/>
        <w:ind w:left="7080"/>
        <w:rPr>
          <w:rFonts w:ascii="Times New Roman" w:eastAsia="Times New Roman" w:hAnsi="Times New Roman" w:cs="Times New Roman"/>
          <w:bCs/>
          <w:sz w:val="24"/>
          <w:szCs w:val="24"/>
          <w:lang w:val="ro-RO"/>
        </w:rPr>
      </w:pPr>
    </w:p>
    <w:p w14:paraId="5795D320" w14:textId="77777777" w:rsidR="002849E6" w:rsidRPr="00C03398" w:rsidRDefault="002849E6" w:rsidP="00C03398">
      <w:pPr>
        <w:suppressAutoHyphens/>
        <w:autoSpaceDN w:val="0"/>
        <w:spacing w:after="0" w:line="360" w:lineRule="auto"/>
        <w:textAlignment w:val="baseline"/>
        <w:rPr>
          <w:rFonts w:ascii="Times New Roman" w:eastAsia="Calibri" w:hAnsi="Times New Roman" w:cs="Times New Roman"/>
          <w:b/>
          <w:bCs/>
          <w:sz w:val="24"/>
          <w:szCs w:val="24"/>
          <w:lang w:val="ro-RO" w:bidi="en-US"/>
        </w:rPr>
      </w:pPr>
    </w:p>
    <w:p w14:paraId="67E0E7D9" w14:textId="5A7F1001" w:rsidR="00317D25" w:rsidRPr="00C03398" w:rsidRDefault="00317D25" w:rsidP="00317D25">
      <w:pPr>
        <w:suppressAutoHyphens/>
        <w:autoSpaceDN w:val="0"/>
        <w:spacing w:after="0" w:line="360" w:lineRule="auto"/>
        <w:jc w:val="center"/>
        <w:textAlignment w:val="baseline"/>
        <w:rPr>
          <w:rFonts w:ascii="Times New Roman" w:eastAsia="Calibri" w:hAnsi="Times New Roman" w:cs="Times New Roman"/>
          <w:b/>
          <w:bCs/>
          <w:sz w:val="24"/>
          <w:szCs w:val="24"/>
          <w:lang w:val="ro-RO" w:bidi="en-US"/>
        </w:rPr>
      </w:pPr>
      <w:r w:rsidRPr="00C03398">
        <w:rPr>
          <w:rFonts w:ascii="Times New Roman" w:eastAsia="Calibri" w:hAnsi="Times New Roman" w:cs="Times New Roman"/>
          <w:b/>
          <w:bCs/>
          <w:sz w:val="24"/>
          <w:szCs w:val="24"/>
          <w:lang w:val="ro-RO" w:bidi="en-US"/>
        </w:rPr>
        <w:t>Secretar General</w:t>
      </w:r>
    </w:p>
    <w:p w14:paraId="3A2B5549" w14:textId="77777777" w:rsidR="00317D25" w:rsidRPr="00C03398" w:rsidRDefault="00317D25" w:rsidP="00317D25">
      <w:pPr>
        <w:suppressAutoHyphens/>
        <w:autoSpaceDN w:val="0"/>
        <w:spacing w:after="0" w:line="360" w:lineRule="auto"/>
        <w:jc w:val="center"/>
        <w:textAlignment w:val="baseline"/>
        <w:rPr>
          <w:rFonts w:ascii="Times New Roman" w:eastAsia="Calibri" w:hAnsi="Times New Roman" w:cs="Times New Roman"/>
          <w:b/>
          <w:bCs/>
          <w:sz w:val="24"/>
          <w:szCs w:val="24"/>
          <w:lang w:val="ro-RO" w:bidi="en-US"/>
        </w:rPr>
      </w:pPr>
      <w:r w:rsidRPr="00C03398">
        <w:rPr>
          <w:rFonts w:ascii="Times New Roman" w:eastAsia="Calibri" w:hAnsi="Times New Roman" w:cs="Times New Roman"/>
          <w:b/>
          <w:bCs/>
          <w:sz w:val="24"/>
          <w:szCs w:val="24"/>
          <w:lang w:val="ro-RO" w:bidi="en-US"/>
        </w:rPr>
        <w:t>Corvin NEDELCU</w:t>
      </w:r>
    </w:p>
    <w:p w14:paraId="2B73A91D" w14:textId="0D536292" w:rsidR="00317D25" w:rsidRPr="00C03398" w:rsidRDefault="00317D25" w:rsidP="00317D25">
      <w:pPr>
        <w:suppressAutoHyphens/>
        <w:autoSpaceDN w:val="0"/>
        <w:spacing w:after="0" w:line="360" w:lineRule="auto"/>
        <w:jc w:val="center"/>
        <w:textAlignment w:val="baseline"/>
        <w:rPr>
          <w:rFonts w:ascii="Times New Roman" w:eastAsia="Calibri" w:hAnsi="Times New Roman" w:cs="Times New Roman"/>
          <w:b/>
          <w:bCs/>
          <w:sz w:val="24"/>
          <w:szCs w:val="24"/>
          <w:lang w:val="ro-RO" w:bidi="en-US"/>
        </w:rPr>
      </w:pPr>
    </w:p>
    <w:p w14:paraId="52F93256" w14:textId="77777777" w:rsidR="00C03398" w:rsidRPr="00C03398" w:rsidRDefault="00C03398" w:rsidP="00317D25">
      <w:pPr>
        <w:suppressAutoHyphens/>
        <w:autoSpaceDN w:val="0"/>
        <w:spacing w:after="0" w:line="360" w:lineRule="auto"/>
        <w:jc w:val="center"/>
        <w:textAlignment w:val="baseline"/>
        <w:rPr>
          <w:rFonts w:ascii="Times New Roman" w:eastAsia="Calibri" w:hAnsi="Times New Roman" w:cs="Times New Roman"/>
          <w:b/>
          <w:bCs/>
          <w:sz w:val="24"/>
          <w:szCs w:val="24"/>
          <w:lang w:val="ro-RO" w:bidi="en-US"/>
        </w:rPr>
      </w:pPr>
    </w:p>
    <w:p w14:paraId="0F2B7DFA" w14:textId="77777777" w:rsidR="00317D25" w:rsidRPr="00C03398" w:rsidRDefault="00317D25" w:rsidP="00317D25">
      <w:pPr>
        <w:suppressAutoHyphens/>
        <w:autoSpaceDN w:val="0"/>
        <w:spacing w:after="0" w:line="360" w:lineRule="auto"/>
        <w:jc w:val="center"/>
        <w:textAlignment w:val="baseline"/>
        <w:rPr>
          <w:rFonts w:ascii="Times New Roman" w:eastAsia="Calibri" w:hAnsi="Times New Roman" w:cs="Times New Roman"/>
          <w:b/>
          <w:bCs/>
          <w:sz w:val="24"/>
          <w:szCs w:val="24"/>
          <w:lang w:val="ro-RO" w:bidi="en-US"/>
        </w:rPr>
      </w:pPr>
    </w:p>
    <w:p w14:paraId="128C9B64" w14:textId="77777777" w:rsidR="00317D25" w:rsidRPr="00C03398" w:rsidRDefault="00317D25" w:rsidP="00317D25">
      <w:pPr>
        <w:suppressAutoHyphens/>
        <w:autoSpaceDN w:val="0"/>
        <w:spacing w:after="0" w:line="360" w:lineRule="auto"/>
        <w:ind w:right="429"/>
        <w:jc w:val="center"/>
        <w:textAlignment w:val="baseline"/>
        <w:rPr>
          <w:rFonts w:ascii="Times New Roman" w:eastAsia="Calibri" w:hAnsi="Times New Roman" w:cs="Times New Roman"/>
          <w:b/>
          <w:bCs/>
          <w:sz w:val="24"/>
          <w:szCs w:val="24"/>
          <w:lang w:val="ro-RO" w:bidi="en-US"/>
        </w:rPr>
      </w:pPr>
      <w:r w:rsidRPr="00C03398">
        <w:rPr>
          <w:rFonts w:ascii="Times New Roman" w:eastAsia="Calibri" w:hAnsi="Times New Roman" w:cs="Times New Roman"/>
          <w:b/>
          <w:bCs/>
          <w:sz w:val="24"/>
          <w:szCs w:val="24"/>
          <w:lang w:val="ro-RO" w:bidi="en-US"/>
        </w:rPr>
        <w:t>Secretar  General Adjunct                                                 Secretar General Adjunct</w:t>
      </w:r>
    </w:p>
    <w:p w14:paraId="37320E51" w14:textId="77777777" w:rsidR="00317D25" w:rsidRPr="00C03398" w:rsidRDefault="00317D25" w:rsidP="00317D25">
      <w:pPr>
        <w:suppressAutoHyphens/>
        <w:autoSpaceDN w:val="0"/>
        <w:spacing w:after="0" w:line="360" w:lineRule="auto"/>
        <w:textAlignment w:val="baseline"/>
        <w:rPr>
          <w:rFonts w:ascii="Times New Roman" w:eastAsia="Calibri" w:hAnsi="Times New Roman" w:cs="Times New Roman"/>
          <w:b/>
          <w:bCs/>
          <w:sz w:val="24"/>
          <w:szCs w:val="24"/>
          <w:lang w:val="ro-RO" w:bidi="en-US"/>
        </w:rPr>
      </w:pPr>
      <w:bookmarkStart w:id="2" w:name="_Hlk93043251"/>
      <w:r w:rsidRPr="00C03398">
        <w:rPr>
          <w:rFonts w:ascii="Times New Roman" w:eastAsia="Calibri" w:hAnsi="Times New Roman" w:cs="Times New Roman"/>
          <w:b/>
          <w:bCs/>
          <w:sz w:val="24"/>
          <w:szCs w:val="24"/>
          <w:lang w:val="ro-RO" w:bidi="en-US"/>
        </w:rPr>
        <w:t xml:space="preserve">            Győző István BÁRCZI                                                         </w:t>
      </w:r>
      <w:bookmarkEnd w:id="2"/>
      <w:r w:rsidRPr="00C03398">
        <w:rPr>
          <w:rFonts w:ascii="Times New Roman" w:eastAsia="Calibri" w:hAnsi="Times New Roman" w:cs="Times New Roman"/>
          <w:b/>
          <w:bCs/>
          <w:sz w:val="24"/>
          <w:szCs w:val="24"/>
          <w:lang w:val="ro-RO" w:bidi="en-US"/>
        </w:rPr>
        <w:t>Teodor DULCEAȚĂ</w:t>
      </w:r>
    </w:p>
    <w:p w14:paraId="165BFBBD" w14:textId="77777777" w:rsidR="00317D25" w:rsidRPr="00C03398" w:rsidRDefault="00317D25" w:rsidP="00317D25">
      <w:pPr>
        <w:suppressAutoHyphens/>
        <w:autoSpaceDN w:val="0"/>
        <w:spacing w:after="0" w:line="360" w:lineRule="auto"/>
        <w:jc w:val="center"/>
        <w:textAlignment w:val="baseline"/>
        <w:rPr>
          <w:rFonts w:ascii="Times New Roman" w:eastAsia="Calibri" w:hAnsi="Times New Roman" w:cs="Times New Roman"/>
          <w:b/>
          <w:bCs/>
          <w:sz w:val="24"/>
          <w:szCs w:val="24"/>
          <w:lang w:val="ro-RO" w:bidi="en-US"/>
        </w:rPr>
      </w:pPr>
    </w:p>
    <w:p w14:paraId="61D551FB" w14:textId="3D0CE908" w:rsidR="00317D25" w:rsidRPr="00C03398" w:rsidRDefault="00317D25" w:rsidP="00317D25">
      <w:pPr>
        <w:tabs>
          <w:tab w:val="left" w:pos="284"/>
        </w:tabs>
        <w:suppressAutoHyphens/>
        <w:autoSpaceDN w:val="0"/>
        <w:spacing w:after="0" w:line="480" w:lineRule="auto"/>
        <w:jc w:val="center"/>
        <w:textAlignment w:val="baseline"/>
        <w:rPr>
          <w:rFonts w:ascii="Times New Roman" w:eastAsia="Calibri" w:hAnsi="Times New Roman" w:cs="Times New Roman"/>
          <w:b/>
          <w:bCs/>
          <w:sz w:val="24"/>
          <w:szCs w:val="24"/>
          <w:lang w:val="ro-RO" w:bidi="en-US"/>
        </w:rPr>
      </w:pPr>
    </w:p>
    <w:p w14:paraId="33549EF0" w14:textId="77777777" w:rsidR="00C03398" w:rsidRPr="00C03398" w:rsidRDefault="00C03398" w:rsidP="00317D25">
      <w:pPr>
        <w:tabs>
          <w:tab w:val="left" w:pos="284"/>
        </w:tabs>
        <w:suppressAutoHyphens/>
        <w:autoSpaceDN w:val="0"/>
        <w:spacing w:after="0" w:line="480" w:lineRule="auto"/>
        <w:jc w:val="center"/>
        <w:textAlignment w:val="baseline"/>
        <w:rPr>
          <w:rFonts w:ascii="Times New Roman" w:eastAsia="Calibri" w:hAnsi="Times New Roman" w:cs="Times New Roman"/>
          <w:b/>
          <w:bCs/>
          <w:sz w:val="24"/>
          <w:szCs w:val="24"/>
          <w:lang w:val="ro-RO" w:bidi="en-US"/>
        </w:rPr>
      </w:pPr>
    </w:p>
    <w:p w14:paraId="4FB6FF98" w14:textId="77777777" w:rsidR="00317D25" w:rsidRPr="00C03398" w:rsidRDefault="00317D25" w:rsidP="00317D25">
      <w:pPr>
        <w:tabs>
          <w:tab w:val="left" w:pos="284"/>
        </w:tabs>
        <w:suppressAutoHyphens/>
        <w:autoSpaceDN w:val="0"/>
        <w:spacing w:after="0" w:line="240" w:lineRule="auto"/>
        <w:jc w:val="center"/>
        <w:textAlignment w:val="baseline"/>
        <w:rPr>
          <w:rFonts w:ascii="Times New Roman" w:eastAsia="Calibri" w:hAnsi="Times New Roman" w:cs="Times New Roman"/>
          <w:b/>
          <w:bCs/>
          <w:sz w:val="24"/>
          <w:szCs w:val="24"/>
          <w:lang w:val="ro-RO" w:bidi="en-US"/>
        </w:rPr>
      </w:pPr>
      <w:r w:rsidRPr="00C03398">
        <w:rPr>
          <w:rFonts w:ascii="Times New Roman" w:eastAsia="Calibri" w:hAnsi="Times New Roman" w:cs="Times New Roman"/>
          <w:b/>
          <w:bCs/>
          <w:sz w:val="24"/>
          <w:szCs w:val="24"/>
          <w:lang w:val="ro-RO" w:bidi="en-US"/>
        </w:rPr>
        <w:t>Direcția Generală Resurse Umane, Juridică și Relația cu Parlamentul</w:t>
      </w:r>
    </w:p>
    <w:p w14:paraId="3A785C43" w14:textId="77777777" w:rsidR="00317D25" w:rsidRPr="00C03398" w:rsidRDefault="00317D25" w:rsidP="00317D25">
      <w:pPr>
        <w:tabs>
          <w:tab w:val="left" w:pos="284"/>
        </w:tabs>
        <w:suppressAutoHyphens/>
        <w:autoSpaceDN w:val="0"/>
        <w:spacing w:after="0" w:line="240" w:lineRule="auto"/>
        <w:jc w:val="center"/>
        <w:textAlignment w:val="baseline"/>
        <w:rPr>
          <w:rFonts w:ascii="Times New Roman" w:eastAsia="Calibri" w:hAnsi="Times New Roman" w:cs="Times New Roman"/>
          <w:b/>
          <w:bCs/>
          <w:sz w:val="24"/>
          <w:szCs w:val="24"/>
          <w:lang w:val="ro-RO" w:bidi="en-US"/>
        </w:rPr>
      </w:pPr>
    </w:p>
    <w:p w14:paraId="36783B5A" w14:textId="77777777" w:rsidR="00317D25" w:rsidRPr="00C03398" w:rsidRDefault="00317D25" w:rsidP="00317D25">
      <w:pPr>
        <w:tabs>
          <w:tab w:val="left" w:pos="284"/>
        </w:tabs>
        <w:suppressAutoHyphens/>
        <w:autoSpaceDN w:val="0"/>
        <w:spacing w:after="0" w:line="360" w:lineRule="auto"/>
        <w:jc w:val="center"/>
        <w:textAlignment w:val="baseline"/>
        <w:rPr>
          <w:rFonts w:ascii="Times New Roman" w:eastAsia="Calibri" w:hAnsi="Times New Roman" w:cs="Times New Roman"/>
          <w:b/>
          <w:bCs/>
          <w:sz w:val="24"/>
          <w:szCs w:val="24"/>
          <w:lang w:val="ro-RO" w:bidi="en-US"/>
        </w:rPr>
      </w:pPr>
      <w:r w:rsidRPr="00C03398">
        <w:rPr>
          <w:rFonts w:ascii="Times New Roman" w:eastAsia="Calibri" w:hAnsi="Times New Roman" w:cs="Times New Roman"/>
          <w:b/>
          <w:bCs/>
          <w:sz w:val="24"/>
          <w:szCs w:val="24"/>
          <w:lang w:val="ro-RO" w:bidi="en-US"/>
        </w:rPr>
        <w:t>Cristina Elena DUMITRESCU - Director General</w:t>
      </w:r>
    </w:p>
    <w:p w14:paraId="3D89AA56" w14:textId="77777777" w:rsidR="00317D25" w:rsidRPr="00C03398" w:rsidRDefault="00317D25" w:rsidP="00317D25">
      <w:pPr>
        <w:tabs>
          <w:tab w:val="left" w:pos="284"/>
        </w:tabs>
        <w:suppressAutoHyphens/>
        <w:autoSpaceDN w:val="0"/>
        <w:spacing w:after="0" w:line="360" w:lineRule="auto"/>
        <w:jc w:val="center"/>
        <w:textAlignment w:val="baseline"/>
        <w:rPr>
          <w:rFonts w:ascii="Times New Roman" w:eastAsia="Calibri" w:hAnsi="Times New Roman" w:cs="Times New Roman"/>
          <w:b/>
          <w:bCs/>
          <w:sz w:val="24"/>
          <w:szCs w:val="24"/>
          <w:lang w:val="ro-RO" w:bidi="en-US"/>
        </w:rPr>
      </w:pPr>
    </w:p>
    <w:p w14:paraId="65587962" w14:textId="77777777" w:rsidR="00317D25" w:rsidRPr="00C03398" w:rsidRDefault="00317D25" w:rsidP="00317D25">
      <w:pPr>
        <w:tabs>
          <w:tab w:val="left" w:pos="284"/>
        </w:tabs>
        <w:suppressAutoHyphens/>
        <w:autoSpaceDN w:val="0"/>
        <w:spacing w:after="0" w:line="360" w:lineRule="auto"/>
        <w:jc w:val="center"/>
        <w:textAlignment w:val="baseline"/>
        <w:rPr>
          <w:rFonts w:ascii="Times New Roman" w:eastAsia="Calibri" w:hAnsi="Times New Roman" w:cs="Times New Roman"/>
          <w:b/>
          <w:bCs/>
          <w:sz w:val="24"/>
          <w:szCs w:val="24"/>
          <w:lang w:val="ro-RO" w:bidi="en-US"/>
        </w:rPr>
      </w:pPr>
    </w:p>
    <w:p w14:paraId="0E35A422" w14:textId="77777777" w:rsidR="00317D25" w:rsidRPr="00C03398" w:rsidRDefault="00317D25" w:rsidP="002849E6">
      <w:pPr>
        <w:tabs>
          <w:tab w:val="left" w:pos="284"/>
        </w:tabs>
        <w:suppressAutoHyphens/>
        <w:autoSpaceDN w:val="0"/>
        <w:spacing w:after="0" w:line="480" w:lineRule="auto"/>
        <w:jc w:val="center"/>
        <w:textAlignment w:val="baseline"/>
        <w:rPr>
          <w:rFonts w:ascii="Times New Roman" w:eastAsia="Calibri" w:hAnsi="Times New Roman" w:cs="Times New Roman"/>
          <w:b/>
          <w:bCs/>
          <w:sz w:val="24"/>
          <w:szCs w:val="24"/>
          <w:lang w:val="ro-RO" w:bidi="en-US"/>
        </w:rPr>
      </w:pPr>
    </w:p>
    <w:p w14:paraId="3AE665AC" w14:textId="77777777" w:rsidR="00317D25" w:rsidRPr="00C03398" w:rsidRDefault="00317D25" w:rsidP="002849E6">
      <w:pPr>
        <w:tabs>
          <w:tab w:val="left" w:pos="284"/>
        </w:tabs>
        <w:suppressAutoHyphens/>
        <w:autoSpaceDN w:val="0"/>
        <w:spacing w:after="0" w:line="480" w:lineRule="auto"/>
        <w:jc w:val="center"/>
        <w:textAlignment w:val="baseline"/>
        <w:rPr>
          <w:rFonts w:ascii="Times New Roman" w:eastAsia="Calibri" w:hAnsi="Times New Roman" w:cs="Times New Roman"/>
          <w:b/>
          <w:bCs/>
          <w:sz w:val="24"/>
          <w:szCs w:val="24"/>
          <w:lang w:val="ro-RO" w:bidi="en-US"/>
        </w:rPr>
      </w:pPr>
      <w:r w:rsidRPr="00C03398">
        <w:rPr>
          <w:rFonts w:ascii="Times New Roman" w:eastAsia="Calibri" w:hAnsi="Times New Roman" w:cs="Times New Roman"/>
          <w:b/>
          <w:bCs/>
          <w:sz w:val="24"/>
          <w:szCs w:val="24"/>
          <w:lang w:val="ro-RO" w:bidi="en-US"/>
        </w:rPr>
        <w:t>Direcția Generală Economică, Investiții și Administrativ</w:t>
      </w:r>
    </w:p>
    <w:p w14:paraId="64872A8E" w14:textId="3A82B502" w:rsidR="00317D25" w:rsidRPr="00C03398" w:rsidRDefault="00317D25" w:rsidP="002849E6">
      <w:pPr>
        <w:tabs>
          <w:tab w:val="left" w:pos="284"/>
        </w:tabs>
        <w:suppressAutoHyphens/>
        <w:autoSpaceDN w:val="0"/>
        <w:spacing w:after="0" w:line="480" w:lineRule="auto"/>
        <w:jc w:val="center"/>
        <w:textAlignment w:val="baseline"/>
        <w:rPr>
          <w:rFonts w:ascii="Times New Roman" w:eastAsia="Calibri" w:hAnsi="Times New Roman" w:cs="Times New Roman"/>
          <w:b/>
          <w:bCs/>
          <w:sz w:val="24"/>
          <w:szCs w:val="24"/>
          <w:lang w:val="ro-RO" w:bidi="en-US"/>
        </w:rPr>
      </w:pPr>
      <w:r w:rsidRPr="00C03398">
        <w:rPr>
          <w:rFonts w:ascii="Times New Roman" w:eastAsia="Calibri" w:hAnsi="Times New Roman" w:cs="Times New Roman"/>
          <w:b/>
          <w:bCs/>
          <w:sz w:val="24"/>
          <w:szCs w:val="24"/>
          <w:lang w:val="ro-RO" w:bidi="en-US"/>
        </w:rPr>
        <w:t>Speranța Georgeta IONESCU - Director General</w:t>
      </w:r>
    </w:p>
    <w:p w14:paraId="3078758F" w14:textId="50623E85" w:rsidR="00317D25" w:rsidRPr="00C03398" w:rsidRDefault="00317D25" w:rsidP="002849E6">
      <w:pPr>
        <w:tabs>
          <w:tab w:val="left" w:pos="284"/>
          <w:tab w:val="left" w:pos="1440"/>
        </w:tabs>
        <w:suppressAutoHyphens/>
        <w:autoSpaceDN w:val="0"/>
        <w:spacing w:after="0" w:line="480" w:lineRule="auto"/>
        <w:jc w:val="center"/>
        <w:textAlignment w:val="baseline"/>
        <w:rPr>
          <w:rFonts w:ascii="Times New Roman" w:eastAsia="Calibri" w:hAnsi="Times New Roman" w:cs="Times New Roman"/>
          <w:b/>
          <w:bCs/>
          <w:sz w:val="24"/>
          <w:szCs w:val="24"/>
          <w:lang w:val="ro-RO" w:bidi="en-US"/>
        </w:rPr>
      </w:pPr>
    </w:p>
    <w:p w14:paraId="64054C48" w14:textId="77777777" w:rsidR="00C03398" w:rsidRPr="00C03398" w:rsidRDefault="00C03398" w:rsidP="002849E6">
      <w:pPr>
        <w:tabs>
          <w:tab w:val="left" w:pos="284"/>
          <w:tab w:val="left" w:pos="1440"/>
        </w:tabs>
        <w:suppressAutoHyphens/>
        <w:autoSpaceDN w:val="0"/>
        <w:spacing w:after="0" w:line="480" w:lineRule="auto"/>
        <w:jc w:val="center"/>
        <w:textAlignment w:val="baseline"/>
        <w:rPr>
          <w:rFonts w:ascii="Times New Roman" w:eastAsia="Calibri" w:hAnsi="Times New Roman" w:cs="Times New Roman"/>
          <w:b/>
          <w:bCs/>
          <w:sz w:val="24"/>
          <w:szCs w:val="24"/>
          <w:lang w:val="ro-RO" w:bidi="en-US"/>
        </w:rPr>
      </w:pPr>
    </w:p>
    <w:p w14:paraId="1842BEFA" w14:textId="77777777" w:rsidR="00317D25" w:rsidRPr="00C03398" w:rsidRDefault="00317D25" w:rsidP="00317D25">
      <w:pPr>
        <w:tabs>
          <w:tab w:val="left" w:pos="284"/>
        </w:tabs>
        <w:suppressAutoHyphens/>
        <w:autoSpaceDN w:val="0"/>
        <w:spacing w:after="0" w:line="360" w:lineRule="auto"/>
        <w:jc w:val="center"/>
        <w:textAlignment w:val="baseline"/>
        <w:rPr>
          <w:rFonts w:ascii="Times New Roman" w:eastAsia="Calibri" w:hAnsi="Times New Roman" w:cs="Times New Roman"/>
          <w:b/>
          <w:bCs/>
          <w:sz w:val="24"/>
          <w:szCs w:val="24"/>
          <w:lang w:val="ro-RO" w:bidi="en-US"/>
        </w:rPr>
      </w:pPr>
    </w:p>
    <w:p w14:paraId="53A52FFF" w14:textId="77777777" w:rsidR="00317D25" w:rsidRPr="00C03398" w:rsidRDefault="00317D25" w:rsidP="002849E6">
      <w:pPr>
        <w:tabs>
          <w:tab w:val="left" w:pos="284"/>
        </w:tabs>
        <w:suppressAutoHyphens/>
        <w:autoSpaceDN w:val="0"/>
        <w:spacing w:after="0" w:line="276" w:lineRule="auto"/>
        <w:jc w:val="center"/>
        <w:textAlignment w:val="baseline"/>
        <w:rPr>
          <w:rFonts w:ascii="Times New Roman" w:eastAsia="Calibri" w:hAnsi="Times New Roman" w:cs="Times New Roman"/>
          <w:b/>
          <w:bCs/>
          <w:sz w:val="24"/>
          <w:szCs w:val="24"/>
          <w:lang w:val="ro-RO" w:bidi="en-US"/>
        </w:rPr>
      </w:pPr>
      <w:r w:rsidRPr="00C03398">
        <w:rPr>
          <w:rFonts w:ascii="Times New Roman" w:eastAsia="Calibri" w:hAnsi="Times New Roman" w:cs="Times New Roman"/>
          <w:b/>
          <w:bCs/>
          <w:sz w:val="24"/>
          <w:szCs w:val="24"/>
          <w:lang w:val="ro-RO" w:bidi="en-US"/>
        </w:rPr>
        <w:t>Direcția Generală Păduri și Strategii în Silvicultură</w:t>
      </w:r>
    </w:p>
    <w:p w14:paraId="032F25CD" w14:textId="77777777" w:rsidR="00317D25" w:rsidRPr="00C03398" w:rsidRDefault="00317D25" w:rsidP="002849E6">
      <w:pPr>
        <w:tabs>
          <w:tab w:val="left" w:pos="284"/>
        </w:tabs>
        <w:suppressAutoHyphens/>
        <w:autoSpaceDN w:val="0"/>
        <w:spacing w:after="0" w:line="276" w:lineRule="auto"/>
        <w:jc w:val="center"/>
        <w:textAlignment w:val="baseline"/>
        <w:rPr>
          <w:rFonts w:ascii="Times New Roman" w:eastAsia="Calibri" w:hAnsi="Times New Roman" w:cs="Times New Roman"/>
          <w:b/>
          <w:bCs/>
          <w:sz w:val="24"/>
          <w:szCs w:val="24"/>
          <w:lang w:val="ro-RO" w:bidi="en-US"/>
        </w:rPr>
      </w:pPr>
    </w:p>
    <w:p w14:paraId="6978C899" w14:textId="223F2487" w:rsidR="00163499" w:rsidRPr="00C03398" w:rsidRDefault="00317D25" w:rsidP="002849E6">
      <w:pPr>
        <w:tabs>
          <w:tab w:val="left" w:pos="284"/>
        </w:tabs>
        <w:suppressAutoHyphens/>
        <w:autoSpaceDN w:val="0"/>
        <w:spacing w:after="0" w:line="276" w:lineRule="auto"/>
        <w:jc w:val="center"/>
        <w:textAlignment w:val="baseline"/>
        <w:rPr>
          <w:rFonts w:ascii="Times New Roman" w:eastAsia="Times New Roman" w:hAnsi="Times New Roman" w:cs="Times New Roman"/>
          <w:bCs/>
          <w:sz w:val="24"/>
          <w:szCs w:val="24"/>
          <w:lang w:val="ro-RO"/>
        </w:rPr>
      </w:pPr>
      <w:r w:rsidRPr="00C03398">
        <w:rPr>
          <w:rFonts w:ascii="Times New Roman" w:eastAsia="Calibri" w:hAnsi="Times New Roman" w:cs="Times New Roman"/>
          <w:b/>
          <w:bCs/>
          <w:sz w:val="24"/>
          <w:szCs w:val="24"/>
          <w:lang w:val="ro-RO" w:bidi="en-US"/>
        </w:rPr>
        <w:t>Dănuț IACOB - Director General</w:t>
      </w:r>
    </w:p>
    <w:p w14:paraId="59B478C9"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p w14:paraId="7B8AA3BD"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p w14:paraId="10B87902"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p w14:paraId="1006F235"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p w14:paraId="7586A2BC"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p w14:paraId="491DEB13"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p w14:paraId="1BD01D95"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p w14:paraId="1A0BA344"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p w14:paraId="4B831BC7"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p w14:paraId="7FCD8458"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p w14:paraId="0A5B291F"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p w14:paraId="66453532"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p w14:paraId="08169C14" w14:textId="5C7E5144" w:rsidR="00163499" w:rsidRPr="00C03398" w:rsidRDefault="00C03398" w:rsidP="00C03398">
      <w:pPr>
        <w:spacing w:after="0" w:line="240" w:lineRule="auto"/>
        <w:ind w:left="7080"/>
        <w:jc w:val="right"/>
        <w:rPr>
          <w:rFonts w:ascii="Times New Roman" w:eastAsia="Times New Roman" w:hAnsi="Times New Roman" w:cs="Times New Roman"/>
          <w:b/>
          <w:sz w:val="24"/>
          <w:szCs w:val="24"/>
          <w:lang w:val="ro-RO"/>
        </w:rPr>
      </w:pPr>
      <w:r w:rsidRPr="00C03398">
        <w:rPr>
          <w:rFonts w:ascii="Times New Roman" w:eastAsia="Times New Roman" w:hAnsi="Times New Roman" w:cs="Times New Roman"/>
          <w:bCs/>
          <w:sz w:val="24"/>
          <w:szCs w:val="24"/>
          <w:lang w:val="ro-RO"/>
        </w:rPr>
        <w:lastRenderedPageBreak/>
        <w:t xml:space="preserve">                   </w:t>
      </w:r>
      <w:r w:rsidRPr="00C03398">
        <w:rPr>
          <w:rFonts w:ascii="Times New Roman" w:eastAsia="Times New Roman" w:hAnsi="Times New Roman" w:cs="Times New Roman"/>
          <w:b/>
          <w:sz w:val="24"/>
          <w:szCs w:val="24"/>
          <w:lang w:val="ro-RO"/>
        </w:rPr>
        <w:t>Anexă</w:t>
      </w:r>
    </w:p>
    <w:p w14:paraId="750072D2" w14:textId="104D94CE" w:rsidR="00C03398" w:rsidRPr="00C03398" w:rsidRDefault="00C03398" w:rsidP="00C03398">
      <w:pPr>
        <w:spacing w:after="0" w:line="240" w:lineRule="auto"/>
        <w:ind w:left="2268"/>
        <w:jc w:val="both"/>
        <w:rPr>
          <w:rFonts w:ascii="Times New Roman" w:eastAsia="Times New Roman" w:hAnsi="Times New Roman" w:cs="Times New Roman"/>
          <w:b/>
          <w:sz w:val="24"/>
          <w:szCs w:val="24"/>
          <w:lang w:val="ro-RO"/>
        </w:rPr>
      </w:pPr>
      <w:r w:rsidRPr="00C03398">
        <w:rPr>
          <w:rFonts w:ascii="Times New Roman" w:eastAsia="Times New Roman" w:hAnsi="Times New Roman" w:cs="Times New Roman"/>
          <w:b/>
          <w:sz w:val="24"/>
          <w:szCs w:val="24"/>
          <w:lang w:val="ro-RO"/>
        </w:rPr>
        <w:t xml:space="preserve">          la Ordinul ministrului mediului, apelor și pădurilor nr.........../.............</w:t>
      </w:r>
    </w:p>
    <w:p w14:paraId="4CC5A27F" w14:textId="77777777" w:rsidR="00C03398" w:rsidRPr="00C03398" w:rsidRDefault="00C03398" w:rsidP="00C03398">
      <w:pPr>
        <w:autoSpaceDE w:val="0"/>
        <w:autoSpaceDN w:val="0"/>
        <w:adjustRightInd w:val="0"/>
        <w:spacing w:after="0" w:line="240" w:lineRule="auto"/>
        <w:ind w:firstLine="568"/>
        <w:contextualSpacing/>
        <w:jc w:val="right"/>
        <w:rPr>
          <w:rFonts w:ascii="Times New Roman" w:hAnsi="Times New Roman" w:cs="Times New Roman"/>
          <w:b/>
          <w:bCs/>
          <w:color w:val="000000" w:themeColor="text1"/>
          <w:sz w:val="12"/>
          <w:szCs w:val="12"/>
          <w:lang w:val="ro-RO"/>
        </w:rPr>
      </w:pPr>
    </w:p>
    <w:p w14:paraId="0C5E4653" w14:textId="416EA53B" w:rsidR="00C03398" w:rsidRPr="00C03398" w:rsidRDefault="00C03398" w:rsidP="00C03398">
      <w:pPr>
        <w:autoSpaceDE w:val="0"/>
        <w:autoSpaceDN w:val="0"/>
        <w:adjustRightInd w:val="0"/>
        <w:spacing w:after="0" w:line="240" w:lineRule="auto"/>
        <w:ind w:firstLine="568"/>
        <w:contextualSpacing/>
        <w:jc w:val="right"/>
        <w:rPr>
          <w:rFonts w:ascii="Times New Roman" w:hAnsi="Times New Roman" w:cs="Times New Roman"/>
          <w:b/>
          <w:bCs/>
          <w:color w:val="000000" w:themeColor="text1"/>
          <w:sz w:val="24"/>
          <w:szCs w:val="24"/>
          <w:lang w:val="ro-RO"/>
        </w:rPr>
      </w:pPr>
      <w:r w:rsidRPr="00C03398">
        <w:rPr>
          <w:rFonts w:ascii="Times New Roman" w:hAnsi="Times New Roman" w:cs="Times New Roman"/>
          <w:b/>
          <w:bCs/>
          <w:color w:val="000000" w:themeColor="text1"/>
          <w:sz w:val="24"/>
          <w:szCs w:val="24"/>
          <w:lang w:val="ro-RO"/>
        </w:rPr>
        <w:t>(anexă la Normele metodologice)</w:t>
      </w:r>
    </w:p>
    <w:tbl>
      <w:tblPr>
        <w:tblW w:w="8946" w:type="dxa"/>
        <w:jc w:val="center"/>
        <w:tblCellMar>
          <w:left w:w="10" w:type="dxa"/>
          <w:right w:w="10" w:type="dxa"/>
        </w:tblCellMar>
        <w:tblLook w:val="04A0" w:firstRow="1" w:lastRow="0" w:firstColumn="1" w:lastColumn="0" w:noHBand="0" w:noVBand="1"/>
      </w:tblPr>
      <w:tblGrid>
        <w:gridCol w:w="1917"/>
        <w:gridCol w:w="7029"/>
      </w:tblGrid>
      <w:tr w:rsidR="00C03398" w:rsidRPr="00C03398" w14:paraId="0DE20013" w14:textId="77777777" w:rsidTr="00103899">
        <w:trPr>
          <w:trHeight w:val="15"/>
          <w:jc w:val="center"/>
        </w:trPr>
        <w:tc>
          <w:tcPr>
            <w:tcW w:w="96" w:type="dxa"/>
            <w:shd w:val="clear" w:color="auto" w:fill="auto"/>
            <w:tcMar>
              <w:top w:w="0" w:type="dxa"/>
              <w:left w:w="0" w:type="dxa"/>
              <w:bottom w:w="0" w:type="dxa"/>
              <w:right w:w="0" w:type="dxa"/>
            </w:tcMar>
            <w:vAlign w:val="center"/>
          </w:tcPr>
          <w:p w14:paraId="17BCA02B" w14:textId="2683C57F" w:rsidR="00C03398" w:rsidRPr="00C03398" w:rsidRDefault="00C03398" w:rsidP="00103899">
            <w:pPr>
              <w:spacing w:after="0" w:line="240" w:lineRule="auto"/>
              <w:rPr>
                <w:rFonts w:eastAsia="Times New Roman" w:cs="Calibri"/>
                <w:color w:val="333333"/>
                <w:sz w:val="26"/>
                <w:szCs w:val="26"/>
                <w:lang w:val="ro-RO"/>
              </w:rPr>
            </w:pPr>
            <w:r w:rsidRPr="00C03398">
              <w:rPr>
                <w:lang w:val="ro-RO"/>
              </w:rPr>
              <w:t xml:space="preserve">       </w:t>
            </w:r>
          </w:p>
        </w:tc>
        <w:tc>
          <w:tcPr>
            <w:tcW w:w="352" w:type="dxa"/>
            <w:shd w:val="clear" w:color="auto" w:fill="auto"/>
            <w:tcMar>
              <w:top w:w="0" w:type="dxa"/>
              <w:left w:w="0" w:type="dxa"/>
              <w:bottom w:w="0" w:type="dxa"/>
              <w:right w:w="0" w:type="dxa"/>
            </w:tcMar>
            <w:vAlign w:val="center"/>
          </w:tcPr>
          <w:p w14:paraId="3A594612" w14:textId="77777777" w:rsidR="00C03398" w:rsidRPr="00C03398" w:rsidRDefault="00C03398" w:rsidP="00103899">
            <w:pPr>
              <w:spacing w:after="0" w:line="240" w:lineRule="auto"/>
              <w:rPr>
                <w:rFonts w:ascii="Times New Roman" w:eastAsia="Times New Roman" w:hAnsi="Times New Roman"/>
                <w:sz w:val="20"/>
                <w:szCs w:val="20"/>
                <w:lang w:val="ro-RO"/>
              </w:rPr>
            </w:pPr>
          </w:p>
        </w:tc>
      </w:tr>
    </w:tbl>
    <w:p w14:paraId="40DBE182" w14:textId="77777777" w:rsidR="00C03398" w:rsidRPr="00C03398" w:rsidRDefault="00C03398" w:rsidP="00C03398">
      <w:pPr>
        <w:autoSpaceDE w:val="0"/>
        <w:autoSpaceDN w:val="0"/>
        <w:adjustRightInd w:val="0"/>
        <w:spacing w:after="0" w:line="240" w:lineRule="auto"/>
        <w:ind w:firstLine="568"/>
        <w:contextualSpacing/>
        <w:jc w:val="center"/>
        <w:rPr>
          <w:rFonts w:ascii="Times New Roman" w:hAnsi="Times New Roman" w:cs="Times New Roman"/>
          <w:color w:val="000000" w:themeColor="text1"/>
          <w:sz w:val="24"/>
          <w:szCs w:val="24"/>
          <w:lang w:val="ro-RO"/>
        </w:rPr>
      </w:pPr>
    </w:p>
    <w:p w14:paraId="3229A315" w14:textId="54F7C8B6" w:rsidR="00C03398" w:rsidRPr="00C03398" w:rsidRDefault="00C03398" w:rsidP="00C03398">
      <w:pPr>
        <w:autoSpaceDE w:val="0"/>
        <w:autoSpaceDN w:val="0"/>
        <w:adjustRightInd w:val="0"/>
        <w:spacing w:after="0" w:line="240" w:lineRule="auto"/>
        <w:ind w:firstLine="568"/>
        <w:contextualSpacing/>
        <w:jc w:val="center"/>
        <w:rPr>
          <w:rFonts w:ascii="Times New Roman" w:hAnsi="Times New Roman" w:cs="Times New Roman"/>
          <w:b/>
          <w:bCs/>
          <w:color w:val="000000" w:themeColor="text1"/>
          <w:sz w:val="24"/>
          <w:szCs w:val="24"/>
          <w:lang w:val="ro-RO"/>
        </w:rPr>
      </w:pPr>
      <w:r w:rsidRPr="00C03398">
        <w:rPr>
          <w:rFonts w:ascii="Times New Roman" w:hAnsi="Times New Roman" w:cs="Times New Roman"/>
          <w:b/>
          <w:bCs/>
          <w:color w:val="000000" w:themeColor="text1"/>
          <w:sz w:val="24"/>
          <w:szCs w:val="24"/>
          <w:lang w:val="ro-RO"/>
        </w:rPr>
        <w:t>MONOGRAFIA</w:t>
      </w:r>
      <w:r w:rsidRPr="00C03398">
        <w:rPr>
          <w:rFonts w:ascii="Times New Roman" w:hAnsi="Times New Roman" w:cs="Times New Roman"/>
          <w:b/>
          <w:bCs/>
          <w:color w:val="000000" w:themeColor="text1"/>
          <w:sz w:val="24"/>
          <w:szCs w:val="24"/>
          <w:lang w:val="ro-RO"/>
        </w:rPr>
        <w:br/>
        <w:t xml:space="preserve">privind înregistrarea în contabilitate a principalelor </w:t>
      </w:r>
      <w:proofErr w:type="spellStart"/>
      <w:r w:rsidRPr="00C03398">
        <w:rPr>
          <w:rFonts w:ascii="Times New Roman" w:hAnsi="Times New Roman" w:cs="Times New Roman"/>
          <w:b/>
          <w:bCs/>
          <w:color w:val="000000" w:themeColor="text1"/>
          <w:sz w:val="24"/>
          <w:szCs w:val="24"/>
          <w:lang w:val="ro-RO"/>
        </w:rPr>
        <w:t>operaţiuni</w:t>
      </w:r>
      <w:proofErr w:type="spellEnd"/>
      <w:r w:rsidRPr="00C03398">
        <w:rPr>
          <w:rFonts w:ascii="Times New Roman" w:hAnsi="Times New Roman" w:cs="Times New Roman"/>
          <w:b/>
          <w:bCs/>
          <w:color w:val="000000" w:themeColor="text1"/>
          <w:sz w:val="24"/>
          <w:szCs w:val="24"/>
          <w:lang w:val="ro-RO"/>
        </w:rPr>
        <w:t xml:space="preserve"> </w:t>
      </w:r>
    </w:p>
    <w:p w14:paraId="02622FBA" w14:textId="77777777" w:rsidR="00C03398" w:rsidRPr="00C03398" w:rsidRDefault="00C03398" w:rsidP="00C03398">
      <w:pPr>
        <w:autoSpaceDE w:val="0"/>
        <w:autoSpaceDN w:val="0"/>
        <w:adjustRightInd w:val="0"/>
        <w:spacing w:after="0" w:line="240" w:lineRule="auto"/>
        <w:ind w:firstLine="568"/>
        <w:contextualSpacing/>
        <w:jc w:val="center"/>
        <w:rPr>
          <w:rFonts w:ascii="Times New Roman" w:hAnsi="Times New Roman" w:cs="Times New Roman"/>
          <w:b/>
          <w:bCs/>
          <w:color w:val="000000" w:themeColor="text1"/>
          <w:sz w:val="24"/>
          <w:szCs w:val="24"/>
          <w:lang w:val="ro-RO"/>
        </w:rPr>
      </w:pPr>
      <w:r w:rsidRPr="00C03398">
        <w:rPr>
          <w:rFonts w:ascii="Times New Roman" w:hAnsi="Times New Roman" w:cs="Times New Roman"/>
          <w:b/>
          <w:bCs/>
          <w:color w:val="000000" w:themeColor="text1"/>
          <w:sz w:val="24"/>
          <w:szCs w:val="24"/>
          <w:lang w:val="ro-RO"/>
        </w:rPr>
        <w:t xml:space="preserve">privind constituirea </w:t>
      </w:r>
      <w:proofErr w:type="spellStart"/>
      <w:r w:rsidRPr="00C03398">
        <w:rPr>
          <w:rFonts w:ascii="Times New Roman" w:hAnsi="Times New Roman" w:cs="Times New Roman"/>
          <w:b/>
          <w:bCs/>
          <w:color w:val="000000" w:themeColor="text1"/>
          <w:sz w:val="24"/>
          <w:szCs w:val="24"/>
          <w:lang w:val="ro-RO"/>
        </w:rPr>
        <w:t>şi</w:t>
      </w:r>
      <w:proofErr w:type="spellEnd"/>
      <w:r w:rsidRPr="00C03398">
        <w:rPr>
          <w:rFonts w:ascii="Times New Roman" w:hAnsi="Times New Roman" w:cs="Times New Roman"/>
          <w:b/>
          <w:bCs/>
          <w:color w:val="000000" w:themeColor="text1"/>
          <w:sz w:val="24"/>
          <w:szCs w:val="24"/>
          <w:lang w:val="ro-RO"/>
        </w:rPr>
        <w:t xml:space="preserve"> utilizarea Fondului de ameliorare a fondului funciar</w:t>
      </w:r>
    </w:p>
    <w:p w14:paraId="0BCDB6E9" w14:textId="77777777" w:rsidR="00C03398" w:rsidRPr="00C03398" w:rsidRDefault="00C03398" w:rsidP="00C03398">
      <w:pPr>
        <w:autoSpaceDE w:val="0"/>
        <w:autoSpaceDN w:val="0"/>
        <w:adjustRightInd w:val="0"/>
        <w:spacing w:after="0" w:line="240" w:lineRule="auto"/>
        <w:ind w:firstLine="568"/>
        <w:contextualSpacing/>
        <w:jc w:val="center"/>
        <w:rPr>
          <w:rFonts w:ascii="Times New Roman" w:hAnsi="Times New Roman" w:cs="Times New Roman"/>
          <w:color w:val="000000" w:themeColor="text1"/>
          <w:sz w:val="24"/>
          <w:szCs w:val="24"/>
          <w:lang w:val="ro-RO"/>
        </w:rPr>
      </w:pPr>
      <w:r w:rsidRPr="00C03398">
        <w:rPr>
          <w:rFonts w:ascii="Times New Roman" w:hAnsi="Times New Roman" w:cs="Times New Roman"/>
          <w:b/>
          <w:bCs/>
          <w:color w:val="000000" w:themeColor="text1"/>
          <w:sz w:val="24"/>
          <w:szCs w:val="24"/>
          <w:lang w:val="ro-RO"/>
        </w:rPr>
        <w:t xml:space="preserve"> cu </w:t>
      </w:r>
      <w:proofErr w:type="spellStart"/>
      <w:r w:rsidRPr="00C03398">
        <w:rPr>
          <w:rFonts w:ascii="Times New Roman" w:hAnsi="Times New Roman" w:cs="Times New Roman"/>
          <w:b/>
          <w:bCs/>
          <w:color w:val="000000" w:themeColor="text1"/>
          <w:sz w:val="24"/>
          <w:szCs w:val="24"/>
          <w:lang w:val="ro-RO"/>
        </w:rPr>
        <w:t>destinaţie</w:t>
      </w:r>
      <w:proofErr w:type="spellEnd"/>
      <w:r w:rsidRPr="00C03398">
        <w:rPr>
          <w:rFonts w:ascii="Times New Roman" w:hAnsi="Times New Roman" w:cs="Times New Roman"/>
          <w:b/>
          <w:bCs/>
          <w:color w:val="000000" w:themeColor="text1"/>
          <w:sz w:val="24"/>
          <w:szCs w:val="24"/>
          <w:lang w:val="ro-RO"/>
        </w:rPr>
        <w:t xml:space="preserve"> silvică</w:t>
      </w:r>
    </w:p>
    <w:tbl>
      <w:tblPr>
        <w:tblW w:w="8946" w:type="dxa"/>
        <w:jc w:val="center"/>
        <w:tblCellMar>
          <w:left w:w="10" w:type="dxa"/>
          <w:right w:w="10" w:type="dxa"/>
        </w:tblCellMar>
        <w:tblLook w:val="04A0" w:firstRow="1" w:lastRow="0" w:firstColumn="1" w:lastColumn="0" w:noHBand="0" w:noVBand="1"/>
      </w:tblPr>
      <w:tblGrid>
        <w:gridCol w:w="96"/>
        <w:gridCol w:w="352"/>
        <w:gridCol w:w="4459"/>
        <w:gridCol w:w="2166"/>
        <w:gridCol w:w="1873"/>
      </w:tblGrid>
      <w:tr w:rsidR="00C03398" w:rsidRPr="00C03398" w14:paraId="7DAF298B" w14:textId="77777777" w:rsidTr="00103899">
        <w:trPr>
          <w:trHeight w:val="15"/>
          <w:jc w:val="center"/>
        </w:trPr>
        <w:tc>
          <w:tcPr>
            <w:tcW w:w="96" w:type="dxa"/>
            <w:shd w:val="clear" w:color="auto" w:fill="auto"/>
            <w:tcMar>
              <w:top w:w="0" w:type="dxa"/>
              <w:left w:w="0" w:type="dxa"/>
              <w:bottom w:w="0" w:type="dxa"/>
              <w:right w:w="0" w:type="dxa"/>
            </w:tcMar>
            <w:vAlign w:val="center"/>
          </w:tcPr>
          <w:p w14:paraId="6DEEAEEF" w14:textId="77777777" w:rsidR="00C03398" w:rsidRPr="00C03398" w:rsidRDefault="00C03398" w:rsidP="00103899">
            <w:pPr>
              <w:spacing w:after="0" w:line="240" w:lineRule="auto"/>
              <w:rPr>
                <w:rFonts w:eastAsia="Times New Roman" w:cs="Calibri"/>
                <w:color w:val="333333"/>
                <w:sz w:val="26"/>
                <w:szCs w:val="26"/>
                <w:lang w:val="ro-RO"/>
              </w:rPr>
            </w:pPr>
          </w:p>
        </w:tc>
        <w:tc>
          <w:tcPr>
            <w:tcW w:w="352" w:type="dxa"/>
            <w:shd w:val="clear" w:color="auto" w:fill="auto"/>
            <w:tcMar>
              <w:top w:w="0" w:type="dxa"/>
              <w:left w:w="0" w:type="dxa"/>
              <w:bottom w:w="0" w:type="dxa"/>
              <w:right w:w="0" w:type="dxa"/>
            </w:tcMar>
            <w:vAlign w:val="center"/>
          </w:tcPr>
          <w:p w14:paraId="78B9F0AF" w14:textId="77777777" w:rsidR="00C03398" w:rsidRPr="00C03398" w:rsidRDefault="00C03398" w:rsidP="00103899">
            <w:pPr>
              <w:spacing w:after="0" w:line="240" w:lineRule="auto"/>
              <w:rPr>
                <w:rFonts w:ascii="Times New Roman" w:eastAsia="Times New Roman" w:hAnsi="Times New Roman"/>
                <w:sz w:val="20"/>
                <w:szCs w:val="20"/>
                <w:lang w:val="ro-RO"/>
              </w:rPr>
            </w:pPr>
          </w:p>
        </w:tc>
        <w:tc>
          <w:tcPr>
            <w:tcW w:w="4459" w:type="dxa"/>
            <w:shd w:val="clear" w:color="auto" w:fill="auto"/>
            <w:tcMar>
              <w:top w:w="0" w:type="dxa"/>
              <w:left w:w="0" w:type="dxa"/>
              <w:bottom w:w="0" w:type="dxa"/>
              <w:right w:w="0" w:type="dxa"/>
            </w:tcMar>
            <w:vAlign w:val="center"/>
          </w:tcPr>
          <w:p w14:paraId="105373D2" w14:textId="77777777" w:rsidR="00C03398" w:rsidRPr="00C03398" w:rsidRDefault="00C03398" w:rsidP="00103899">
            <w:pPr>
              <w:spacing w:after="0" w:line="240" w:lineRule="auto"/>
              <w:rPr>
                <w:rFonts w:ascii="Times New Roman" w:eastAsia="Times New Roman" w:hAnsi="Times New Roman"/>
                <w:sz w:val="20"/>
                <w:szCs w:val="20"/>
                <w:lang w:val="ro-RO"/>
              </w:rPr>
            </w:pPr>
          </w:p>
        </w:tc>
        <w:tc>
          <w:tcPr>
            <w:tcW w:w="2166" w:type="dxa"/>
            <w:shd w:val="clear" w:color="auto" w:fill="auto"/>
            <w:tcMar>
              <w:top w:w="0" w:type="dxa"/>
              <w:left w:w="0" w:type="dxa"/>
              <w:bottom w:w="0" w:type="dxa"/>
              <w:right w:w="0" w:type="dxa"/>
            </w:tcMar>
            <w:vAlign w:val="center"/>
          </w:tcPr>
          <w:p w14:paraId="6C8EF7B5" w14:textId="77777777" w:rsidR="00C03398" w:rsidRPr="00C03398" w:rsidRDefault="00C03398" w:rsidP="00103899">
            <w:pPr>
              <w:spacing w:after="0" w:line="240" w:lineRule="auto"/>
              <w:rPr>
                <w:rFonts w:ascii="Times New Roman" w:eastAsia="Times New Roman" w:hAnsi="Times New Roman"/>
                <w:sz w:val="20"/>
                <w:szCs w:val="20"/>
                <w:lang w:val="ro-RO"/>
              </w:rPr>
            </w:pPr>
          </w:p>
        </w:tc>
        <w:tc>
          <w:tcPr>
            <w:tcW w:w="1873" w:type="dxa"/>
            <w:shd w:val="clear" w:color="auto" w:fill="auto"/>
            <w:tcMar>
              <w:top w:w="0" w:type="dxa"/>
              <w:left w:w="0" w:type="dxa"/>
              <w:bottom w:w="0" w:type="dxa"/>
              <w:right w:w="0" w:type="dxa"/>
            </w:tcMar>
            <w:vAlign w:val="center"/>
          </w:tcPr>
          <w:p w14:paraId="43C1D257" w14:textId="77777777" w:rsidR="00C03398" w:rsidRPr="00C03398" w:rsidRDefault="00C03398" w:rsidP="00103899">
            <w:pPr>
              <w:spacing w:after="0" w:line="240" w:lineRule="auto"/>
              <w:rPr>
                <w:rFonts w:ascii="Times New Roman" w:eastAsia="Times New Roman" w:hAnsi="Times New Roman"/>
                <w:sz w:val="20"/>
                <w:szCs w:val="20"/>
                <w:lang w:val="ro-RO"/>
              </w:rPr>
            </w:pPr>
          </w:p>
        </w:tc>
      </w:tr>
      <w:tr w:rsidR="00C03398" w:rsidRPr="00C03398" w14:paraId="0537C8D1" w14:textId="77777777" w:rsidTr="00103899">
        <w:trPr>
          <w:trHeight w:val="555"/>
          <w:jc w:val="center"/>
        </w:trPr>
        <w:tc>
          <w:tcPr>
            <w:tcW w:w="96" w:type="dxa"/>
            <w:shd w:val="clear" w:color="auto" w:fill="auto"/>
            <w:tcMar>
              <w:top w:w="0" w:type="dxa"/>
              <w:left w:w="0" w:type="dxa"/>
              <w:bottom w:w="0" w:type="dxa"/>
              <w:right w:w="0" w:type="dxa"/>
            </w:tcMar>
            <w:vAlign w:val="center"/>
          </w:tcPr>
          <w:p w14:paraId="43D9C6D0" w14:textId="77777777" w:rsidR="00C03398" w:rsidRPr="00C03398" w:rsidRDefault="00C03398" w:rsidP="00103899">
            <w:pPr>
              <w:spacing w:after="0" w:line="240" w:lineRule="auto"/>
              <w:rPr>
                <w:rFonts w:ascii="Times New Roman" w:eastAsia="Times New Roman" w:hAnsi="Times New Roman"/>
                <w:sz w:val="20"/>
                <w:szCs w:val="20"/>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4ACE338"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Nr. crt.</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4795A406"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roofErr w:type="spellStart"/>
            <w:r w:rsidRPr="00C03398">
              <w:rPr>
                <w:rFonts w:ascii="Times New Roman" w:eastAsia="Times New Roman" w:hAnsi="Times New Roman" w:cs="Times New Roman"/>
                <w:sz w:val="21"/>
                <w:szCs w:val="21"/>
                <w:lang w:val="ro-RO"/>
              </w:rPr>
              <w:t>Specificaţii</w:t>
            </w:r>
            <w:proofErr w:type="spellEnd"/>
          </w:p>
        </w:tc>
        <w:tc>
          <w:tcPr>
            <w:tcW w:w="4039" w:type="dxa"/>
            <w:gridSpan w:val="2"/>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52C25B5C"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Simbol cont</w:t>
            </w:r>
          </w:p>
        </w:tc>
      </w:tr>
      <w:tr w:rsidR="00C03398" w:rsidRPr="00C03398" w14:paraId="657B5BF1" w14:textId="77777777" w:rsidTr="00103899">
        <w:trPr>
          <w:trHeight w:val="345"/>
          <w:jc w:val="center"/>
        </w:trPr>
        <w:tc>
          <w:tcPr>
            <w:tcW w:w="96" w:type="dxa"/>
            <w:shd w:val="clear" w:color="auto" w:fill="auto"/>
            <w:tcMar>
              <w:top w:w="0" w:type="dxa"/>
              <w:left w:w="0" w:type="dxa"/>
              <w:bottom w:w="0" w:type="dxa"/>
              <w:right w:w="0" w:type="dxa"/>
            </w:tcMar>
            <w:vAlign w:val="center"/>
          </w:tcPr>
          <w:p w14:paraId="481FBF16"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8850" w:type="dxa"/>
            <w:gridSpan w:val="4"/>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04F27B93" w14:textId="77777777" w:rsidR="00C03398" w:rsidRPr="00C03398" w:rsidRDefault="00C03398" w:rsidP="00103899">
            <w:pPr>
              <w:spacing w:after="0" w:line="240" w:lineRule="auto"/>
              <w:jc w:val="center"/>
              <w:rPr>
                <w:rFonts w:ascii="Times New Roman" w:eastAsia="Times New Roman" w:hAnsi="Times New Roman"/>
                <w:b/>
                <w:bCs/>
                <w:sz w:val="21"/>
                <w:szCs w:val="21"/>
                <w:lang w:val="ro-RO"/>
              </w:rPr>
            </w:pPr>
            <w:r w:rsidRPr="00C03398">
              <w:rPr>
                <w:rFonts w:ascii="Times New Roman" w:eastAsia="Times New Roman" w:hAnsi="Times New Roman" w:cs="Times New Roman"/>
                <w:b/>
                <w:bCs/>
                <w:sz w:val="21"/>
                <w:szCs w:val="21"/>
                <w:lang w:val="ro-RO"/>
              </w:rPr>
              <w:t>LA MINISTERUL MEDIULUI, APELOR ȘI PĂDURILOR</w:t>
            </w:r>
          </w:p>
        </w:tc>
      </w:tr>
      <w:tr w:rsidR="00C03398" w:rsidRPr="00C03398" w14:paraId="3BB8927D" w14:textId="77777777" w:rsidTr="00103899">
        <w:trPr>
          <w:trHeight w:val="765"/>
          <w:jc w:val="center"/>
        </w:trPr>
        <w:tc>
          <w:tcPr>
            <w:tcW w:w="96" w:type="dxa"/>
            <w:shd w:val="clear" w:color="auto" w:fill="auto"/>
            <w:tcMar>
              <w:top w:w="0" w:type="dxa"/>
              <w:left w:w="0" w:type="dxa"/>
              <w:bottom w:w="0" w:type="dxa"/>
              <w:right w:w="0" w:type="dxa"/>
            </w:tcMar>
            <w:vAlign w:val="center"/>
          </w:tcPr>
          <w:p w14:paraId="48830677"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59BDBDE"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1.</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274ECF48"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Încasarea taxelor datorate de persoanele fizice </w:t>
            </w:r>
            <w:proofErr w:type="spellStart"/>
            <w:r w:rsidRPr="00C03398">
              <w:rPr>
                <w:rFonts w:ascii="Times New Roman" w:eastAsia="Times New Roman" w:hAnsi="Times New Roman" w:cs="Times New Roman"/>
                <w:sz w:val="21"/>
                <w:szCs w:val="21"/>
                <w:lang w:val="ro-RO"/>
              </w:rPr>
              <w:t>şi</w:t>
            </w:r>
            <w:proofErr w:type="spellEnd"/>
            <w:r w:rsidRPr="00C03398">
              <w:rPr>
                <w:rFonts w:ascii="Times New Roman" w:eastAsia="Times New Roman" w:hAnsi="Times New Roman" w:cs="Times New Roman"/>
                <w:sz w:val="21"/>
                <w:szCs w:val="21"/>
                <w:lang w:val="ro-RO"/>
              </w:rPr>
              <w:t xml:space="preserve"> juridice, potrivit legii, pentru scoaterea definitivă din circuitul silvic a terenurilor</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572CBC2"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550.01.01.01.A.5057</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FFF99B4"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776.00.00.01.A</w:t>
            </w:r>
          </w:p>
        </w:tc>
      </w:tr>
      <w:tr w:rsidR="00C03398" w:rsidRPr="00C03398" w14:paraId="7249C006" w14:textId="77777777" w:rsidTr="00103899">
        <w:trPr>
          <w:trHeight w:val="765"/>
          <w:jc w:val="center"/>
        </w:trPr>
        <w:tc>
          <w:tcPr>
            <w:tcW w:w="96" w:type="dxa"/>
            <w:shd w:val="clear" w:color="auto" w:fill="auto"/>
            <w:tcMar>
              <w:top w:w="0" w:type="dxa"/>
              <w:left w:w="0" w:type="dxa"/>
              <w:bottom w:w="0" w:type="dxa"/>
              <w:right w:w="0" w:type="dxa"/>
            </w:tcMar>
            <w:vAlign w:val="center"/>
          </w:tcPr>
          <w:p w14:paraId="32D8A83E"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3CBB1C67"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2.</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713D7900" w14:textId="77777777" w:rsidR="00C03398" w:rsidRPr="00C03398" w:rsidRDefault="00C03398" w:rsidP="00C03398">
            <w:pPr>
              <w:spacing w:after="0" w:line="240" w:lineRule="auto"/>
              <w:jc w:val="both"/>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Transmiterea sumelor de la Ministerul Mediului, Apelor </w:t>
            </w:r>
            <w:proofErr w:type="spellStart"/>
            <w:r w:rsidRPr="00C03398">
              <w:rPr>
                <w:rFonts w:ascii="Times New Roman" w:eastAsia="Times New Roman" w:hAnsi="Times New Roman" w:cs="Times New Roman"/>
                <w:sz w:val="21"/>
                <w:szCs w:val="21"/>
                <w:lang w:val="ro-RO"/>
              </w:rPr>
              <w:t>şi</w:t>
            </w:r>
            <w:proofErr w:type="spellEnd"/>
            <w:r w:rsidRPr="00C03398">
              <w:rPr>
                <w:rFonts w:ascii="Times New Roman" w:eastAsia="Times New Roman" w:hAnsi="Times New Roman" w:cs="Times New Roman"/>
                <w:sz w:val="21"/>
                <w:szCs w:val="21"/>
                <w:lang w:val="ro-RO"/>
              </w:rPr>
              <w:t xml:space="preserve"> Pădurilor la Garda Forestieră Națională pentru repartizarea  sumelor  către Gărzile Forestiere privind efectuarea cheltuielilor potrivit </w:t>
            </w:r>
            <w:proofErr w:type="spellStart"/>
            <w:r w:rsidRPr="00C03398">
              <w:rPr>
                <w:rFonts w:ascii="Times New Roman" w:eastAsia="Times New Roman" w:hAnsi="Times New Roman" w:cs="Times New Roman"/>
                <w:sz w:val="21"/>
                <w:szCs w:val="21"/>
                <w:lang w:val="ro-RO"/>
              </w:rPr>
              <w:t>legislaţiei</w:t>
            </w:r>
            <w:proofErr w:type="spellEnd"/>
            <w:r w:rsidRPr="00C03398">
              <w:rPr>
                <w:rFonts w:ascii="Times New Roman" w:eastAsia="Times New Roman" w:hAnsi="Times New Roman" w:cs="Times New Roman"/>
                <w:sz w:val="21"/>
                <w:szCs w:val="21"/>
                <w:lang w:val="ro-RO"/>
              </w:rPr>
              <w:t xml:space="preserve"> în vigoare</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5E57F02E"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481.01.02.01.A</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EA6063A"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550.01.01.01.A.5057</w:t>
            </w:r>
          </w:p>
        </w:tc>
      </w:tr>
      <w:tr w:rsidR="00C03398" w:rsidRPr="00C03398" w14:paraId="18FDE6CA" w14:textId="77777777" w:rsidTr="00103899">
        <w:trPr>
          <w:trHeight w:val="555"/>
          <w:jc w:val="center"/>
        </w:trPr>
        <w:tc>
          <w:tcPr>
            <w:tcW w:w="96" w:type="dxa"/>
            <w:shd w:val="clear" w:color="auto" w:fill="auto"/>
            <w:tcMar>
              <w:top w:w="0" w:type="dxa"/>
              <w:left w:w="0" w:type="dxa"/>
              <w:bottom w:w="0" w:type="dxa"/>
              <w:right w:w="0" w:type="dxa"/>
            </w:tcMar>
            <w:vAlign w:val="center"/>
          </w:tcPr>
          <w:p w14:paraId="1258A82F"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E38CC3E"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3.</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4005712"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Transmiterea sumelor la Regia </w:t>
            </w:r>
            <w:proofErr w:type="spellStart"/>
            <w:r w:rsidRPr="00C03398">
              <w:rPr>
                <w:rFonts w:ascii="Times New Roman" w:eastAsia="Times New Roman" w:hAnsi="Times New Roman" w:cs="Times New Roman"/>
                <w:sz w:val="21"/>
                <w:szCs w:val="21"/>
                <w:lang w:val="ro-RO"/>
              </w:rPr>
              <w:t>Naţională</w:t>
            </w:r>
            <w:proofErr w:type="spellEnd"/>
            <w:r w:rsidRPr="00C03398">
              <w:rPr>
                <w:rFonts w:ascii="Times New Roman" w:eastAsia="Times New Roman" w:hAnsi="Times New Roman" w:cs="Times New Roman"/>
                <w:sz w:val="21"/>
                <w:szCs w:val="21"/>
                <w:lang w:val="ro-RO"/>
              </w:rPr>
              <w:t xml:space="preserve"> a Pădurilor - Romsilva pentru efectuarea cheltuielilor potrivit </w:t>
            </w:r>
            <w:proofErr w:type="spellStart"/>
            <w:r w:rsidRPr="00C03398">
              <w:rPr>
                <w:rFonts w:ascii="Times New Roman" w:eastAsia="Times New Roman" w:hAnsi="Times New Roman" w:cs="Times New Roman"/>
                <w:sz w:val="21"/>
                <w:szCs w:val="21"/>
                <w:lang w:val="ro-RO"/>
              </w:rPr>
              <w:t>legislaţiei</w:t>
            </w:r>
            <w:proofErr w:type="spellEnd"/>
            <w:r w:rsidRPr="00C03398">
              <w:rPr>
                <w:rFonts w:ascii="Times New Roman" w:eastAsia="Times New Roman" w:hAnsi="Times New Roman" w:cs="Times New Roman"/>
                <w:sz w:val="21"/>
                <w:szCs w:val="21"/>
                <w:lang w:val="ro-RO"/>
              </w:rPr>
              <w:t xml:space="preserve"> în vigoare</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C18FA6B"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673.00.00.01.A.55.RNP</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54BD382"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550.01.01.01.A.5057</w:t>
            </w:r>
          </w:p>
        </w:tc>
      </w:tr>
      <w:tr w:rsidR="00C03398" w:rsidRPr="00C03398" w14:paraId="6F3E4A0A" w14:textId="77777777" w:rsidTr="00103899">
        <w:trPr>
          <w:trHeight w:val="555"/>
          <w:jc w:val="center"/>
        </w:trPr>
        <w:tc>
          <w:tcPr>
            <w:tcW w:w="96" w:type="dxa"/>
            <w:shd w:val="clear" w:color="auto" w:fill="auto"/>
            <w:tcMar>
              <w:top w:w="0" w:type="dxa"/>
              <w:left w:w="0" w:type="dxa"/>
              <w:bottom w:w="0" w:type="dxa"/>
              <w:right w:w="0" w:type="dxa"/>
            </w:tcMar>
            <w:vAlign w:val="center"/>
          </w:tcPr>
          <w:p w14:paraId="5F8B8E93"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07E98A47"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4.</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256A7659"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Închiderea contului privind decontările între Ministerul Mediului, Apelor </w:t>
            </w:r>
            <w:proofErr w:type="spellStart"/>
            <w:r w:rsidRPr="00C03398">
              <w:rPr>
                <w:rFonts w:ascii="Times New Roman" w:eastAsia="Times New Roman" w:hAnsi="Times New Roman" w:cs="Times New Roman"/>
                <w:sz w:val="21"/>
                <w:szCs w:val="21"/>
                <w:lang w:val="ro-RO"/>
              </w:rPr>
              <w:t>şi</w:t>
            </w:r>
            <w:proofErr w:type="spellEnd"/>
            <w:r w:rsidRPr="00C03398">
              <w:rPr>
                <w:rFonts w:ascii="Times New Roman" w:eastAsia="Times New Roman" w:hAnsi="Times New Roman" w:cs="Times New Roman"/>
                <w:sz w:val="21"/>
                <w:szCs w:val="21"/>
                <w:lang w:val="ro-RO"/>
              </w:rPr>
              <w:t xml:space="preserve"> Pădurilor </w:t>
            </w:r>
            <w:proofErr w:type="spellStart"/>
            <w:r w:rsidRPr="00C03398">
              <w:rPr>
                <w:rFonts w:ascii="Times New Roman" w:eastAsia="Times New Roman" w:hAnsi="Times New Roman" w:cs="Times New Roman"/>
                <w:sz w:val="21"/>
                <w:szCs w:val="21"/>
                <w:lang w:val="ro-RO"/>
              </w:rPr>
              <w:t>şi</w:t>
            </w:r>
            <w:proofErr w:type="spellEnd"/>
            <w:r w:rsidRPr="00C03398">
              <w:rPr>
                <w:rFonts w:ascii="Times New Roman" w:eastAsia="Times New Roman" w:hAnsi="Times New Roman" w:cs="Times New Roman"/>
                <w:sz w:val="21"/>
                <w:szCs w:val="21"/>
                <w:lang w:val="ro-RO"/>
              </w:rPr>
              <w:t xml:space="preserve"> Garda Forestieră Națională.</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004B02C9"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117.00.00.01.A</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58B69350"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481.01.02.01.A</w:t>
            </w:r>
          </w:p>
        </w:tc>
      </w:tr>
      <w:tr w:rsidR="00C03398" w:rsidRPr="00C03398" w14:paraId="08098ADE" w14:textId="77777777" w:rsidTr="00103899">
        <w:trPr>
          <w:trHeight w:val="345"/>
          <w:jc w:val="center"/>
        </w:trPr>
        <w:tc>
          <w:tcPr>
            <w:tcW w:w="96" w:type="dxa"/>
            <w:shd w:val="clear" w:color="auto" w:fill="auto"/>
            <w:tcMar>
              <w:top w:w="0" w:type="dxa"/>
              <w:left w:w="0" w:type="dxa"/>
              <w:bottom w:w="0" w:type="dxa"/>
              <w:right w:w="0" w:type="dxa"/>
            </w:tcMar>
            <w:vAlign w:val="center"/>
          </w:tcPr>
          <w:p w14:paraId="43AB5206"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E769BB4"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5.</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474014F8"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Închiderea contului de venituri la </w:t>
            </w:r>
            <w:proofErr w:type="spellStart"/>
            <w:r w:rsidRPr="00C03398">
              <w:rPr>
                <w:rFonts w:ascii="Times New Roman" w:eastAsia="Times New Roman" w:hAnsi="Times New Roman" w:cs="Times New Roman"/>
                <w:sz w:val="21"/>
                <w:szCs w:val="21"/>
                <w:lang w:val="ro-RO"/>
              </w:rPr>
              <w:t>sfârşitul</w:t>
            </w:r>
            <w:proofErr w:type="spellEnd"/>
            <w:r w:rsidRPr="00C03398">
              <w:rPr>
                <w:rFonts w:ascii="Times New Roman" w:eastAsia="Times New Roman" w:hAnsi="Times New Roman" w:cs="Times New Roman"/>
                <w:sz w:val="21"/>
                <w:szCs w:val="21"/>
                <w:lang w:val="ro-RO"/>
              </w:rPr>
              <w:t xml:space="preserve"> anului</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00713A00"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776.00.00.01.A</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2CAC58E"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121.00.00.01.A.07</w:t>
            </w:r>
          </w:p>
        </w:tc>
      </w:tr>
      <w:tr w:rsidR="00C03398" w:rsidRPr="00C03398" w14:paraId="37D649C8" w14:textId="77777777" w:rsidTr="00103899">
        <w:trPr>
          <w:trHeight w:val="555"/>
          <w:jc w:val="center"/>
        </w:trPr>
        <w:tc>
          <w:tcPr>
            <w:tcW w:w="96" w:type="dxa"/>
            <w:shd w:val="clear" w:color="auto" w:fill="auto"/>
            <w:tcMar>
              <w:top w:w="0" w:type="dxa"/>
              <w:left w:w="0" w:type="dxa"/>
              <w:bottom w:w="0" w:type="dxa"/>
              <w:right w:w="0" w:type="dxa"/>
            </w:tcMar>
            <w:vAlign w:val="center"/>
          </w:tcPr>
          <w:p w14:paraId="7121210D"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EFDF356"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6.</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0F6CF300"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Încasarea </w:t>
            </w:r>
            <w:proofErr w:type="spellStart"/>
            <w:r w:rsidRPr="00C03398">
              <w:rPr>
                <w:rFonts w:ascii="Times New Roman" w:eastAsia="Times New Roman" w:hAnsi="Times New Roman" w:cs="Times New Roman"/>
                <w:sz w:val="21"/>
                <w:szCs w:val="21"/>
                <w:lang w:val="ro-RO"/>
              </w:rPr>
              <w:t>garanţiilor</w:t>
            </w:r>
            <w:proofErr w:type="spellEnd"/>
            <w:r w:rsidRPr="00C03398">
              <w:rPr>
                <w:rFonts w:ascii="Times New Roman" w:eastAsia="Times New Roman" w:hAnsi="Times New Roman" w:cs="Times New Roman"/>
                <w:sz w:val="21"/>
                <w:szCs w:val="21"/>
                <w:lang w:val="ro-RO"/>
              </w:rPr>
              <w:t xml:space="preserve"> pentru scoaterea temporară a terenurilor din circuitul silvic</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1B308C9"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550.01.01.01.A.5066</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2C64F34B"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462.01.09.01.A.5066</w:t>
            </w:r>
          </w:p>
        </w:tc>
      </w:tr>
      <w:tr w:rsidR="00C03398" w:rsidRPr="00C03398" w14:paraId="6AAAAE89" w14:textId="77777777" w:rsidTr="00103899">
        <w:trPr>
          <w:trHeight w:val="765"/>
          <w:jc w:val="center"/>
        </w:trPr>
        <w:tc>
          <w:tcPr>
            <w:tcW w:w="96" w:type="dxa"/>
            <w:shd w:val="clear" w:color="auto" w:fill="auto"/>
            <w:tcMar>
              <w:top w:w="0" w:type="dxa"/>
              <w:left w:w="0" w:type="dxa"/>
              <w:bottom w:w="0" w:type="dxa"/>
              <w:right w:w="0" w:type="dxa"/>
            </w:tcMar>
            <w:vAlign w:val="center"/>
          </w:tcPr>
          <w:p w14:paraId="32D946B6"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547A91C7"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7.</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7D375B14"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Înregistrarea dobânzii Trezoreriei Statului calculate pentru </w:t>
            </w:r>
            <w:proofErr w:type="spellStart"/>
            <w:r w:rsidRPr="00C03398">
              <w:rPr>
                <w:rFonts w:ascii="Times New Roman" w:eastAsia="Times New Roman" w:hAnsi="Times New Roman" w:cs="Times New Roman"/>
                <w:sz w:val="21"/>
                <w:szCs w:val="21"/>
                <w:lang w:val="ro-RO"/>
              </w:rPr>
              <w:t>disponibilităţile</w:t>
            </w:r>
            <w:proofErr w:type="spellEnd"/>
            <w:r w:rsidRPr="00C03398">
              <w:rPr>
                <w:rFonts w:ascii="Times New Roman" w:eastAsia="Times New Roman" w:hAnsi="Times New Roman" w:cs="Times New Roman"/>
                <w:sz w:val="21"/>
                <w:szCs w:val="21"/>
                <w:lang w:val="ro-RO"/>
              </w:rPr>
              <w:t xml:space="preserve"> din cont pentru scoaterea temporară a terenurilor din circuitul silvic</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4FADFBA9"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550.01.01.01.A.5066</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09C63BA"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766.00.00.01.A</w:t>
            </w:r>
          </w:p>
        </w:tc>
      </w:tr>
      <w:tr w:rsidR="00C03398" w:rsidRPr="00C03398" w14:paraId="15119ADB" w14:textId="77777777" w:rsidTr="00103899">
        <w:trPr>
          <w:trHeight w:val="555"/>
          <w:jc w:val="center"/>
        </w:trPr>
        <w:tc>
          <w:tcPr>
            <w:tcW w:w="96" w:type="dxa"/>
            <w:shd w:val="clear" w:color="auto" w:fill="auto"/>
            <w:tcMar>
              <w:top w:w="0" w:type="dxa"/>
              <w:left w:w="0" w:type="dxa"/>
              <w:bottom w:w="0" w:type="dxa"/>
              <w:right w:w="0" w:type="dxa"/>
            </w:tcMar>
            <w:vAlign w:val="center"/>
          </w:tcPr>
          <w:p w14:paraId="30F6A10D"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008D3D0E"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8.</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456BE095"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Restituirea </w:t>
            </w:r>
            <w:proofErr w:type="spellStart"/>
            <w:r w:rsidRPr="00C03398">
              <w:rPr>
                <w:rFonts w:ascii="Times New Roman" w:eastAsia="Times New Roman" w:hAnsi="Times New Roman" w:cs="Times New Roman"/>
                <w:sz w:val="21"/>
                <w:szCs w:val="21"/>
                <w:lang w:val="ro-RO"/>
              </w:rPr>
              <w:t>garanţiilor</w:t>
            </w:r>
            <w:proofErr w:type="spellEnd"/>
            <w:r w:rsidRPr="00C03398">
              <w:rPr>
                <w:rFonts w:ascii="Times New Roman" w:eastAsia="Times New Roman" w:hAnsi="Times New Roman" w:cs="Times New Roman"/>
                <w:sz w:val="21"/>
                <w:szCs w:val="21"/>
                <w:lang w:val="ro-RO"/>
              </w:rPr>
              <w:t xml:space="preserve"> pentru scoaterea temporară a terenurilor din circuitul silvic</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56938B32"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462.01.09.01.A.5066</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754FE503"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550.01.01.01.A.5066</w:t>
            </w:r>
          </w:p>
        </w:tc>
      </w:tr>
      <w:tr w:rsidR="00C03398" w:rsidRPr="00C03398" w14:paraId="632FB303" w14:textId="77777777" w:rsidTr="00103899">
        <w:trPr>
          <w:trHeight w:val="555"/>
          <w:jc w:val="center"/>
        </w:trPr>
        <w:tc>
          <w:tcPr>
            <w:tcW w:w="96" w:type="dxa"/>
            <w:shd w:val="clear" w:color="auto" w:fill="auto"/>
            <w:tcMar>
              <w:top w:w="0" w:type="dxa"/>
              <w:left w:w="0" w:type="dxa"/>
              <w:bottom w:w="0" w:type="dxa"/>
              <w:right w:w="0" w:type="dxa"/>
            </w:tcMar>
            <w:vAlign w:val="center"/>
          </w:tcPr>
          <w:p w14:paraId="5F6E7349"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2B49AC69"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9.</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4467F968"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Restituirea dobânzii aferente </w:t>
            </w:r>
            <w:proofErr w:type="spellStart"/>
            <w:r w:rsidRPr="00C03398">
              <w:rPr>
                <w:rFonts w:ascii="Times New Roman" w:eastAsia="Times New Roman" w:hAnsi="Times New Roman" w:cs="Times New Roman"/>
                <w:sz w:val="21"/>
                <w:szCs w:val="21"/>
                <w:lang w:val="ro-RO"/>
              </w:rPr>
              <w:t>garanţiilor</w:t>
            </w:r>
            <w:proofErr w:type="spellEnd"/>
            <w:r w:rsidRPr="00C03398">
              <w:rPr>
                <w:rFonts w:ascii="Times New Roman" w:eastAsia="Times New Roman" w:hAnsi="Times New Roman" w:cs="Times New Roman"/>
                <w:sz w:val="21"/>
                <w:szCs w:val="21"/>
                <w:lang w:val="ro-RO"/>
              </w:rPr>
              <w:t xml:space="preserve"> pentru scoaterea temporară a terenurilor din circuitul silvic</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3D7ECA3"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550.01.01.01.A.5066 ÎN ROŞU</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D9E0B98"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766.00.00.01.A ÎN ROŞU</w:t>
            </w:r>
          </w:p>
        </w:tc>
      </w:tr>
      <w:tr w:rsidR="00C03398" w:rsidRPr="00C03398" w14:paraId="5DEF5731" w14:textId="77777777" w:rsidTr="00103899">
        <w:trPr>
          <w:trHeight w:val="345"/>
          <w:jc w:val="center"/>
        </w:trPr>
        <w:tc>
          <w:tcPr>
            <w:tcW w:w="96" w:type="dxa"/>
            <w:shd w:val="clear" w:color="auto" w:fill="auto"/>
            <w:tcMar>
              <w:top w:w="0" w:type="dxa"/>
              <w:left w:w="0" w:type="dxa"/>
              <w:bottom w:w="0" w:type="dxa"/>
              <w:right w:w="0" w:type="dxa"/>
            </w:tcMar>
            <w:vAlign w:val="center"/>
          </w:tcPr>
          <w:p w14:paraId="37F37067"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8850" w:type="dxa"/>
            <w:gridSpan w:val="4"/>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12BF1FE" w14:textId="77777777" w:rsidR="00C03398" w:rsidRPr="00C03398" w:rsidRDefault="00C03398" w:rsidP="00103899">
            <w:pPr>
              <w:spacing w:after="0" w:line="240" w:lineRule="auto"/>
              <w:jc w:val="center"/>
              <w:rPr>
                <w:rFonts w:ascii="Times New Roman" w:eastAsia="Times New Roman" w:hAnsi="Times New Roman"/>
                <w:b/>
                <w:bCs/>
                <w:sz w:val="21"/>
                <w:szCs w:val="21"/>
                <w:lang w:val="ro-RO"/>
              </w:rPr>
            </w:pPr>
            <w:r w:rsidRPr="00C03398">
              <w:rPr>
                <w:rFonts w:ascii="Times New Roman" w:eastAsia="Times New Roman" w:hAnsi="Times New Roman" w:cs="Times New Roman"/>
                <w:b/>
                <w:bCs/>
                <w:sz w:val="21"/>
                <w:szCs w:val="21"/>
                <w:lang w:val="ro-RO"/>
              </w:rPr>
              <w:t>LA REGIA NAȚIONALĂ A PĂDURILOR-ROMSILVA</w:t>
            </w:r>
          </w:p>
        </w:tc>
      </w:tr>
      <w:tr w:rsidR="00C03398" w:rsidRPr="00C03398" w14:paraId="16867848" w14:textId="77777777" w:rsidTr="00103899">
        <w:trPr>
          <w:trHeight w:val="555"/>
          <w:jc w:val="center"/>
        </w:trPr>
        <w:tc>
          <w:tcPr>
            <w:tcW w:w="96" w:type="dxa"/>
            <w:shd w:val="clear" w:color="auto" w:fill="auto"/>
            <w:tcMar>
              <w:top w:w="0" w:type="dxa"/>
              <w:left w:w="0" w:type="dxa"/>
              <w:bottom w:w="0" w:type="dxa"/>
              <w:right w:w="0" w:type="dxa"/>
            </w:tcMar>
            <w:vAlign w:val="center"/>
          </w:tcPr>
          <w:p w14:paraId="41F0DC4D"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50404638"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10.</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4CD2C0CA"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Pentru sumele primite de RNP de la Ministerul Mediului, Apelor </w:t>
            </w:r>
            <w:proofErr w:type="spellStart"/>
            <w:r w:rsidRPr="00C03398">
              <w:rPr>
                <w:rFonts w:ascii="Times New Roman" w:eastAsia="Times New Roman" w:hAnsi="Times New Roman" w:cs="Times New Roman"/>
                <w:sz w:val="21"/>
                <w:szCs w:val="21"/>
                <w:lang w:val="ro-RO"/>
              </w:rPr>
              <w:t>şi</w:t>
            </w:r>
            <w:proofErr w:type="spellEnd"/>
            <w:r w:rsidRPr="00C03398">
              <w:rPr>
                <w:rFonts w:ascii="Times New Roman" w:eastAsia="Times New Roman" w:hAnsi="Times New Roman" w:cs="Times New Roman"/>
                <w:sz w:val="21"/>
                <w:szCs w:val="21"/>
                <w:lang w:val="ro-RO"/>
              </w:rPr>
              <w:t xml:space="preserve"> Pădurilor</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4C3AD52E"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5121</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081130B6"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4722</w:t>
            </w:r>
          </w:p>
        </w:tc>
      </w:tr>
      <w:tr w:rsidR="00C03398" w:rsidRPr="00C03398" w14:paraId="4C9CD63C" w14:textId="77777777" w:rsidTr="00103899">
        <w:trPr>
          <w:trHeight w:val="345"/>
          <w:jc w:val="center"/>
        </w:trPr>
        <w:tc>
          <w:tcPr>
            <w:tcW w:w="96" w:type="dxa"/>
            <w:shd w:val="clear" w:color="auto" w:fill="auto"/>
            <w:tcMar>
              <w:top w:w="0" w:type="dxa"/>
              <w:left w:w="0" w:type="dxa"/>
              <w:bottom w:w="0" w:type="dxa"/>
              <w:right w:w="0" w:type="dxa"/>
            </w:tcMar>
            <w:vAlign w:val="center"/>
          </w:tcPr>
          <w:p w14:paraId="3FC1248B"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vMerge w:val="restart"/>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FA3BFC9"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11.</w:t>
            </w:r>
          </w:p>
        </w:tc>
        <w:tc>
          <w:tcPr>
            <w:tcW w:w="4459" w:type="dxa"/>
            <w:vMerge w:val="restart"/>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7801734F"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Înregistrarea </w:t>
            </w:r>
            <w:proofErr w:type="spellStart"/>
            <w:r w:rsidRPr="00C03398">
              <w:rPr>
                <w:rFonts w:ascii="Times New Roman" w:eastAsia="Times New Roman" w:hAnsi="Times New Roman" w:cs="Times New Roman"/>
                <w:sz w:val="21"/>
                <w:szCs w:val="21"/>
                <w:lang w:val="ro-RO"/>
              </w:rPr>
              <w:t>investiţiei</w:t>
            </w:r>
            <w:proofErr w:type="spellEnd"/>
            <w:r w:rsidRPr="00C03398">
              <w:rPr>
                <w:rFonts w:ascii="Times New Roman" w:eastAsia="Times New Roman" w:hAnsi="Times New Roman" w:cs="Times New Roman"/>
                <w:sz w:val="21"/>
                <w:szCs w:val="21"/>
                <w:lang w:val="ro-RO"/>
              </w:rPr>
              <w:t xml:space="preserve"> efectuate de RNP (cu întreaga valoare, inclusiv TVA) (</w:t>
            </w:r>
            <w:proofErr w:type="spellStart"/>
            <w:r w:rsidRPr="00C03398">
              <w:rPr>
                <w:rFonts w:ascii="Times New Roman" w:eastAsia="Times New Roman" w:hAnsi="Times New Roman" w:cs="Times New Roman"/>
                <w:sz w:val="21"/>
                <w:szCs w:val="21"/>
                <w:lang w:val="ro-RO"/>
              </w:rPr>
              <w:t>garanţia</w:t>
            </w:r>
            <w:proofErr w:type="spellEnd"/>
            <w:r w:rsidRPr="00C03398">
              <w:rPr>
                <w:rFonts w:ascii="Times New Roman" w:eastAsia="Times New Roman" w:hAnsi="Times New Roman" w:cs="Times New Roman"/>
                <w:sz w:val="21"/>
                <w:szCs w:val="21"/>
                <w:lang w:val="ro-RO"/>
              </w:rPr>
              <w:t xml:space="preserve"> de bună </w:t>
            </w:r>
            <w:proofErr w:type="spellStart"/>
            <w:r w:rsidRPr="00C03398">
              <w:rPr>
                <w:rFonts w:ascii="Times New Roman" w:eastAsia="Times New Roman" w:hAnsi="Times New Roman" w:cs="Times New Roman"/>
                <w:sz w:val="21"/>
                <w:szCs w:val="21"/>
                <w:lang w:val="ro-RO"/>
              </w:rPr>
              <w:t>execuţie</w:t>
            </w:r>
            <w:proofErr w:type="spellEnd"/>
            <w:r w:rsidRPr="00C03398">
              <w:rPr>
                <w:rFonts w:ascii="Times New Roman" w:eastAsia="Times New Roman" w:hAnsi="Times New Roman" w:cs="Times New Roman"/>
                <w:sz w:val="21"/>
                <w:szCs w:val="21"/>
                <w:lang w:val="ro-RO"/>
              </w:rPr>
              <w:t xml:space="preserve"> de 5%)</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AB1901D"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23113</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38F29076"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404</w:t>
            </w:r>
          </w:p>
        </w:tc>
      </w:tr>
      <w:tr w:rsidR="00C03398" w:rsidRPr="00C03398" w14:paraId="0B937CD4" w14:textId="77777777" w:rsidTr="00103899">
        <w:trPr>
          <w:trHeight w:val="345"/>
          <w:jc w:val="center"/>
        </w:trPr>
        <w:tc>
          <w:tcPr>
            <w:tcW w:w="96" w:type="dxa"/>
            <w:shd w:val="clear" w:color="auto" w:fill="auto"/>
            <w:tcMar>
              <w:top w:w="0" w:type="dxa"/>
              <w:left w:w="0" w:type="dxa"/>
              <w:bottom w:w="0" w:type="dxa"/>
              <w:right w:w="0" w:type="dxa"/>
            </w:tcMar>
            <w:vAlign w:val="center"/>
          </w:tcPr>
          <w:p w14:paraId="37D38DB2"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vMerge/>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49EFAD98" w14:textId="77777777" w:rsidR="00C03398" w:rsidRPr="00C03398" w:rsidRDefault="00C03398" w:rsidP="00103899">
            <w:pPr>
              <w:spacing w:after="0" w:line="240" w:lineRule="auto"/>
              <w:rPr>
                <w:rFonts w:ascii="Times New Roman" w:eastAsia="Times New Roman" w:hAnsi="Times New Roman"/>
                <w:sz w:val="21"/>
                <w:szCs w:val="21"/>
                <w:lang w:val="ro-RO"/>
              </w:rPr>
            </w:pPr>
          </w:p>
        </w:tc>
        <w:tc>
          <w:tcPr>
            <w:tcW w:w="4459" w:type="dxa"/>
            <w:vMerge/>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0AE38873" w14:textId="77777777" w:rsidR="00C03398" w:rsidRPr="00C03398" w:rsidRDefault="00C03398" w:rsidP="00103899">
            <w:pPr>
              <w:spacing w:after="0" w:line="240" w:lineRule="auto"/>
              <w:rPr>
                <w:rFonts w:ascii="Times New Roman" w:eastAsia="Times New Roman" w:hAnsi="Times New Roman"/>
                <w:sz w:val="21"/>
                <w:szCs w:val="21"/>
                <w:lang w:val="ro-RO"/>
              </w:rPr>
            </w:pP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55F64A4A"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404</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48CE0A8"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5121</w:t>
            </w:r>
          </w:p>
        </w:tc>
      </w:tr>
      <w:tr w:rsidR="00C03398" w:rsidRPr="00C03398" w14:paraId="15683148" w14:textId="77777777" w:rsidTr="00103899">
        <w:trPr>
          <w:trHeight w:val="345"/>
          <w:jc w:val="center"/>
        </w:trPr>
        <w:tc>
          <w:tcPr>
            <w:tcW w:w="96" w:type="dxa"/>
            <w:shd w:val="clear" w:color="auto" w:fill="auto"/>
            <w:tcMar>
              <w:top w:w="0" w:type="dxa"/>
              <w:left w:w="0" w:type="dxa"/>
              <w:bottom w:w="0" w:type="dxa"/>
              <w:right w:w="0" w:type="dxa"/>
            </w:tcMar>
            <w:vAlign w:val="center"/>
          </w:tcPr>
          <w:p w14:paraId="342884CB"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vMerge/>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17B26EE" w14:textId="77777777" w:rsidR="00C03398" w:rsidRPr="00C03398" w:rsidRDefault="00C03398" w:rsidP="00103899">
            <w:pPr>
              <w:spacing w:after="0" w:line="240" w:lineRule="auto"/>
              <w:rPr>
                <w:rFonts w:ascii="Times New Roman" w:eastAsia="Times New Roman" w:hAnsi="Times New Roman"/>
                <w:sz w:val="21"/>
                <w:szCs w:val="21"/>
                <w:lang w:val="ro-RO"/>
              </w:rPr>
            </w:pPr>
          </w:p>
        </w:tc>
        <w:tc>
          <w:tcPr>
            <w:tcW w:w="4459" w:type="dxa"/>
            <w:vMerge/>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3C91415E" w14:textId="77777777" w:rsidR="00C03398" w:rsidRPr="00C03398" w:rsidRDefault="00C03398" w:rsidP="00103899">
            <w:pPr>
              <w:spacing w:after="0" w:line="240" w:lineRule="auto"/>
              <w:rPr>
                <w:rFonts w:ascii="Times New Roman" w:eastAsia="Times New Roman" w:hAnsi="Times New Roman"/>
                <w:sz w:val="21"/>
                <w:szCs w:val="21"/>
                <w:lang w:val="ro-RO"/>
              </w:rPr>
            </w:pP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2B8582E0"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404</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3BFA890B"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167</w:t>
            </w:r>
          </w:p>
        </w:tc>
      </w:tr>
      <w:tr w:rsidR="00C03398" w:rsidRPr="00C03398" w14:paraId="49F5B8D5" w14:textId="77777777" w:rsidTr="00103899">
        <w:trPr>
          <w:trHeight w:val="345"/>
          <w:jc w:val="center"/>
        </w:trPr>
        <w:tc>
          <w:tcPr>
            <w:tcW w:w="96" w:type="dxa"/>
            <w:shd w:val="clear" w:color="auto" w:fill="auto"/>
            <w:tcMar>
              <w:top w:w="0" w:type="dxa"/>
              <w:left w:w="0" w:type="dxa"/>
              <w:bottom w:w="0" w:type="dxa"/>
              <w:right w:w="0" w:type="dxa"/>
            </w:tcMar>
            <w:vAlign w:val="center"/>
          </w:tcPr>
          <w:p w14:paraId="5937592B"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vMerge w:val="restart"/>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3B64A16F"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12.</w:t>
            </w:r>
          </w:p>
        </w:tc>
        <w:tc>
          <w:tcPr>
            <w:tcW w:w="4459" w:type="dxa"/>
            <w:vMerge w:val="restart"/>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E91FEDC"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Înregistrarea consumului din Fondul de ameliorare a fondului funciar cu </w:t>
            </w:r>
            <w:proofErr w:type="spellStart"/>
            <w:r w:rsidRPr="00C03398">
              <w:rPr>
                <w:rFonts w:ascii="Times New Roman" w:eastAsia="Times New Roman" w:hAnsi="Times New Roman" w:cs="Times New Roman"/>
                <w:sz w:val="21"/>
                <w:szCs w:val="21"/>
                <w:lang w:val="ro-RO"/>
              </w:rPr>
              <w:t>destinaţie</w:t>
            </w:r>
            <w:proofErr w:type="spellEnd"/>
            <w:r w:rsidRPr="00C03398">
              <w:rPr>
                <w:rFonts w:ascii="Times New Roman" w:eastAsia="Times New Roman" w:hAnsi="Times New Roman" w:cs="Times New Roman"/>
                <w:sz w:val="21"/>
                <w:szCs w:val="21"/>
                <w:lang w:val="ro-RO"/>
              </w:rPr>
              <w:t xml:space="preserve"> silvică</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1EB0819"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4722</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0A2A08B"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23113</w:t>
            </w:r>
          </w:p>
        </w:tc>
      </w:tr>
      <w:tr w:rsidR="00C03398" w:rsidRPr="00C03398" w14:paraId="617D42CB" w14:textId="77777777" w:rsidTr="00103899">
        <w:trPr>
          <w:trHeight w:val="345"/>
          <w:jc w:val="center"/>
        </w:trPr>
        <w:tc>
          <w:tcPr>
            <w:tcW w:w="96" w:type="dxa"/>
            <w:shd w:val="clear" w:color="auto" w:fill="auto"/>
            <w:tcMar>
              <w:top w:w="0" w:type="dxa"/>
              <w:left w:w="0" w:type="dxa"/>
              <w:bottom w:w="0" w:type="dxa"/>
              <w:right w:w="0" w:type="dxa"/>
            </w:tcMar>
            <w:vAlign w:val="center"/>
          </w:tcPr>
          <w:p w14:paraId="72C09007"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vMerge/>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06255C6" w14:textId="77777777" w:rsidR="00C03398" w:rsidRPr="00C03398" w:rsidRDefault="00C03398" w:rsidP="00103899">
            <w:pPr>
              <w:spacing w:after="0" w:line="240" w:lineRule="auto"/>
              <w:rPr>
                <w:rFonts w:ascii="Times New Roman" w:eastAsia="Times New Roman" w:hAnsi="Times New Roman"/>
                <w:sz w:val="21"/>
                <w:szCs w:val="21"/>
                <w:lang w:val="ro-RO"/>
              </w:rPr>
            </w:pPr>
          </w:p>
        </w:tc>
        <w:tc>
          <w:tcPr>
            <w:tcW w:w="4459" w:type="dxa"/>
            <w:vMerge/>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3781893D" w14:textId="77777777" w:rsidR="00C03398" w:rsidRPr="00C03398" w:rsidRDefault="00C03398" w:rsidP="00103899">
            <w:pPr>
              <w:spacing w:after="0" w:line="240" w:lineRule="auto"/>
              <w:rPr>
                <w:rFonts w:ascii="Times New Roman" w:eastAsia="Times New Roman" w:hAnsi="Times New Roman"/>
                <w:sz w:val="21"/>
                <w:szCs w:val="21"/>
                <w:lang w:val="ro-RO"/>
              </w:rPr>
            </w:pP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7F7AA9BF"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47511</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FCEF442"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23112</w:t>
            </w:r>
          </w:p>
        </w:tc>
      </w:tr>
      <w:tr w:rsidR="00C03398" w:rsidRPr="00C03398" w14:paraId="6291A5B5" w14:textId="77777777" w:rsidTr="00103899">
        <w:trPr>
          <w:trHeight w:val="555"/>
          <w:jc w:val="center"/>
        </w:trPr>
        <w:tc>
          <w:tcPr>
            <w:tcW w:w="96" w:type="dxa"/>
            <w:shd w:val="clear" w:color="auto" w:fill="auto"/>
            <w:tcMar>
              <w:top w:w="0" w:type="dxa"/>
              <w:left w:w="0" w:type="dxa"/>
              <w:bottom w:w="0" w:type="dxa"/>
              <w:right w:w="0" w:type="dxa"/>
            </w:tcMar>
            <w:vAlign w:val="center"/>
          </w:tcPr>
          <w:p w14:paraId="1D785624"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2C8D683D"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13.</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47E4B8BD"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Înregistrarea la 10 ani când se atinge starea de masiv </w:t>
            </w:r>
            <w:proofErr w:type="spellStart"/>
            <w:r w:rsidRPr="00C03398">
              <w:rPr>
                <w:rFonts w:ascii="Times New Roman" w:eastAsia="Times New Roman" w:hAnsi="Times New Roman" w:cs="Times New Roman"/>
                <w:sz w:val="21"/>
                <w:szCs w:val="21"/>
                <w:lang w:val="ro-RO"/>
              </w:rPr>
              <w:t>şi</w:t>
            </w:r>
            <w:proofErr w:type="spellEnd"/>
            <w:r w:rsidRPr="00C03398">
              <w:rPr>
                <w:rFonts w:ascii="Times New Roman" w:eastAsia="Times New Roman" w:hAnsi="Times New Roman" w:cs="Times New Roman"/>
                <w:sz w:val="21"/>
                <w:szCs w:val="21"/>
                <w:lang w:val="ro-RO"/>
              </w:rPr>
              <w:t xml:space="preserve"> se face </w:t>
            </w:r>
            <w:proofErr w:type="spellStart"/>
            <w:r w:rsidRPr="00C03398">
              <w:rPr>
                <w:rFonts w:ascii="Times New Roman" w:eastAsia="Times New Roman" w:hAnsi="Times New Roman" w:cs="Times New Roman"/>
                <w:sz w:val="21"/>
                <w:szCs w:val="21"/>
                <w:lang w:val="ro-RO"/>
              </w:rPr>
              <w:t>recepţia</w:t>
            </w:r>
            <w:proofErr w:type="spellEnd"/>
            <w:r w:rsidRPr="00C03398">
              <w:rPr>
                <w:rFonts w:ascii="Times New Roman" w:eastAsia="Times New Roman" w:hAnsi="Times New Roman" w:cs="Times New Roman"/>
                <w:sz w:val="21"/>
                <w:szCs w:val="21"/>
                <w:lang w:val="ro-RO"/>
              </w:rPr>
              <w:t xml:space="preserve"> finală (înregistrare extracontabilă)</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2C8FF690"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4722</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29F2CC3A"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23113</w:t>
            </w:r>
          </w:p>
        </w:tc>
      </w:tr>
      <w:tr w:rsidR="00C03398" w:rsidRPr="00C03398" w14:paraId="72F7DC04" w14:textId="77777777" w:rsidTr="00103899">
        <w:trPr>
          <w:trHeight w:val="555"/>
          <w:jc w:val="center"/>
        </w:trPr>
        <w:tc>
          <w:tcPr>
            <w:tcW w:w="96" w:type="dxa"/>
            <w:shd w:val="clear" w:color="auto" w:fill="auto"/>
            <w:tcMar>
              <w:top w:w="0" w:type="dxa"/>
              <w:left w:w="0" w:type="dxa"/>
              <w:bottom w:w="0" w:type="dxa"/>
              <w:right w:w="0" w:type="dxa"/>
            </w:tcMar>
            <w:vAlign w:val="center"/>
          </w:tcPr>
          <w:p w14:paraId="088F0C64"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72DB0090"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8498" w:type="dxa"/>
            <w:gridSpan w:val="3"/>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56B182E8" w14:textId="77777777" w:rsidR="00C03398" w:rsidRPr="00C03398" w:rsidRDefault="00C03398" w:rsidP="00103899">
            <w:pPr>
              <w:spacing w:after="0" w:line="240" w:lineRule="auto"/>
              <w:jc w:val="center"/>
              <w:rPr>
                <w:b/>
                <w:bCs/>
                <w:lang w:val="ro-RO"/>
              </w:rPr>
            </w:pPr>
            <w:r w:rsidRPr="00C03398">
              <w:rPr>
                <w:rFonts w:ascii="Times New Roman" w:eastAsia="Times New Roman" w:hAnsi="Times New Roman" w:cs="Times New Roman"/>
                <w:b/>
                <w:bCs/>
                <w:sz w:val="21"/>
                <w:szCs w:val="21"/>
                <w:lang w:val="ro-RO"/>
              </w:rPr>
              <w:t>GARDA FORESTIERĂ NAȚIONALĂ</w:t>
            </w:r>
          </w:p>
        </w:tc>
      </w:tr>
      <w:tr w:rsidR="00C03398" w:rsidRPr="00C03398" w14:paraId="4F36E9EA" w14:textId="77777777" w:rsidTr="00103899">
        <w:trPr>
          <w:trHeight w:val="555"/>
          <w:jc w:val="center"/>
        </w:trPr>
        <w:tc>
          <w:tcPr>
            <w:tcW w:w="96" w:type="dxa"/>
            <w:shd w:val="clear" w:color="auto" w:fill="auto"/>
            <w:tcMar>
              <w:top w:w="0" w:type="dxa"/>
              <w:left w:w="0" w:type="dxa"/>
              <w:bottom w:w="0" w:type="dxa"/>
              <w:right w:w="0" w:type="dxa"/>
            </w:tcMar>
            <w:vAlign w:val="center"/>
          </w:tcPr>
          <w:p w14:paraId="29C06836"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556AA2AD"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14</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76EFB67D"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Încasarea sumelor  la Garda Forestieră Națională repartizate de la Ministerul Mediului, Apelor </w:t>
            </w:r>
            <w:proofErr w:type="spellStart"/>
            <w:r w:rsidRPr="00C03398">
              <w:rPr>
                <w:rFonts w:ascii="Times New Roman" w:eastAsia="Times New Roman" w:hAnsi="Times New Roman" w:cs="Times New Roman"/>
                <w:sz w:val="21"/>
                <w:szCs w:val="21"/>
                <w:lang w:val="ro-RO"/>
              </w:rPr>
              <w:t>şi</w:t>
            </w:r>
            <w:proofErr w:type="spellEnd"/>
            <w:r w:rsidRPr="00C03398">
              <w:rPr>
                <w:rFonts w:ascii="Times New Roman" w:eastAsia="Times New Roman" w:hAnsi="Times New Roman" w:cs="Times New Roman"/>
                <w:sz w:val="21"/>
                <w:szCs w:val="21"/>
                <w:lang w:val="ro-RO"/>
              </w:rPr>
              <w:t xml:space="preserve"> Pădurilor </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538CBF9"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562.01.01.01.E.5057</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4EF60552"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481.01.02.01.E</w:t>
            </w:r>
          </w:p>
        </w:tc>
      </w:tr>
      <w:tr w:rsidR="00C03398" w:rsidRPr="00C03398" w14:paraId="320165E2" w14:textId="77777777" w:rsidTr="00103899">
        <w:trPr>
          <w:trHeight w:val="555"/>
          <w:jc w:val="center"/>
        </w:trPr>
        <w:tc>
          <w:tcPr>
            <w:tcW w:w="96" w:type="dxa"/>
            <w:shd w:val="clear" w:color="auto" w:fill="auto"/>
            <w:tcMar>
              <w:top w:w="0" w:type="dxa"/>
              <w:left w:w="0" w:type="dxa"/>
              <w:bottom w:w="0" w:type="dxa"/>
              <w:right w:w="0" w:type="dxa"/>
            </w:tcMar>
            <w:vAlign w:val="center"/>
          </w:tcPr>
          <w:p w14:paraId="08B888A8"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2A5F55EC"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15</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266FFDC0"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Transmiterea sumelor de la Garda Forestieră Națională, la Gărzile forestiere pentru efectuarea cheltuielilor potrivit </w:t>
            </w:r>
            <w:proofErr w:type="spellStart"/>
            <w:r w:rsidRPr="00C03398">
              <w:rPr>
                <w:rFonts w:ascii="Times New Roman" w:eastAsia="Times New Roman" w:hAnsi="Times New Roman" w:cs="Times New Roman"/>
                <w:sz w:val="21"/>
                <w:szCs w:val="21"/>
                <w:lang w:val="ro-RO"/>
              </w:rPr>
              <w:t>legislaţiei</w:t>
            </w:r>
            <w:proofErr w:type="spellEnd"/>
            <w:r w:rsidRPr="00C03398">
              <w:rPr>
                <w:rFonts w:ascii="Times New Roman" w:eastAsia="Times New Roman" w:hAnsi="Times New Roman" w:cs="Times New Roman"/>
                <w:sz w:val="21"/>
                <w:szCs w:val="21"/>
                <w:lang w:val="ro-RO"/>
              </w:rPr>
              <w:t xml:space="preserve"> în vigoare.</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31667F60"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481.01.02.01.E</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44314A6F"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562.01.01.01.E.5057</w:t>
            </w:r>
          </w:p>
        </w:tc>
      </w:tr>
      <w:tr w:rsidR="00C03398" w:rsidRPr="00C03398" w14:paraId="4A17274E" w14:textId="77777777" w:rsidTr="00103899">
        <w:trPr>
          <w:trHeight w:val="345"/>
          <w:jc w:val="center"/>
        </w:trPr>
        <w:tc>
          <w:tcPr>
            <w:tcW w:w="96" w:type="dxa"/>
            <w:shd w:val="clear" w:color="auto" w:fill="auto"/>
            <w:tcMar>
              <w:top w:w="0" w:type="dxa"/>
              <w:left w:w="0" w:type="dxa"/>
              <w:bottom w:w="0" w:type="dxa"/>
              <w:right w:w="0" w:type="dxa"/>
            </w:tcMar>
            <w:vAlign w:val="center"/>
          </w:tcPr>
          <w:p w14:paraId="7AAE559B"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8850" w:type="dxa"/>
            <w:gridSpan w:val="4"/>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0D171898" w14:textId="77777777" w:rsidR="00C03398" w:rsidRPr="00C03398" w:rsidRDefault="00C03398" w:rsidP="00103899">
            <w:pPr>
              <w:spacing w:after="0" w:line="240" w:lineRule="auto"/>
              <w:jc w:val="center"/>
              <w:rPr>
                <w:rFonts w:ascii="Times New Roman" w:eastAsia="Times New Roman" w:hAnsi="Times New Roman"/>
                <w:b/>
                <w:bCs/>
                <w:sz w:val="21"/>
                <w:szCs w:val="21"/>
                <w:lang w:val="ro-RO"/>
              </w:rPr>
            </w:pPr>
            <w:r w:rsidRPr="00C03398">
              <w:rPr>
                <w:rFonts w:ascii="Times New Roman" w:eastAsia="Times New Roman" w:hAnsi="Times New Roman" w:cs="Times New Roman"/>
                <w:b/>
                <w:bCs/>
                <w:sz w:val="21"/>
                <w:szCs w:val="21"/>
                <w:lang w:val="ro-RO"/>
              </w:rPr>
              <w:t>LA GĂRZILE FORESTIERE</w:t>
            </w:r>
          </w:p>
        </w:tc>
      </w:tr>
      <w:tr w:rsidR="00C03398" w:rsidRPr="00C03398" w14:paraId="4D023E3E" w14:textId="77777777" w:rsidTr="00103899">
        <w:trPr>
          <w:trHeight w:val="765"/>
          <w:jc w:val="center"/>
        </w:trPr>
        <w:tc>
          <w:tcPr>
            <w:tcW w:w="96" w:type="dxa"/>
            <w:shd w:val="clear" w:color="auto" w:fill="auto"/>
            <w:tcMar>
              <w:top w:w="0" w:type="dxa"/>
              <w:left w:w="0" w:type="dxa"/>
              <w:bottom w:w="0" w:type="dxa"/>
              <w:right w:w="0" w:type="dxa"/>
            </w:tcMar>
            <w:vAlign w:val="center"/>
          </w:tcPr>
          <w:p w14:paraId="754BBBFE"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7577E53F"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16.</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3A2AA56"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Înregistrarea sumelor încasate de la Garda Forestieră Națională,  distinct pentru efectuarea cheltuielilor prevăzute în bugetul aprobat</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26D4FE0"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562.01.01.01.E.5057</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69E2BC7"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481.01.02.01.E</w:t>
            </w:r>
          </w:p>
        </w:tc>
      </w:tr>
      <w:tr w:rsidR="00C03398" w:rsidRPr="00C03398" w14:paraId="7CD3C3DE" w14:textId="77777777" w:rsidTr="00103899">
        <w:trPr>
          <w:trHeight w:val="345"/>
          <w:jc w:val="center"/>
        </w:trPr>
        <w:tc>
          <w:tcPr>
            <w:tcW w:w="96" w:type="dxa"/>
            <w:shd w:val="clear" w:color="auto" w:fill="auto"/>
            <w:tcMar>
              <w:top w:w="0" w:type="dxa"/>
              <w:left w:w="0" w:type="dxa"/>
              <w:bottom w:w="0" w:type="dxa"/>
              <w:right w:w="0" w:type="dxa"/>
            </w:tcMar>
            <w:vAlign w:val="center"/>
          </w:tcPr>
          <w:p w14:paraId="6A1ABF44"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F287F61"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17.</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FAB6063"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Înregistrarea furnizorilor privind </w:t>
            </w:r>
            <w:proofErr w:type="spellStart"/>
            <w:r w:rsidRPr="00C03398">
              <w:rPr>
                <w:rFonts w:ascii="Times New Roman" w:eastAsia="Times New Roman" w:hAnsi="Times New Roman" w:cs="Times New Roman"/>
                <w:sz w:val="21"/>
                <w:szCs w:val="21"/>
                <w:lang w:val="ro-RO"/>
              </w:rPr>
              <w:t>investiţia</w:t>
            </w:r>
            <w:proofErr w:type="spellEnd"/>
            <w:r w:rsidRPr="00C03398">
              <w:rPr>
                <w:rFonts w:ascii="Times New Roman" w:eastAsia="Times New Roman" w:hAnsi="Times New Roman" w:cs="Times New Roman"/>
                <w:sz w:val="21"/>
                <w:szCs w:val="21"/>
                <w:lang w:val="ro-RO"/>
              </w:rPr>
              <w:t xml:space="preserve"> în curs</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C9D9FFE"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231.00.00.01.E.5057</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60F87A5"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404.01.00.01.E.5057</w:t>
            </w:r>
          </w:p>
        </w:tc>
      </w:tr>
      <w:tr w:rsidR="00C03398" w:rsidRPr="00C03398" w14:paraId="2F286D9A" w14:textId="77777777" w:rsidTr="00103899">
        <w:trPr>
          <w:trHeight w:val="345"/>
          <w:jc w:val="center"/>
        </w:trPr>
        <w:tc>
          <w:tcPr>
            <w:tcW w:w="96" w:type="dxa"/>
            <w:shd w:val="clear" w:color="auto" w:fill="auto"/>
            <w:tcMar>
              <w:top w:w="0" w:type="dxa"/>
              <w:left w:w="0" w:type="dxa"/>
              <w:bottom w:w="0" w:type="dxa"/>
              <w:right w:w="0" w:type="dxa"/>
            </w:tcMar>
            <w:vAlign w:val="center"/>
          </w:tcPr>
          <w:p w14:paraId="630E104F"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2D949FDC"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18.</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39C589BF"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Înregistrarea </w:t>
            </w:r>
            <w:proofErr w:type="spellStart"/>
            <w:r w:rsidRPr="00C03398">
              <w:rPr>
                <w:rFonts w:ascii="Times New Roman" w:eastAsia="Times New Roman" w:hAnsi="Times New Roman" w:cs="Times New Roman"/>
                <w:sz w:val="21"/>
                <w:szCs w:val="21"/>
                <w:lang w:val="ro-RO"/>
              </w:rPr>
              <w:t>plăţii</w:t>
            </w:r>
            <w:proofErr w:type="spellEnd"/>
            <w:r w:rsidRPr="00C03398">
              <w:rPr>
                <w:rFonts w:ascii="Times New Roman" w:eastAsia="Times New Roman" w:hAnsi="Times New Roman" w:cs="Times New Roman"/>
                <w:sz w:val="21"/>
                <w:szCs w:val="21"/>
                <w:lang w:val="ro-RO"/>
              </w:rPr>
              <w:t xml:space="preserve"> </w:t>
            </w:r>
            <w:proofErr w:type="spellStart"/>
            <w:r w:rsidRPr="00C03398">
              <w:rPr>
                <w:rFonts w:ascii="Times New Roman" w:eastAsia="Times New Roman" w:hAnsi="Times New Roman" w:cs="Times New Roman"/>
                <w:sz w:val="21"/>
                <w:szCs w:val="21"/>
                <w:lang w:val="ro-RO"/>
              </w:rPr>
              <w:t>investiţiei</w:t>
            </w:r>
            <w:proofErr w:type="spellEnd"/>
            <w:r w:rsidRPr="00C03398">
              <w:rPr>
                <w:rFonts w:ascii="Times New Roman" w:eastAsia="Times New Roman" w:hAnsi="Times New Roman" w:cs="Times New Roman"/>
                <w:sz w:val="21"/>
                <w:szCs w:val="21"/>
                <w:lang w:val="ro-RO"/>
              </w:rPr>
              <w:t xml:space="preserve"> potrivit bugetului aprobat</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6A424185"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404.01.00.01.E.5057</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0AD8830E"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562.01.01.01.E.5057</w:t>
            </w:r>
          </w:p>
        </w:tc>
      </w:tr>
      <w:tr w:rsidR="00C03398" w:rsidRPr="00C03398" w14:paraId="5AE329C9" w14:textId="77777777" w:rsidTr="00103899">
        <w:trPr>
          <w:trHeight w:val="555"/>
          <w:jc w:val="center"/>
        </w:trPr>
        <w:tc>
          <w:tcPr>
            <w:tcW w:w="96" w:type="dxa"/>
            <w:shd w:val="clear" w:color="auto" w:fill="auto"/>
            <w:tcMar>
              <w:top w:w="0" w:type="dxa"/>
              <w:left w:w="0" w:type="dxa"/>
              <w:bottom w:w="0" w:type="dxa"/>
              <w:right w:w="0" w:type="dxa"/>
            </w:tcMar>
            <w:vAlign w:val="center"/>
          </w:tcPr>
          <w:p w14:paraId="3D018BA8"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7F577648"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19.</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5961A895"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Finalizarea </w:t>
            </w:r>
            <w:proofErr w:type="spellStart"/>
            <w:r w:rsidRPr="00C03398">
              <w:rPr>
                <w:rFonts w:ascii="Times New Roman" w:eastAsia="Times New Roman" w:hAnsi="Times New Roman" w:cs="Times New Roman"/>
                <w:sz w:val="21"/>
                <w:szCs w:val="21"/>
                <w:lang w:val="ro-RO"/>
              </w:rPr>
              <w:t>investiţiei</w:t>
            </w:r>
            <w:proofErr w:type="spellEnd"/>
            <w:r w:rsidRPr="00C03398">
              <w:rPr>
                <w:rFonts w:ascii="Times New Roman" w:eastAsia="Times New Roman" w:hAnsi="Times New Roman" w:cs="Times New Roman"/>
                <w:sz w:val="21"/>
                <w:szCs w:val="21"/>
                <w:lang w:val="ro-RO"/>
              </w:rPr>
              <w:t xml:space="preserve"> conform procesului-verbal întocmit la terminarea lucrărilor</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28D42DC"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211.02.00.01.E</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504AA685"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231.00.00.01.E.5057</w:t>
            </w:r>
          </w:p>
        </w:tc>
      </w:tr>
      <w:tr w:rsidR="00C03398" w:rsidRPr="00C03398" w14:paraId="68055A9E" w14:textId="77777777" w:rsidTr="00103899">
        <w:trPr>
          <w:trHeight w:val="345"/>
          <w:jc w:val="center"/>
        </w:trPr>
        <w:tc>
          <w:tcPr>
            <w:tcW w:w="96" w:type="dxa"/>
            <w:shd w:val="clear" w:color="auto" w:fill="auto"/>
            <w:tcMar>
              <w:top w:w="0" w:type="dxa"/>
              <w:left w:w="0" w:type="dxa"/>
              <w:bottom w:w="0" w:type="dxa"/>
              <w:right w:w="0" w:type="dxa"/>
            </w:tcMar>
            <w:vAlign w:val="center"/>
          </w:tcPr>
          <w:p w14:paraId="57C6EC52"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0564D9A3"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20.</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08FDFF83"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Predarea </w:t>
            </w:r>
            <w:proofErr w:type="spellStart"/>
            <w:r w:rsidRPr="00C03398">
              <w:rPr>
                <w:rFonts w:ascii="Times New Roman" w:eastAsia="Times New Roman" w:hAnsi="Times New Roman" w:cs="Times New Roman"/>
                <w:sz w:val="21"/>
                <w:szCs w:val="21"/>
                <w:lang w:val="ro-RO"/>
              </w:rPr>
              <w:t>investiţiei</w:t>
            </w:r>
            <w:proofErr w:type="spellEnd"/>
            <w:r w:rsidRPr="00C03398">
              <w:rPr>
                <w:rFonts w:ascii="Times New Roman" w:eastAsia="Times New Roman" w:hAnsi="Times New Roman" w:cs="Times New Roman"/>
                <w:sz w:val="21"/>
                <w:szCs w:val="21"/>
                <w:lang w:val="ro-RO"/>
              </w:rPr>
              <w:t xml:space="preserve"> către proprietarii terenurilor</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33FE809"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682.01.01.01.E</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5B55187"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211.02.00.01.E</w:t>
            </w:r>
          </w:p>
        </w:tc>
      </w:tr>
      <w:tr w:rsidR="00C03398" w:rsidRPr="00C03398" w14:paraId="71D50661" w14:textId="77777777" w:rsidTr="00103899">
        <w:trPr>
          <w:trHeight w:val="570"/>
          <w:jc w:val="center"/>
        </w:trPr>
        <w:tc>
          <w:tcPr>
            <w:tcW w:w="96" w:type="dxa"/>
            <w:shd w:val="clear" w:color="auto" w:fill="auto"/>
            <w:tcMar>
              <w:top w:w="0" w:type="dxa"/>
              <w:left w:w="0" w:type="dxa"/>
              <w:bottom w:w="0" w:type="dxa"/>
              <w:right w:w="0" w:type="dxa"/>
            </w:tcMar>
            <w:vAlign w:val="center"/>
          </w:tcPr>
          <w:p w14:paraId="3072508B"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p>
        </w:tc>
        <w:tc>
          <w:tcPr>
            <w:tcW w:w="352"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2C88A29D"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21.</w:t>
            </w:r>
          </w:p>
        </w:tc>
        <w:tc>
          <w:tcPr>
            <w:tcW w:w="4459"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0D32AC5" w14:textId="77777777" w:rsidR="00C03398" w:rsidRPr="00C03398" w:rsidRDefault="00C03398" w:rsidP="00103899">
            <w:pPr>
              <w:spacing w:after="0" w:line="240" w:lineRule="auto"/>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 xml:space="preserve">Închiderea contului privind decontările între Garda Forestieră Națională, </w:t>
            </w:r>
            <w:proofErr w:type="spellStart"/>
            <w:r w:rsidRPr="00C03398">
              <w:rPr>
                <w:rFonts w:ascii="Times New Roman" w:eastAsia="Times New Roman" w:hAnsi="Times New Roman" w:cs="Times New Roman"/>
                <w:sz w:val="21"/>
                <w:szCs w:val="21"/>
                <w:lang w:val="ro-RO"/>
              </w:rPr>
              <w:t>şi</w:t>
            </w:r>
            <w:proofErr w:type="spellEnd"/>
            <w:r w:rsidRPr="00C03398">
              <w:rPr>
                <w:rFonts w:ascii="Times New Roman" w:eastAsia="Times New Roman" w:hAnsi="Times New Roman" w:cs="Times New Roman"/>
                <w:sz w:val="21"/>
                <w:szCs w:val="21"/>
                <w:lang w:val="ro-RO"/>
              </w:rPr>
              <w:t xml:space="preserve"> Gărzile forestiere</w:t>
            </w:r>
          </w:p>
        </w:tc>
        <w:tc>
          <w:tcPr>
            <w:tcW w:w="2166"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01C70DB"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481.01.02.01.E</w:t>
            </w:r>
          </w:p>
        </w:tc>
        <w:tc>
          <w:tcPr>
            <w:tcW w:w="1873"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2E223842" w14:textId="77777777" w:rsidR="00C03398" w:rsidRPr="00C03398" w:rsidRDefault="00C03398" w:rsidP="00103899">
            <w:pPr>
              <w:spacing w:after="0" w:line="240" w:lineRule="auto"/>
              <w:jc w:val="center"/>
              <w:rPr>
                <w:rFonts w:ascii="Times New Roman" w:eastAsia="Times New Roman" w:hAnsi="Times New Roman"/>
                <w:sz w:val="21"/>
                <w:szCs w:val="21"/>
                <w:lang w:val="ro-RO"/>
              </w:rPr>
            </w:pPr>
            <w:r w:rsidRPr="00C03398">
              <w:rPr>
                <w:rFonts w:ascii="Times New Roman" w:eastAsia="Times New Roman" w:hAnsi="Times New Roman" w:cs="Times New Roman"/>
                <w:sz w:val="21"/>
                <w:szCs w:val="21"/>
                <w:lang w:val="ro-RO"/>
              </w:rPr>
              <w:t>117.00.00.01.E</w:t>
            </w:r>
          </w:p>
        </w:tc>
      </w:tr>
    </w:tbl>
    <w:p w14:paraId="14629F3E" w14:textId="77777777" w:rsidR="00C03398" w:rsidRPr="00C03398" w:rsidRDefault="00C03398" w:rsidP="00C03398">
      <w:pPr>
        <w:jc w:val="center"/>
        <w:rPr>
          <w:rFonts w:ascii="Times New Roman" w:hAnsi="Times New Roman" w:cs="Times New Roman"/>
          <w:b/>
          <w:bCs/>
          <w:color w:val="000000" w:themeColor="text1"/>
          <w:sz w:val="24"/>
          <w:szCs w:val="24"/>
          <w:lang w:val="ro-RO"/>
        </w:rPr>
      </w:pPr>
      <w:r w:rsidRPr="00C03398">
        <w:rPr>
          <w:rFonts w:ascii="Times New Roman" w:hAnsi="Times New Roman" w:cs="Times New Roman"/>
          <w:b/>
          <w:bCs/>
          <w:color w:val="000000" w:themeColor="text1"/>
          <w:sz w:val="24"/>
          <w:szCs w:val="24"/>
          <w:lang w:val="ro-RO"/>
        </w:rPr>
        <w:t xml:space="preserve">                                                                                                                                                  ”</w:t>
      </w:r>
    </w:p>
    <w:p w14:paraId="666E67BB"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p w14:paraId="348E612D"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p w14:paraId="5532D8EF"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p w14:paraId="1AB91DA5"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p w14:paraId="4AB30E18"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p w14:paraId="52308FAD"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p w14:paraId="2C04BB56" w14:textId="77777777" w:rsidR="00163499" w:rsidRPr="00C03398" w:rsidRDefault="00163499" w:rsidP="00163499">
      <w:pPr>
        <w:spacing w:after="0" w:line="240" w:lineRule="auto"/>
        <w:ind w:left="7080"/>
        <w:rPr>
          <w:rFonts w:ascii="Times New Roman" w:eastAsia="Times New Roman" w:hAnsi="Times New Roman" w:cs="Times New Roman"/>
          <w:bCs/>
          <w:sz w:val="24"/>
          <w:szCs w:val="24"/>
          <w:lang w:val="ro-RO"/>
        </w:rPr>
      </w:pPr>
    </w:p>
    <w:sectPr w:rsidR="00163499" w:rsidRPr="00C03398" w:rsidSect="00A230F4">
      <w:headerReference w:type="even" r:id="rId21"/>
      <w:headerReference w:type="default" r:id="rId22"/>
      <w:footerReference w:type="even" r:id="rId23"/>
      <w:footerReference w:type="default" r:id="rId24"/>
      <w:headerReference w:type="first" r:id="rId25"/>
      <w:footerReference w:type="first" r:id="rId26"/>
      <w:pgSz w:w="11906" w:h="16838"/>
      <w:pgMar w:top="284" w:right="707"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5CAB" w14:textId="77777777" w:rsidR="000C6A62" w:rsidRDefault="000C6A62">
      <w:pPr>
        <w:spacing w:after="0" w:line="240" w:lineRule="auto"/>
      </w:pPr>
      <w:r>
        <w:separator/>
      </w:r>
    </w:p>
  </w:endnote>
  <w:endnote w:type="continuationSeparator" w:id="0">
    <w:p w14:paraId="472EE0F6" w14:textId="77777777" w:rsidR="000C6A62" w:rsidRDefault="000C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1F22" w14:textId="77777777" w:rsidR="00A230F4" w:rsidRDefault="00A230F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D44E" w14:textId="77777777" w:rsidR="00A230F4" w:rsidRDefault="00A230F4">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DA53" w14:textId="77777777" w:rsidR="00A230F4" w:rsidRDefault="00A230F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96B4" w14:textId="77777777" w:rsidR="000C6A62" w:rsidRDefault="000C6A62">
      <w:pPr>
        <w:spacing w:after="0" w:line="240" w:lineRule="auto"/>
      </w:pPr>
      <w:r>
        <w:separator/>
      </w:r>
    </w:p>
  </w:footnote>
  <w:footnote w:type="continuationSeparator" w:id="0">
    <w:p w14:paraId="54AD9BAF" w14:textId="77777777" w:rsidR="000C6A62" w:rsidRDefault="000C6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48DD" w14:textId="4781CB5F" w:rsidR="00163499" w:rsidRDefault="00C03398">
    <w:pPr>
      <w:pStyle w:val="Antet"/>
    </w:pPr>
    <w:r>
      <w:rPr>
        <w:noProof/>
      </w:rPr>
      <w:pict w14:anchorId="4A736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885235" o:spid="_x0000_s1032" type="#_x0000_t136" style="position:absolute;margin-left:0;margin-top:0;width:489.65pt;height:209.8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AB39" w14:textId="688F2336" w:rsidR="00A230F4" w:rsidRDefault="00C03398">
    <w:pPr>
      <w:pStyle w:val="Antet"/>
    </w:pPr>
    <w:r>
      <w:rPr>
        <w:noProof/>
      </w:rPr>
      <w:pict w14:anchorId="1ECE3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885236" o:spid="_x0000_s1033" type="#_x0000_t136" style="position:absolute;margin-left:0;margin-top:0;width:489.65pt;height:209.8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0773" w14:textId="56F63871" w:rsidR="00163499" w:rsidRDefault="00C03398">
    <w:pPr>
      <w:pStyle w:val="Antet"/>
    </w:pPr>
    <w:r>
      <w:rPr>
        <w:noProof/>
      </w:rPr>
      <w:pict w14:anchorId="4DBC9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885234" o:spid="_x0000_s1031" type="#_x0000_t136" style="position:absolute;margin-left:0;margin-top:0;width:489.65pt;height:209.8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542C"/>
    <w:multiLevelType w:val="hybridMultilevel"/>
    <w:tmpl w:val="660AE85E"/>
    <w:lvl w:ilvl="0" w:tplc="25CEA45A">
      <w:start w:val="1"/>
      <w:numFmt w:val="lowerLetter"/>
      <w:lvlText w:val="%1)"/>
      <w:lvlJc w:val="left"/>
      <w:pPr>
        <w:ind w:left="360" w:hanging="360"/>
      </w:pPr>
      <w:rPr>
        <w:rFonts w:ascii="Times New Roman" w:hAnsi="Times New Roman" w:cs="Times New Roman" w:hint="default"/>
        <w:color w:val="auto"/>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7187336"/>
    <w:multiLevelType w:val="hybridMultilevel"/>
    <w:tmpl w:val="C17C2FF0"/>
    <w:lvl w:ilvl="0" w:tplc="856860EE">
      <w:start w:val="1"/>
      <w:numFmt w:val="lowerLetter"/>
      <w:lvlText w:val="%1)"/>
      <w:lvlJc w:val="left"/>
      <w:pPr>
        <w:ind w:left="502" w:hanging="360"/>
      </w:pPr>
      <w:rPr>
        <w:rFonts w:ascii="Times New Roman" w:hAnsi="Times New Roman" w:cs="Times New Roman" w:hint="default"/>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314106C"/>
    <w:multiLevelType w:val="hybridMultilevel"/>
    <w:tmpl w:val="9698C1D6"/>
    <w:lvl w:ilvl="0" w:tplc="4EBE222C">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16cid:durableId="543366260">
    <w:abstractNumId w:val="0"/>
  </w:num>
  <w:num w:numId="2" w16cid:durableId="1659726641">
    <w:abstractNumId w:val="1"/>
  </w:num>
  <w:num w:numId="3" w16cid:durableId="1152789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499"/>
    <w:rsid w:val="00011DE8"/>
    <w:rsid w:val="000353B5"/>
    <w:rsid w:val="00095A3F"/>
    <w:rsid w:val="000A6787"/>
    <w:rsid w:val="000C6A62"/>
    <w:rsid w:val="000D4AEF"/>
    <w:rsid w:val="000E3740"/>
    <w:rsid w:val="001053B0"/>
    <w:rsid w:val="00120E49"/>
    <w:rsid w:val="00123A25"/>
    <w:rsid w:val="001515D9"/>
    <w:rsid w:val="00163499"/>
    <w:rsid w:val="0018205B"/>
    <w:rsid w:val="001B33B0"/>
    <w:rsid w:val="001C3FE1"/>
    <w:rsid w:val="001F631A"/>
    <w:rsid w:val="00211F53"/>
    <w:rsid w:val="00215E11"/>
    <w:rsid w:val="00241FC9"/>
    <w:rsid w:val="00245FB2"/>
    <w:rsid w:val="00252862"/>
    <w:rsid w:val="00254842"/>
    <w:rsid w:val="00254FB6"/>
    <w:rsid w:val="002849E6"/>
    <w:rsid w:val="00293192"/>
    <w:rsid w:val="002C497C"/>
    <w:rsid w:val="003127F2"/>
    <w:rsid w:val="00312910"/>
    <w:rsid w:val="00317D25"/>
    <w:rsid w:val="003217AE"/>
    <w:rsid w:val="0036354D"/>
    <w:rsid w:val="00386850"/>
    <w:rsid w:val="00393FA3"/>
    <w:rsid w:val="003F516A"/>
    <w:rsid w:val="003F6DBB"/>
    <w:rsid w:val="0040273D"/>
    <w:rsid w:val="00425101"/>
    <w:rsid w:val="00443B78"/>
    <w:rsid w:val="0047319C"/>
    <w:rsid w:val="00476473"/>
    <w:rsid w:val="004B7DF7"/>
    <w:rsid w:val="004D0EDE"/>
    <w:rsid w:val="00517F0A"/>
    <w:rsid w:val="00562857"/>
    <w:rsid w:val="00563501"/>
    <w:rsid w:val="0056753E"/>
    <w:rsid w:val="00602420"/>
    <w:rsid w:val="00620C5B"/>
    <w:rsid w:val="006356C0"/>
    <w:rsid w:val="0068724A"/>
    <w:rsid w:val="006919FC"/>
    <w:rsid w:val="00695F0D"/>
    <w:rsid w:val="006C090F"/>
    <w:rsid w:val="006D36B1"/>
    <w:rsid w:val="006F6705"/>
    <w:rsid w:val="0072403A"/>
    <w:rsid w:val="0074397C"/>
    <w:rsid w:val="00756514"/>
    <w:rsid w:val="007770E2"/>
    <w:rsid w:val="007C259D"/>
    <w:rsid w:val="007D020F"/>
    <w:rsid w:val="00824E22"/>
    <w:rsid w:val="008857CB"/>
    <w:rsid w:val="008A2BC1"/>
    <w:rsid w:val="008B5DDC"/>
    <w:rsid w:val="008C6346"/>
    <w:rsid w:val="008E2D39"/>
    <w:rsid w:val="008F3388"/>
    <w:rsid w:val="00911507"/>
    <w:rsid w:val="0094003F"/>
    <w:rsid w:val="00944B68"/>
    <w:rsid w:val="009906C8"/>
    <w:rsid w:val="00A230F4"/>
    <w:rsid w:val="00A322F8"/>
    <w:rsid w:val="00A450BC"/>
    <w:rsid w:val="00A72BFB"/>
    <w:rsid w:val="00AA00C9"/>
    <w:rsid w:val="00AA6015"/>
    <w:rsid w:val="00AB1217"/>
    <w:rsid w:val="00AB4FAF"/>
    <w:rsid w:val="00AB5ABC"/>
    <w:rsid w:val="00AE0E9E"/>
    <w:rsid w:val="00B020A4"/>
    <w:rsid w:val="00B24C0D"/>
    <w:rsid w:val="00B628A3"/>
    <w:rsid w:val="00B76843"/>
    <w:rsid w:val="00B848F3"/>
    <w:rsid w:val="00B95CCA"/>
    <w:rsid w:val="00BC1AEC"/>
    <w:rsid w:val="00BC71B2"/>
    <w:rsid w:val="00C03398"/>
    <w:rsid w:val="00C27B16"/>
    <w:rsid w:val="00C3640E"/>
    <w:rsid w:val="00C37979"/>
    <w:rsid w:val="00C91A03"/>
    <w:rsid w:val="00CA28EC"/>
    <w:rsid w:val="00CC332A"/>
    <w:rsid w:val="00CD5D09"/>
    <w:rsid w:val="00CD7ABB"/>
    <w:rsid w:val="00D06B2B"/>
    <w:rsid w:val="00D135FC"/>
    <w:rsid w:val="00D514BE"/>
    <w:rsid w:val="00D644CD"/>
    <w:rsid w:val="00DC40A1"/>
    <w:rsid w:val="00E13CC9"/>
    <w:rsid w:val="00E154D2"/>
    <w:rsid w:val="00E56EAE"/>
    <w:rsid w:val="00E57F5B"/>
    <w:rsid w:val="00E83AEE"/>
    <w:rsid w:val="00E873AC"/>
    <w:rsid w:val="00E93FB3"/>
    <w:rsid w:val="00E947EC"/>
    <w:rsid w:val="00EA5A40"/>
    <w:rsid w:val="00EA6FA1"/>
    <w:rsid w:val="00EE3E2C"/>
    <w:rsid w:val="00F14DA6"/>
    <w:rsid w:val="00F36B77"/>
    <w:rsid w:val="00F426EB"/>
    <w:rsid w:val="00F60E90"/>
    <w:rsid w:val="00F64355"/>
    <w:rsid w:val="00F72B70"/>
    <w:rsid w:val="00F8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89332"/>
  <w15:chartTrackingRefBased/>
  <w15:docId w15:val="{76A339CF-C543-4E79-8DC3-4773E11F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49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lgi">
    <w:name w:val="s_lgi"/>
    <w:basedOn w:val="Fontdeparagrafimplicit"/>
    <w:rsid w:val="00163499"/>
  </w:style>
  <w:style w:type="paragraph" w:styleId="Antet">
    <w:name w:val="header"/>
    <w:basedOn w:val="Normal"/>
    <w:link w:val="AntetCaracter"/>
    <w:uiPriority w:val="99"/>
    <w:unhideWhenUsed/>
    <w:rsid w:val="0016349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63499"/>
  </w:style>
  <w:style w:type="paragraph" w:styleId="Subsol">
    <w:name w:val="footer"/>
    <w:basedOn w:val="Normal"/>
    <w:link w:val="SubsolCaracter"/>
    <w:uiPriority w:val="99"/>
    <w:unhideWhenUsed/>
    <w:rsid w:val="0016349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63499"/>
  </w:style>
  <w:style w:type="character" w:styleId="Hyperlink">
    <w:name w:val="Hyperlink"/>
    <w:basedOn w:val="Fontdeparagrafimplicit"/>
    <w:uiPriority w:val="99"/>
    <w:semiHidden/>
    <w:unhideWhenUsed/>
    <w:rsid w:val="00163499"/>
    <w:rPr>
      <w:color w:val="0000FF"/>
      <w:u w:val="single"/>
    </w:rPr>
  </w:style>
  <w:style w:type="character" w:styleId="Referincomentariu">
    <w:name w:val="annotation reference"/>
    <w:basedOn w:val="Fontdeparagrafimplicit"/>
    <w:uiPriority w:val="99"/>
    <w:semiHidden/>
    <w:unhideWhenUsed/>
    <w:rsid w:val="00163499"/>
    <w:rPr>
      <w:sz w:val="16"/>
      <w:szCs w:val="16"/>
    </w:rPr>
  </w:style>
  <w:style w:type="paragraph" w:styleId="Textcomentariu">
    <w:name w:val="annotation text"/>
    <w:basedOn w:val="Normal"/>
    <w:link w:val="TextcomentariuCaracter"/>
    <w:uiPriority w:val="99"/>
    <w:semiHidden/>
    <w:unhideWhenUsed/>
    <w:rsid w:val="00163499"/>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163499"/>
    <w:rPr>
      <w:sz w:val="20"/>
      <w:szCs w:val="20"/>
    </w:rPr>
  </w:style>
  <w:style w:type="paragraph" w:styleId="Revizuire">
    <w:name w:val="Revision"/>
    <w:hidden/>
    <w:uiPriority w:val="99"/>
    <w:semiHidden/>
    <w:rsid w:val="00D514BE"/>
    <w:pPr>
      <w:spacing w:after="0" w:line="240" w:lineRule="auto"/>
    </w:pPr>
  </w:style>
  <w:style w:type="paragraph" w:styleId="TextnBalon">
    <w:name w:val="Balloon Text"/>
    <w:basedOn w:val="Normal"/>
    <w:link w:val="TextnBalonCaracter"/>
    <w:uiPriority w:val="99"/>
    <w:semiHidden/>
    <w:unhideWhenUsed/>
    <w:rsid w:val="00D514B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51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gislatie.just.ro/Public/DetaliiDocumentAfis/229425" TargetMode="External"/><Relationship Id="rId18" Type="http://schemas.openxmlformats.org/officeDocument/2006/relationships/hyperlink" Target="http://legislatie.just.ro/Public/DetaliiDocumentAfis/8099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egislatie.just.ro/Public/DetaliiDocumentAfis/229425" TargetMode="External"/><Relationship Id="rId17" Type="http://schemas.openxmlformats.org/officeDocument/2006/relationships/hyperlink" Target="http://legislatie.just.ro/Public/DetaliiDocumentAfis/10389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legislatie.just.ro/Public/DetaliiDocumentAfis/229425" TargetMode="External"/><Relationship Id="rId20" Type="http://schemas.openxmlformats.org/officeDocument/2006/relationships/hyperlink" Target="http://legislatie.just.ro/Public/DetaliiDocumentAfis/2457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ie.just.ro/Public/DetaliiDocumentAfis/22942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legislatie.just.ro/Public/DetaliiDocumentAfis/22942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legislatie.just.ro/Public/DetaliiDocumentAfis/229425" TargetMode="External"/><Relationship Id="rId19" Type="http://schemas.openxmlformats.org/officeDocument/2006/relationships/hyperlink" Target="http://legislatie.just.ro/Public/DetaliiDocumentAfis/245797" TargetMode="External"/><Relationship Id="rId4" Type="http://schemas.openxmlformats.org/officeDocument/2006/relationships/settings" Target="settings.xml"/><Relationship Id="rId9" Type="http://schemas.openxmlformats.org/officeDocument/2006/relationships/hyperlink" Target="http://legislatie.just.ro/Public/DetaliiDocumentAfis/229425" TargetMode="External"/><Relationship Id="rId14" Type="http://schemas.openxmlformats.org/officeDocument/2006/relationships/hyperlink" Target="http://legislatie.just.ro/Public/DetaliiDocumentAfis/22942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0562A-D08C-41FA-AE0D-F3FF324C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1653</Words>
  <Characters>9425</Characters>
  <Application>Microsoft Office Word</Application>
  <DocSecurity>0</DocSecurity>
  <Lines>78</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Monica.Popescu.MMAP</cp:lastModifiedBy>
  <cp:revision>10</cp:revision>
  <cp:lastPrinted>2023-05-03T05:28:00Z</cp:lastPrinted>
  <dcterms:created xsi:type="dcterms:W3CDTF">2023-04-26T11:19:00Z</dcterms:created>
  <dcterms:modified xsi:type="dcterms:W3CDTF">2023-05-03T06:13:00Z</dcterms:modified>
</cp:coreProperties>
</file>