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62" w:rsidRPr="00020062" w:rsidRDefault="00020062" w:rsidP="00020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MINISTERUL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MEDIULUI, 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APELOR ŞI PĂDURILOR </w:t>
      </w:r>
    </w:p>
    <w:p w:rsidR="00020062" w:rsidRPr="00020062" w:rsidRDefault="00020062" w:rsidP="00020062">
      <w:pPr>
        <w:keepNext/>
        <w:tabs>
          <w:tab w:val="left" w:pos="83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DIRECŢIA POLITICI ŞI STRATEGII ÎN SILVICULTURĂ</w:t>
      </w:r>
    </w:p>
    <w:p w:rsidR="00020062" w:rsidRPr="00020062" w:rsidRDefault="00020062" w:rsidP="00020062">
      <w:pPr>
        <w:keepNext/>
        <w:tabs>
          <w:tab w:val="left" w:pos="83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DPSS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.............../...........20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21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p w:rsidR="00020062" w:rsidRPr="00020062" w:rsidRDefault="00020062" w:rsidP="00020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20062" w:rsidRPr="00020062" w:rsidRDefault="00020062" w:rsidP="00020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20062" w:rsidRPr="00020062" w:rsidRDefault="00020062" w:rsidP="00020062">
      <w:pPr>
        <w:keepNext/>
        <w:spacing w:after="0" w:line="240" w:lineRule="auto"/>
        <w:ind w:left="61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              SE APROBĂ,</w:t>
      </w:r>
    </w:p>
    <w:p w:rsidR="00020062" w:rsidRPr="00020062" w:rsidRDefault="00020062" w:rsidP="000200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20062" w:rsidRDefault="00020062" w:rsidP="0002006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Pr="0002006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 DE STAT</w:t>
      </w:r>
    </w:p>
    <w:p w:rsidR="00020062" w:rsidRPr="00020062" w:rsidRDefault="00020062" w:rsidP="0002006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20062" w:rsidRPr="00020062" w:rsidRDefault="00020062" w:rsidP="00020062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Gelu PUIU</w:t>
      </w:r>
    </w:p>
    <w:p w:rsidR="00020062" w:rsidRPr="00020062" w:rsidRDefault="00020062" w:rsidP="00020062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020062" w:rsidRPr="00020062" w:rsidRDefault="00020062" w:rsidP="00020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20062" w:rsidRPr="00020062" w:rsidRDefault="00020062" w:rsidP="00020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20062" w:rsidRPr="00020062" w:rsidRDefault="00020062" w:rsidP="0002006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REFERAT DE APROBARE</w:t>
      </w:r>
    </w:p>
    <w:p w:rsidR="00020062" w:rsidRPr="00020062" w:rsidRDefault="00020062" w:rsidP="0002006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20062" w:rsidRPr="00020062" w:rsidRDefault="00020062" w:rsidP="0002006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20062" w:rsidRPr="00020062" w:rsidRDefault="00020062" w:rsidP="000200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Articolul  </w:t>
      </w:r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62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alin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. (5) </w:t>
      </w:r>
      <w:proofErr w:type="gram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din</w:t>
      </w:r>
      <w:proofErr w:type="gram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Legea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nr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. 46/2008 –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Codul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silvic,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republicată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modificările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și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completările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ulterioare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reprezintă temeiul legal pentru emiterea ordinului de aprobare a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Regulamentului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privind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organizarea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funcţionarea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componenţa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Comisiei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operatorilor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economici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forestieră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precum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criteriile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forestieră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0062" w:rsidRDefault="00020062" w:rsidP="000200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0062" w:rsidRDefault="00020062" w:rsidP="00020062">
      <w:pPr>
        <w:pStyle w:val="ListParagraph"/>
        <w:ind w:left="0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atestării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cazierul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judiciar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original,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operatorul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economic </w:t>
      </w:r>
      <w:r w:rsidR="00676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solicitant, </w:t>
      </w:r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din care </w:t>
      </w:r>
      <w:proofErr w:type="spellStart"/>
      <w:proofErr w:type="gram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rezulte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operatorul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economic nu a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fost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condamnat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fapte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privind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încălcarea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regimului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silvic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fapte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corupție</w:t>
      </w:r>
      <w:proofErr w:type="spellEnd"/>
      <w:r w:rsidRPr="00C563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6473" w:rsidRPr="00C563DE" w:rsidRDefault="00FC6473" w:rsidP="00020062">
      <w:pPr>
        <w:pStyle w:val="ListParagraph"/>
        <w:ind w:left="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Clarificarea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informațiilor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privind </w:t>
      </w:r>
      <w:proofErr w:type="spellStart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tractor</w:t>
      </w:r>
      <w:r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</w:t>
      </w:r>
      <w:proofErr w:type="spellEnd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inclusiv</w:t>
      </w:r>
      <w:proofErr w:type="spellEnd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articulat</w:t>
      </w:r>
      <w:proofErr w:type="spellEnd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având</w:t>
      </w:r>
      <w:proofErr w:type="spellEnd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semiremorcă</w:t>
      </w:r>
      <w:proofErr w:type="spellEnd"/>
      <w:r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braț</w:t>
      </w:r>
      <w:proofErr w:type="spellEnd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hidraulic</w:t>
      </w:r>
      <w:proofErr w:type="spellEnd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563DE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graifer</w:t>
      </w:r>
      <w:proofErr w:type="spellEnd"/>
      <w:r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C6473" w:rsidRDefault="00FC6473" w:rsidP="00FC64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557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 </w:t>
      </w:r>
      <w:proofErr w:type="spellStart"/>
      <w:r w:rsidR="00557800">
        <w:rPr>
          <w:rFonts w:ascii="Times New Roman" w:hAnsi="Times New Roman" w:cs="Times New Roman"/>
          <w:sz w:val="24"/>
          <w:szCs w:val="24"/>
          <w:shd w:val="clear" w:color="auto" w:fill="FFFFFF"/>
        </w:rPr>
        <w:t>fost</w:t>
      </w:r>
      <w:proofErr w:type="spellEnd"/>
      <w:r w:rsidR="00557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7800">
        <w:rPr>
          <w:rFonts w:ascii="Times New Roman" w:hAnsi="Times New Roman" w:cs="Times New Roman"/>
          <w:sz w:val="24"/>
          <w:szCs w:val="24"/>
          <w:shd w:val="clear" w:color="auto" w:fill="FFFFFF"/>
        </w:rPr>
        <w:t>stabilite</w:t>
      </w:r>
      <w:proofErr w:type="spellEnd"/>
      <w:r w:rsidR="00557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7800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larificări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componenţa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forestieră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criteriile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forestieră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retragerea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6F1D09">
        <w:rPr>
          <w:rFonts w:ascii="Times New Roman" w:eastAsia="Times New Roman" w:hAnsi="Times New Roman" w:cs="Times New Roman"/>
          <w:sz w:val="24"/>
          <w:szCs w:val="24"/>
        </w:rPr>
        <w:t>măsura</w:t>
      </w:r>
      <w:proofErr w:type="spellEnd"/>
      <w:r w:rsidR="006F1D0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F1D09">
        <w:rPr>
          <w:rFonts w:ascii="Times New Roman" w:eastAsia="Times New Roman" w:hAnsi="Times New Roman" w:cs="Times New Roman"/>
          <w:sz w:val="24"/>
          <w:szCs w:val="24"/>
        </w:rPr>
        <w:t>retragere</w:t>
      </w:r>
      <w:proofErr w:type="spellEnd"/>
      <w:r w:rsidR="006F1D0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F1D09">
        <w:rPr>
          <w:rFonts w:ascii="Times New Roman" w:eastAsia="Times New Roman" w:hAnsi="Times New Roman" w:cs="Times New Roman"/>
          <w:sz w:val="24"/>
          <w:szCs w:val="24"/>
        </w:rPr>
        <w:t>certificatelor</w:t>
      </w:r>
      <w:proofErr w:type="spellEnd"/>
      <w:r w:rsidR="006F1D0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F1D09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="006F1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D0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F1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D09">
        <w:rPr>
          <w:rFonts w:ascii="Times New Roman" w:eastAsia="Times New Roman" w:hAnsi="Times New Roman" w:cs="Times New Roman"/>
          <w:sz w:val="24"/>
          <w:szCs w:val="24"/>
        </w:rPr>
        <w:t>operatori</w:t>
      </w:r>
      <w:proofErr w:type="spellEnd"/>
      <w:r w:rsidR="006F1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D09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="006F1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disproporționată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raportat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volumele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mici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(0</w:t>
      </w:r>
      <w:proofErr w:type="gramStart"/>
      <w:r w:rsidR="00B02D5E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mc, 2 mc, 3</w:t>
      </w:r>
      <w:r w:rsidR="003F5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mc, 5 mc) ale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arborilor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afectați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exploatare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forestieră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partizi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 cu volume </w:t>
      </w:r>
      <w:proofErr w:type="spellStart"/>
      <w:r w:rsidR="00B02D5E">
        <w:rPr>
          <w:rFonts w:ascii="Times New Roman" w:eastAsia="Times New Roman" w:hAnsi="Times New Roman" w:cs="Times New Roman"/>
          <w:sz w:val="24"/>
          <w:szCs w:val="24"/>
        </w:rPr>
        <w:t>semnificative</w:t>
      </w:r>
      <w:proofErr w:type="spellEnd"/>
      <w:r w:rsidR="00B02D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constatate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rapoartele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de control</w:t>
      </w:r>
      <w:r w:rsidR="009339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39B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9339BD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="009339BD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="0093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39BD">
        <w:rPr>
          <w:rFonts w:ascii="Times New Roman" w:eastAsia="Times New Roman" w:hAnsi="Times New Roman" w:cs="Times New Roman"/>
          <w:sz w:val="24"/>
          <w:szCs w:val="24"/>
        </w:rPr>
        <w:t>retragerea</w:t>
      </w:r>
      <w:proofErr w:type="spellEnd"/>
      <w:r w:rsidR="0093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39BD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="009339B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339B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93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39BD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="009339B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339BD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="0093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nu au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tăierile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ilegale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operatorul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economic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angajații</w:t>
      </w:r>
      <w:proofErr w:type="spellEnd"/>
      <w:r w:rsidR="00F8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1A8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="009339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540C" w:rsidRDefault="008C540C" w:rsidP="003F57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Modificările sunt determinate și de faptul că potrivit Legii nr. 197/2020 privind modificarea și completarea Legii nr. 46/2008 – Codul silvic, faptele de tăiere și distrugere a arborilor sunt incriminate ca infracțiuni, sens în care măsurile complementare nu pot fi aplicate decât cu acordul autorităților care instrumentează aceste fapte.</w:t>
      </w:r>
    </w:p>
    <w:p w:rsidR="00856D87" w:rsidRPr="00856D87" w:rsidRDefault="00856D87" w:rsidP="003F57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856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S-a propus modificarea și completarea a</w:t>
      </w:r>
      <w:r w:rsidRPr="00856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rticolul</w:t>
      </w:r>
      <w:r w:rsidRPr="00856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ui</w:t>
      </w:r>
      <w:r w:rsidRPr="00856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21 alin</w:t>
      </w:r>
      <w:r w:rsidR="008C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(1)</w:t>
      </w:r>
      <w:r w:rsidR="008C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856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în sensul în care </w:t>
      </w:r>
      <w:r w:rsidRPr="0070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Comisia de atestare are obligația luării măsurii de retragere a Certificatului de atestare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Pr="0070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până la rămânerea definitivă a hotărârii instanței de judecată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Pr="00856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70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la solicitarea gărzilor forestiere/structurilor care asigură administrarea sau serviciile silvice, în cazul în care procurorul dispune trimiterea în judecată a operatorului economic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sau</w:t>
      </w:r>
      <w:r w:rsidRPr="0070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a personalului angajat în cadrul acestuia sau a administratorului pentru tăieri ilegale în parchetele neautorizate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sau autorizate spre exploatare </w:t>
      </w:r>
      <w:r w:rsidRPr="0070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și sesizează instanța de judecată</w:t>
      </w:r>
      <w:r w:rsidR="004A2F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</w:p>
    <w:p w:rsidR="00856D87" w:rsidRPr="0070562F" w:rsidRDefault="00856D87" w:rsidP="00856D87">
      <w:pPr>
        <w:pStyle w:val="ListParagraph"/>
        <w:spacing w:after="0" w:line="276" w:lineRule="auto"/>
        <w:ind w:left="0"/>
        <w:jc w:val="both"/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  <w:lang w:val="ro-RO"/>
        </w:rPr>
      </w:pPr>
      <w:r w:rsidRPr="007056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</w:t>
      </w:r>
      <w:r w:rsidRPr="0070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Comisia de atestare are obligația luării măsurii de retragere a Certificatului de atestare până la rămânerea definitivă a hotărârii instanței de judecată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Pr="007056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705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la solicitarea gărzilor forestiere/structurilor care asigură administrarea sau serviciile silvice,  ca urmare a dispunerii unei măsurii preventive, în cursul urmăririi penale, privind interzicerea desfășurării activităților de natura celor cu ocazia cărora a fost comisă infracțiunea.</w:t>
      </w:r>
    </w:p>
    <w:p w:rsidR="00FC6473" w:rsidRPr="00DD25E4" w:rsidRDefault="00FC6473" w:rsidP="00FC6473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S-au </w:t>
      </w:r>
      <w:proofErr w:type="spellStart"/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>adus</w:t>
      </w:r>
      <w:proofErr w:type="spellEnd"/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>modificări</w:t>
      </w:r>
      <w:proofErr w:type="spellEnd"/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</w:t>
      </w:r>
      <w:proofErr w:type="spellStart"/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>anexei</w:t>
      </w:r>
      <w:proofErr w:type="spellEnd"/>
      <w:r w:rsidR="00676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6118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="00676118">
        <w:rPr>
          <w:rFonts w:ascii="Times New Roman" w:hAnsi="Times New Roman" w:cs="Times New Roman"/>
          <w:sz w:val="24"/>
          <w:szCs w:val="24"/>
          <w:shd w:val="clear" w:color="auto" w:fill="FFFFFF"/>
        </w:rPr>
        <w:t>. 1</w:t>
      </w:r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>referitoare</w:t>
      </w:r>
      <w:proofErr w:type="spellEnd"/>
      <w:proofErr w:type="gramEnd"/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>componența</w:t>
      </w:r>
      <w:proofErr w:type="spellEnd"/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14DB">
        <w:rPr>
          <w:rFonts w:ascii="Times New Roman" w:hAnsi="Times New Roman" w:cs="Times New Roman"/>
          <w:sz w:val="24"/>
          <w:szCs w:val="24"/>
          <w:shd w:val="clear" w:color="auto" w:fill="FFFFFF"/>
        </w:rPr>
        <w:t>comisiei</w:t>
      </w:r>
      <w:proofErr w:type="spellEnd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>exploatare</w:t>
      </w:r>
      <w:proofErr w:type="spellEnd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4DB" w:rsidRPr="00020062">
        <w:rPr>
          <w:rFonts w:ascii="Times New Roman" w:eastAsia="Times New Roman" w:hAnsi="Times New Roman" w:cs="Times New Roman"/>
          <w:sz w:val="24"/>
          <w:szCs w:val="24"/>
        </w:rPr>
        <w:t>forestieră</w:t>
      </w:r>
      <w:proofErr w:type="spellEnd"/>
      <w:r w:rsidR="008E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4D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8E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4DB">
        <w:rPr>
          <w:rFonts w:ascii="Times New Roman" w:eastAsia="Times New Roman" w:hAnsi="Times New Roman" w:cs="Times New Roman"/>
          <w:sz w:val="24"/>
          <w:szCs w:val="24"/>
        </w:rPr>
        <w:t>anexei</w:t>
      </w:r>
      <w:proofErr w:type="spellEnd"/>
      <w:r w:rsidR="008E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4DB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8E14DB">
        <w:rPr>
          <w:rFonts w:ascii="Times New Roman" w:eastAsia="Times New Roman" w:hAnsi="Times New Roman" w:cs="Times New Roman"/>
          <w:sz w:val="24"/>
          <w:szCs w:val="24"/>
        </w:rPr>
        <w:t xml:space="preserve">. 4 privind </w:t>
      </w:r>
      <w:proofErr w:type="spellStart"/>
      <w:r w:rsidR="008E14DB">
        <w:rPr>
          <w:rFonts w:ascii="Times New Roman" w:eastAsia="Times New Roman" w:hAnsi="Times New Roman" w:cs="Times New Roman"/>
          <w:sz w:val="24"/>
          <w:szCs w:val="24"/>
        </w:rPr>
        <w:t>modelul</w:t>
      </w:r>
      <w:proofErr w:type="spellEnd"/>
      <w:r w:rsidR="008E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4DB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="008E14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E14DB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="0067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118" w:rsidRPr="00676118" w:rsidRDefault="00020062" w:rsidP="00676118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hAnsi="Times New Roman"/>
          <w:sz w:val="24"/>
          <w:szCs w:val="24"/>
          <w:lang w:val="ro-RO"/>
        </w:rPr>
        <w:t xml:space="preserve">       Având în vedere cele prezentate, vă rugăm să </w:t>
      </w:r>
      <w:proofErr w:type="spellStart"/>
      <w:r w:rsidRPr="00020062">
        <w:rPr>
          <w:rFonts w:ascii="Times New Roman" w:hAnsi="Times New Roman"/>
          <w:sz w:val="24"/>
          <w:szCs w:val="24"/>
          <w:lang w:val="ro-RO"/>
        </w:rPr>
        <w:t>fiţi</w:t>
      </w:r>
      <w:proofErr w:type="spellEnd"/>
      <w:r w:rsidRPr="00020062">
        <w:rPr>
          <w:rFonts w:ascii="Times New Roman" w:hAnsi="Times New Roman"/>
          <w:sz w:val="24"/>
          <w:szCs w:val="24"/>
          <w:lang w:val="ro-RO"/>
        </w:rPr>
        <w:t xml:space="preserve"> de acord cu elaborarea proiectului de ordin </w:t>
      </w:r>
      <w:r w:rsidR="00676118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676118" w:rsidRPr="0067611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modificarea și completarea Regulamentului </w:t>
      </w:r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privind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organizarea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funcționarea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componența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Comisiei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atestare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operatorilor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economici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activitatea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exploatare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forestieră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precum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criteriile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atestare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activitatea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exploatare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6118" w:rsidRPr="00676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forestieră</w:t>
      </w:r>
      <w:proofErr w:type="spellEnd"/>
      <w:r w:rsidR="00676118" w:rsidRPr="00676118">
        <w:rPr>
          <w:rFonts w:ascii="Times New Roman" w:hAnsi="Times New Roman" w:cs="Times New Roman"/>
          <w:bCs/>
          <w:sz w:val="24"/>
          <w:szCs w:val="24"/>
          <w:lang w:val="ro-RO"/>
        </w:rPr>
        <w:t>, aprobat prin Ordinul ministrului apelor și pădurilor nr. 1106/2018</w:t>
      </w:r>
      <w:r w:rsidR="00676118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020062" w:rsidRPr="00020062" w:rsidRDefault="00020062" w:rsidP="006761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062" w:rsidRPr="00020062" w:rsidRDefault="00020062" w:rsidP="00020062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062" w:rsidRPr="00020062" w:rsidRDefault="00020062" w:rsidP="00020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DIRECTOR</w:t>
      </w:r>
    </w:p>
    <w:p w:rsidR="00020062" w:rsidRPr="00020062" w:rsidRDefault="00020062" w:rsidP="00020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062" w:rsidRPr="00020062" w:rsidRDefault="00020062" w:rsidP="00020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Dănuț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IACOB</w:t>
      </w:r>
    </w:p>
    <w:p w:rsidR="003C61D9" w:rsidRDefault="00C6019F">
      <w:proofErr w:type="gramStart"/>
      <w:r>
        <w:t>x</w:t>
      </w:r>
      <w:bookmarkStart w:id="0" w:name="_GoBack"/>
      <w:bookmarkEnd w:id="0"/>
      <w:proofErr w:type="gramEnd"/>
    </w:p>
    <w:sectPr w:rsidR="003C61D9" w:rsidSect="00036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6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A4" w:rsidRDefault="00F40EA4" w:rsidP="00F861A8">
      <w:pPr>
        <w:spacing w:after="0" w:line="240" w:lineRule="auto"/>
      </w:pPr>
      <w:r>
        <w:separator/>
      </w:r>
    </w:p>
  </w:endnote>
  <w:endnote w:type="continuationSeparator" w:id="0">
    <w:p w:rsidR="00F40EA4" w:rsidRDefault="00F40EA4" w:rsidP="00F8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F86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F86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F86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A4" w:rsidRDefault="00F40EA4" w:rsidP="00F861A8">
      <w:pPr>
        <w:spacing w:after="0" w:line="240" w:lineRule="auto"/>
      </w:pPr>
      <w:r>
        <w:separator/>
      </w:r>
    </w:p>
  </w:footnote>
  <w:footnote w:type="continuationSeparator" w:id="0">
    <w:p w:rsidR="00F40EA4" w:rsidRDefault="00F40EA4" w:rsidP="00F8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F86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954628"/>
      <w:docPartObj>
        <w:docPartGallery w:val="Watermarks"/>
        <w:docPartUnique/>
      </w:docPartObj>
    </w:sdtPr>
    <w:sdtEndPr/>
    <w:sdtContent>
      <w:p w:rsidR="00F861A8" w:rsidRDefault="00F40EA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05987002" o:spid="_x0000_s2049" type="#_x0000_t136" style="position:absolute;margin-left:0;margin-top:0;width:524.6pt;height:224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F86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4E45"/>
    <w:multiLevelType w:val="hybridMultilevel"/>
    <w:tmpl w:val="76CCE0CE"/>
    <w:lvl w:ilvl="0" w:tplc="1EE0BD0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2F5479"/>
    <w:multiLevelType w:val="hybridMultilevel"/>
    <w:tmpl w:val="319A4174"/>
    <w:lvl w:ilvl="0" w:tplc="FFBA4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B1FF0"/>
    <w:multiLevelType w:val="hybridMultilevel"/>
    <w:tmpl w:val="DB8C3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62"/>
    <w:rsid w:val="00020062"/>
    <w:rsid w:val="001B381B"/>
    <w:rsid w:val="001E40CB"/>
    <w:rsid w:val="003C61D9"/>
    <w:rsid w:val="003F57D1"/>
    <w:rsid w:val="004A2FA5"/>
    <w:rsid w:val="00557800"/>
    <w:rsid w:val="00676118"/>
    <w:rsid w:val="006F1D09"/>
    <w:rsid w:val="00856D87"/>
    <w:rsid w:val="008C540C"/>
    <w:rsid w:val="008E14DB"/>
    <w:rsid w:val="009339BD"/>
    <w:rsid w:val="00AF18DE"/>
    <w:rsid w:val="00B02D5E"/>
    <w:rsid w:val="00B36BE3"/>
    <w:rsid w:val="00C6019F"/>
    <w:rsid w:val="00F40EA4"/>
    <w:rsid w:val="00F861A8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85327E-14F6-4209-B65C-853C3884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62"/>
    <w:pPr>
      <w:ind w:left="720"/>
      <w:contextualSpacing/>
    </w:pPr>
  </w:style>
  <w:style w:type="character" w:customStyle="1" w:styleId="spctbdy">
    <w:name w:val="s_pct_bdy"/>
    <w:basedOn w:val="DefaultParagraphFont"/>
    <w:rsid w:val="00FC6473"/>
  </w:style>
  <w:style w:type="paragraph" w:styleId="Header">
    <w:name w:val="header"/>
    <w:basedOn w:val="Normal"/>
    <w:link w:val="HeaderChar"/>
    <w:uiPriority w:val="99"/>
    <w:unhideWhenUsed/>
    <w:rsid w:val="00F8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A8"/>
  </w:style>
  <w:style w:type="paragraph" w:styleId="Footer">
    <w:name w:val="footer"/>
    <w:basedOn w:val="Normal"/>
    <w:link w:val="FooterChar"/>
    <w:uiPriority w:val="99"/>
    <w:unhideWhenUsed/>
    <w:rsid w:val="00F8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8</cp:revision>
  <cp:lastPrinted>2021-03-29T10:46:00Z</cp:lastPrinted>
  <dcterms:created xsi:type="dcterms:W3CDTF">2021-02-08T16:25:00Z</dcterms:created>
  <dcterms:modified xsi:type="dcterms:W3CDTF">2021-03-29T10:56:00Z</dcterms:modified>
</cp:coreProperties>
</file>