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712D" w:rsidRPr="00C30747" w:rsidRDefault="0060712D" w:rsidP="0060712D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3074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MINISTERUL MEDIULUI, APELOR  ŞI PĂDURILOR </w:t>
      </w:r>
    </w:p>
    <w:p w:rsidR="0060712D" w:rsidRPr="00C30747" w:rsidRDefault="0060712D" w:rsidP="0060712D">
      <w:pPr>
        <w:keepNext/>
        <w:keepLines/>
        <w:spacing w:after="0" w:line="240" w:lineRule="auto"/>
        <w:ind w:left="-426" w:firstLine="284"/>
        <w:jc w:val="both"/>
        <w:outlineLvl w:val="2"/>
        <w:rPr>
          <w:rFonts w:ascii="Times New Roman" w:eastAsiaTheme="majorEastAsia" w:hAnsi="Times New Roman" w:cs="Times New Roman"/>
          <w:bCs/>
          <w:i/>
          <w:sz w:val="24"/>
          <w:szCs w:val="24"/>
          <w:lang w:val="ro-RO"/>
        </w:rPr>
      </w:pPr>
      <w:proofErr w:type="spellStart"/>
      <w:r w:rsidRPr="00C30747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>Direcţia</w:t>
      </w:r>
      <w:proofErr w:type="spellEnd"/>
      <w:r w:rsidRPr="00C30747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 xml:space="preserve"> Generală Păduri </w:t>
      </w:r>
      <w:proofErr w:type="spellStart"/>
      <w:r w:rsidRPr="00C30747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>şi</w:t>
      </w:r>
      <w:proofErr w:type="spellEnd"/>
      <w:r w:rsidRPr="00C30747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 xml:space="preserve"> Strategii în Silvicultură </w:t>
      </w:r>
    </w:p>
    <w:p w:rsidR="0060712D" w:rsidRPr="00C30747" w:rsidRDefault="0060712D" w:rsidP="0060712D">
      <w:pPr>
        <w:keepNext/>
        <w:keepLines/>
        <w:spacing w:after="0" w:line="240" w:lineRule="auto"/>
        <w:ind w:left="-426" w:firstLine="284"/>
        <w:jc w:val="both"/>
        <w:outlineLvl w:val="2"/>
        <w:rPr>
          <w:rFonts w:ascii="Times New Roman" w:eastAsiaTheme="majorEastAsia" w:hAnsi="Times New Roman" w:cs="Times New Roman"/>
          <w:bCs/>
          <w:i/>
          <w:sz w:val="24"/>
          <w:szCs w:val="24"/>
          <w:lang w:val="ro-RO"/>
        </w:rPr>
      </w:pPr>
      <w:r w:rsidRPr="00C307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Nr.  </w:t>
      </w:r>
      <w:r w:rsidR="00C30747" w:rsidRPr="00C30747">
        <w:rPr>
          <w:rFonts w:ascii="Times New Roman" w:eastAsia="Times New Roman" w:hAnsi="Times New Roman" w:cs="Times New Roman"/>
          <w:kern w:val="0"/>
          <w:sz w:val="24"/>
          <w:szCs w:val="24"/>
          <w:lang w:val="ro-RO"/>
          <w14:ligatures w14:val="none"/>
        </w:rPr>
        <w:t xml:space="preserve">DGPSS </w:t>
      </w:r>
      <w:r w:rsidR="00C30747" w:rsidRPr="00C30747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151895/28.10.2024</w:t>
      </w:r>
    </w:p>
    <w:p w:rsidR="0060712D" w:rsidRPr="00C30747" w:rsidRDefault="0060712D" w:rsidP="0060712D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0712D" w:rsidRPr="00C30747" w:rsidRDefault="0060712D" w:rsidP="0060712D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0712D" w:rsidRPr="00C30747" w:rsidRDefault="0060712D" w:rsidP="0060712D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0712D" w:rsidRPr="00C30747" w:rsidRDefault="0060712D" w:rsidP="0060712D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0712D" w:rsidRPr="00C30747" w:rsidRDefault="0060712D" w:rsidP="0060712D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0712D" w:rsidRPr="00C30747" w:rsidRDefault="0060712D" w:rsidP="0060712D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0712D" w:rsidRPr="00C30747" w:rsidRDefault="0060712D" w:rsidP="0060712D">
      <w:pPr>
        <w:keepNext/>
        <w:spacing w:after="0" w:line="240" w:lineRule="auto"/>
        <w:ind w:left="-426" w:firstLine="284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  <w:r w:rsidRPr="00C30747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>REFERAT DE APROBARE</w:t>
      </w:r>
    </w:p>
    <w:p w:rsidR="0060712D" w:rsidRPr="00C30747" w:rsidRDefault="0060712D" w:rsidP="0060712D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60712D" w:rsidRDefault="0060712D" w:rsidP="0060712D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7535A6" w:rsidRPr="00620876" w:rsidRDefault="007535A6" w:rsidP="0060712D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60712D" w:rsidRPr="00620876" w:rsidRDefault="0060712D" w:rsidP="0060712D">
      <w:pPr>
        <w:tabs>
          <w:tab w:val="left" w:pos="426"/>
          <w:tab w:val="left" w:pos="2044"/>
        </w:tabs>
        <w:spacing w:after="0" w:line="240" w:lineRule="auto"/>
        <w:ind w:left="-426" w:right="-22" w:firstLine="426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620876">
        <w:rPr>
          <w:rFonts w:ascii="Times New Roman" w:eastAsia="Verdana" w:hAnsi="Times New Roman" w:cs="Times New Roman"/>
          <w:sz w:val="24"/>
          <w:szCs w:val="24"/>
          <w:lang w:val="ro-RO"/>
        </w:rPr>
        <w:t>Temeiul de emitere este art. 43</w:t>
      </w:r>
      <w:r w:rsidR="00C30747" w:rsidRPr="00620876">
        <w:rPr>
          <w:rFonts w:ascii="Times New Roman" w:eastAsia="Verdana" w:hAnsi="Times New Roman" w:cs="Times New Roman"/>
          <w:sz w:val="24"/>
          <w:szCs w:val="24"/>
          <w:lang w:val="ro-RO"/>
        </w:rPr>
        <w:t xml:space="preserve"> </w:t>
      </w:r>
      <w:hyperlink r:id="rId7" w:history="1">
        <w:r w:rsidR="00C30747" w:rsidRPr="0062087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ro-RO"/>
          </w:rPr>
          <w:t>art. 115 din Legea nr. 46/2008 - Codul silvic, republicată</w:t>
        </w:r>
      </w:hyperlink>
      <w:r w:rsidR="00C30747" w:rsidRPr="0062087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, cu modificările și completările ulterioare</w:t>
      </w:r>
      <w:r w:rsidR="00C30747" w:rsidRPr="0062087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,</w:t>
      </w:r>
      <w:r w:rsidR="00C30747" w:rsidRPr="00620876">
        <w:rPr>
          <w:rFonts w:ascii="Times New Roman" w:eastAsia="Verdana" w:hAnsi="Times New Roman" w:cs="Times New Roman"/>
          <w:sz w:val="24"/>
          <w:szCs w:val="24"/>
          <w:lang w:val="ro-RO"/>
        </w:rPr>
        <w:t xml:space="preserve"> </w:t>
      </w:r>
      <w:hyperlink r:id="rId8" w:history="1">
        <w:r w:rsidRPr="0062087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ro-RO"/>
          </w:rPr>
          <w:t>art. 57 alin. (1)</w:t>
        </w:r>
      </w:hyperlink>
      <w:r w:rsidRPr="00620876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, </w:t>
      </w:r>
      <w:hyperlink r:id="rId9" w:history="1">
        <w:r w:rsidRPr="0062087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ro-RO"/>
          </w:rPr>
          <w:t>(4)</w:t>
        </w:r>
      </w:hyperlink>
      <w:r w:rsidRPr="00620876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 și </w:t>
      </w:r>
      <w:hyperlink r:id="rId10" w:history="1">
        <w:r w:rsidRPr="0062087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ro-RO"/>
          </w:rPr>
          <w:t>(5) din Ordonanța de urgență a Guvernului nr. 57/2019</w:t>
        </w:r>
      </w:hyperlink>
      <w:r w:rsidRPr="00620876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 privind Codul administrativ, cu modificările și completările ulterioare, precum și al </w:t>
      </w:r>
      <w:hyperlink r:id="rId11" w:history="1">
        <w:r w:rsidRPr="0062087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ro-RO"/>
          </w:rPr>
          <w:t>art. 13 alin. (4) din Hotărârea Guvernului nr. 43/2020</w:t>
        </w:r>
      </w:hyperlink>
      <w:r w:rsidRPr="00620876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 privind organizarea și funcționarea Ministerului Mediului, Apelor și Pădurilor, cu modificările și completările ulterioare</w:t>
      </w:r>
      <w:r w:rsidR="00C30747" w:rsidRPr="00620876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.</w:t>
      </w:r>
    </w:p>
    <w:p w:rsidR="00C30747" w:rsidRPr="00620876" w:rsidRDefault="00C30747" w:rsidP="00C30747">
      <w:pPr>
        <w:tabs>
          <w:tab w:val="left" w:pos="426"/>
          <w:tab w:val="left" w:pos="2044"/>
        </w:tabs>
        <w:spacing w:after="0" w:line="240" w:lineRule="auto"/>
        <w:ind w:left="-426" w:right="-22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620876">
        <w:rPr>
          <w:rStyle w:val="sde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Necesitatea modificării art. 30 alin. (1) din </w:t>
      </w:r>
      <w:r w:rsidRPr="00620876">
        <w:rPr>
          <w:rStyle w:val="sde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Metodologi</w:t>
      </w:r>
      <w:r w:rsidRPr="00620876">
        <w:rPr>
          <w:rStyle w:val="sde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a</w:t>
      </w:r>
      <w:r w:rsidRPr="00620876">
        <w:rPr>
          <w:rStyle w:val="sde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 </w:t>
      </w:r>
      <w:r w:rsidRPr="00620876">
        <w:rPr>
          <w:rStyle w:val="shd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>privind scoaterea definitivă, ocuparea temporară și schimbul de terenuri și de calcul al obligațiilor bănești</w:t>
      </w:r>
      <w:r w:rsidRPr="0062087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62087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aprobată prin Ordinul ministrului mediului, apelor și pădurilor nr. 694/2016</w:t>
      </w:r>
      <w:r w:rsidRPr="00620876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este determinată de clarificarea condițiilor pe care trebuie să le îndeplinească terenul oferit în compensarea terenului care face obiectul scoaterii definitive din fondul forestier național.</w:t>
      </w:r>
    </w:p>
    <w:p w:rsidR="00C30747" w:rsidRPr="00C30747" w:rsidRDefault="00C30747" w:rsidP="00C30747">
      <w:pPr>
        <w:tabs>
          <w:tab w:val="left" w:pos="426"/>
          <w:tab w:val="left" w:pos="2044"/>
        </w:tabs>
        <w:spacing w:after="0" w:line="240" w:lineRule="auto"/>
        <w:ind w:left="-426" w:right="-22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</w:pPr>
      <w:r w:rsidRPr="00C30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Terenul care este oferit în compensare, cu suprafața mai mare de 100 mp, trebuie să îndeplinească una din următoarele condiții:</w:t>
      </w:r>
    </w:p>
    <w:p w:rsidR="00C30747" w:rsidRPr="00C30747" w:rsidRDefault="00C30747" w:rsidP="00C30747">
      <w:pPr>
        <w:numPr>
          <w:ilvl w:val="0"/>
          <w:numId w:val="2"/>
        </w:numPr>
        <w:tabs>
          <w:tab w:val="left" w:pos="426"/>
          <w:tab w:val="left" w:pos="2044"/>
        </w:tabs>
        <w:spacing w:after="0" w:line="240" w:lineRule="auto"/>
        <w:ind w:right="-2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it-IT"/>
        </w:rPr>
      </w:pPr>
      <w:r w:rsidRPr="00C307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latura terenului limitrofă fondului forestier nu poate fi mai mică de 1/2 din latura cea mai mare a terenului;</w:t>
      </w:r>
    </w:p>
    <w:p w:rsidR="007535A6" w:rsidRPr="007535A6" w:rsidRDefault="00C30747" w:rsidP="007535A6">
      <w:pPr>
        <w:pStyle w:val="ListParagraph"/>
        <w:numPr>
          <w:ilvl w:val="0"/>
          <w:numId w:val="2"/>
        </w:numPr>
        <w:spacing w:after="0" w:line="240" w:lineRule="auto"/>
        <w:ind w:right="-2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</w:pPr>
      <w:r w:rsidRPr="00753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latura limitrofă fondului forestier este latura cea mai mare a terenului.</w:t>
      </w:r>
    </w:p>
    <w:p w:rsidR="00620876" w:rsidRPr="00620876" w:rsidRDefault="0060712D" w:rsidP="00620876">
      <w:pPr>
        <w:tabs>
          <w:tab w:val="left" w:pos="426"/>
          <w:tab w:val="left" w:pos="2044"/>
        </w:tabs>
        <w:spacing w:after="0" w:line="240" w:lineRule="auto"/>
        <w:ind w:left="-426" w:right="-22"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</w:pPr>
      <w:r w:rsidRPr="00620876">
        <w:rPr>
          <w:rFonts w:ascii="Times New Roman" w:hAnsi="Times New Roman" w:cs="Times New Roman"/>
          <w:sz w:val="24"/>
          <w:szCs w:val="24"/>
          <w:lang w:val="ro-RO"/>
        </w:rPr>
        <w:t>Având în vedere cele anterior menționate vă</w:t>
      </w:r>
      <w:r w:rsidRPr="006208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o-RO" w:eastAsia="ro-RO"/>
        </w:rPr>
        <w:t xml:space="preserve"> rugăm să </w:t>
      </w:r>
      <w:proofErr w:type="spellStart"/>
      <w:r w:rsidRPr="006208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o-RO" w:eastAsia="ro-RO"/>
        </w:rPr>
        <w:t>fiţi</w:t>
      </w:r>
      <w:proofErr w:type="spellEnd"/>
      <w:r w:rsidRPr="006208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o-RO" w:eastAsia="ro-RO"/>
        </w:rPr>
        <w:t xml:space="preserve"> de acord cu elaborarea proiectului de ordin </w:t>
      </w:r>
      <w:bookmarkStart w:id="0" w:name="_Hlk150769525"/>
      <w:r w:rsidRPr="00620876">
        <w:rPr>
          <w:rFonts w:ascii="Times New Roman" w:eastAsiaTheme="minorEastAsia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pentru </w:t>
      </w:r>
      <w:r w:rsidR="00620876" w:rsidRPr="00620876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shd w:val="clear" w:color="auto" w:fill="FFFFFF"/>
          <w:lang w:val="ro-RO"/>
          <w14:ligatures w14:val="none"/>
        </w:rPr>
        <w:t xml:space="preserve">modificarea </w:t>
      </w:r>
      <w:r w:rsidR="00620876" w:rsidRPr="00620876">
        <w:rPr>
          <w:rFonts w:ascii="Times New Roman" w:hAnsi="Times New Roman" w:cs="Times New Roman"/>
          <w:sz w:val="24"/>
          <w:szCs w:val="24"/>
          <w:lang w:val="it-IT"/>
        </w:rPr>
        <w:t xml:space="preserve">art. 30 alin.(1) din </w:t>
      </w:r>
      <w:r w:rsidR="00620876" w:rsidRPr="00620876">
        <w:rPr>
          <w:rStyle w:val="sde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Metodologia </w:t>
      </w:r>
      <w:r w:rsidR="00620876" w:rsidRPr="00620876">
        <w:rPr>
          <w:rStyle w:val="shd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it-IT"/>
        </w:rPr>
        <w:t>privind scoaterea definitivă, ocuparea temporară și schimbul de terenuri și de calcul al obligațiilor bănești</w:t>
      </w:r>
      <w:r w:rsidR="00620876" w:rsidRPr="0062087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620876" w:rsidRPr="00620876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aprobată prin Ordinul ministrului mediului, apelor și pădurilor nr. 694/2016</w:t>
      </w:r>
      <w:r w:rsidR="00620876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.</w:t>
      </w:r>
    </w:p>
    <w:bookmarkEnd w:id="0"/>
    <w:p w:rsidR="0060712D" w:rsidRPr="00620876" w:rsidRDefault="0060712D" w:rsidP="0060712D">
      <w:pPr>
        <w:tabs>
          <w:tab w:val="left" w:pos="142"/>
          <w:tab w:val="left" w:pos="426"/>
        </w:tabs>
        <w:spacing w:after="0"/>
        <w:ind w:left="-426" w:firstLine="284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0712D" w:rsidRPr="00620876" w:rsidRDefault="0060712D" w:rsidP="0060712D">
      <w:pPr>
        <w:tabs>
          <w:tab w:val="left" w:pos="142"/>
          <w:tab w:val="left" w:pos="426"/>
        </w:tabs>
        <w:spacing w:after="0"/>
        <w:ind w:left="-426" w:firstLine="284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0712D" w:rsidRPr="00620876" w:rsidRDefault="0060712D" w:rsidP="0060712D">
      <w:pPr>
        <w:tabs>
          <w:tab w:val="left" w:pos="142"/>
          <w:tab w:val="left" w:pos="426"/>
        </w:tabs>
        <w:spacing w:after="0"/>
        <w:ind w:left="-426" w:firstLine="284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0712D" w:rsidRPr="00620876" w:rsidRDefault="0060712D" w:rsidP="0060712D">
      <w:pPr>
        <w:tabs>
          <w:tab w:val="left" w:pos="142"/>
          <w:tab w:val="left" w:pos="426"/>
        </w:tabs>
        <w:spacing w:after="0"/>
        <w:ind w:left="-426" w:firstLine="284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0712D" w:rsidRPr="00620876" w:rsidRDefault="0060712D" w:rsidP="0060712D">
      <w:pPr>
        <w:tabs>
          <w:tab w:val="left" w:pos="142"/>
          <w:tab w:val="left" w:pos="426"/>
        </w:tabs>
        <w:ind w:left="-426" w:firstLine="284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2087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DIRECTOR GENERAL</w:t>
      </w:r>
    </w:p>
    <w:p w:rsidR="0060712D" w:rsidRPr="00620876" w:rsidRDefault="0060712D" w:rsidP="0060712D">
      <w:pPr>
        <w:spacing w:after="0" w:line="240" w:lineRule="auto"/>
        <w:ind w:left="-426" w:firstLine="284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0712D" w:rsidRPr="00620876" w:rsidRDefault="0060712D" w:rsidP="0060712D">
      <w:pPr>
        <w:spacing w:after="0" w:line="240" w:lineRule="auto"/>
        <w:ind w:left="-426" w:firstLine="284"/>
        <w:jc w:val="center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620876">
        <w:rPr>
          <w:rFonts w:ascii="Times New Roman" w:hAnsi="Times New Roman" w:cs="Times New Roman"/>
          <w:b/>
          <w:sz w:val="24"/>
          <w:szCs w:val="24"/>
          <w:lang w:val="ro-RO"/>
        </w:rPr>
        <w:t>Dănuț IACOB</w:t>
      </w:r>
    </w:p>
    <w:p w:rsidR="0060712D" w:rsidRPr="00620876" w:rsidRDefault="0060712D" w:rsidP="0060712D">
      <w:pPr>
        <w:ind w:left="-426" w:firstLine="284"/>
        <w:rPr>
          <w:rFonts w:ascii="Times New Roman" w:hAnsi="Times New Roman" w:cs="Times New Roman"/>
          <w:sz w:val="24"/>
          <w:szCs w:val="24"/>
        </w:rPr>
      </w:pPr>
    </w:p>
    <w:p w:rsidR="0060712D" w:rsidRPr="00C30747" w:rsidRDefault="0060712D" w:rsidP="0060712D">
      <w:pPr>
        <w:ind w:left="-426" w:firstLine="284"/>
        <w:rPr>
          <w:rFonts w:ascii="Times New Roman" w:hAnsi="Times New Roman" w:cs="Times New Roman"/>
          <w:sz w:val="24"/>
          <w:szCs w:val="24"/>
        </w:rPr>
      </w:pPr>
    </w:p>
    <w:p w:rsidR="0018578E" w:rsidRPr="00C30747" w:rsidRDefault="0018578E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18578E" w:rsidRPr="00C30747" w:rsidSect="006071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70290" w:rsidRDefault="00570290" w:rsidP="00F51084">
      <w:pPr>
        <w:spacing w:after="0" w:line="240" w:lineRule="auto"/>
      </w:pPr>
      <w:r>
        <w:separator/>
      </w:r>
    </w:p>
  </w:endnote>
  <w:endnote w:type="continuationSeparator" w:id="0">
    <w:p w:rsidR="00570290" w:rsidRDefault="00570290" w:rsidP="00F5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1084" w:rsidRDefault="00F510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1084" w:rsidRDefault="00F510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1084" w:rsidRDefault="00F51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70290" w:rsidRDefault="00570290" w:rsidP="00F51084">
      <w:pPr>
        <w:spacing w:after="0" w:line="240" w:lineRule="auto"/>
      </w:pPr>
      <w:r>
        <w:separator/>
      </w:r>
    </w:p>
  </w:footnote>
  <w:footnote w:type="continuationSeparator" w:id="0">
    <w:p w:rsidR="00570290" w:rsidRDefault="00570290" w:rsidP="00F51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1084" w:rsidRDefault="00F510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2893248"/>
      <w:docPartObj>
        <w:docPartGallery w:val="Watermarks"/>
        <w:docPartUnique/>
      </w:docPartObj>
    </w:sdtPr>
    <w:sdtContent>
      <w:p w:rsidR="00F51084" w:rsidRDefault="00F5108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77687486" o:spid="_x0000_s1025" type="#_x0000_t136" style="position:absolute;margin-left:0;margin-top:0;width:502.5pt;height:215.3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IEC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1084" w:rsidRDefault="00F51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E1042"/>
    <w:multiLevelType w:val="hybridMultilevel"/>
    <w:tmpl w:val="A768D1C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52B7D39"/>
    <w:multiLevelType w:val="hybridMultilevel"/>
    <w:tmpl w:val="86A86566"/>
    <w:lvl w:ilvl="0" w:tplc="4EC42BA6">
      <w:start w:val="1"/>
      <w:numFmt w:val="lowerLetter"/>
      <w:lvlText w:val="%1)"/>
      <w:lvlJc w:val="left"/>
      <w:pPr>
        <w:ind w:left="43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417674876">
    <w:abstractNumId w:val="0"/>
  </w:num>
  <w:num w:numId="2" w16cid:durableId="1970696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7E"/>
    <w:rsid w:val="0018578E"/>
    <w:rsid w:val="00426ACD"/>
    <w:rsid w:val="004B4A1F"/>
    <w:rsid w:val="00570290"/>
    <w:rsid w:val="0060712D"/>
    <w:rsid w:val="00620876"/>
    <w:rsid w:val="007535A6"/>
    <w:rsid w:val="00A94E68"/>
    <w:rsid w:val="00C30747"/>
    <w:rsid w:val="00EA147E"/>
    <w:rsid w:val="00F5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0A27C"/>
  <w15:chartTrackingRefBased/>
  <w15:docId w15:val="{70CDAF72-53C1-4CC7-934B-E2CF817E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147E"/>
    <w:rPr>
      <w:color w:val="0000FF"/>
      <w:u w:val="single"/>
    </w:rPr>
  </w:style>
  <w:style w:type="character" w:customStyle="1" w:styleId="spar">
    <w:name w:val="s_par"/>
    <w:basedOn w:val="DefaultParagraphFont"/>
    <w:rsid w:val="00EA147E"/>
  </w:style>
  <w:style w:type="paragraph" w:styleId="ListParagraph">
    <w:name w:val="List Paragraph"/>
    <w:basedOn w:val="Normal"/>
    <w:uiPriority w:val="34"/>
    <w:qFormat/>
    <w:rsid w:val="0060712D"/>
    <w:pPr>
      <w:ind w:left="720"/>
      <w:contextualSpacing/>
    </w:pPr>
    <w:rPr>
      <w:kern w:val="0"/>
      <w14:ligatures w14:val="none"/>
    </w:rPr>
  </w:style>
  <w:style w:type="character" w:customStyle="1" w:styleId="shdr">
    <w:name w:val="s_hdr"/>
    <w:basedOn w:val="DefaultParagraphFont"/>
    <w:rsid w:val="0060712D"/>
  </w:style>
  <w:style w:type="character" w:customStyle="1" w:styleId="sden">
    <w:name w:val="s_den"/>
    <w:basedOn w:val="DefaultParagraphFont"/>
    <w:rsid w:val="00C30747"/>
  </w:style>
  <w:style w:type="paragraph" w:styleId="Header">
    <w:name w:val="header"/>
    <w:basedOn w:val="Normal"/>
    <w:link w:val="HeaderChar"/>
    <w:uiPriority w:val="99"/>
    <w:unhideWhenUsed/>
    <w:rsid w:val="00F51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084"/>
  </w:style>
  <w:style w:type="paragraph" w:styleId="Footer">
    <w:name w:val="footer"/>
    <w:basedOn w:val="Normal"/>
    <w:link w:val="FooterChar"/>
    <w:uiPriority w:val="99"/>
    <w:unhideWhenUsed/>
    <w:rsid w:val="00F51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3487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03414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islatie.just.ro/Public/DetaliiDocumentAfis/22250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egislatie.just.ro/Public/DetaliiDocumentAfis/23487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gislatie.just.ro/Public/DetaliiDocumentAfis/23487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Iacob</dc:creator>
  <cp:keywords/>
  <dc:description/>
  <cp:lastModifiedBy>Danut Iacob</cp:lastModifiedBy>
  <cp:revision>6</cp:revision>
  <dcterms:created xsi:type="dcterms:W3CDTF">2024-10-28T07:22:00Z</dcterms:created>
  <dcterms:modified xsi:type="dcterms:W3CDTF">2024-10-28T08:33:00Z</dcterms:modified>
</cp:coreProperties>
</file>