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C7611" w14:textId="77777777" w:rsidR="004E7415" w:rsidRPr="004E7415" w:rsidRDefault="004E7415" w:rsidP="004E7415">
      <w:pPr>
        <w:keepNext/>
        <w:keepLines/>
        <w:spacing w:before="0" w:after="0" w:line="240" w:lineRule="auto"/>
        <w:jc w:val="center"/>
        <w:outlineLvl w:val="8"/>
        <w:rPr>
          <w:rFonts w:eastAsia="Times New Roman" w:cs="Times New Roman"/>
          <w:b/>
          <w:bCs/>
          <w:iCs/>
          <w:color w:val="auto"/>
          <w:sz w:val="24"/>
          <w:szCs w:val="24"/>
        </w:rPr>
      </w:pPr>
      <w:r w:rsidRPr="004E7415">
        <w:rPr>
          <w:rFonts w:eastAsia="Times New Roman" w:cs="Times New Roman"/>
          <w:b/>
          <w:bCs/>
          <w:iCs/>
          <w:color w:val="auto"/>
          <w:sz w:val="24"/>
          <w:szCs w:val="24"/>
        </w:rPr>
        <w:t>RAPORT PRIVIND SITUAŢIA HIDRO-METEOROLOGICĂ ŞI A CALITĂŢII MEDIULUI</w:t>
      </w:r>
    </w:p>
    <w:p w14:paraId="076A4D29" w14:textId="77777777" w:rsidR="004E7415" w:rsidRPr="004E7415" w:rsidRDefault="004E7415" w:rsidP="004E7415">
      <w:pPr>
        <w:spacing w:before="0" w:after="120" w:line="240" w:lineRule="auto"/>
        <w:jc w:val="center"/>
        <w:rPr>
          <w:rFonts w:eastAsia="MS Mincho" w:cs="Times New Roman"/>
          <w:b/>
          <w:noProof/>
          <w:color w:val="auto"/>
          <w:sz w:val="24"/>
          <w:szCs w:val="24"/>
          <w:vertAlign w:val="superscript"/>
        </w:rPr>
      </w:pPr>
      <w:r w:rsidRPr="004E7415">
        <w:rPr>
          <w:rFonts w:eastAsia="MS Mincho" w:cs="Times New Roman"/>
          <w:b/>
          <w:noProof/>
          <w:color w:val="auto"/>
          <w:sz w:val="24"/>
          <w:szCs w:val="24"/>
        </w:rPr>
        <w:t>în intervalul 29.03.2023, ora 08.</w:t>
      </w:r>
      <w:r w:rsidRPr="004E7415">
        <w:rPr>
          <w:rFonts w:eastAsia="MS Mincho" w:cs="Times New Roman"/>
          <w:b/>
          <w:noProof/>
          <w:color w:val="auto"/>
          <w:sz w:val="24"/>
          <w:szCs w:val="24"/>
          <w:vertAlign w:val="superscript"/>
        </w:rPr>
        <w:t>00</w:t>
      </w:r>
      <w:r w:rsidRPr="004E7415">
        <w:rPr>
          <w:rFonts w:eastAsia="MS Mincho" w:cs="Times New Roman"/>
          <w:b/>
          <w:noProof/>
          <w:color w:val="auto"/>
          <w:sz w:val="24"/>
          <w:szCs w:val="24"/>
        </w:rPr>
        <w:t xml:space="preserve"> – 30.03.2023, ora 08.</w:t>
      </w:r>
      <w:r w:rsidRPr="004E7415">
        <w:rPr>
          <w:rFonts w:eastAsia="MS Mincho" w:cs="Times New Roman"/>
          <w:b/>
          <w:noProof/>
          <w:color w:val="auto"/>
          <w:sz w:val="24"/>
          <w:szCs w:val="24"/>
          <w:vertAlign w:val="superscript"/>
        </w:rPr>
        <w:t>00</w:t>
      </w:r>
    </w:p>
    <w:p w14:paraId="141ECF5A" w14:textId="77777777" w:rsidR="004E7415" w:rsidRPr="004E7415" w:rsidRDefault="004E7415" w:rsidP="004E7415">
      <w:pPr>
        <w:spacing w:before="0" w:after="120" w:line="240" w:lineRule="auto"/>
        <w:jc w:val="center"/>
        <w:rPr>
          <w:rFonts w:eastAsia="MS Mincho" w:cs="Times New Roman"/>
          <w:b/>
          <w:noProof/>
          <w:color w:val="auto"/>
          <w:sz w:val="24"/>
          <w:szCs w:val="24"/>
          <w:vertAlign w:val="superscript"/>
        </w:rPr>
      </w:pPr>
    </w:p>
    <w:p w14:paraId="7D055EAC" w14:textId="77777777" w:rsidR="004E7415" w:rsidRPr="004E7415" w:rsidRDefault="004E7415" w:rsidP="004E7415">
      <w:pPr>
        <w:keepNext/>
        <w:numPr>
          <w:ilvl w:val="0"/>
          <w:numId w:val="4"/>
        </w:numPr>
        <w:tabs>
          <w:tab w:val="left" w:pos="720"/>
        </w:tabs>
        <w:spacing w:before="0" w:after="120"/>
        <w:ind w:left="0" w:firstLine="0"/>
        <w:jc w:val="left"/>
        <w:outlineLvl w:val="3"/>
        <w:rPr>
          <w:rFonts w:eastAsia="Times New Roman" w:cs="Times New Roman"/>
          <w:b/>
          <w:bCs/>
          <w:i/>
          <w:color w:val="auto"/>
          <w:u w:val="single"/>
        </w:rPr>
      </w:pPr>
      <w:r w:rsidRPr="004E7415">
        <w:rPr>
          <w:rFonts w:eastAsia="Times New Roman" w:cs="Times New Roman"/>
          <w:b/>
          <w:bCs/>
          <w:i/>
          <w:color w:val="auto"/>
          <w:u w:val="single"/>
        </w:rPr>
        <w:t>SITUAŢIA HIDRO-METEOROLOGICĂ</w:t>
      </w:r>
    </w:p>
    <w:p w14:paraId="520DE86A" w14:textId="77777777" w:rsidR="004E7415" w:rsidRPr="004E7415" w:rsidRDefault="004E7415" w:rsidP="004E7415">
      <w:pPr>
        <w:spacing w:before="0" w:after="120"/>
        <w:rPr>
          <w:rFonts w:eastAsia="MS Mincho" w:cs="Times New Roman"/>
          <w:b/>
          <w:color w:val="auto"/>
          <w:u w:val="single"/>
        </w:rPr>
      </w:pPr>
      <w:r w:rsidRPr="004E7415">
        <w:rPr>
          <w:rFonts w:eastAsia="MS Mincho" w:cs="Times New Roman"/>
          <w:b/>
          <w:noProof/>
          <w:color w:val="auto"/>
        </w:rPr>
        <w:t xml:space="preserve">1. </w:t>
      </w:r>
      <w:r w:rsidRPr="004E7415">
        <w:rPr>
          <w:rFonts w:eastAsia="MS Mincho" w:cs="Times New Roman"/>
          <w:b/>
          <w:color w:val="auto"/>
          <w:u w:val="single"/>
        </w:rPr>
        <w:t>Situația și prognoza hidrologică pe râurile interioare şi Dunăre din 30.03.2023, ora 07.</w:t>
      </w:r>
      <w:r w:rsidRPr="004E7415">
        <w:rPr>
          <w:rFonts w:eastAsia="MS Mincho" w:cs="Times New Roman"/>
          <w:b/>
          <w:color w:val="auto"/>
          <w:u w:val="single"/>
          <w:vertAlign w:val="superscript"/>
        </w:rPr>
        <w:t>00</w:t>
      </w:r>
    </w:p>
    <w:p w14:paraId="7A9A1521" w14:textId="77777777" w:rsidR="004E7415" w:rsidRPr="004E7415" w:rsidRDefault="004E7415" w:rsidP="004E7415">
      <w:pPr>
        <w:spacing w:before="0" w:after="0"/>
        <w:rPr>
          <w:rFonts w:eastAsia="MS Mincho" w:cs="Times New Roman"/>
          <w:b/>
          <w:color w:val="auto"/>
          <w:u w:val="single"/>
        </w:rPr>
      </w:pPr>
      <w:r w:rsidRPr="004E7415">
        <w:rPr>
          <w:rFonts w:eastAsia="MS Mincho" w:cs="Times New Roman"/>
          <w:b/>
          <w:color w:val="auto"/>
          <w:u w:val="single"/>
        </w:rPr>
        <w:t>RÂURI</w:t>
      </w:r>
    </w:p>
    <w:p w14:paraId="04297F0A" w14:textId="77777777" w:rsidR="004E7415" w:rsidRPr="004E7415" w:rsidRDefault="004E7415" w:rsidP="004E7415">
      <w:pPr>
        <w:spacing w:before="0" w:after="0"/>
        <w:rPr>
          <w:rFonts w:eastAsia="Times New Roman" w:cs="Times New Roman"/>
          <w:bCs/>
          <w:color w:val="auto"/>
          <w:lang w:eastAsia="zh-CN"/>
        </w:rPr>
      </w:pPr>
      <w:r w:rsidRPr="004E7415">
        <w:rPr>
          <w:rFonts w:eastAsia="Times New Roman" w:cs="Times New Roman"/>
          <w:bCs/>
          <w:color w:val="auto"/>
          <w:lang w:eastAsia="zh-CN"/>
        </w:rPr>
        <w:t>Debitele au fost în scădere, exceptând cursurile mijlocii și inferioare ale Someșului, Mureșului, cursurile inferioare ale Crasnei, Crișului Negru, Crișului Alb, Târnavelor, Begăi și Timișului, unde au fost în creștere prin propagare și râurile din bazinele hidrografice: Jiu, Olt, Vedea, Argeș, Ialomița, Buzău, Rm. Sărat, Putna, Trotuș, Bârlad, cursul mijlociu și inferior al Prutului și afluenții acestuia, unde au fost relativ staționare.</w:t>
      </w:r>
    </w:p>
    <w:p w14:paraId="46FB5369" w14:textId="77777777" w:rsidR="004E7415" w:rsidRPr="004E7415" w:rsidRDefault="004E7415" w:rsidP="004E7415">
      <w:pPr>
        <w:spacing w:before="0" w:after="0"/>
        <w:rPr>
          <w:rFonts w:eastAsia="Times New Roman" w:cs="Times New Roman"/>
          <w:bCs/>
          <w:color w:val="auto"/>
          <w:lang w:eastAsia="zh-CN"/>
        </w:rPr>
      </w:pPr>
      <w:r w:rsidRPr="004E7415">
        <w:rPr>
          <w:rFonts w:eastAsia="Times New Roman" w:cs="Times New Roman"/>
          <w:bCs/>
          <w:color w:val="auto"/>
          <w:lang w:eastAsia="zh-CN"/>
        </w:rPr>
        <w:t>Debitele se situează la valori sub mediile multianuale lunare, cu coeficienți moduli cuprinși între 30-80%, mai mari (în jurul și peste mediile multianuale lunare) pe râurile din bazinele hidrografice: Vișeu, Iza, Crasna, Barcău, Crișul Repede, Mureș, Bârzava, bazinele superioare și mijlocii ale Crișului Negru, Bistriței (afluent al Siretului), bazinele superioare ale  Jiului, Oltului, Argeșului, Ialomiței, Moldovei, Sucevei și pe cursul superior al Prutului și mai mici (sub 30%) pe râurile din bazinele hidrografice: Amaradia, Vedea, Neajlov, Tazlău, Bârlad, Jijia şi pe unii afluenți din bazinul mijlociu și inferior al Oltului.</w:t>
      </w:r>
    </w:p>
    <w:p w14:paraId="32BBC680" w14:textId="77777777" w:rsidR="004E7415" w:rsidRPr="004E7415" w:rsidRDefault="004E7415" w:rsidP="004E7415">
      <w:pPr>
        <w:spacing w:before="0" w:after="0"/>
        <w:rPr>
          <w:rFonts w:eastAsia="Times New Roman" w:cs="Times New Roman"/>
          <w:bCs/>
          <w:color w:val="auto"/>
          <w:lang w:eastAsia="zh-CN"/>
        </w:rPr>
      </w:pPr>
      <w:r w:rsidRPr="004E7415">
        <w:rPr>
          <w:rFonts w:eastAsia="Times New Roman" w:cs="Times New Roman"/>
          <w:bCs/>
          <w:color w:val="auto"/>
          <w:lang w:eastAsia="zh-CN"/>
        </w:rPr>
        <w:t xml:space="preserve">Se situează peste </w:t>
      </w:r>
      <w:r w:rsidRPr="004E7415">
        <w:rPr>
          <w:rFonts w:eastAsia="Times New Roman" w:cs="Times New Roman"/>
          <w:b/>
          <w:bCs/>
          <w:color w:val="auto"/>
          <w:lang w:eastAsia="zh-CN"/>
        </w:rPr>
        <w:t>COTA DE ATENŢIE</w:t>
      </w:r>
      <w:r w:rsidRPr="004E7415">
        <w:rPr>
          <w:rFonts w:eastAsia="Times New Roman" w:cs="Times New Roman"/>
          <w:bCs/>
          <w:color w:val="auto"/>
          <w:lang w:eastAsia="zh-CN"/>
        </w:rPr>
        <w:t>, în scădere, râul Crasna la s.h. Domăneşti (400+6)- jud.SM (sector îndiguit).</w:t>
      </w:r>
    </w:p>
    <w:p w14:paraId="68BAF0CB" w14:textId="77777777" w:rsidR="004E7415" w:rsidRPr="004E7415" w:rsidRDefault="004E7415" w:rsidP="004E7415">
      <w:pPr>
        <w:spacing w:before="0" w:after="0"/>
        <w:rPr>
          <w:rFonts w:eastAsia="Times New Roman" w:cs="Times New Roman"/>
          <w:bCs/>
          <w:color w:val="auto"/>
          <w:lang w:eastAsia="zh-CN"/>
        </w:rPr>
      </w:pPr>
      <w:r w:rsidRPr="004E7415">
        <w:rPr>
          <w:rFonts w:eastAsia="Times New Roman" w:cs="Times New Roman"/>
          <w:bCs/>
          <w:color w:val="auto"/>
          <w:lang w:eastAsia="zh-CN"/>
        </w:rPr>
        <w:t>Debitele vor fi în general staționare, exceptând bazinele superioare ale râurilor Tur, Lăpuș, Crasna, Barcău, Crișul Repede, Someșul Mic, Arieș, Bega, Timiș, Bârzava, bazinele superioare și mijlocii ale Crișului Negru, Crișului Alb, bazinul inferior al Mureșului și cursul inferior al Someșului, unde vor fi în creștere ca urmare a precipitațiilor lichide prevăzute, cedării apei din stratul de zăpadă și propagării și râurile din bazinele hidrografice Moravița, Caraș, Nera, Cerna, cursurile inferioare ale Crasnei, Barcăului, Crișurilor, Begăi, cursurile mijlocii și inferioare ale Someșului Mic, Arieșului, Timișului, Bârzavei, cursurile mijlocii ale Someșului și Mureșului, unde vor fi în scădere.</w:t>
      </w:r>
    </w:p>
    <w:p w14:paraId="66B482D8" w14:textId="77777777" w:rsidR="004E7415" w:rsidRPr="004E7415" w:rsidRDefault="004E7415" w:rsidP="004E7415">
      <w:pPr>
        <w:spacing w:before="0" w:after="0"/>
        <w:rPr>
          <w:rFonts w:eastAsia="Times New Roman" w:cs="Times New Roman"/>
          <w:bCs/>
          <w:color w:val="auto"/>
          <w:lang w:eastAsia="zh-CN"/>
        </w:rPr>
      </w:pPr>
      <w:r w:rsidRPr="004E7415">
        <w:rPr>
          <w:rFonts w:eastAsia="Times New Roman" w:cs="Times New Roman"/>
          <w:bCs/>
          <w:color w:val="auto"/>
          <w:lang w:eastAsia="zh-CN"/>
        </w:rPr>
        <w:t>Sunt posibile mici creșteri de niveluri și debite ca urmare a cedării apei din stratul de zăpadă și pe unele râuri din zonele montane din nordul și centrul țării.</w:t>
      </w:r>
    </w:p>
    <w:p w14:paraId="360C9646" w14:textId="77777777" w:rsidR="004E7415" w:rsidRPr="004E7415" w:rsidRDefault="004E7415" w:rsidP="004E7415">
      <w:pPr>
        <w:spacing w:before="0" w:after="0"/>
        <w:rPr>
          <w:rFonts w:eastAsia="Times New Roman" w:cs="Times New Roman"/>
          <w:bCs/>
          <w:color w:val="auto"/>
          <w:lang w:eastAsia="zh-CN"/>
        </w:rPr>
      </w:pPr>
      <w:r w:rsidRPr="004E7415">
        <w:rPr>
          <w:rFonts w:eastAsia="Times New Roman" w:cs="Times New Roman"/>
          <w:bCs/>
          <w:color w:val="auto"/>
          <w:lang w:eastAsia="zh-CN"/>
        </w:rPr>
        <w:t>Nivelurile pe râuri la stațiile hidrometrice se vor situa sub</w:t>
      </w:r>
      <w:r w:rsidRPr="004E7415">
        <w:rPr>
          <w:rFonts w:eastAsia="Times New Roman" w:cs="Times New Roman"/>
          <w:b/>
          <w:bCs/>
          <w:color w:val="auto"/>
          <w:lang w:eastAsia="zh-CN"/>
        </w:rPr>
        <w:t xml:space="preserve"> COTELE DE ATENȚIE.</w:t>
      </w:r>
    </w:p>
    <w:p w14:paraId="1BEDD44C" w14:textId="77777777" w:rsidR="004E7415" w:rsidRPr="004E7415" w:rsidRDefault="004E7415" w:rsidP="004E7415">
      <w:pPr>
        <w:spacing w:before="0" w:after="0"/>
        <w:rPr>
          <w:rFonts w:eastAsia="Times New Roman" w:cs="Times New Roman"/>
          <w:b/>
          <w:bCs/>
          <w:color w:val="auto"/>
          <w:u w:val="single"/>
          <w:lang w:eastAsia="zh-CN"/>
        </w:rPr>
      </w:pPr>
    </w:p>
    <w:p w14:paraId="0DF62B6C" w14:textId="77777777" w:rsidR="004E7415" w:rsidRPr="004E7415" w:rsidRDefault="004E7415" w:rsidP="004E7415">
      <w:pPr>
        <w:spacing w:before="0" w:after="0"/>
        <w:rPr>
          <w:rFonts w:eastAsia="MS Mincho" w:cs="Times New Roman"/>
          <w:color w:val="auto"/>
          <w:spacing w:val="-2"/>
        </w:rPr>
      </w:pPr>
      <w:r w:rsidRPr="004E7415">
        <w:rPr>
          <w:rFonts w:eastAsia="Times New Roman" w:cs="Times New Roman"/>
          <w:b/>
          <w:bCs/>
          <w:color w:val="auto"/>
          <w:u w:val="single"/>
          <w:lang w:eastAsia="zh-CN"/>
        </w:rPr>
        <w:t>DUNĂRE</w:t>
      </w:r>
    </w:p>
    <w:p w14:paraId="37EC9079" w14:textId="77777777" w:rsidR="004E7415" w:rsidRPr="004E7415" w:rsidRDefault="004E7415" w:rsidP="004E7415">
      <w:pPr>
        <w:spacing w:before="0" w:after="0"/>
        <w:rPr>
          <w:rFonts w:eastAsia="MS Mincho" w:cs="Times New Roman"/>
          <w:bCs/>
          <w:color w:val="auto"/>
          <w:spacing w:val="-2"/>
        </w:rPr>
      </w:pPr>
      <w:bookmarkStart w:id="0" w:name="_Hlk63494853"/>
      <w:r w:rsidRPr="004E7415">
        <w:rPr>
          <w:rFonts w:eastAsia="MS Mincho" w:cs="Times New Roman"/>
          <w:bCs/>
          <w:color w:val="auto"/>
          <w:spacing w:val="-2"/>
        </w:rPr>
        <w:t xml:space="preserve">Debitul la intrarea în țară (secțiunea Baziaș) în </w:t>
      </w:r>
      <w:bookmarkStart w:id="1" w:name="_Hlk86390005"/>
      <w:r w:rsidRPr="004E7415">
        <w:rPr>
          <w:rFonts w:eastAsia="MS Mincho" w:cs="Times New Roman"/>
          <w:bCs/>
          <w:color w:val="auto"/>
          <w:spacing w:val="-2"/>
        </w:rPr>
        <w:t xml:space="preserve">intervalul 29 – 30.03.2023 a </w:t>
      </w:r>
      <w:bookmarkStart w:id="2" w:name="_Hlk63580430"/>
      <w:bookmarkStart w:id="3" w:name="_Hlk86390127"/>
      <w:r w:rsidRPr="004E7415">
        <w:rPr>
          <w:rFonts w:eastAsia="MS Mincho" w:cs="Times New Roman"/>
          <w:bCs/>
          <w:color w:val="auto"/>
          <w:spacing w:val="-2"/>
        </w:rPr>
        <w:t>fost în scădere, având valoarea de</w:t>
      </w:r>
      <w:bookmarkStart w:id="4" w:name="_Hlk63494988"/>
      <w:bookmarkStart w:id="5" w:name="_Hlk64445300"/>
      <w:bookmarkStart w:id="6" w:name="_Hlk73689917"/>
      <w:r w:rsidRPr="004E7415">
        <w:rPr>
          <w:rFonts w:eastAsia="MS Mincho" w:cs="Times New Roman"/>
          <w:bCs/>
          <w:color w:val="auto"/>
          <w:spacing w:val="-2"/>
        </w:rPr>
        <w:t xml:space="preserve"> </w:t>
      </w:r>
      <w:bookmarkEnd w:id="0"/>
      <w:bookmarkEnd w:id="1"/>
      <w:bookmarkEnd w:id="2"/>
      <w:bookmarkEnd w:id="3"/>
      <w:bookmarkEnd w:id="4"/>
      <w:bookmarkEnd w:id="5"/>
      <w:bookmarkEnd w:id="6"/>
      <w:r w:rsidRPr="004E7415">
        <w:rPr>
          <w:rFonts w:eastAsia="MS Mincho" w:cs="Times New Roman"/>
          <w:bCs/>
          <w:color w:val="auto"/>
          <w:spacing w:val="-2"/>
        </w:rPr>
        <w:t>5400 m</w:t>
      </w:r>
      <w:r w:rsidRPr="004E7415">
        <w:rPr>
          <w:rFonts w:eastAsia="MS Mincho" w:cs="Times New Roman"/>
          <w:bCs/>
          <w:color w:val="auto"/>
          <w:spacing w:val="-2"/>
          <w:vertAlign w:val="superscript"/>
        </w:rPr>
        <w:t>3</w:t>
      </w:r>
      <w:r w:rsidRPr="004E7415">
        <w:rPr>
          <w:rFonts w:eastAsia="MS Mincho" w:cs="Times New Roman"/>
          <w:bCs/>
          <w:color w:val="auto"/>
          <w:spacing w:val="-2"/>
        </w:rPr>
        <w:t>/s, sub media multianuală a lunii martie (6700 m</w:t>
      </w:r>
      <w:r w:rsidRPr="004E7415">
        <w:rPr>
          <w:rFonts w:eastAsia="MS Mincho" w:cs="Times New Roman"/>
          <w:bCs/>
          <w:color w:val="auto"/>
          <w:spacing w:val="-2"/>
          <w:vertAlign w:val="superscript"/>
        </w:rPr>
        <w:t>3</w:t>
      </w:r>
      <w:r w:rsidRPr="004E7415">
        <w:rPr>
          <w:rFonts w:eastAsia="MS Mincho" w:cs="Times New Roman"/>
          <w:bCs/>
          <w:color w:val="auto"/>
          <w:spacing w:val="-2"/>
        </w:rPr>
        <w:t>/s).</w:t>
      </w:r>
    </w:p>
    <w:p w14:paraId="096F3B51" w14:textId="77777777" w:rsidR="004E7415" w:rsidRPr="004E7415" w:rsidRDefault="004E7415" w:rsidP="004E7415">
      <w:pPr>
        <w:spacing w:before="0" w:after="0"/>
        <w:rPr>
          <w:rFonts w:eastAsia="MS Mincho" w:cs="Times New Roman"/>
          <w:bCs/>
          <w:color w:val="auto"/>
          <w:spacing w:val="-2"/>
        </w:rPr>
      </w:pPr>
      <w:r w:rsidRPr="004E7415">
        <w:rPr>
          <w:rFonts w:eastAsia="MS Mincho" w:cs="Times New Roman"/>
          <w:bCs/>
          <w:color w:val="auto"/>
          <w:spacing w:val="-2"/>
        </w:rPr>
        <w:t>În aval de Porţile de Fier debitele au fost în scădere.</w:t>
      </w:r>
    </w:p>
    <w:p w14:paraId="0B433F3D" w14:textId="77777777" w:rsidR="004E7415" w:rsidRPr="004E7415" w:rsidRDefault="004E7415" w:rsidP="004E7415">
      <w:pPr>
        <w:spacing w:before="0" w:after="0"/>
        <w:rPr>
          <w:rFonts w:eastAsia="MS Mincho" w:cs="Times New Roman"/>
          <w:bCs/>
          <w:color w:val="auto"/>
          <w:spacing w:val="-2"/>
        </w:rPr>
      </w:pPr>
      <w:r w:rsidRPr="004E7415">
        <w:rPr>
          <w:rFonts w:eastAsia="MS Mincho" w:cs="Times New Roman"/>
          <w:bCs/>
          <w:color w:val="auto"/>
          <w:spacing w:val="-2"/>
        </w:rPr>
        <w:t>Debitul la intrarea în țară (secțiunea Baziaș) va fi staționar (5400 m</w:t>
      </w:r>
      <w:r w:rsidRPr="004E7415">
        <w:rPr>
          <w:rFonts w:eastAsia="MS Mincho" w:cs="Times New Roman"/>
          <w:bCs/>
          <w:color w:val="auto"/>
          <w:spacing w:val="-2"/>
          <w:vertAlign w:val="superscript"/>
        </w:rPr>
        <w:t>3</w:t>
      </w:r>
      <w:r w:rsidRPr="004E7415">
        <w:rPr>
          <w:rFonts w:eastAsia="MS Mincho" w:cs="Times New Roman"/>
          <w:bCs/>
          <w:color w:val="auto"/>
          <w:spacing w:val="-2"/>
        </w:rPr>
        <w:t>/s).</w:t>
      </w:r>
    </w:p>
    <w:p w14:paraId="2DDDAC1A" w14:textId="77777777" w:rsidR="004E7415" w:rsidRPr="004E7415" w:rsidRDefault="004E7415" w:rsidP="004E7415">
      <w:pPr>
        <w:spacing w:before="0" w:after="0"/>
        <w:rPr>
          <w:rFonts w:eastAsia="MS Mincho" w:cs="Times New Roman"/>
          <w:b/>
          <w:bCs/>
          <w:color w:val="auto"/>
          <w:spacing w:val="-2"/>
        </w:rPr>
      </w:pPr>
      <w:r w:rsidRPr="004E7415">
        <w:rPr>
          <w:rFonts w:eastAsia="MS Mincho" w:cs="Times New Roman"/>
          <w:bCs/>
          <w:color w:val="auto"/>
          <w:spacing w:val="-2"/>
        </w:rPr>
        <w:t>În aval de Porțile de Fier debitele vor fi staționare la Gruia și în scădere pe sectorul Calafat – Tulcea.</w:t>
      </w:r>
    </w:p>
    <w:p w14:paraId="2C2029FA" w14:textId="77777777" w:rsidR="004E7415" w:rsidRPr="004E7415" w:rsidRDefault="004E7415" w:rsidP="004E7415">
      <w:pPr>
        <w:spacing w:before="0" w:after="0"/>
        <w:rPr>
          <w:rFonts w:eastAsia="MS Mincho" w:cs="Times New Roman"/>
          <w:bCs/>
          <w:color w:val="auto"/>
          <w:spacing w:val="-2"/>
        </w:rPr>
      </w:pPr>
    </w:p>
    <w:p w14:paraId="68F72F10" w14:textId="77777777" w:rsidR="004E7415" w:rsidRPr="004E7415" w:rsidRDefault="004E7415" w:rsidP="004E7415">
      <w:pPr>
        <w:spacing w:before="0" w:after="0"/>
        <w:rPr>
          <w:rFonts w:eastAsia="MS Mincho" w:cs="Times New Roman"/>
          <w:b/>
          <w:color w:val="auto"/>
          <w:spacing w:val="-2"/>
          <w:u w:val="single"/>
        </w:rPr>
      </w:pPr>
      <w:r w:rsidRPr="004E7415">
        <w:rPr>
          <w:rFonts w:eastAsia="MS Mincho" w:cs="Times New Roman"/>
          <w:b/>
          <w:color w:val="auto"/>
          <w:spacing w:val="-2"/>
        </w:rPr>
        <w:t>2.</w:t>
      </w:r>
      <w:r w:rsidRPr="004E7415">
        <w:rPr>
          <w:rFonts w:eastAsia="MS Mincho" w:cs="Times New Roman"/>
          <w:bCs/>
          <w:color w:val="auto"/>
          <w:spacing w:val="-2"/>
        </w:rPr>
        <w:t xml:space="preserve"> </w:t>
      </w:r>
      <w:r w:rsidRPr="004E7415">
        <w:rPr>
          <w:rFonts w:eastAsia="MS Mincho" w:cs="Times New Roman"/>
          <w:b/>
          <w:color w:val="auto"/>
          <w:spacing w:val="-2"/>
          <w:u w:val="single"/>
        </w:rPr>
        <w:t>Situația meteorologică în intervalul 29.03.2023, ora 08.</w:t>
      </w:r>
      <w:r w:rsidRPr="004E7415">
        <w:rPr>
          <w:rFonts w:eastAsia="MS Mincho" w:cs="Times New Roman"/>
          <w:b/>
          <w:color w:val="auto"/>
          <w:spacing w:val="-2"/>
          <w:u w:val="single"/>
          <w:vertAlign w:val="superscript"/>
        </w:rPr>
        <w:t xml:space="preserve">00 </w:t>
      </w:r>
      <w:r w:rsidRPr="004E7415">
        <w:rPr>
          <w:rFonts w:eastAsia="MS Mincho" w:cs="Times New Roman"/>
          <w:b/>
          <w:color w:val="auto"/>
          <w:spacing w:val="-2"/>
          <w:u w:val="single"/>
        </w:rPr>
        <w:t>– 30.03.2023, ora 06.</w:t>
      </w:r>
      <w:r w:rsidRPr="004E7415">
        <w:rPr>
          <w:rFonts w:eastAsia="MS Mincho" w:cs="Times New Roman"/>
          <w:b/>
          <w:color w:val="auto"/>
          <w:spacing w:val="-2"/>
          <w:u w:val="single"/>
          <w:vertAlign w:val="superscript"/>
        </w:rPr>
        <w:t>00</w:t>
      </w:r>
    </w:p>
    <w:p w14:paraId="6DD57172" w14:textId="77777777" w:rsidR="004E7415" w:rsidRPr="004E7415" w:rsidRDefault="004E7415" w:rsidP="004E7415">
      <w:pPr>
        <w:autoSpaceDE w:val="0"/>
        <w:autoSpaceDN w:val="0"/>
        <w:adjustRightInd w:val="0"/>
        <w:spacing w:before="0" w:after="0"/>
        <w:rPr>
          <w:rFonts w:eastAsia="Trebuchet MS" w:cs="ArialMT"/>
          <w:b/>
          <w:iCs/>
          <w:color w:val="auto"/>
          <w:u w:val="single"/>
        </w:rPr>
      </w:pPr>
      <w:r w:rsidRPr="004E7415">
        <w:rPr>
          <w:rFonts w:eastAsia="Trebuchet MS" w:cs="ArialMT"/>
          <w:b/>
          <w:iCs/>
          <w:color w:val="auto"/>
          <w:u w:val="single"/>
        </w:rPr>
        <w:lastRenderedPageBreak/>
        <w:t>ÎN ŢARĂ</w:t>
      </w:r>
    </w:p>
    <w:p w14:paraId="306E0D30" w14:textId="77777777" w:rsidR="004E7415" w:rsidRPr="004E7415" w:rsidRDefault="004E7415" w:rsidP="004E7415">
      <w:pPr>
        <w:tabs>
          <w:tab w:val="left" w:pos="630"/>
          <w:tab w:val="left" w:pos="720"/>
        </w:tabs>
        <w:spacing w:before="0" w:after="0"/>
        <w:ind w:right="13"/>
        <w:rPr>
          <w:rFonts w:eastAsia="MS Mincho" w:cs="Times New Roman"/>
          <w:bCs/>
          <w:iCs/>
          <w:color w:val="auto"/>
        </w:rPr>
      </w:pPr>
      <w:r w:rsidRPr="004E7415">
        <w:rPr>
          <w:rFonts w:eastAsia="MS Mincho" w:cs="Times New Roman"/>
          <w:bCs/>
          <w:iCs/>
          <w:color w:val="auto"/>
        </w:rPr>
        <w:t>Vremea a fost deosebit de rece pentru sfârșitul lunii martie. Pe parcursul zilei cerul a fost variabil, cu unele înnorări și precipitații slabe predominant sub formă de ninsoare, pe arii restrânse în Muntenia, Dobrogea, precum și în zonele de munte și numai izolat în Moldova și Transilvania. Au fost mai ales averse, iar în Bărăgan, trecător după-amiaza s-au semnalat descărcări electrice. Noaptea, cerul s-a înseninat, cu excepția extremității de est și de sud-est, iar spre dimineață și a celei de vest unde au fost înnorări, dar numai cu totul izolat precipitații slabe. Vântul a suflat slab și moderat, cu unele intensificări în prima parte a intervalului, local și temporar în centrul, sudul și estul teritoriului, în general de 50...60 km/h, iar în zona înaltă a Carpaților Meridionali, rafalele au depășit 100....110 km/h, determinând transport de zăpadă. La ora 21, era strat de zăpadă în zona montană și măsura -în platformele stațiilor meteorologice- până la 205 cm în Munții Făgăraș, la peste 2000 m altitudine. Temperaturile maxime s-au încadrat între -1 grad la Întorsura Buzăului și 11 grade la Calafat, Turnu Măgurele, Zimnicea, Jimbolia și Sânnicolau Mare, iar la ora 06 valorile termice erau cuprinse între -12 grade la Miercurea Ciuc și 4 grade la Sânnicolau Mare, Jimbolia, Oravița și Moldova Nouă. Noaptea s-a produs brumă în cea mai mare parte a țării.</w:t>
      </w:r>
    </w:p>
    <w:p w14:paraId="08FCBE23" w14:textId="77777777" w:rsidR="004E7415" w:rsidRPr="004E7415" w:rsidRDefault="004E7415" w:rsidP="004E7415">
      <w:pPr>
        <w:tabs>
          <w:tab w:val="left" w:pos="630"/>
          <w:tab w:val="left" w:pos="720"/>
        </w:tabs>
        <w:spacing w:before="0" w:after="0"/>
        <w:ind w:right="13"/>
        <w:rPr>
          <w:rFonts w:eastAsia="MS Mincho" w:cs="Times New Roman"/>
          <w:bCs/>
          <w:iCs/>
          <w:color w:val="auto"/>
          <w:lang w:val="en-US"/>
        </w:rPr>
      </w:pPr>
      <w:r w:rsidRPr="004E7415">
        <w:rPr>
          <w:rFonts w:eastAsia="MS Mincho" w:cs="Times New Roman"/>
          <w:bCs/>
          <w:iCs/>
          <w:color w:val="auto"/>
        </w:rPr>
        <w:t>OBSERVAȚII: de ieri de la ora 6 a fost în vigoare o atenționare cod galben emisă de către SRPV Cluj Napoca.</w:t>
      </w:r>
    </w:p>
    <w:p w14:paraId="6316F411" w14:textId="77777777" w:rsidR="004E7415" w:rsidRPr="004E7415" w:rsidRDefault="004E7415" w:rsidP="004E7415">
      <w:pPr>
        <w:tabs>
          <w:tab w:val="left" w:pos="630"/>
          <w:tab w:val="left" w:pos="720"/>
        </w:tabs>
        <w:spacing w:before="0" w:after="0"/>
        <w:ind w:right="13"/>
        <w:rPr>
          <w:rFonts w:eastAsia="MS Mincho" w:cs="Times New Roman"/>
          <w:b/>
          <w:bCs/>
          <w:color w:val="auto"/>
          <w:u w:val="single"/>
        </w:rPr>
      </w:pPr>
    </w:p>
    <w:p w14:paraId="029E2897" w14:textId="77777777" w:rsidR="004E7415" w:rsidRPr="004E7415" w:rsidRDefault="004E7415" w:rsidP="004E7415">
      <w:pPr>
        <w:tabs>
          <w:tab w:val="left" w:pos="630"/>
          <w:tab w:val="left" w:pos="720"/>
        </w:tabs>
        <w:spacing w:before="0" w:after="0"/>
        <w:ind w:right="13"/>
        <w:rPr>
          <w:rFonts w:eastAsia="MS Mincho" w:cs="Times New Roman"/>
          <w:b/>
          <w:bCs/>
          <w:color w:val="auto"/>
          <w:u w:val="single"/>
        </w:rPr>
      </w:pPr>
      <w:r w:rsidRPr="004E7415">
        <w:rPr>
          <w:rFonts w:eastAsia="MS Mincho" w:cs="Times New Roman"/>
          <w:b/>
          <w:bCs/>
          <w:color w:val="auto"/>
          <w:u w:val="single"/>
        </w:rPr>
        <w:t>LA BUCUREŞTI</w:t>
      </w:r>
    </w:p>
    <w:p w14:paraId="0887D85D" w14:textId="77777777" w:rsidR="004E7415" w:rsidRPr="004E7415" w:rsidRDefault="004E7415" w:rsidP="004E7415">
      <w:pPr>
        <w:autoSpaceDE w:val="0"/>
        <w:autoSpaceDN w:val="0"/>
        <w:adjustRightInd w:val="0"/>
        <w:spacing w:before="0" w:after="0"/>
        <w:rPr>
          <w:rFonts w:eastAsia="MS Mincho" w:cs="Times New Roman"/>
          <w:color w:val="auto"/>
        </w:rPr>
      </w:pPr>
      <w:r w:rsidRPr="004E7415">
        <w:rPr>
          <w:rFonts w:eastAsia="MS Mincho" w:cs="Times New Roman"/>
          <w:color w:val="auto"/>
        </w:rPr>
        <w:t>Vremea s-a menținut mult mai rece decât în mod obișnuit pentru această dată. Cerul a fost variabil, cu înnorări la amiază, când în unele cartiere trecător au fost precipitații mixte. Vântul a suflat slab și moderat. Temperatura maximă a fost de 7 grade la Afumați, 8 grade la Băneasa și 9 grade la Filaret, iar la ora 6 se înregistrau -5 grade în Băneasa, - 2 grade la Afumați și -1 grad la Filaret. În a doua parte a nopții s-a produs brumă.</w:t>
      </w:r>
    </w:p>
    <w:p w14:paraId="5E842168" w14:textId="77777777" w:rsidR="004E7415" w:rsidRPr="004E7415" w:rsidRDefault="004E7415" w:rsidP="004E7415">
      <w:pPr>
        <w:autoSpaceDE w:val="0"/>
        <w:autoSpaceDN w:val="0"/>
        <w:adjustRightInd w:val="0"/>
        <w:spacing w:before="0" w:after="0"/>
        <w:rPr>
          <w:rFonts w:eastAsia="MS Mincho" w:cs="Times New Roman"/>
          <w:color w:val="auto"/>
          <w:lang w:val="en-US"/>
        </w:rPr>
      </w:pPr>
    </w:p>
    <w:p w14:paraId="0E027767" w14:textId="77777777" w:rsidR="004E7415" w:rsidRPr="004E7415" w:rsidRDefault="004E7415" w:rsidP="004E7415">
      <w:pPr>
        <w:tabs>
          <w:tab w:val="left" w:pos="630"/>
          <w:tab w:val="left" w:pos="720"/>
        </w:tabs>
        <w:spacing w:before="0" w:after="0"/>
        <w:ind w:right="13"/>
        <w:rPr>
          <w:rFonts w:eastAsia="MS Mincho" w:cs="Times New Roman"/>
          <w:b/>
          <w:color w:val="auto"/>
          <w:u w:val="single"/>
          <w:vertAlign w:val="superscript"/>
        </w:rPr>
      </w:pPr>
      <w:r w:rsidRPr="004E7415">
        <w:rPr>
          <w:rFonts w:eastAsia="MS Mincho" w:cs="Times New Roman"/>
          <w:b/>
          <w:color w:val="auto"/>
        </w:rPr>
        <w:t xml:space="preserve">3. </w:t>
      </w:r>
      <w:r w:rsidRPr="004E7415">
        <w:rPr>
          <w:rFonts w:eastAsia="MS Mincho" w:cs="Times New Roman"/>
          <w:b/>
          <w:color w:val="auto"/>
          <w:u w:val="single"/>
        </w:rPr>
        <w:t>Prognoza meteorologică în intervalul 30.03.2023, ora 08.</w:t>
      </w:r>
      <w:r w:rsidRPr="004E7415">
        <w:rPr>
          <w:rFonts w:eastAsia="MS Mincho" w:cs="Times New Roman"/>
          <w:b/>
          <w:color w:val="auto"/>
          <w:u w:val="single"/>
          <w:vertAlign w:val="superscript"/>
        </w:rPr>
        <w:t>00</w:t>
      </w:r>
      <w:r w:rsidRPr="004E7415">
        <w:rPr>
          <w:rFonts w:eastAsia="MS Mincho" w:cs="Times New Roman"/>
          <w:b/>
          <w:color w:val="auto"/>
          <w:u w:val="single"/>
        </w:rPr>
        <w:t>–31.03.2023, ora 08.</w:t>
      </w:r>
      <w:r w:rsidRPr="004E7415">
        <w:rPr>
          <w:rFonts w:eastAsia="MS Mincho" w:cs="Times New Roman"/>
          <w:b/>
          <w:color w:val="auto"/>
          <w:u w:val="single"/>
          <w:vertAlign w:val="superscript"/>
        </w:rPr>
        <w:t>00</w:t>
      </w:r>
    </w:p>
    <w:p w14:paraId="0FAB72CD" w14:textId="77777777" w:rsidR="004E7415" w:rsidRPr="004E7415" w:rsidRDefault="004E7415" w:rsidP="004E7415">
      <w:pPr>
        <w:tabs>
          <w:tab w:val="left" w:pos="630"/>
          <w:tab w:val="left" w:pos="720"/>
        </w:tabs>
        <w:spacing w:before="0" w:after="0"/>
        <w:ind w:right="13"/>
        <w:rPr>
          <w:rFonts w:eastAsia="MS Mincho" w:cs="Times New Roman"/>
          <w:b/>
          <w:color w:val="auto"/>
          <w:u w:val="single"/>
        </w:rPr>
      </w:pPr>
      <w:r w:rsidRPr="004E7415">
        <w:rPr>
          <w:rFonts w:eastAsia="MS Mincho" w:cs="Times New Roman"/>
          <w:b/>
          <w:color w:val="auto"/>
          <w:u w:val="single"/>
        </w:rPr>
        <w:t>ÎN ŢARĂ</w:t>
      </w:r>
    </w:p>
    <w:p w14:paraId="3F5FE7C8" w14:textId="77777777" w:rsidR="004E7415" w:rsidRPr="004E7415" w:rsidRDefault="004E7415" w:rsidP="004E7415">
      <w:pPr>
        <w:tabs>
          <w:tab w:val="left" w:pos="630"/>
          <w:tab w:val="left" w:pos="720"/>
        </w:tabs>
        <w:spacing w:before="0" w:after="0"/>
        <w:ind w:right="13"/>
        <w:rPr>
          <w:rFonts w:eastAsia="Trebuchet MS" w:cs="ArialMT"/>
          <w:color w:val="auto"/>
          <w:lang w:val="en-US"/>
        </w:rPr>
      </w:pPr>
      <w:r w:rsidRPr="004E7415">
        <w:rPr>
          <w:rFonts w:eastAsia="Trebuchet MS" w:cs="ArialMT"/>
          <w:color w:val="auto"/>
        </w:rPr>
        <w:t>Vremea va intra într-un proces de încălzire, însă dimineața va fi rece în toată țara. Pe parcursul zilei cerul va fi variabil, cu unele înnorări în regiunile vestice și nord-vestice, dar numai cu totul izolat vor fi posibile ploi slabe mai ales spre seară. Noaptea nebulozitatea se va extinde treptat și va ploua în Crișana, Maramureș, local în Banat, Transilvania și în Oltenia și numai izolat în rest. La munte, în general la altitudini mai mari de 1500 m, se vor semnala precipitații mixte. În nord-vestul teritoriului și în Carpații Occidentali, cantitățile de apă vor depăși 10...15 l/mp. Vântul va sufla slab și moderat, cu unele intensificări pe crestele montane. Temperaturile maxime se vor încadra între 7 și 16 grade, iar cele minime vor fi cuprinse în general între -3 și 7 grade, cu cele mai ridicate valori în Banat și Crișana. Spre sfârșitul intervalului, izolat se va semnala ceață, iar în centrul și estul teritoriului, pe arii restrânse se va produce brumă.</w:t>
      </w:r>
    </w:p>
    <w:p w14:paraId="5D4BBE2B" w14:textId="77777777" w:rsidR="004E7415" w:rsidRPr="004E7415" w:rsidRDefault="004E7415" w:rsidP="004E7415">
      <w:pPr>
        <w:tabs>
          <w:tab w:val="left" w:pos="720"/>
        </w:tabs>
        <w:spacing w:before="0" w:after="0"/>
        <w:ind w:right="13"/>
        <w:rPr>
          <w:rFonts w:eastAsia="Times New Roman" w:cs="Times New Roman"/>
          <w:b/>
          <w:bCs/>
          <w:color w:val="auto"/>
          <w:u w:val="single"/>
        </w:rPr>
      </w:pPr>
    </w:p>
    <w:p w14:paraId="3DCB61A5" w14:textId="77777777" w:rsidR="004E7415" w:rsidRPr="004E7415" w:rsidRDefault="004E7415" w:rsidP="004E7415">
      <w:pPr>
        <w:tabs>
          <w:tab w:val="left" w:pos="720"/>
        </w:tabs>
        <w:spacing w:before="0" w:after="0"/>
        <w:ind w:right="13"/>
        <w:rPr>
          <w:rFonts w:eastAsia="Times New Roman" w:cs="Times New Roman"/>
          <w:b/>
          <w:bCs/>
          <w:color w:val="auto"/>
          <w:u w:val="single"/>
        </w:rPr>
      </w:pPr>
    </w:p>
    <w:p w14:paraId="3E6DD19B" w14:textId="77777777" w:rsidR="004E7415" w:rsidRPr="004E7415" w:rsidRDefault="004E7415" w:rsidP="004E7415">
      <w:pPr>
        <w:tabs>
          <w:tab w:val="left" w:pos="720"/>
        </w:tabs>
        <w:spacing w:before="0" w:after="0"/>
        <w:ind w:right="13"/>
        <w:rPr>
          <w:rFonts w:eastAsia="Times New Roman" w:cs="Times New Roman"/>
          <w:b/>
          <w:bCs/>
          <w:color w:val="auto"/>
          <w:u w:val="single"/>
        </w:rPr>
      </w:pPr>
      <w:r w:rsidRPr="004E7415">
        <w:rPr>
          <w:rFonts w:eastAsia="Times New Roman" w:cs="Times New Roman"/>
          <w:b/>
          <w:bCs/>
          <w:color w:val="auto"/>
          <w:u w:val="single"/>
        </w:rPr>
        <w:t>LA BUCUREŞTI</w:t>
      </w:r>
    </w:p>
    <w:p w14:paraId="160EF8E9" w14:textId="77777777" w:rsidR="004E7415" w:rsidRPr="004E7415" w:rsidRDefault="004E7415" w:rsidP="004E7415">
      <w:pPr>
        <w:autoSpaceDE w:val="0"/>
        <w:autoSpaceDN w:val="0"/>
        <w:adjustRightInd w:val="0"/>
        <w:spacing w:before="0" w:after="0"/>
        <w:rPr>
          <w:rFonts w:eastAsia="Trebuchet MS" w:cs="ArialMT"/>
          <w:color w:val="auto"/>
        </w:rPr>
      </w:pPr>
      <w:r w:rsidRPr="004E7415">
        <w:rPr>
          <w:rFonts w:eastAsia="Trebuchet MS" w:cs="ArialMT"/>
          <w:color w:val="auto"/>
        </w:rPr>
        <w:lastRenderedPageBreak/>
        <w:t>Vremea va fi predominant frumoasă și va intra într-un proces de încălzire. Cerul va fi variabil, cu unele înnorări spre sfârșitul intervalului, când vor fi condiții să plouă slab. Vântul va sufla slab și moderat. Temperatura maximă va fi de 12...14 grade, iar cea minimă va fi de 0...2 grade.</w:t>
      </w:r>
    </w:p>
    <w:p w14:paraId="576FAEB4" w14:textId="77777777" w:rsidR="004E7415" w:rsidRPr="004E7415" w:rsidRDefault="004E7415" w:rsidP="004E7415">
      <w:pPr>
        <w:autoSpaceDE w:val="0"/>
        <w:autoSpaceDN w:val="0"/>
        <w:adjustRightInd w:val="0"/>
        <w:spacing w:before="0" w:after="0"/>
        <w:rPr>
          <w:rFonts w:eastAsia="Trebuchet MS" w:cs="ArialMT"/>
          <w:color w:val="auto"/>
          <w:lang w:val="en-US"/>
        </w:rPr>
      </w:pPr>
    </w:p>
    <w:p w14:paraId="728E01BC" w14:textId="77777777" w:rsidR="004E7415" w:rsidRPr="004E7415" w:rsidRDefault="004E7415" w:rsidP="004E7415">
      <w:pPr>
        <w:numPr>
          <w:ilvl w:val="0"/>
          <w:numId w:val="4"/>
        </w:numPr>
        <w:tabs>
          <w:tab w:val="left" w:pos="720"/>
        </w:tabs>
        <w:spacing w:before="0" w:after="120"/>
        <w:ind w:left="0" w:right="13" w:firstLine="0"/>
        <w:rPr>
          <w:rFonts w:eastAsia="Times New Roman" w:cs="Times New Roman"/>
          <w:b/>
          <w:bCs/>
          <w:i/>
          <w:color w:val="auto"/>
          <w:u w:val="single"/>
        </w:rPr>
      </w:pPr>
      <w:r w:rsidRPr="004E7415">
        <w:rPr>
          <w:rFonts w:eastAsia="Times New Roman" w:cs="Times New Roman"/>
          <w:b/>
          <w:bCs/>
          <w:i/>
          <w:color w:val="auto"/>
          <w:u w:val="single"/>
        </w:rPr>
        <w:t>CALITATEA APELOR</w:t>
      </w:r>
    </w:p>
    <w:p w14:paraId="4CE57B0A" w14:textId="77777777" w:rsidR="004E7415" w:rsidRPr="004E7415" w:rsidRDefault="004E7415" w:rsidP="004E7415">
      <w:pPr>
        <w:spacing w:before="0" w:after="0"/>
        <w:rPr>
          <w:rFonts w:eastAsia="Trebuchet MS"/>
          <w:bCs/>
        </w:rPr>
      </w:pPr>
      <w:r w:rsidRPr="004E7415">
        <w:rPr>
          <w:rFonts w:eastAsia="Trebuchet MS"/>
          <w:b/>
          <w:bCs/>
          <w:i/>
        </w:rPr>
        <w:t>Administrația Națională Apele Române</w:t>
      </w:r>
      <w:r w:rsidRPr="004E7415">
        <w:rPr>
          <w:rFonts w:eastAsia="Trebuchet MS"/>
          <w:bCs/>
        </w:rPr>
        <w:t xml:space="preserve"> revine, în 29.03.2023, cu informații suplimentare referitor la poluarea accidentală cu levigat produsă în data de 06.03.2023, ora 08.20 pe cursul de apă pârâul Tâmpa, la intrare în Simeria dinspre Deva-podul peste DN 7, județul Hunedoara.</w:t>
      </w:r>
    </w:p>
    <w:p w14:paraId="1AADFE49" w14:textId="77777777" w:rsidR="004E7415" w:rsidRPr="004E7415" w:rsidRDefault="004E7415" w:rsidP="004E7415">
      <w:pPr>
        <w:spacing w:before="0" w:after="0"/>
        <w:rPr>
          <w:rFonts w:eastAsia="Trebuchet MS"/>
          <w:bCs/>
        </w:rPr>
      </w:pPr>
      <w:r w:rsidRPr="004E7415">
        <w:rPr>
          <w:rFonts w:eastAsia="Trebuchet MS"/>
          <w:bCs/>
        </w:rPr>
        <w:t>In urma unei sesizări telefonice, reprezentanții SGA Hunedoara s-au deplasat pe teren pentru verificarea informației primite, făcând următoarele constatări:</w:t>
      </w:r>
    </w:p>
    <w:p w14:paraId="2000ED38" w14:textId="77777777" w:rsidR="004E7415" w:rsidRPr="004E7415" w:rsidRDefault="004E7415" w:rsidP="004E7415">
      <w:pPr>
        <w:spacing w:before="0" w:after="0"/>
        <w:rPr>
          <w:rFonts w:eastAsia="Trebuchet MS"/>
          <w:bCs/>
        </w:rPr>
      </w:pPr>
      <w:r w:rsidRPr="004E7415">
        <w:rPr>
          <w:rFonts w:eastAsia="Trebuchet MS"/>
          <w:bCs/>
        </w:rPr>
        <w:t>- la podețul de pe drumul național DN7 s-a observat ca apa pârâului Tâmpa prezenta o culoare maronie, cu miros specific de levigat;</w:t>
      </w:r>
    </w:p>
    <w:p w14:paraId="5E9947BF" w14:textId="77777777" w:rsidR="004E7415" w:rsidRPr="004E7415" w:rsidRDefault="004E7415" w:rsidP="004E7415">
      <w:pPr>
        <w:spacing w:before="0" w:after="0"/>
        <w:rPr>
          <w:rFonts w:eastAsia="Trebuchet MS"/>
          <w:bCs/>
        </w:rPr>
      </w:pPr>
      <w:r w:rsidRPr="004E7415">
        <w:rPr>
          <w:rFonts w:eastAsia="Trebuchet MS"/>
          <w:bCs/>
        </w:rPr>
        <w:t>- s-au observat urme de levigat in zona căminului nr. 2 (stație pompare si recirculare levigat), băltiri pe terenul agricol din vecinătate (aval de gardul de împrejmuire al incintei);</w:t>
      </w:r>
    </w:p>
    <w:p w14:paraId="39625263" w14:textId="77777777" w:rsidR="004E7415" w:rsidRPr="004E7415" w:rsidRDefault="004E7415" w:rsidP="004E7415">
      <w:pPr>
        <w:spacing w:before="0" w:after="0"/>
        <w:rPr>
          <w:rFonts w:eastAsia="Trebuchet MS"/>
          <w:bCs/>
        </w:rPr>
      </w:pPr>
      <w:r w:rsidRPr="004E7415">
        <w:rPr>
          <w:rFonts w:eastAsia="Trebuchet MS"/>
          <w:bCs/>
        </w:rPr>
        <w:t>-din canalul  perimetral de colectare ape pluviale, din exteriorul incintei, se scurgeau cu debit mic, ape cu aspect limpede, debușând in cursul de apa necadastrat, afluent al pârâului Tâmpa;</w:t>
      </w:r>
    </w:p>
    <w:p w14:paraId="0BFF7E4E" w14:textId="77777777" w:rsidR="004E7415" w:rsidRPr="004E7415" w:rsidRDefault="004E7415" w:rsidP="004E7415">
      <w:pPr>
        <w:spacing w:before="0" w:after="0"/>
        <w:rPr>
          <w:rFonts w:eastAsia="Trebuchet MS"/>
          <w:bCs/>
        </w:rPr>
      </w:pPr>
      <w:r w:rsidRPr="004E7415">
        <w:rPr>
          <w:rFonts w:eastAsia="Trebuchet MS"/>
          <w:bCs/>
        </w:rPr>
        <w:t>- înainte de confluenta pârâului Tâmpa cu râul Mureș, apele pârâului erau limpezi, fără miros.</w:t>
      </w:r>
    </w:p>
    <w:p w14:paraId="639D1DBF" w14:textId="77777777" w:rsidR="004E7415" w:rsidRPr="004E7415" w:rsidRDefault="004E7415" w:rsidP="004E7415">
      <w:pPr>
        <w:spacing w:before="0" w:after="0"/>
        <w:rPr>
          <w:rFonts w:eastAsia="Trebuchet MS"/>
          <w:bCs/>
        </w:rPr>
      </w:pPr>
      <w:r w:rsidRPr="004E7415">
        <w:rPr>
          <w:rFonts w:eastAsia="Trebuchet MS"/>
          <w:bCs/>
        </w:rPr>
        <w:t>Responsabil de producerea poluării: SC Supercom SA – Centru de management al deseurilor-Statie de sortare , depozit conform de deșeuri in localitatea Barcea Mare, județul Hunedoara</w:t>
      </w:r>
    </w:p>
    <w:p w14:paraId="1D8B170F" w14:textId="77777777" w:rsidR="004E7415" w:rsidRPr="004E7415" w:rsidRDefault="004E7415" w:rsidP="004E7415">
      <w:pPr>
        <w:spacing w:before="0" w:after="0"/>
        <w:rPr>
          <w:rFonts w:eastAsia="Trebuchet MS"/>
          <w:b/>
          <w:bCs/>
          <w:i/>
          <w:u w:val="single"/>
        </w:rPr>
      </w:pPr>
      <w:r w:rsidRPr="004E7415">
        <w:rPr>
          <w:rFonts w:eastAsia="Trebuchet MS"/>
          <w:b/>
          <w:bCs/>
          <w:i/>
          <w:u w:val="single"/>
        </w:rPr>
        <w:t>Rezultatele analizelor:</w:t>
      </w:r>
    </w:p>
    <w:p w14:paraId="7C0058C9" w14:textId="77777777" w:rsidR="004E7415" w:rsidRPr="004E7415" w:rsidRDefault="004E7415" w:rsidP="004E7415">
      <w:pPr>
        <w:spacing w:before="0" w:after="0"/>
        <w:rPr>
          <w:rFonts w:eastAsia="MS Mincho" w:cs="Times New Roman"/>
          <w:bCs/>
          <w:color w:val="auto"/>
        </w:rPr>
      </w:pPr>
      <w:r w:rsidRPr="004E7415">
        <w:rPr>
          <w:rFonts w:eastAsia="MS Mincho" w:cs="Times New Roman"/>
          <w:b/>
          <w:bCs/>
          <w:color w:val="auto"/>
        </w:rPr>
        <w:t>Proba nr 1</w:t>
      </w:r>
      <w:r w:rsidRPr="004E7415">
        <w:rPr>
          <w:rFonts w:eastAsia="MS Mincho" w:cs="Times New Roman"/>
          <w:bCs/>
          <w:color w:val="auto"/>
        </w:rPr>
        <w:t xml:space="preserve"> - din pârâul Tâmpa, intravilan oraș Simeria, la 25 m amonte de podul peste DN 7, data recoltării 06.03.2023,</w:t>
      </w:r>
      <w:r w:rsidRPr="004E7415">
        <w:rPr>
          <w:rFonts w:eastAsia="MS Mincho" w:cs="Times New Roman"/>
          <w:b/>
          <w:bCs/>
          <w:color w:val="auto"/>
        </w:rPr>
        <w:t xml:space="preserve"> </w:t>
      </w:r>
      <w:r w:rsidRPr="004E7415">
        <w:rPr>
          <w:rFonts w:eastAsia="MS Mincho" w:cs="Times New Roman"/>
          <w:bCs/>
          <w:color w:val="auto"/>
        </w:rPr>
        <w:t>ora 9:30</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2572"/>
        <w:gridCol w:w="1134"/>
        <w:gridCol w:w="1559"/>
        <w:gridCol w:w="2835"/>
      </w:tblGrid>
      <w:tr w:rsidR="004E7415" w:rsidRPr="004E7415" w14:paraId="3E13A751" w14:textId="77777777" w:rsidTr="009779AB">
        <w:trPr>
          <w:trHeight w:val="970"/>
        </w:trPr>
        <w:tc>
          <w:tcPr>
            <w:tcW w:w="684" w:type="dxa"/>
            <w:tcBorders>
              <w:top w:val="single" w:sz="4" w:space="0" w:color="auto"/>
              <w:left w:val="single" w:sz="4" w:space="0" w:color="auto"/>
              <w:bottom w:val="single" w:sz="4" w:space="0" w:color="auto"/>
              <w:right w:val="single" w:sz="4" w:space="0" w:color="auto"/>
            </w:tcBorders>
            <w:hideMark/>
          </w:tcPr>
          <w:p w14:paraId="345B1C05" w14:textId="77777777" w:rsidR="004E7415" w:rsidRPr="004E7415" w:rsidRDefault="004E7415" w:rsidP="004E7415">
            <w:pPr>
              <w:spacing w:before="0" w:after="0"/>
              <w:jc w:val="center"/>
              <w:rPr>
                <w:rFonts w:eastAsia="MS Mincho" w:cs="Times New Roman"/>
                <w:b/>
                <w:bCs/>
                <w:color w:val="auto"/>
                <w:lang w:val="pt-BR"/>
              </w:rPr>
            </w:pPr>
            <w:r w:rsidRPr="004E7415">
              <w:rPr>
                <w:rFonts w:eastAsia="MS Mincho" w:cs="Times New Roman"/>
                <w:b/>
                <w:bCs/>
                <w:color w:val="auto"/>
                <w:lang w:val="es-ES"/>
              </w:rPr>
              <w:t>N</w:t>
            </w:r>
            <w:r w:rsidRPr="004E7415">
              <w:rPr>
                <w:rFonts w:eastAsia="MS Mincho" w:cs="Times New Roman"/>
                <w:b/>
                <w:bCs/>
                <w:color w:val="auto"/>
                <w:lang w:val="pt-BR"/>
              </w:rPr>
              <w:t>r.</w:t>
            </w:r>
          </w:p>
          <w:p w14:paraId="264EAF2E" w14:textId="77777777" w:rsidR="004E7415" w:rsidRPr="004E7415" w:rsidRDefault="004E7415" w:rsidP="004E7415">
            <w:pPr>
              <w:spacing w:before="0" w:after="0"/>
              <w:jc w:val="center"/>
              <w:rPr>
                <w:rFonts w:eastAsia="MS Mincho" w:cs="Times New Roman"/>
                <w:b/>
                <w:bCs/>
                <w:color w:val="auto"/>
                <w:lang w:val="pt-BR"/>
              </w:rPr>
            </w:pPr>
            <w:r w:rsidRPr="004E7415">
              <w:rPr>
                <w:rFonts w:eastAsia="MS Mincho" w:cs="Times New Roman"/>
                <w:b/>
                <w:bCs/>
                <w:color w:val="auto"/>
                <w:lang w:val="pt-BR"/>
              </w:rPr>
              <w:t>Crt.</w:t>
            </w:r>
          </w:p>
        </w:tc>
        <w:tc>
          <w:tcPr>
            <w:tcW w:w="2572" w:type="dxa"/>
            <w:tcBorders>
              <w:top w:val="single" w:sz="4" w:space="0" w:color="auto"/>
              <w:left w:val="single" w:sz="4" w:space="0" w:color="auto"/>
              <w:bottom w:val="single" w:sz="4" w:space="0" w:color="auto"/>
              <w:right w:val="single" w:sz="4" w:space="0" w:color="auto"/>
            </w:tcBorders>
            <w:hideMark/>
          </w:tcPr>
          <w:p w14:paraId="33A33680" w14:textId="77777777" w:rsidR="004E7415" w:rsidRPr="004E7415" w:rsidRDefault="004E7415" w:rsidP="004E7415">
            <w:pPr>
              <w:spacing w:before="0" w:after="0"/>
              <w:jc w:val="center"/>
              <w:rPr>
                <w:rFonts w:eastAsia="MS Mincho" w:cs="Times New Roman"/>
                <w:b/>
                <w:bCs/>
                <w:color w:val="auto"/>
                <w:lang w:val="pt-BR"/>
              </w:rPr>
            </w:pPr>
            <w:r w:rsidRPr="004E7415">
              <w:rPr>
                <w:rFonts w:eastAsia="MS Mincho" w:cs="Times New Roman"/>
                <w:b/>
                <w:bCs/>
                <w:color w:val="auto"/>
                <w:lang w:val="pt-BR"/>
              </w:rPr>
              <w:t>Indicatorul</w:t>
            </w:r>
          </w:p>
          <w:p w14:paraId="176EAE95" w14:textId="77777777" w:rsidR="004E7415" w:rsidRPr="004E7415" w:rsidRDefault="004E7415" w:rsidP="004E7415">
            <w:pPr>
              <w:spacing w:before="0" w:after="0"/>
              <w:jc w:val="center"/>
              <w:rPr>
                <w:rFonts w:eastAsia="MS Mincho" w:cs="Times New Roman"/>
                <w:b/>
                <w:bCs/>
                <w:color w:val="auto"/>
                <w:lang w:val="pt-BR"/>
              </w:rPr>
            </w:pPr>
            <w:r w:rsidRPr="004E7415">
              <w:rPr>
                <w:rFonts w:eastAsia="MS Mincho" w:cs="Times New Roman"/>
                <w:b/>
                <w:bCs/>
                <w:color w:val="auto"/>
                <w:lang w:val="pt-BR"/>
              </w:rPr>
              <w:t>analizat</w:t>
            </w:r>
          </w:p>
        </w:tc>
        <w:tc>
          <w:tcPr>
            <w:tcW w:w="1134" w:type="dxa"/>
            <w:tcBorders>
              <w:top w:val="single" w:sz="4" w:space="0" w:color="auto"/>
              <w:left w:val="single" w:sz="4" w:space="0" w:color="auto"/>
              <w:bottom w:val="single" w:sz="4" w:space="0" w:color="auto"/>
              <w:right w:val="single" w:sz="4" w:space="0" w:color="auto"/>
            </w:tcBorders>
            <w:hideMark/>
          </w:tcPr>
          <w:p w14:paraId="0C2C5B0E" w14:textId="77777777" w:rsidR="004E7415" w:rsidRPr="004E7415" w:rsidRDefault="004E7415" w:rsidP="004E7415">
            <w:pPr>
              <w:spacing w:before="0" w:after="0"/>
              <w:jc w:val="center"/>
              <w:rPr>
                <w:rFonts w:eastAsia="MS Mincho" w:cs="Times New Roman"/>
                <w:b/>
                <w:bCs/>
                <w:color w:val="auto"/>
                <w:lang w:val="pt-BR"/>
              </w:rPr>
            </w:pPr>
            <w:r w:rsidRPr="004E7415">
              <w:rPr>
                <w:rFonts w:eastAsia="MS Mincho" w:cs="Times New Roman"/>
                <w:b/>
                <w:bCs/>
                <w:color w:val="auto"/>
                <w:lang w:val="pt-BR"/>
              </w:rPr>
              <w:t>UM</w:t>
            </w:r>
          </w:p>
        </w:tc>
        <w:tc>
          <w:tcPr>
            <w:tcW w:w="1559" w:type="dxa"/>
            <w:tcBorders>
              <w:top w:val="single" w:sz="4" w:space="0" w:color="auto"/>
              <w:left w:val="single" w:sz="4" w:space="0" w:color="auto"/>
              <w:bottom w:val="single" w:sz="4" w:space="0" w:color="auto"/>
              <w:right w:val="single" w:sz="4" w:space="0" w:color="auto"/>
            </w:tcBorders>
            <w:hideMark/>
          </w:tcPr>
          <w:p w14:paraId="1CADE228" w14:textId="77777777" w:rsidR="004E7415" w:rsidRPr="004E7415" w:rsidRDefault="004E7415" w:rsidP="004E7415">
            <w:pPr>
              <w:spacing w:before="0" w:after="0"/>
              <w:jc w:val="center"/>
              <w:rPr>
                <w:rFonts w:eastAsia="MS Mincho" w:cs="Times New Roman"/>
                <w:b/>
                <w:bCs/>
                <w:color w:val="auto"/>
                <w:lang w:val="pt-BR"/>
              </w:rPr>
            </w:pPr>
            <w:r w:rsidRPr="004E7415">
              <w:rPr>
                <w:rFonts w:eastAsia="MS Mincho" w:cs="Times New Roman"/>
                <w:b/>
                <w:bCs/>
                <w:color w:val="auto"/>
                <w:lang w:val="pt-BR"/>
              </w:rPr>
              <w:t>Valoare obtinuta</w:t>
            </w:r>
          </w:p>
        </w:tc>
        <w:tc>
          <w:tcPr>
            <w:tcW w:w="2835" w:type="dxa"/>
            <w:tcBorders>
              <w:top w:val="single" w:sz="4" w:space="0" w:color="auto"/>
              <w:left w:val="single" w:sz="4" w:space="0" w:color="auto"/>
              <w:bottom w:val="single" w:sz="4" w:space="0" w:color="auto"/>
              <w:right w:val="single" w:sz="4" w:space="0" w:color="auto"/>
            </w:tcBorders>
            <w:hideMark/>
          </w:tcPr>
          <w:p w14:paraId="55C9E99A" w14:textId="77777777" w:rsidR="004E7415" w:rsidRPr="004E7415" w:rsidRDefault="004E7415" w:rsidP="004E7415">
            <w:pPr>
              <w:spacing w:before="0" w:after="0"/>
              <w:jc w:val="center"/>
              <w:rPr>
                <w:rFonts w:eastAsia="MS Mincho" w:cs="Times New Roman"/>
                <w:b/>
                <w:bCs/>
                <w:color w:val="auto"/>
                <w:lang w:val="es-ES"/>
              </w:rPr>
            </w:pPr>
            <w:r w:rsidRPr="004E7415">
              <w:rPr>
                <w:rFonts w:eastAsia="MS Mincho" w:cs="Times New Roman"/>
                <w:b/>
                <w:bCs/>
                <w:color w:val="auto"/>
                <w:lang w:val="es-ES"/>
              </w:rPr>
              <w:t xml:space="preserve">Documente de </w:t>
            </w:r>
            <w:proofErr w:type="spellStart"/>
            <w:r w:rsidRPr="004E7415">
              <w:rPr>
                <w:rFonts w:eastAsia="MS Mincho" w:cs="Times New Roman"/>
                <w:b/>
                <w:bCs/>
                <w:color w:val="auto"/>
                <w:lang w:val="es-ES"/>
              </w:rPr>
              <w:t>referinta</w:t>
            </w:r>
            <w:proofErr w:type="spellEnd"/>
            <w:r w:rsidRPr="004E7415">
              <w:rPr>
                <w:rFonts w:eastAsia="MS Mincho" w:cs="Times New Roman"/>
                <w:b/>
                <w:bCs/>
                <w:color w:val="auto"/>
                <w:lang w:val="es-ES"/>
              </w:rPr>
              <w:t xml:space="preserve"> </w:t>
            </w:r>
            <w:proofErr w:type="spellStart"/>
            <w:r w:rsidRPr="004E7415">
              <w:rPr>
                <w:rFonts w:eastAsia="MS Mincho" w:cs="Times New Roman"/>
                <w:b/>
                <w:bCs/>
                <w:color w:val="auto"/>
                <w:lang w:val="es-ES"/>
              </w:rPr>
              <w:t>dupa</w:t>
            </w:r>
            <w:proofErr w:type="spellEnd"/>
            <w:r w:rsidRPr="004E7415">
              <w:rPr>
                <w:rFonts w:eastAsia="MS Mincho" w:cs="Times New Roman"/>
                <w:b/>
                <w:bCs/>
                <w:color w:val="auto"/>
                <w:lang w:val="es-ES"/>
              </w:rPr>
              <w:t xml:space="preserve"> care se </w:t>
            </w:r>
            <w:proofErr w:type="spellStart"/>
            <w:r w:rsidRPr="004E7415">
              <w:rPr>
                <w:rFonts w:eastAsia="MS Mincho" w:cs="Times New Roman"/>
                <w:b/>
                <w:bCs/>
                <w:color w:val="auto"/>
                <w:lang w:val="es-ES"/>
              </w:rPr>
              <w:t>executa</w:t>
            </w:r>
            <w:proofErr w:type="spellEnd"/>
            <w:r w:rsidRPr="004E7415">
              <w:rPr>
                <w:rFonts w:eastAsia="MS Mincho" w:cs="Times New Roman"/>
                <w:b/>
                <w:bCs/>
                <w:color w:val="auto"/>
                <w:lang w:val="es-ES"/>
              </w:rPr>
              <w:t xml:space="preserve"> analiza</w:t>
            </w:r>
          </w:p>
        </w:tc>
      </w:tr>
      <w:tr w:rsidR="004E7415" w:rsidRPr="004E7415" w14:paraId="2A2F2BFB" w14:textId="77777777" w:rsidTr="009779AB">
        <w:trPr>
          <w:trHeight w:val="226"/>
        </w:trPr>
        <w:tc>
          <w:tcPr>
            <w:tcW w:w="684" w:type="dxa"/>
            <w:tcBorders>
              <w:top w:val="single" w:sz="4" w:space="0" w:color="auto"/>
              <w:left w:val="single" w:sz="4" w:space="0" w:color="auto"/>
              <w:bottom w:val="single" w:sz="4" w:space="0" w:color="auto"/>
              <w:right w:val="single" w:sz="4" w:space="0" w:color="auto"/>
            </w:tcBorders>
            <w:hideMark/>
          </w:tcPr>
          <w:p w14:paraId="13069742" w14:textId="77777777" w:rsidR="004E7415" w:rsidRPr="004E7415" w:rsidRDefault="004E7415" w:rsidP="004E7415">
            <w:pPr>
              <w:spacing w:before="0" w:after="0"/>
              <w:rPr>
                <w:rFonts w:eastAsia="MS Mincho" w:cs="Times New Roman"/>
                <w:bCs/>
                <w:color w:val="auto"/>
                <w:lang w:val="es-ES"/>
              </w:rPr>
            </w:pPr>
            <w:r w:rsidRPr="004E7415">
              <w:rPr>
                <w:rFonts w:eastAsia="MS Mincho" w:cs="Times New Roman"/>
                <w:bCs/>
                <w:color w:val="auto"/>
                <w:lang w:val="es-ES"/>
              </w:rPr>
              <w:t>1</w:t>
            </w:r>
          </w:p>
        </w:tc>
        <w:tc>
          <w:tcPr>
            <w:tcW w:w="2572" w:type="dxa"/>
            <w:tcBorders>
              <w:top w:val="single" w:sz="4" w:space="0" w:color="auto"/>
              <w:left w:val="single" w:sz="4" w:space="0" w:color="auto"/>
              <w:bottom w:val="single" w:sz="4" w:space="0" w:color="auto"/>
              <w:right w:val="single" w:sz="4" w:space="0" w:color="auto"/>
            </w:tcBorders>
            <w:hideMark/>
          </w:tcPr>
          <w:p w14:paraId="7EE587BA" w14:textId="77777777" w:rsidR="004E7415" w:rsidRPr="004E7415" w:rsidRDefault="004E7415" w:rsidP="004E7415">
            <w:pPr>
              <w:spacing w:before="0" w:after="0"/>
              <w:rPr>
                <w:rFonts w:eastAsia="MS Mincho" w:cs="Times New Roman"/>
                <w:bCs/>
                <w:color w:val="auto"/>
                <w:lang w:val="es-ES"/>
              </w:rPr>
            </w:pPr>
            <w:r w:rsidRPr="004E7415">
              <w:rPr>
                <w:rFonts w:eastAsia="MS Mincho" w:cs="Times New Roman"/>
                <w:bCs/>
                <w:color w:val="auto"/>
                <w:lang w:val="es-ES"/>
              </w:rPr>
              <w:t>pH</w:t>
            </w:r>
          </w:p>
        </w:tc>
        <w:tc>
          <w:tcPr>
            <w:tcW w:w="1134" w:type="dxa"/>
            <w:tcBorders>
              <w:top w:val="single" w:sz="4" w:space="0" w:color="auto"/>
              <w:left w:val="single" w:sz="4" w:space="0" w:color="auto"/>
              <w:bottom w:val="single" w:sz="4" w:space="0" w:color="auto"/>
              <w:right w:val="single" w:sz="4" w:space="0" w:color="auto"/>
            </w:tcBorders>
            <w:hideMark/>
          </w:tcPr>
          <w:p w14:paraId="4694F915" w14:textId="77777777" w:rsidR="004E7415" w:rsidRPr="004E7415" w:rsidRDefault="004E7415" w:rsidP="004E7415">
            <w:pPr>
              <w:spacing w:before="0" w:after="0"/>
              <w:rPr>
                <w:rFonts w:eastAsia="MS Mincho" w:cs="Times New Roman"/>
                <w:bCs/>
                <w:color w:val="auto"/>
                <w:lang w:val="es-ES"/>
              </w:rPr>
            </w:pPr>
            <w:r w:rsidRPr="004E7415">
              <w:rPr>
                <w:rFonts w:eastAsia="MS Mincho" w:cs="Times New Roman"/>
                <w:bCs/>
                <w:color w:val="auto"/>
                <w:lang w:val="es-ES"/>
              </w:rPr>
              <w:t>u. pH</w:t>
            </w:r>
          </w:p>
        </w:tc>
        <w:tc>
          <w:tcPr>
            <w:tcW w:w="1559" w:type="dxa"/>
            <w:tcBorders>
              <w:top w:val="single" w:sz="4" w:space="0" w:color="auto"/>
              <w:left w:val="single" w:sz="4" w:space="0" w:color="auto"/>
              <w:bottom w:val="single" w:sz="4" w:space="0" w:color="auto"/>
              <w:right w:val="single" w:sz="4" w:space="0" w:color="auto"/>
            </w:tcBorders>
            <w:hideMark/>
          </w:tcPr>
          <w:p w14:paraId="5C24870C" w14:textId="77777777" w:rsidR="004E7415" w:rsidRPr="004E7415" w:rsidRDefault="004E7415" w:rsidP="004E7415">
            <w:pPr>
              <w:spacing w:before="0" w:after="0"/>
              <w:rPr>
                <w:rFonts w:eastAsia="MS Mincho" w:cs="Times New Roman"/>
                <w:bCs/>
                <w:color w:val="auto"/>
                <w:lang w:val="es-ES"/>
              </w:rPr>
            </w:pPr>
            <w:r w:rsidRPr="004E7415">
              <w:rPr>
                <w:rFonts w:eastAsia="MS Mincho" w:cs="Times New Roman"/>
                <w:bCs/>
                <w:color w:val="auto"/>
                <w:lang w:val="es-ES"/>
              </w:rPr>
              <w:t>7,9(20,0</w:t>
            </w:r>
            <w:r w:rsidRPr="004E7415">
              <w:rPr>
                <w:rFonts w:eastAsia="MS Mincho" w:cs="Times New Roman"/>
                <w:bCs/>
                <w:color w:val="auto"/>
                <w:vertAlign w:val="superscript"/>
                <w:lang w:val="es-ES"/>
              </w:rPr>
              <w:t>0</w:t>
            </w:r>
            <w:r w:rsidRPr="004E7415">
              <w:rPr>
                <w:rFonts w:eastAsia="MS Mincho" w:cs="Times New Roman"/>
                <w:bCs/>
                <w:color w:val="auto"/>
                <w:lang w:val="es-ES"/>
              </w:rPr>
              <w:t>C)</w:t>
            </w:r>
          </w:p>
        </w:tc>
        <w:tc>
          <w:tcPr>
            <w:tcW w:w="2835" w:type="dxa"/>
            <w:tcBorders>
              <w:top w:val="single" w:sz="4" w:space="0" w:color="auto"/>
              <w:left w:val="single" w:sz="4" w:space="0" w:color="auto"/>
              <w:bottom w:val="single" w:sz="4" w:space="0" w:color="auto"/>
              <w:right w:val="single" w:sz="4" w:space="0" w:color="auto"/>
            </w:tcBorders>
            <w:hideMark/>
          </w:tcPr>
          <w:p w14:paraId="005DD132" w14:textId="77777777" w:rsidR="004E7415" w:rsidRPr="004E7415" w:rsidRDefault="004E7415" w:rsidP="004E7415">
            <w:pPr>
              <w:spacing w:before="0" w:after="0"/>
              <w:rPr>
                <w:rFonts w:eastAsia="MS Mincho" w:cs="Times New Roman"/>
                <w:bCs/>
                <w:color w:val="auto"/>
                <w:lang w:val="es-ES"/>
              </w:rPr>
            </w:pPr>
            <w:r w:rsidRPr="004E7415">
              <w:rPr>
                <w:rFonts w:eastAsia="MS Mincho" w:cs="Times New Roman"/>
                <w:bCs/>
                <w:color w:val="auto"/>
              </w:rPr>
              <w:t>SR ISO 10523 / 2012</w:t>
            </w:r>
          </w:p>
        </w:tc>
      </w:tr>
      <w:tr w:rsidR="004E7415" w:rsidRPr="004E7415" w14:paraId="2D2822B2" w14:textId="77777777" w:rsidTr="009779AB">
        <w:trPr>
          <w:trHeight w:val="453"/>
        </w:trPr>
        <w:tc>
          <w:tcPr>
            <w:tcW w:w="684" w:type="dxa"/>
            <w:tcBorders>
              <w:top w:val="single" w:sz="4" w:space="0" w:color="auto"/>
              <w:left w:val="single" w:sz="4" w:space="0" w:color="auto"/>
              <w:bottom w:val="single" w:sz="4" w:space="0" w:color="auto"/>
              <w:right w:val="single" w:sz="4" w:space="0" w:color="auto"/>
            </w:tcBorders>
            <w:hideMark/>
          </w:tcPr>
          <w:p w14:paraId="6EB6F43B" w14:textId="77777777" w:rsidR="004E7415" w:rsidRPr="004E7415" w:rsidRDefault="004E7415" w:rsidP="004E7415">
            <w:pPr>
              <w:spacing w:before="0" w:after="0"/>
              <w:rPr>
                <w:rFonts w:eastAsia="MS Mincho" w:cs="Times New Roman"/>
                <w:bCs/>
                <w:color w:val="auto"/>
                <w:lang w:val="es-ES"/>
              </w:rPr>
            </w:pPr>
            <w:r w:rsidRPr="004E7415">
              <w:rPr>
                <w:rFonts w:eastAsia="MS Mincho" w:cs="Times New Roman"/>
                <w:bCs/>
                <w:color w:val="auto"/>
                <w:lang w:val="es-ES"/>
              </w:rPr>
              <w:t>2.</w:t>
            </w:r>
          </w:p>
        </w:tc>
        <w:tc>
          <w:tcPr>
            <w:tcW w:w="2572" w:type="dxa"/>
            <w:tcBorders>
              <w:top w:val="single" w:sz="4" w:space="0" w:color="auto"/>
              <w:left w:val="single" w:sz="4" w:space="0" w:color="auto"/>
              <w:bottom w:val="single" w:sz="4" w:space="0" w:color="auto"/>
              <w:right w:val="single" w:sz="4" w:space="0" w:color="auto"/>
            </w:tcBorders>
            <w:hideMark/>
          </w:tcPr>
          <w:p w14:paraId="7BC45E8F"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 xml:space="preserve">Consum chimic de oxigen (CBO5) </w:t>
            </w:r>
          </w:p>
        </w:tc>
        <w:tc>
          <w:tcPr>
            <w:tcW w:w="1134" w:type="dxa"/>
            <w:tcBorders>
              <w:top w:val="single" w:sz="4" w:space="0" w:color="auto"/>
              <w:left w:val="single" w:sz="4" w:space="0" w:color="auto"/>
              <w:bottom w:val="single" w:sz="4" w:space="0" w:color="auto"/>
              <w:right w:val="single" w:sz="4" w:space="0" w:color="auto"/>
            </w:tcBorders>
            <w:hideMark/>
          </w:tcPr>
          <w:p w14:paraId="376CA024"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mgO</w:t>
            </w:r>
            <w:r w:rsidRPr="004E7415">
              <w:rPr>
                <w:rFonts w:eastAsia="MS Mincho" w:cs="Times New Roman"/>
                <w:bCs/>
                <w:color w:val="auto"/>
                <w:vertAlign w:val="subscript"/>
              </w:rPr>
              <w:t>2</w:t>
            </w:r>
            <w:r w:rsidRPr="004E7415">
              <w:rPr>
                <w:rFonts w:eastAsia="MS Mincho" w:cs="Times New Roman"/>
                <w:bCs/>
                <w:color w:val="auto"/>
              </w:rPr>
              <w:t>/l</w:t>
            </w:r>
          </w:p>
        </w:tc>
        <w:tc>
          <w:tcPr>
            <w:tcW w:w="1559" w:type="dxa"/>
            <w:tcBorders>
              <w:top w:val="single" w:sz="4" w:space="0" w:color="auto"/>
              <w:left w:val="single" w:sz="4" w:space="0" w:color="auto"/>
              <w:bottom w:val="single" w:sz="4" w:space="0" w:color="auto"/>
              <w:right w:val="single" w:sz="4" w:space="0" w:color="auto"/>
            </w:tcBorders>
            <w:hideMark/>
          </w:tcPr>
          <w:p w14:paraId="5D485939"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136.97</w:t>
            </w:r>
          </w:p>
        </w:tc>
        <w:tc>
          <w:tcPr>
            <w:tcW w:w="2835" w:type="dxa"/>
            <w:tcBorders>
              <w:top w:val="single" w:sz="4" w:space="0" w:color="auto"/>
              <w:left w:val="single" w:sz="4" w:space="0" w:color="auto"/>
              <w:bottom w:val="single" w:sz="4" w:space="0" w:color="auto"/>
              <w:right w:val="single" w:sz="4" w:space="0" w:color="auto"/>
            </w:tcBorders>
            <w:hideMark/>
          </w:tcPr>
          <w:p w14:paraId="3B93B8DF"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SR EN ISO 5815-1\2020</w:t>
            </w:r>
          </w:p>
        </w:tc>
      </w:tr>
      <w:tr w:rsidR="004E7415" w:rsidRPr="004E7415" w14:paraId="650FD5C8" w14:textId="77777777" w:rsidTr="009779AB">
        <w:trPr>
          <w:trHeight w:val="410"/>
        </w:trPr>
        <w:tc>
          <w:tcPr>
            <w:tcW w:w="684" w:type="dxa"/>
            <w:tcBorders>
              <w:top w:val="single" w:sz="4" w:space="0" w:color="auto"/>
              <w:left w:val="single" w:sz="4" w:space="0" w:color="auto"/>
              <w:bottom w:val="single" w:sz="4" w:space="0" w:color="auto"/>
              <w:right w:val="single" w:sz="4" w:space="0" w:color="auto"/>
            </w:tcBorders>
            <w:hideMark/>
          </w:tcPr>
          <w:p w14:paraId="77C7DEC7" w14:textId="77777777" w:rsidR="004E7415" w:rsidRPr="004E7415" w:rsidRDefault="004E7415" w:rsidP="004E7415">
            <w:pPr>
              <w:spacing w:before="0" w:after="0"/>
              <w:rPr>
                <w:rFonts w:eastAsia="MS Mincho" w:cs="Times New Roman"/>
                <w:bCs/>
                <w:color w:val="auto"/>
                <w:lang w:val="es-ES"/>
              </w:rPr>
            </w:pPr>
            <w:r w:rsidRPr="004E7415">
              <w:rPr>
                <w:rFonts w:eastAsia="MS Mincho" w:cs="Times New Roman"/>
                <w:bCs/>
                <w:color w:val="auto"/>
                <w:lang w:val="es-ES"/>
              </w:rPr>
              <w:t>3.</w:t>
            </w:r>
          </w:p>
        </w:tc>
        <w:tc>
          <w:tcPr>
            <w:tcW w:w="2572" w:type="dxa"/>
            <w:tcBorders>
              <w:top w:val="single" w:sz="4" w:space="0" w:color="auto"/>
              <w:left w:val="single" w:sz="4" w:space="0" w:color="auto"/>
              <w:bottom w:val="single" w:sz="4" w:space="0" w:color="auto"/>
              <w:right w:val="single" w:sz="4" w:space="0" w:color="auto"/>
            </w:tcBorders>
            <w:hideMark/>
          </w:tcPr>
          <w:p w14:paraId="49BA6982"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Azot amoniacal         (NH</w:t>
            </w:r>
            <w:r w:rsidRPr="004E7415">
              <w:rPr>
                <w:rFonts w:eastAsia="MS Mincho" w:cs="Times New Roman"/>
                <w:bCs/>
                <w:color w:val="auto"/>
                <w:vertAlign w:val="subscript"/>
              </w:rPr>
              <w:t>4</w:t>
            </w:r>
            <w:r w:rsidRPr="004E7415">
              <w:rPr>
                <w:rFonts w:eastAsia="MS Mincho" w:cs="Times New Roman"/>
                <w:bCs/>
                <w:color w:val="auto"/>
                <w:vertAlign w:val="superscript"/>
              </w:rPr>
              <w:t>+</w:t>
            </w:r>
            <w:r w:rsidRPr="004E7415">
              <w:rPr>
                <w:rFonts w:eastAsia="MS Mincho" w:cs="Times New Roman"/>
                <w:bCs/>
                <w:color w:val="auto"/>
              </w:rPr>
              <w:t>)</w:t>
            </w:r>
          </w:p>
        </w:tc>
        <w:tc>
          <w:tcPr>
            <w:tcW w:w="1134" w:type="dxa"/>
            <w:tcBorders>
              <w:top w:val="single" w:sz="4" w:space="0" w:color="auto"/>
              <w:left w:val="single" w:sz="4" w:space="0" w:color="auto"/>
              <w:bottom w:val="single" w:sz="4" w:space="0" w:color="auto"/>
              <w:right w:val="single" w:sz="4" w:space="0" w:color="auto"/>
            </w:tcBorders>
            <w:hideMark/>
          </w:tcPr>
          <w:p w14:paraId="0F6E8BC0"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mg/l</w:t>
            </w:r>
          </w:p>
        </w:tc>
        <w:tc>
          <w:tcPr>
            <w:tcW w:w="1559" w:type="dxa"/>
            <w:tcBorders>
              <w:top w:val="single" w:sz="4" w:space="0" w:color="auto"/>
              <w:left w:val="single" w:sz="4" w:space="0" w:color="auto"/>
              <w:bottom w:val="single" w:sz="4" w:space="0" w:color="auto"/>
              <w:right w:val="single" w:sz="4" w:space="0" w:color="auto"/>
            </w:tcBorders>
            <w:hideMark/>
          </w:tcPr>
          <w:p w14:paraId="1EF41154"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15.6</w:t>
            </w:r>
          </w:p>
        </w:tc>
        <w:tc>
          <w:tcPr>
            <w:tcW w:w="2835" w:type="dxa"/>
            <w:tcBorders>
              <w:top w:val="single" w:sz="4" w:space="0" w:color="auto"/>
              <w:left w:val="single" w:sz="4" w:space="0" w:color="auto"/>
              <w:bottom w:val="single" w:sz="4" w:space="0" w:color="auto"/>
              <w:right w:val="single" w:sz="4" w:space="0" w:color="auto"/>
            </w:tcBorders>
            <w:hideMark/>
          </w:tcPr>
          <w:p w14:paraId="14498F6C"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SR ISO 7150-1 / 2001</w:t>
            </w:r>
          </w:p>
        </w:tc>
      </w:tr>
      <w:tr w:rsidR="004E7415" w:rsidRPr="004E7415" w14:paraId="72A5872C" w14:textId="77777777" w:rsidTr="009779AB">
        <w:trPr>
          <w:trHeight w:val="410"/>
        </w:trPr>
        <w:tc>
          <w:tcPr>
            <w:tcW w:w="684" w:type="dxa"/>
            <w:tcBorders>
              <w:top w:val="single" w:sz="4" w:space="0" w:color="auto"/>
              <w:left w:val="single" w:sz="4" w:space="0" w:color="auto"/>
              <w:bottom w:val="single" w:sz="4" w:space="0" w:color="auto"/>
              <w:right w:val="single" w:sz="4" w:space="0" w:color="auto"/>
            </w:tcBorders>
            <w:hideMark/>
          </w:tcPr>
          <w:p w14:paraId="2B8958A9" w14:textId="77777777" w:rsidR="004E7415" w:rsidRPr="004E7415" w:rsidRDefault="004E7415" w:rsidP="004E7415">
            <w:pPr>
              <w:spacing w:before="0" w:after="0"/>
              <w:rPr>
                <w:rFonts w:eastAsia="MS Mincho" w:cs="Times New Roman"/>
                <w:bCs/>
                <w:color w:val="auto"/>
                <w:lang w:val="es-ES"/>
              </w:rPr>
            </w:pPr>
            <w:r w:rsidRPr="004E7415">
              <w:rPr>
                <w:rFonts w:eastAsia="MS Mincho" w:cs="Times New Roman"/>
                <w:bCs/>
                <w:color w:val="auto"/>
                <w:lang w:val="es-ES"/>
              </w:rPr>
              <w:t>4.</w:t>
            </w:r>
          </w:p>
        </w:tc>
        <w:tc>
          <w:tcPr>
            <w:tcW w:w="2572" w:type="dxa"/>
            <w:tcBorders>
              <w:top w:val="single" w:sz="4" w:space="0" w:color="auto"/>
              <w:left w:val="single" w:sz="4" w:space="0" w:color="auto"/>
              <w:bottom w:val="single" w:sz="4" w:space="0" w:color="auto"/>
              <w:right w:val="single" w:sz="4" w:space="0" w:color="auto"/>
            </w:tcBorders>
            <w:hideMark/>
          </w:tcPr>
          <w:p w14:paraId="4F1B20AA"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Consum chimic de oxigen (CCOCr)</w:t>
            </w:r>
          </w:p>
        </w:tc>
        <w:tc>
          <w:tcPr>
            <w:tcW w:w="1134" w:type="dxa"/>
            <w:tcBorders>
              <w:top w:val="single" w:sz="4" w:space="0" w:color="auto"/>
              <w:left w:val="single" w:sz="4" w:space="0" w:color="auto"/>
              <w:bottom w:val="single" w:sz="4" w:space="0" w:color="auto"/>
              <w:right w:val="single" w:sz="4" w:space="0" w:color="auto"/>
            </w:tcBorders>
            <w:hideMark/>
          </w:tcPr>
          <w:p w14:paraId="5EC0E85B"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mg/l</w:t>
            </w:r>
          </w:p>
        </w:tc>
        <w:tc>
          <w:tcPr>
            <w:tcW w:w="1559" w:type="dxa"/>
            <w:tcBorders>
              <w:top w:val="single" w:sz="4" w:space="0" w:color="auto"/>
              <w:left w:val="single" w:sz="4" w:space="0" w:color="auto"/>
              <w:bottom w:val="single" w:sz="4" w:space="0" w:color="auto"/>
              <w:right w:val="single" w:sz="4" w:space="0" w:color="auto"/>
            </w:tcBorders>
            <w:hideMark/>
          </w:tcPr>
          <w:p w14:paraId="299ED9A8"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383.9</w:t>
            </w:r>
          </w:p>
        </w:tc>
        <w:tc>
          <w:tcPr>
            <w:tcW w:w="2835" w:type="dxa"/>
            <w:tcBorders>
              <w:top w:val="single" w:sz="4" w:space="0" w:color="auto"/>
              <w:left w:val="single" w:sz="4" w:space="0" w:color="auto"/>
              <w:bottom w:val="single" w:sz="4" w:space="0" w:color="auto"/>
              <w:right w:val="single" w:sz="4" w:space="0" w:color="auto"/>
            </w:tcBorders>
            <w:hideMark/>
          </w:tcPr>
          <w:p w14:paraId="4E10B967"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SR ISO 6060/1996</w:t>
            </w:r>
          </w:p>
        </w:tc>
      </w:tr>
      <w:tr w:rsidR="004E7415" w:rsidRPr="004E7415" w14:paraId="42222697" w14:textId="77777777" w:rsidTr="009779AB">
        <w:trPr>
          <w:trHeight w:val="226"/>
        </w:trPr>
        <w:tc>
          <w:tcPr>
            <w:tcW w:w="684" w:type="dxa"/>
            <w:tcBorders>
              <w:top w:val="single" w:sz="4" w:space="0" w:color="auto"/>
              <w:left w:val="single" w:sz="4" w:space="0" w:color="auto"/>
              <w:bottom w:val="single" w:sz="4" w:space="0" w:color="auto"/>
              <w:right w:val="single" w:sz="4" w:space="0" w:color="auto"/>
            </w:tcBorders>
          </w:tcPr>
          <w:p w14:paraId="533F8C42" w14:textId="77777777" w:rsidR="004E7415" w:rsidRPr="004E7415" w:rsidRDefault="004E7415" w:rsidP="004E7415">
            <w:pPr>
              <w:spacing w:before="0" w:after="0"/>
              <w:rPr>
                <w:rFonts w:eastAsia="MS Mincho" w:cs="Times New Roman"/>
                <w:bCs/>
                <w:color w:val="auto"/>
                <w:lang w:val="es-ES"/>
              </w:rPr>
            </w:pPr>
            <w:r w:rsidRPr="004E7415">
              <w:rPr>
                <w:rFonts w:eastAsia="MS Mincho" w:cs="Times New Roman"/>
                <w:bCs/>
                <w:color w:val="auto"/>
                <w:lang w:val="es-ES"/>
              </w:rPr>
              <w:t>6.</w:t>
            </w:r>
          </w:p>
        </w:tc>
        <w:tc>
          <w:tcPr>
            <w:tcW w:w="2572" w:type="dxa"/>
            <w:tcBorders>
              <w:top w:val="single" w:sz="4" w:space="0" w:color="auto"/>
              <w:left w:val="single" w:sz="4" w:space="0" w:color="auto"/>
              <w:bottom w:val="single" w:sz="4" w:space="0" w:color="auto"/>
              <w:right w:val="single" w:sz="4" w:space="0" w:color="auto"/>
            </w:tcBorders>
          </w:tcPr>
          <w:p w14:paraId="47F4A1C2"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MTS</w:t>
            </w:r>
          </w:p>
        </w:tc>
        <w:tc>
          <w:tcPr>
            <w:tcW w:w="1134" w:type="dxa"/>
            <w:tcBorders>
              <w:top w:val="single" w:sz="4" w:space="0" w:color="auto"/>
              <w:left w:val="single" w:sz="4" w:space="0" w:color="auto"/>
              <w:bottom w:val="single" w:sz="4" w:space="0" w:color="auto"/>
              <w:right w:val="single" w:sz="4" w:space="0" w:color="auto"/>
            </w:tcBorders>
          </w:tcPr>
          <w:p w14:paraId="0EEE6AE4"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mg\l</w:t>
            </w:r>
          </w:p>
        </w:tc>
        <w:tc>
          <w:tcPr>
            <w:tcW w:w="1559" w:type="dxa"/>
            <w:tcBorders>
              <w:top w:val="single" w:sz="4" w:space="0" w:color="auto"/>
              <w:left w:val="single" w:sz="4" w:space="0" w:color="auto"/>
              <w:bottom w:val="single" w:sz="4" w:space="0" w:color="auto"/>
              <w:right w:val="single" w:sz="4" w:space="0" w:color="auto"/>
            </w:tcBorders>
          </w:tcPr>
          <w:p w14:paraId="6B877761"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178</w:t>
            </w:r>
          </w:p>
        </w:tc>
        <w:tc>
          <w:tcPr>
            <w:tcW w:w="2835" w:type="dxa"/>
            <w:tcBorders>
              <w:top w:val="single" w:sz="4" w:space="0" w:color="auto"/>
              <w:left w:val="single" w:sz="4" w:space="0" w:color="auto"/>
              <w:bottom w:val="single" w:sz="4" w:space="0" w:color="auto"/>
              <w:right w:val="single" w:sz="4" w:space="0" w:color="auto"/>
            </w:tcBorders>
          </w:tcPr>
          <w:p w14:paraId="46FBBA2D"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SR EN872\2005</w:t>
            </w:r>
          </w:p>
        </w:tc>
      </w:tr>
      <w:tr w:rsidR="004E7415" w:rsidRPr="004E7415" w14:paraId="7A7C1FAA" w14:textId="77777777" w:rsidTr="009779AB">
        <w:trPr>
          <w:trHeight w:val="334"/>
        </w:trPr>
        <w:tc>
          <w:tcPr>
            <w:tcW w:w="684" w:type="dxa"/>
            <w:tcBorders>
              <w:top w:val="single" w:sz="4" w:space="0" w:color="auto"/>
              <w:left w:val="single" w:sz="4" w:space="0" w:color="auto"/>
              <w:bottom w:val="single" w:sz="4" w:space="0" w:color="auto"/>
              <w:right w:val="single" w:sz="4" w:space="0" w:color="auto"/>
            </w:tcBorders>
          </w:tcPr>
          <w:p w14:paraId="332F4B51" w14:textId="77777777" w:rsidR="004E7415" w:rsidRPr="004E7415" w:rsidRDefault="004E7415" w:rsidP="004E7415">
            <w:pPr>
              <w:spacing w:before="0" w:after="0"/>
              <w:rPr>
                <w:rFonts w:eastAsia="MS Mincho" w:cs="Times New Roman"/>
                <w:bCs/>
                <w:color w:val="auto"/>
                <w:lang w:val="es-ES"/>
              </w:rPr>
            </w:pPr>
            <w:r w:rsidRPr="004E7415">
              <w:rPr>
                <w:rFonts w:eastAsia="MS Mincho" w:cs="Times New Roman"/>
                <w:bCs/>
                <w:color w:val="auto"/>
                <w:lang w:val="es-ES"/>
              </w:rPr>
              <w:t>7.</w:t>
            </w:r>
          </w:p>
        </w:tc>
        <w:tc>
          <w:tcPr>
            <w:tcW w:w="2572" w:type="dxa"/>
            <w:tcBorders>
              <w:top w:val="single" w:sz="4" w:space="0" w:color="auto"/>
              <w:left w:val="single" w:sz="4" w:space="0" w:color="auto"/>
              <w:bottom w:val="single" w:sz="4" w:space="0" w:color="auto"/>
              <w:right w:val="single" w:sz="4" w:space="0" w:color="auto"/>
            </w:tcBorders>
          </w:tcPr>
          <w:p w14:paraId="386941CF"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Nitriti (NO2)</w:t>
            </w:r>
          </w:p>
        </w:tc>
        <w:tc>
          <w:tcPr>
            <w:tcW w:w="1134" w:type="dxa"/>
            <w:tcBorders>
              <w:top w:val="single" w:sz="4" w:space="0" w:color="auto"/>
              <w:left w:val="single" w:sz="4" w:space="0" w:color="auto"/>
              <w:bottom w:val="single" w:sz="4" w:space="0" w:color="auto"/>
              <w:right w:val="single" w:sz="4" w:space="0" w:color="auto"/>
            </w:tcBorders>
          </w:tcPr>
          <w:p w14:paraId="390E84CE"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mg\l</w:t>
            </w:r>
          </w:p>
        </w:tc>
        <w:tc>
          <w:tcPr>
            <w:tcW w:w="1559" w:type="dxa"/>
            <w:tcBorders>
              <w:top w:val="single" w:sz="4" w:space="0" w:color="auto"/>
              <w:left w:val="single" w:sz="4" w:space="0" w:color="auto"/>
              <w:bottom w:val="single" w:sz="4" w:space="0" w:color="auto"/>
              <w:right w:val="single" w:sz="4" w:space="0" w:color="auto"/>
            </w:tcBorders>
          </w:tcPr>
          <w:p w14:paraId="7D09AE2C"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0.519</w:t>
            </w:r>
          </w:p>
        </w:tc>
        <w:tc>
          <w:tcPr>
            <w:tcW w:w="2835" w:type="dxa"/>
            <w:tcBorders>
              <w:top w:val="single" w:sz="4" w:space="0" w:color="auto"/>
              <w:left w:val="single" w:sz="4" w:space="0" w:color="auto"/>
              <w:bottom w:val="single" w:sz="4" w:space="0" w:color="auto"/>
              <w:right w:val="single" w:sz="4" w:space="0" w:color="auto"/>
            </w:tcBorders>
          </w:tcPr>
          <w:p w14:paraId="776BB7EE"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SR ISO26777\2001</w:t>
            </w:r>
          </w:p>
        </w:tc>
      </w:tr>
      <w:tr w:rsidR="004E7415" w:rsidRPr="004E7415" w14:paraId="6269E3C4" w14:textId="77777777" w:rsidTr="009779AB">
        <w:trPr>
          <w:trHeight w:val="323"/>
        </w:trPr>
        <w:tc>
          <w:tcPr>
            <w:tcW w:w="684" w:type="dxa"/>
            <w:tcBorders>
              <w:top w:val="single" w:sz="4" w:space="0" w:color="auto"/>
              <w:left w:val="single" w:sz="4" w:space="0" w:color="auto"/>
              <w:bottom w:val="single" w:sz="4" w:space="0" w:color="auto"/>
              <w:right w:val="single" w:sz="4" w:space="0" w:color="auto"/>
            </w:tcBorders>
          </w:tcPr>
          <w:p w14:paraId="06D7C6DB" w14:textId="77777777" w:rsidR="004E7415" w:rsidRPr="004E7415" w:rsidRDefault="004E7415" w:rsidP="004E7415">
            <w:pPr>
              <w:spacing w:before="0" w:after="0"/>
              <w:rPr>
                <w:rFonts w:eastAsia="MS Mincho" w:cs="Times New Roman"/>
                <w:bCs/>
                <w:color w:val="auto"/>
                <w:lang w:val="es-ES"/>
              </w:rPr>
            </w:pPr>
            <w:r w:rsidRPr="004E7415">
              <w:rPr>
                <w:rFonts w:eastAsia="MS Mincho" w:cs="Times New Roman"/>
                <w:bCs/>
                <w:color w:val="auto"/>
                <w:lang w:val="es-ES"/>
              </w:rPr>
              <w:t>8.</w:t>
            </w:r>
          </w:p>
        </w:tc>
        <w:tc>
          <w:tcPr>
            <w:tcW w:w="2572" w:type="dxa"/>
            <w:tcBorders>
              <w:top w:val="single" w:sz="4" w:space="0" w:color="auto"/>
              <w:left w:val="single" w:sz="4" w:space="0" w:color="auto"/>
              <w:bottom w:val="single" w:sz="4" w:space="0" w:color="auto"/>
              <w:right w:val="single" w:sz="4" w:space="0" w:color="auto"/>
            </w:tcBorders>
          </w:tcPr>
          <w:p w14:paraId="1EF46A0C"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Azotati(NO3)</w:t>
            </w:r>
          </w:p>
        </w:tc>
        <w:tc>
          <w:tcPr>
            <w:tcW w:w="1134" w:type="dxa"/>
            <w:tcBorders>
              <w:top w:val="single" w:sz="4" w:space="0" w:color="auto"/>
              <w:left w:val="single" w:sz="4" w:space="0" w:color="auto"/>
              <w:bottom w:val="single" w:sz="4" w:space="0" w:color="auto"/>
              <w:right w:val="single" w:sz="4" w:space="0" w:color="auto"/>
            </w:tcBorders>
          </w:tcPr>
          <w:p w14:paraId="21950176"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mg\l</w:t>
            </w:r>
          </w:p>
        </w:tc>
        <w:tc>
          <w:tcPr>
            <w:tcW w:w="1559" w:type="dxa"/>
            <w:tcBorders>
              <w:top w:val="single" w:sz="4" w:space="0" w:color="auto"/>
              <w:left w:val="single" w:sz="4" w:space="0" w:color="auto"/>
              <w:bottom w:val="single" w:sz="4" w:space="0" w:color="auto"/>
              <w:right w:val="single" w:sz="4" w:space="0" w:color="auto"/>
            </w:tcBorders>
          </w:tcPr>
          <w:p w14:paraId="6C65E10F"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57.2</w:t>
            </w:r>
          </w:p>
        </w:tc>
        <w:tc>
          <w:tcPr>
            <w:tcW w:w="2835" w:type="dxa"/>
            <w:tcBorders>
              <w:top w:val="single" w:sz="4" w:space="0" w:color="auto"/>
              <w:left w:val="single" w:sz="4" w:space="0" w:color="auto"/>
              <w:bottom w:val="single" w:sz="4" w:space="0" w:color="auto"/>
              <w:right w:val="single" w:sz="4" w:space="0" w:color="auto"/>
            </w:tcBorders>
          </w:tcPr>
          <w:p w14:paraId="1B77EA72"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SR ISO 7890-3:2000</w:t>
            </w:r>
          </w:p>
        </w:tc>
      </w:tr>
      <w:tr w:rsidR="004E7415" w:rsidRPr="004E7415" w14:paraId="745E4BCA" w14:textId="77777777" w:rsidTr="009779AB">
        <w:trPr>
          <w:trHeight w:val="334"/>
        </w:trPr>
        <w:tc>
          <w:tcPr>
            <w:tcW w:w="684" w:type="dxa"/>
            <w:tcBorders>
              <w:top w:val="single" w:sz="4" w:space="0" w:color="auto"/>
              <w:left w:val="single" w:sz="4" w:space="0" w:color="auto"/>
              <w:bottom w:val="single" w:sz="4" w:space="0" w:color="auto"/>
              <w:right w:val="single" w:sz="4" w:space="0" w:color="auto"/>
            </w:tcBorders>
          </w:tcPr>
          <w:p w14:paraId="1353B391" w14:textId="77777777" w:rsidR="004E7415" w:rsidRPr="004E7415" w:rsidRDefault="004E7415" w:rsidP="004E7415">
            <w:pPr>
              <w:spacing w:before="0" w:after="0"/>
              <w:rPr>
                <w:rFonts w:eastAsia="MS Mincho" w:cs="Times New Roman"/>
                <w:bCs/>
                <w:color w:val="auto"/>
                <w:lang w:val="es-ES"/>
              </w:rPr>
            </w:pPr>
            <w:r w:rsidRPr="004E7415">
              <w:rPr>
                <w:rFonts w:eastAsia="MS Mincho" w:cs="Times New Roman"/>
                <w:bCs/>
                <w:color w:val="auto"/>
                <w:lang w:val="es-ES"/>
              </w:rPr>
              <w:t>9</w:t>
            </w:r>
          </w:p>
        </w:tc>
        <w:tc>
          <w:tcPr>
            <w:tcW w:w="2572" w:type="dxa"/>
            <w:tcBorders>
              <w:top w:val="single" w:sz="4" w:space="0" w:color="auto"/>
              <w:left w:val="single" w:sz="4" w:space="0" w:color="auto"/>
              <w:bottom w:val="single" w:sz="4" w:space="0" w:color="auto"/>
              <w:right w:val="single" w:sz="4" w:space="0" w:color="auto"/>
            </w:tcBorders>
          </w:tcPr>
          <w:p w14:paraId="0D1C8198"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 xml:space="preserve">Fosfor total </w:t>
            </w:r>
          </w:p>
        </w:tc>
        <w:tc>
          <w:tcPr>
            <w:tcW w:w="1134" w:type="dxa"/>
            <w:tcBorders>
              <w:top w:val="single" w:sz="4" w:space="0" w:color="auto"/>
              <w:left w:val="single" w:sz="4" w:space="0" w:color="auto"/>
              <w:bottom w:val="single" w:sz="4" w:space="0" w:color="auto"/>
              <w:right w:val="single" w:sz="4" w:space="0" w:color="auto"/>
            </w:tcBorders>
          </w:tcPr>
          <w:p w14:paraId="19A45560"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mg\l</w:t>
            </w:r>
          </w:p>
        </w:tc>
        <w:tc>
          <w:tcPr>
            <w:tcW w:w="1559" w:type="dxa"/>
            <w:tcBorders>
              <w:top w:val="single" w:sz="4" w:space="0" w:color="auto"/>
              <w:left w:val="single" w:sz="4" w:space="0" w:color="auto"/>
              <w:bottom w:val="single" w:sz="4" w:space="0" w:color="auto"/>
              <w:right w:val="single" w:sz="4" w:space="0" w:color="auto"/>
            </w:tcBorders>
          </w:tcPr>
          <w:p w14:paraId="506BFD58"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0.648</w:t>
            </w:r>
          </w:p>
        </w:tc>
        <w:tc>
          <w:tcPr>
            <w:tcW w:w="2835" w:type="dxa"/>
            <w:tcBorders>
              <w:top w:val="single" w:sz="4" w:space="0" w:color="auto"/>
              <w:left w:val="single" w:sz="4" w:space="0" w:color="auto"/>
              <w:bottom w:val="single" w:sz="4" w:space="0" w:color="auto"/>
              <w:right w:val="single" w:sz="4" w:space="0" w:color="auto"/>
            </w:tcBorders>
          </w:tcPr>
          <w:p w14:paraId="59E2FF05"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SREN ISO 6878:2005</w:t>
            </w:r>
          </w:p>
        </w:tc>
      </w:tr>
      <w:tr w:rsidR="004E7415" w:rsidRPr="004E7415" w14:paraId="1BF713DB" w14:textId="77777777" w:rsidTr="009779AB">
        <w:trPr>
          <w:trHeight w:val="410"/>
        </w:trPr>
        <w:tc>
          <w:tcPr>
            <w:tcW w:w="684" w:type="dxa"/>
            <w:tcBorders>
              <w:top w:val="single" w:sz="4" w:space="0" w:color="auto"/>
              <w:left w:val="single" w:sz="4" w:space="0" w:color="auto"/>
              <w:bottom w:val="single" w:sz="4" w:space="0" w:color="auto"/>
              <w:right w:val="single" w:sz="4" w:space="0" w:color="auto"/>
            </w:tcBorders>
          </w:tcPr>
          <w:p w14:paraId="608E7094" w14:textId="77777777" w:rsidR="004E7415" w:rsidRPr="004E7415" w:rsidRDefault="004E7415" w:rsidP="004E7415">
            <w:pPr>
              <w:spacing w:before="0" w:after="0"/>
              <w:rPr>
                <w:rFonts w:eastAsia="MS Mincho" w:cs="Times New Roman"/>
                <w:bCs/>
                <w:color w:val="auto"/>
                <w:lang w:val="es-ES"/>
              </w:rPr>
            </w:pPr>
            <w:r w:rsidRPr="004E7415">
              <w:rPr>
                <w:rFonts w:eastAsia="MS Mincho" w:cs="Times New Roman"/>
                <w:bCs/>
                <w:color w:val="auto"/>
                <w:lang w:val="es-ES"/>
              </w:rPr>
              <w:t>10.</w:t>
            </w:r>
          </w:p>
        </w:tc>
        <w:tc>
          <w:tcPr>
            <w:tcW w:w="2572" w:type="dxa"/>
            <w:tcBorders>
              <w:top w:val="single" w:sz="4" w:space="0" w:color="auto"/>
              <w:left w:val="single" w:sz="4" w:space="0" w:color="auto"/>
              <w:bottom w:val="single" w:sz="4" w:space="0" w:color="auto"/>
              <w:right w:val="single" w:sz="4" w:space="0" w:color="auto"/>
            </w:tcBorders>
          </w:tcPr>
          <w:p w14:paraId="5381C2B1"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 xml:space="preserve">Substante extractibile </w:t>
            </w:r>
          </w:p>
        </w:tc>
        <w:tc>
          <w:tcPr>
            <w:tcW w:w="1134" w:type="dxa"/>
            <w:tcBorders>
              <w:top w:val="single" w:sz="4" w:space="0" w:color="auto"/>
              <w:left w:val="single" w:sz="4" w:space="0" w:color="auto"/>
              <w:bottom w:val="single" w:sz="4" w:space="0" w:color="auto"/>
              <w:right w:val="single" w:sz="4" w:space="0" w:color="auto"/>
            </w:tcBorders>
          </w:tcPr>
          <w:p w14:paraId="3416F3D7"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mg\l</w:t>
            </w:r>
          </w:p>
        </w:tc>
        <w:tc>
          <w:tcPr>
            <w:tcW w:w="1559" w:type="dxa"/>
            <w:tcBorders>
              <w:top w:val="single" w:sz="4" w:space="0" w:color="auto"/>
              <w:left w:val="single" w:sz="4" w:space="0" w:color="auto"/>
              <w:bottom w:val="single" w:sz="4" w:space="0" w:color="auto"/>
              <w:right w:val="single" w:sz="4" w:space="0" w:color="auto"/>
            </w:tcBorders>
          </w:tcPr>
          <w:p w14:paraId="6F955C63"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&lt;LOQ</w:t>
            </w:r>
          </w:p>
        </w:tc>
        <w:tc>
          <w:tcPr>
            <w:tcW w:w="2835" w:type="dxa"/>
            <w:tcBorders>
              <w:top w:val="single" w:sz="4" w:space="0" w:color="auto"/>
              <w:left w:val="single" w:sz="4" w:space="0" w:color="auto"/>
              <w:bottom w:val="single" w:sz="4" w:space="0" w:color="auto"/>
              <w:right w:val="single" w:sz="4" w:space="0" w:color="auto"/>
            </w:tcBorders>
          </w:tcPr>
          <w:p w14:paraId="500647A3"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EPA Metoda 1664</w:t>
            </w:r>
          </w:p>
        </w:tc>
      </w:tr>
      <w:tr w:rsidR="004E7415" w:rsidRPr="004E7415" w14:paraId="3C237F86" w14:textId="77777777" w:rsidTr="009779AB">
        <w:trPr>
          <w:trHeight w:val="226"/>
        </w:trPr>
        <w:tc>
          <w:tcPr>
            <w:tcW w:w="684" w:type="dxa"/>
            <w:tcBorders>
              <w:top w:val="single" w:sz="4" w:space="0" w:color="auto"/>
              <w:left w:val="single" w:sz="4" w:space="0" w:color="auto"/>
              <w:bottom w:val="single" w:sz="4" w:space="0" w:color="auto"/>
              <w:right w:val="single" w:sz="4" w:space="0" w:color="auto"/>
            </w:tcBorders>
          </w:tcPr>
          <w:p w14:paraId="70C171A7" w14:textId="77777777" w:rsidR="004E7415" w:rsidRPr="004E7415" w:rsidRDefault="004E7415" w:rsidP="004E7415">
            <w:pPr>
              <w:spacing w:before="0" w:after="0"/>
              <w:rPr>
                <w:rFonts w:eastAsia="MS Mincho" w:cs="Times New Roman"/>
                <w:bCs/>
                <w:color w:val="auto"/>
                <w:lang w:val="es-ES"/>
              </w:rPr>
            </w:pPr>
            <w:r w:rsidRPr="004E7415">
              <w:rPr>
                <w:rFonts w:eastAsia="MS Mincho" w:cs="Times New Roman"/>
                <w:bCs/>
                <w:color w:val="auto"/>
                <w:lang w:val="es-ES"/>
              </w:rPr>
              <w:t>11.</w:t>
            </w:r>
          </w:p>
        </w:tc>
        <w:tc>
          <w:tcPr>
            <w:tcW w:w="2572" w:type="dxa"/>
            <w:tcBorders>
              <w:top w:val="single" w:sz="4" w:space="0" w:color="auto"/>
              <w:left w:val="single" w:sz="4" w:space="0" w:color="auto"/>
              <w:bottom w:val="single" w:sz="4" w:space="0" w:color="auto"/>
              <w:right w:val="single" w:sz="4" w:space="0" w:color="auto"/>
            </w:tcBorders>
          </w:tcPr>
          <w:p w14:paraId="4831FD3E"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 xml:space="preserve">Indice de fenol </w:t>
            </w:r>
          </w:p>
        </w:tc>
        <w:tc>
          <w:tcPr>
            <w:tcW w:w="1134" w:type="dxa"/>
            <w:tcBorders>
              <w:top w:val="single" w:sz="4" w:space="0" w:color="auto"/>
              <w:left w:val="single" w:sz="4" w:space="0" w:color="auto"/>
              <w:bottom w:val="single" w:sz="4" w:space="0" w:color="auto"/>
              <w:right w:val="single" w:sz="4" w:space="0" w:color="auto"/>
            </w:tcBorders>
          </w:tcPr>
          <w:p w14:paraId="40CD0AD1"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mg\l</w:t>
            </w:r>
          </w:p>
        </w:tc>
        <w:tc>
          <w:tcPr>
            <w:tcW w:w="1559" w:type="dxa"/>
            <w:tcBorders>
              <w:top w:val="single" w:sz="4" w:space="0" w:color="auto"/>
              <w:left w:val="single" w:sz="4" w:space="0" w:color="auto"/>
              <w:bottom w:val="single" w:sz="4" w:space="0" w:color="auto"/>
              <w:right w:val="single" w:sz="4" w:space="0" w:color="auto"/>
            </w:tcBorders>
          </w:tcPr>
          <w:p w14:paraId="1524BEDB"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0.0582</w:t>
            </w:r>
          </w:p>
        </w:tc>
        <w:tc>
          <w:tcPr>
            <w:tcW w:w="2835" w:type="dxa"/>
            <w:tcBorders>
              <w:top w:val="single" w:sz="4" w:space="0" w:color="auto"/>
              <w:left w:val="single" w:sz="4" w:space="0" w:color="auto"/>
              <w:bottom w:val="single" w:sz="4" w:space="0" w:color="auto"/>
              <w:right w:val="single" w:sz="4" w:space="0" w:color="auto"/>
            </w:tcBorders>
          </w:tcPr>
          <w:p w14:paraId="3DBAA39C"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SR ISO 6439\2002</w:t>
            </w:r>
          </w:p>
        </w:tc>
      </w:tr>
      <w:tr w:rsidR="004E7415" w:rsidRPr="004E7415" w14:paraId="1CBAEAED" w14:textId="77777777" w:rsidTr="009779AB">
        <w:trPr>
          <w:trHeight w:val="226"/>
        </w:trPr>
        <w:tc>
          <w:tcPr>
            <w:tcW w:w="684" w:type="dxa"/>
            <w:tcBorders>
              <w:top w:val="single" w:sz="4" w:space="0" w:color="auto"/>
              <w:left w:val="single" w:sz="4" w:space="0" w:color="auto"/>
              <w:bottom w:val="single" w:sz="4" w:space="0" w:color="auto"/>
              <w:right w:val="single" w:sz="4" w:space="0" w:color="auto"/>
            </w:tcBorders>
          </w:tcPr>
          <w:p w14:paraId="38E00814" w14:textId="77777777" w:rsidR="004E7415" w:rsidRPr="004E7415" w:rsidRDefault="004E7415" w:rsidP="004E7415">
            <w:pPr>
              <w:spacing w:before="0" w:after="0"/>
              <w:rPr>
                <w:rFonts w:eastAsia="MS Mincho" w:cs="Times New Roman"/>
                <w:bCs/>
                <w:color w:val="auto"/>
                <w:lang w:val="es-ES"/>
              </w:rPr>
            </w:pPr>
            <w:r w:rsidRPr="004E7415">
              <w:rPr>
                <w:rFonts w:eastAsia="MS Mincho" w:cs="Times New Roman"/>
                <w:bCs/>
                <w:color w:val="auto"/>
                <w:lang w:val="es-ES"/>
              </w:rPr>
              <w:t>12.</w:t>
            </w:r>
          </w:p>
        </w:tc>
        <w:tc>
          <w:tcPr>
            <w:tcW w:w="2572" w:type="dxa"/>
            <w:tcBorders>
              <w:top w:val="single" w:sz="4" w:space="0" w:color="auto"/>
              <w:left w:val="single" w:sz="4" w:space="0" w:color="auto"/>
              <w:bottom w:val="single" w:sz="4" w:space="0" w:color="auto"/>
              <w:right w:val="single" w:sz="4" w:space="0" w:color="auto"/>
            </w:tcBorders>
          </w:tcPr>
          <w:p w14:paraId="05A2BD4A"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 xml:space="preserve">Sulfuri </w:t>
            </w:r>
          </w:p>
        </w:tc>
        <w:tc>
          <w:tcPr>
            <w:tcW w:w="1134" w:type="dxa"/>
            <w:tcBorders>
              <w:top w:val="single" w:sz="4" w:space="0" w:color="auto"/>
              <w:left w:val="single" w:sz="4" w:space="0" w:color="auto"/>
              <w:bottom w:val="single" w:sz="4" w:space="0" w:color="auto"/>
              <w:right w:val="single" w:sz="4" w:space="0" w:color="auto"/>
            </w:tcBorders>
          </w:tcPr>
          <w:p w14:paraId="4F446113"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mg\l</w:t>
            </w:r>
          </w:p>
        </w:tc>
        <w:tc>
          <w:tcPr>
            <w:tcW w:w="1559" w:type="dxa"/>
            <w:tcBorders>
              <w:top w:val="single" w:sz="4" w:space="0" w:color="auto"/>
              <w:left w:val="single" w:sz="4" w:space="0" w:color="auto"/>
              <w:bottom w:val="single" w:sz="4" w:space="0" w:color="auto"/>
              <w:right w:val="single" w:sz="4" w:space="0" w:color="auto"/>
            </w:tcBorders>
          </w:tcPr>
          <w:p w14:paraId="0D4D01A7"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&lt;LOQ</w:t>
            </w:r>
          </w:p>
        </w:tc>
        <w:tc>
          <w:tcPr>
            <w:tcW w:w="2835" w:type="dxa"/>
            <w:tcBorders>
              <w:top w:val="single" w:sz="4" w:space="0" w:color="auto"/>
              <w:left w:val="single" w:sz="4" w:space="0" w:color="auto"/>
              <w:bottom w:val="single" w:sz="4" w:space="0" w:color="auto"/>
              <w:right w:val="single" w:sz="4" w:space="0" w:color="auto"/>
            </w:tcBorders>
          </w:tcPr>
          <w:p w14:paraId="5E451EC9"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EPA Metoda 1831</w:t>
            </w:r>
          </w:p>
        </w:tc>
      </w:tr>
      <w:tr w:rsidR="004E7415" w:rsidRPr="004E7415" w14:paraId="4F7E6499" w14:textId="77777777" w:rsidTr="009779AB">
        <w:trPr>
          <w:trHeight w:val="226"/>
        </w:trPr>
        <w:tc>
          <w:tcPr>
            <w:tcW w:w="684" w:type="dxa"/>
            <w:tcBorders>
              <w:top w:val="single" w:sz="4" w:space="0" w:color="auto"/>
              <w:left w:val="single" w:sz="4" w:space="0" w:color="auto"/>
              <w:bottom w:val="single" w:sz="4" w:space="0" w:color="auto"/>
              <w:right w:val="single" w:sz="4" w:space="0" w:color="auto"/>
            </w:tcBorders>
          </w:tcPr>
          <w:p w14:paraId="49D33AC6" w14:textId="77777777" w:rsidR="004E7415" w:rsidRPr="004E7415" w:rsidRDefault="004E7415" w:rsidP="004E7415">
            <w:pPr>
              <w:spacing w:before="0" w:after="0"/>
              <w:rPr>
                <w:rFonts w:eastAsia="MS Mincho" w:cs="Times New Roman"/>
                <w:bCs/>
                <w:color w:val="auto"/>
                <w:lang w:val="es-ES"/>
              </w:rPr>
            </w:pPr>
            <w:r w:rsidRPr="004E7415">
              <w:rPr>
                <w:rFonts w:eastAsia="MS Mincho" w:cs="Times New Roman"/>
                <w:bCs/>
                <w:color w:val="auto"/>
                <w:lang w:val="es-ES"/>
              </w:rPr>
              <w:t>13</w:t>
            </w:r>
          </w:p>
        </w:tc>
        <w:tc>
          <w:tcPr>
            <w:tcW w:w="2572" w:type="dxa"/>
            <w:tcBorders>
              <w:top w:val="single" w:sz="4" w:space="0" w:color="auto"/>
              <w:left w:val="single" w:sz="4" w:space="0" w:color="auto"/>
              <w:bottom w:val="single" w:sz="4" w:space="0" w:color="auto"/>
              <w:right w:val="single" w:sz="4" w:space="0" w:color="auto"/>
            </w:tcBorders>
          </w:tcPr>
          <w:p w14:paraId="47828C01"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 xml:space="preserve">Fier total </w:t>
            </w:r>
          </w:p>
        </w:tc>
        <w:tc>
          <w:tcPr>
            <w:tcW w:w="1134" w:type="dxa"/>
            <w:tcBorders>
              <w:top w:val="single" w:sz="4" w:space="0" w:color="auto"/>
              <w:left w:val="single" w:sz="4" w:space="0" w:color="auto"/>
              <w:bottom w:val="single" w:sz="4" w:space="0" w:color="auto"/>
              <w:right w:val="single" w:sz="4" w:space="0" w:color="auto"/>
            </w:tcBorders>
          </w:tcPr>
          <w:p w14:paraId="7641E68A"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mg\l</w:t>
            </w:r>
          </w:p>
        </w:tc>
        <w:tc>
          <w:tcPr>
            <w:tcW w:w="1559" w:type="dxa"/>
            <w:tcBorders>
              <w:top w:val="single" w:sz="4" w:space="0" w:color="auto"/>
              <w:left w:val="single" w:sz="4" w:space="0" w:color="auto"/>
              <w:bottom w:val="single" w:sz="4" w:space="0" w:color="auto"/>
              <w:right w:val="single" w:sz="4" w:space="0" w:color="auto"/>
            </w:tcBorders>
          </w:tcPr>
          <w:p w14:paraId="593636B7"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&lt;LOQ</w:t>
            </w:r>
          </w:p>
        </w:tc>
        <w:tc>
          <w:tcPr>
            <w:tcW w:w="2835" w:type="dxa"/>
            <w:tcBorders>
              <w:top w:val="single" w:sz="4" w:space="0" w:color="auto"/>
              <w:left w:val="single" w:sz="4" w:space="0" w:color="auto"/>
              <w:bottom w:val="single" w:sz="4" w:space="0" w:color="auto"/>
              <w:right w:val="single" w:sz="4" w:space="0" w:color="auto"/>
            </w:tcBorders>
          </w:tcPr>
          <w:p w14:paraId="0FDDEA9E"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SR 13315/199602</w:t>
            </w:r>
          </w:p>
        </w:tc>
      </w:tr>
      <w:tr w:rsidR="004E7415" w:rsidRPr="004E7415" w14:paraId="0CC3B36B" w14:textId="77777777" w:rsidTr="009779AB">
        <w:trPr>
          <w:trHeight w:val="323"/>
        </w:trPr>
        <w:tc>
          <w:tcPr>
            <w:tcW w:w="684" w:type="dxa"/>
            <w:tcBorders>
              <w:top w:val="single" w:sz="4" w:space="0" w:color="auto"/>
              <w:left w:val="single" w:sz="4" w:space="0" w:color="auto"/>
              <w:bottom w:val="single" w:sz="4" w:space="0" w:color="auto"/>
              <w:right w:val="single" w:sz="4" w:space="0" w:color="auto"/>
            </w:tcBorders>
          </w:tcPr>
          <w:p w14:paraId="3EE61A13" w14:textId="77777777" w:rsidR="004E7415" w:rsidRPr="004E7415" w:rsidRDefault="004E7415" w:rsidP="004E7415">
            <w:pPr>
              <w:spacing w:before="0" w:after="0"/>
              <w:rPr>
                <w:rFonts w:eastAsia="MS Mincho" w:cs="Times New Roman"/>
                <w:bCs/>
                <w:color w:val="auto"/>
                <w:lang w:val="es-ES"/>
              </w:rPr>
            </w:pPr>
            <w:r w:rsidRPr="004E7415">
              <w:rPr>
                <w:rFonts w:eastAsia="MS Mincho" w:cs="Times New Roman"/>
                <w:bCs/>
                <w:color w:val="auto"/>
                <w:lang w:val="es-ES"/>
              </w:rPr>
              <w:lastRenderedPageBreak/>
              <w:t>14.</w:t>
            </w:r>
          </w:p>
        </w:tc>
        <w:tc>
          <w:tcPr>
            <w:tcW w:w="2572" w:type="dxa"/>
            <w:tcBorders>
              <w:top w:val="single" w:sz="4" w:space="0" w:color="auto"/>
              <w:left w:val="single" w:sz="4" w:space="0" w:color="auto"/>
              <w:bottom w:val="single" w:sz="4" w:space="0" w:color="auto"/>
              <w:right w:val="single" w:sz="4" w:space="0" w:color="auto"/>
            </w:tcBorders>
          </w:tcPr>
          <w:p w14:paraId="1C83123D"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 xml:space="preserve">Mangan total </w:t>
            </w:r>
          </w:p>
        </w:tc>
        <w:tc>
          <w:tcPr>
            <w:tcW w:w="1134" w:type="dxa"/>
            <w:tcBorders>
              <w:top w:val="single" w:sz="4" w:space="0" w:color="auto"/>
              <w:left w:val="single" w:sz="4" w:space="0" w:color="auto"/>
              <w:bottom w:val="single" w:sz="4" w:space="0" w:color="auto"/>
              <w:right w:val="single" w:sz="4" w:space="0" w:color="auto"/>
            </w:tcBorders>
          </w:tcPr>
          <w:p w14:paraId="6B5F5EA3"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mg\l</w:t>
            </w:r>
          </w:p>
        </w:tc>
        <w:tc>
          <w:tcPr>
            <w:tcW w:w="1559" w:type="dxa"/>
            <w:tcBorders>
              <w:top w:val="single" w:sz="4" w:space="0" w:color="auto"/>
              <w:left w:val="single" w:sz="4" w:space="0" w:color="auto"/>
              <w:bottom w:val="single" w:sz="4" w:space="0" w:color="auto"/>
              <w:right w:val="single" w:sz="4" w:space="0" w:color="auto"/>
            </w:tcBorders>
          </w:tcPr>
          <w:p w14:paraId="44BE810F"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0.104</w:t>
            </w:r>
          </w:p>
        </w:tc>
        <w:tc>
          <w:tcPr>
            <w:tcW w:w="2835" w:type="dxa"/>
            <w:tcBorders>
              <w:top w:val="single" w:sz="4" w:space="0" w:color="auto"/>
              <w:left w:val="single" w:sz="4" w:space="0" w:color="auto"/>
              <w:bottom w:val="single" w:sz="4" w:space="0" w:color="auto"/>
              <w:right w:val="single" w:sz="4" w:space="0" w:color="auto"/>
            </w:tcBorders>
          </w:tcPr>
          <w:p w14:paraId="5B6A0160"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SR ISO 8662-2/1997</w:t>
            </w:r>
          </w:p>
        </w:tc>
      </w:tr>
      <w:tr w:rsidR="004E7415" w:rsidRPr="004E7415" w14:paraId="70B23018" w14:textId="77777777" w:rsidTr="009779AB">
        <w:trPr>
          <w:trHeight w:val="334"/>
        </w:trPr>
        <w:tc>
          <w:tcPr>
            <w:tcW w:w="684" w:type="dxa"/>
            <w:tcBorders>
              <w:top w:val="single" w:sz="4" w:space="0" w:color="auto"/>
              <w:left w:val="single" w:sz="4" w:space="0" w:color="auto"/>
              <w:bottom w:val="single" w:sz="4" w:space="0" w:color="auto"/>
              <w:right w:val="single" w:sz="4" w:space="0" w:color="auto"/>
            </w:tcBorders>
          </w:tcPr>
          <w:p w14:paraId="4AC6C6CB" w14:textId="77777777" w:rsidR="004E7415" w:rsidRPr="004E7415" w:rsidRDefault="004E7415" w:rsidP="004E7415">
            <w:pPr>
              <w:spacing w:before="0" w:after="0"/>
              <w:rPr>
                <w:rFonts w:eastAsia="MS Mincho" w:cs="Times New Roman"/>
                <w:bCs/>
                <w:color w:val="auto"/>
                <w:lang w:val="es-ES"/>
              </w:rPr>
            </w:pPr>
            <w:r w:rsidRPr="004E7415">
              <w:rPr>
                <w:rFonts w:eastAsia="MS Mincho" w:cs="Times New Roman"/>
                <w:bCs/>
                <w:color w:val="auto"/>
                <w:lang w:val="es-ES"/>
              </w:rPr>
              <w:t>15.</w:t>
            </w:r>
          </w:p>
        </w:tc>
        <w:tc>
          <w:tcPr>
            <w:tcW w:w="2572" w:type="dxa"/>
            <w:tcBorders>
              <w:top w:val="single" w:sz="4" w:space="0" w:color="auto"/>
              <w:left w:val="single" w:sz="4" w:space="0" w:color="auto"/>
              <w:bottom w:val="single" w:sz="4" w:space="0" w:color="auto"/>
              <w:right w:val="single" w:sz="4" w:space="0" w:color="auto"/>
            </w:tcBorders>
          </w:tcPr>
          <w:p w14:paraId="46C5390E"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 xml:space="preserve">Crom total </w:t>
            </w:r>
          </w:p>
        </w:tc>
        <w:tc>
          <w:tcPr>
            <w:tcW w:w="1134" w:type="dxa"/>
            <w:tcBorders>
              <w:top w:val="single" w:sz="4" w:space="0" w:color="auto"/>
              <w:left w:val="single" w:sz="4" w:space="0" w:color="auto"/>
              <w:bottom w:val="single" w:sz="4" w:space="0" w:color="auto"/>
              <w:right w:val="single" w:sz="4" w:space="0" w:color="auto"/>
            </w:tcBorders>
          </w:tcPr>
          <w:p w14:paraId="172AA9BA"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mg\l</w:t>
            </w:r>
          </w:p>
        </w:tc>
        <w:tc>
          <w:tcPr>
            <w:tcW w:w="1559" w:type="dxa"/>
            <w:tcBorders>
              <w:top w:val="single" w:sz="4" w:space="0" w:color="auto"/>
              <w:left w:val="single" w:sz="4" w:space="0" w:color="auto"/>
              <w:bottom w:val="single" w:sz="4" w:space="0" w:color="auto"/>
              <w:right w:val="single" w:sz="4" w:space="0" w:color="auto"/>
            </w:tcBorders>
          </w:tcPr>
          <w:p w14:paraId="5ABDFDAA"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0.0931</w:t>
            </w:r>
          </w:p>
        </w:tc>
        <w:tc>
          <w:tcPr>
            <w:tcW w:w="2835" w:type="dxa"/>
            <w:tcBorders>
              <w:top w:val="single" w:sz="4" w:space="0" w:color="auto"/>
              <w:left w:val="single" w:sz="4" w:space="0" w:color="auto"/>
              <w:bottom w:val="single" w:sz="4" w:space="0" w:color="auto"/>
              <w:right w:val="single" w:sz="4" w:space="0" w:color="auto"/>
            </w:tcBorders>
          </w:tcPr>
          <w:p w14:paraId="45B94C55"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SR ISO 15586/2004</w:t>
            </w:r>
          </w:p>
        </w:tc>
      </w:tr>
      <w:tr w:rsidR="004E7415" w:rsidRPr="004E7415" w14:paraId="261E5E62" w14:textId="77777777" w:rsidTr="009779AB">
        <w:trPr>
          <w:trHeight w:val="323"/>
        </w:trPr>
        <w:tc>
          <w:tcPr>
            <w:tcW w:w="684" w:type="dxa"/>
            <w:tcBorders>
              <w:top w:val="single" w:sz="4" w:space="0" w:color="auto"/>
              <w:left w:val="single" w:sz="4" w:space="0" w:color="auto"/>
              <w:bottom w:val="single" w:sz="4" w:space="0" w:color="auto"/>
              <w:right w:val="single" w:sz="4" w:space="0" w:color="auto"/>
            </w:tcBorders>
          </w:tcPr>
          <w:p w14:paraId="7EEBF30A" w14:textId="77777777" w:rsidR="004E7415" w:rsidRPr="004E7415" w:rsidRDefault="004E7415" w:rsidP="004E7415">
            <w:pPr>
              <w:spacing w:before="0" w:after="0"/>
              <w:rPr>
                <w:rFonts w:eastAsia="MS Mincho" w:cs="Times New Roman"/>
                <w:bCs/>
                <w:color w:val="auto"/>
                <w:lang w:val="es-ES"/>
              </w:rPr>
            </w:pPr>
            <w:r w:rsidRPr="004E7415">
              <w:rPr>
                <w:rFonts w:eastAsia="MS Mincho" w:cs="Times New Roman"/>
                <w:bCs/>
                <w:color w:val="auto"/>
                <w:lang w:val="es-ES"/>
              </w:rPr>
              <w:t>16.</w:t>
            </w:r>
          </w:p>
        </w:tc>
        <w:tc>
          <w:tcPr>
            <w:tcW w:w="2572" w:type="dxa"/>
            <w:tcBorders>
              <w:top w:val="single" w:sz="4" w:space="0" w:color="auto"/>
              <w:left w:val="single" w:sz="4" w:space="0" w:color="auto"/>
              <w:bottom w:val="single" w:sz="4" w:space="0" w:color="auto"/>
              <w:right w:val="single" w:sz="4" w:space="0" w:color="auto"/>
            </w:tcBorders>
          </w:tcPr>
          <w:p w14:paraId="3CD7BD3F"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 xml:space="preserve">Cadmiu dizolvat </w:t>
            </w:r>
          </w:p>
        </w:tc>
        <w:tc>
          <w:tcPr>
            <w:tcW w:w="1134" w:type="dxa"/>
            <w:tcBorders>
              <w:top w:val="single" w:sz="4" w:space="0" w:color="auto"/>
              <w:left w:val="single" w:sz="4" w:space="0" w:color="auto"/>
              <w:bottom w:val="single" w:sz="4" w:space="0" w:color="auto"/>
              <w:right w:val="single" w:sz="4" w:space="0" w:color="auto"/>
            </w:tcBorders>
          </w:tcPr>
          <w:p w14:paraId="3B83E20B"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mg\l</w:t>
            </w:r>
          </w:p>
        </w:tc>
        <w:tc>
          <w:tcPr>
            <w:tcW w:w="1559" w:type="dxa"/>
            <w:tcBorders>
              <w:top w:val="single" w:sz="4" w:space="0" w:color="auto"/>
              <w:left w:val="single" w:sz="4" w:space="0" w:color="auto"/>
              <w:bottom w:val="single" w:sz="4" w:space="0" w:color="auto"/>
              <w:right w:val="single" w:sz="4" w:space="0" w:color="auto"/>
            </w:tcBorders>
          </w:tcPr>
          <w:p w14:paraId="4D8396C3"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0.00212</w:t>
            </w:r>
          </w:p>
        </w:tc>
        <w:tc>
          <w:tcPr>
            <w:tcW w:w="2835" w:type="dxa"/>
            <w:tcBorders>
              <w:top w:val="single" w:sz="4" w:space="0" w:color="auto"/>
              <w:left w:val="single" w:sz="4" w:space="0" w:color="auto"/>
              <w:bottom w:val="single" w:sz="4" w:space="0" w:color="auto"/>
              <w:right w:val="single" w:sz="4" w:space="0" w:color="auto"/>
            </w:tcBorders>
          </w:tcPr>
          <w:p w14:paraId="4C3B9DB7"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SR ISO 15586/2004</w:t>
            </w:r>
          </w:p>
        </w:tc>
      </w:tr>
      <w:tr w:rsidR="004E7415" w:rsidRPr="004E7415" w14:paraId="3E7222E4" w14:textId="77777777" w:rsidTr="009779AB">
        <w:trPr>
          <w:trHeight w:val="334"/>
        </w:trPr>
        <w:tc>
          <w:tcPr>
            <w:tcW w:w="684" w:type="dxa"/>
            <w:tcBorders>
              <w:top w:val="single" w:sz="4" w:space="0" w:color="auto"/>
              <w:left w:val="single" w:sz="4" w:space="0" w:color="auto"/>
              <w:bottom w:val="single" w:sz="4" w:space="0" w:color="auto"/>
              <w:right w:val="single" w:sz="4" w:space="0" w:color="auto"/>
            </w:tcBorders>
          </w:tcPr>
          <w:p w14:paraId="76179477" w14:textId="77777777" w:rsidR="004E7415" w:rsidRPr="004E7415" w:rsidRDefault="004E7415" w:rsidP="004E7415">
            <w:pPr>
              <w:spacing w:before="0" w:after="0"/>
              <w:rPr>
                <w:rFonts w:eastAsia="MS Mincho" w:cs="Times New Roman"/>
                <w:bCs/>
                <w:color w:val="auto"/>
                <w:lang w:val="es-ES"/>
              </w:rPr>
            </w:pPr>
            <w:r w:rsidRPr="004E7415">
              <w:rPr>
                <w:rFonts w:eastAsia="MS Mincho" w:cs="Times New Roman"/>
                <w:bCs/>
                <w:color w:val="auto"/>
                <w:lang w:val="es-ES"/>
              </w:rPr>
              <w:t>17.</w:t>
            </w:r>
          </w:p>
        </w:tc>
        <w:tc>
          <w:tcPr>
            <w:tcW w:w="2572" w:type="dxa"/>
            <w:tcBorders>
              <w:top w:val="single" w:sz="4" w:space="0" w:color="auto"/>
              <w:left w:val="single" w:sz="4" w:space="0" w:color="auto"/>
              <w:bottom w:val="single" w:sz="4" w:space="0" w:color="auto"/>
              <w:right w:val="single" w:sz="4" w:space="0" w:color="auto"/>
            </w:tcBorders>
          </w:tcPr>
          <w:p w14:paraId="01A78249"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 xml:space="preserve">Cupru dizolvat </w:t>
            </w:r>
          </w:p>
        </w:tc>
        <w:tc>
          <w:tcPr>
            <w:tcW w:w="1134" w:type="dxa"/>
            <w:tcBorders>
              <w:top w:val="single" w:sz="4" w:space="0" w:color="auto"/>
              <w:left w:val="single" w:sz="4" w:space="0" w:color="auto"/>
              <w:bottom w:val="single" w:sz="4" w:space="0" w:color="auto"/>
              <w:right w:val="single" w:sz="4" w:space="0" w:color="auto"/>
            </w:tcBorders>
          </w:tcPr>
          <w:p w14:paraId="123DD11C"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mg\l</w:t>
            </w:r>
          </w:p>
        </w:tc>
        <w:tc>
          <w:tcPr>
            <w:tcW w:w="1559" w:type="dxa"/>
            <w:tcBorders>
              <w:top w:val="single" w:sz="4" w:space="0" w:color="auto"/>
              <w:left w:val="single" w:sz="4" w:space="0" w:color="auto"/>
              <w:bottom w:val="single" w:sz="4" w:space="0" w:color="auto"/>
              <w:right w:val="single" w:sz="4" w:space="0" w:color="auto"/>
            </w:tcBorders>
          </w:tcPr>
          <w:p w14:paraId="688BE78D"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0.0566</w:t>
            </w:r>
          </w:p>
        </w:tc>
        <w:tc>
          <w:tcPr>
            <w:tcW w:w="2835" w:type="dxa"/>
            <w:tcBorders>
              <w:top w:val="single" w:sz="4" w:space="0" w:color="auto"/>
              <w:left w:val="single" w:sz="4" w:space="0" w:color="auto"/>
              <w:bottom w:val="single" w:sz="4" w:space="0" w:color="auto"/>
              <w:right w:val="single" w:sz="4" w:space="0" w:color="auto"/>
            </w:tcBorders>
          </w:tcPr>
          <w:p w14:paraId="5A3F0365"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SR ISO 15586/2004</w:t>
            </w:r>
          </w:p>
        </w:tc>
      </w:tr>
      <w:tr w:rsidR="004E7415" w:rsidRPr="004E7415" w14:paraId="0A1B5032" w14:textId="77777777" w:rsidTr="009779AB">
        <w:trPr>
          <w:trHeight w:val="226"/>
        </w:trPr>
        <w:tc>
          <w:tcPr>
            <w:tcW w:w="684" w:type="dxa"/>
            <w:tcBorders>
              <w:top w:val="single" w:sz="4" w:space="0" w:color="auto"/>
              <w:left w:val="single" w:sz="4" w:space="0" w:color="auto"/>
              <w:bottom w:val="single" w:sz="4" w:space="0" w:color="auto"/>
              <w:right w:val="single" w:sz="4" w:space="0" w:color="auto"/>
            </w:tcBorders>
          </w:tcPr>
          <w:p w14:paraId="3BB15F91" w14:textId="77777777" w:rsidR="004E7415" w:rsidRPr="004E7415" w:rsidRDefault="004E7415" w:rsidP="004E7415">
            <w:pPr>
              <w:spacing w:before="0" w:after="0"/>
              <w:rPr>
                <w:rFonts w:eastAsia="MS Mincho" w:cs="Times New Roman"/>
                <w:bCs/>
                <w:color w:val="auto"/>
                <w:lang w:val="es-ES"/>
              </w:rPr>
            </w:pPr>
            <w:r w:rsidRPr="004E7415">
              <w:rPr>
                <w:rFonts w:eastAsia="MS Mincho" w:cs="Times New Roman"/>
                <w:bCs/>
                <w:color w:val="auto"/>
                <w:lang w:val="es-ES"/>
              </w:rPr>
              <w:t>18.</w:t>
            </w:r>
          </w:p>
        </w:tc>
        <w:tc>
          <w:tcPr>
            <w:tcW w:w="2572" w:type="dxa"/>
            <w:tcBorders>
              <w:top w:val="single" w:sz="4" w:space="0" w:color="auto"/>
              <w:left w:val="single" w:sz="4" w:space="0" w:color="auto"/>
              <w:bottom w:val="single" w:sz="4" w:space="0" w:color="auto"/>
              <w:right w:val="single" w:sz="4" w:space="0" w:color="auto"/>
            </w:tcBorders>
          </w:tcPr>
          <w:p w14:paraId="1EAC163E"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 xml:space="preserve">Zinc dizolvat </w:t>
            </w:r>
          </w:p>
        </w:tc>
        <w:tc>
          <w:tcPr>
            <w:tcW w:w="1134" w:type="dxa"/>
            <w:tcBorders>
              <w:top w:val="single" w:sz="4" w:space="0" w:color="auto"/>
              <w:left w:val="single" w:sz="4" w:space="0" w:color="auto"/>
              <w:bottom w:val="single" w:sz="4" w:space="0" w:color="auto"/>
              <w:right w:val="single" w:sz="4" w:space="0" w:color="auto"/>
            </w:tcBorders>
          </w:tcPr>
          <w:p w14:paraId="4ADE16D3"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mg\l</w:t>
            </w:r>
          </w:p>
        </w:tc>
        <w:tc>
          <w:tcPr>
            <w:tcW w:w="1559" w:type="dxa"/>
            <w:tcBorders>
              <w:top w:val="single" w:sz="4" w:space="0" w:color="auto"/>
              <w:left w:val="single" w:sz="4" w:space="0" w:color="auto"/>
              <w:bottom w:val="single" w:sz="4" w:space="0" w:color="auto"/>
              <w:right w:val="single" w:sz="4" w:space="0" w:color="auto"/>
            </w:tcBorders>
          </w:tcPr>
          <w:p w14:paraId="451E6F60"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&lt;LOQ</w:t>
            </w:r>
          </w:p>
        </w:tc>
        <w:tc>
          <w:tcPr>
            <w:tcW w:w="2835" w:type="dxa"/>
            <w:tcBorders>
              <w:top w:val="single" w:sz="4" w:space="0" w:color="auto"/>
              <w:left w:val="single" w:sz="4" w:space="0" w:color="auto"/>
              <w:bottom w:val="single" w:sz="4" w:space="0" w:color="auto"/>
              <w:right w:val="single" w:sz="4" w:space="0" w:color="auto"/>
            </w:tcBorders>
          </w:tcPr>
          <w:p w14:paraId="3BA37DBB"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SR ISO 8288/1997</w:t>
            </w:r>
          </w:p>
        </w:tc>
      </w:tr>
      <w:tr w:rsidR="004E7415" w:rsidRPr="004E7415" w14:paraId="038252F4" w14:textId="77777777" w:rsidTr="009779AB">
        <w:trPr>
          <w:trHeight w:val="323"/>
        </w:trPr>
        <w:tc>
          <w:tcPr>
            <w:tcW w:w="684" w:type="dxa"/>
            <w:tcBorders>
              <w:top w:val="single" w:sz="4" w:space="0" w:color="auto"/>
              <w:left w:val="single" w:sz="4" w:space="0" w:color="auto"/>
              <w:bottom w:val="single" w:sz="4" w:space="0" w:color="auto"/>
              <w:right w:val="single" w:sz="4" w:space="0" w:color="auto"/>
            </w:tcBorders>
          </w:tcPr>
          <w:p w14:paraId="54E038CC" w14:textId="77777777" w:rsidR="004E7415" w:rsidRPr="004E7415" w:rsidRDefault="004E7415" w:rsidP="004E7415">
            <w:pPr>
              <w:spacing w:before="0" w:after="0"/>
              <w:rPr>
                <w:rFonts w:eastAsia="MS Mincho" w:cs="Times New Roman"/>
                <w:bCs/>
                <w:color w:val="auto"/>
                <w:lang w:val="es-ES"/>
              </w:rPr>
            </w:pPr>
            <w:r w:rsidRPr="004E7415">
              <w:rPr>
                <w:rFonts w:eastAsia="MS Mincho" w:cs="Times New Roman"/>
                <w:bCs/>
                <w:color w:val="auto"/>
                <w:lang w:val="es-ES"/>
              </w:rPr>
              <w:t>19.</w:t>
            </w:r>
          </w:p>
        </w:tc>
        <w:tc>
          <w:tcPr>
            <w:tcW w:w="2572" w:type="dxa"/>
            <w:tcBorders>
              <w:top w:val="single" w:sz="4" w:space="0" w:color="auto"/>
              <w:left w:val="single" w:sz="4" w:space="0" w:color="auto"/>
              <w:bottom w:val="single" w:sz="4" w:space="0" w:color="auto"/>
              <w:right w:val="single" w:sz="4" w:space="0" w:color="auto"/>
            </w:tcBorders>
          </w:tcPr>
          <w:p w14:paraId="38EFD183"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 xml:space="preserve">Plumb dizolvat </w:t>
            </w:r>
          </w:p>
        </w:tc>
        <w:tc>
          <w:tcPr>
            <w:tcW w:w="1134" w:type="dxa"/>
            <w:tcBorders>
              <w:top w:val="single" w:sz="4" w:space="0" w:color="auto"/>
              <w:left w:val="single" w:sz="4" w:space="0" w:color="auto"/>
              <w:bottom w:val="single" w:sz="4" w:space="0" w:color="auto"/>
              <w:right w:val="single" w:sz="4" w:space="0" w:color="auto"/>
            </w:tcBorders>
          </w:tcPr>
          <w:p w14:paraId="63455B8A"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mg\l</w:t>
            </w:r>
          </w:p>
        </w:tc>
        <w:tc>
          <w:tcPr>
            <w:tcW w:w="1559" w:type="dxa"/>
            <w:tcBorders>
              <w:top w:val="single" w:sz="4" w:space="0" w:color="auto"/>
              <w:left w:val="single" w:sz="4" w:space="0" w:color="auto"/>
              <w:bottom w:val="single" w:sz="4" w:space="0" w:color="auto"/>
              <w:right w:val="single" w:sz="4" w:space="0" w:color="auto"/>
            </w:tcBorders>
          </w:tcPr>
          <w:p w14:paraId="76D5ABE0"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0.0146</w:t>
            </w:r>
          </w:p>
        </w:tc>
        <w:tc>
          <w:tcPr>
            <w:tcW w:w="2835" w:type="dxa"/>
            <w:tcBorders>
              <w:top w:val="single" w:sz="4" w:space="0" w:color="auto"/>
              <w:left w:val="single" w:sz="4" w:space="0" w:color="auto"/>
              <w:bottom w:val="single" w:sz="4" w:space="0" w:color="auto"/>
              <w:right w:val="single" w:sz="4" w:space="0" w:color="auto"/>
            </w:tcBorders>
          </w:tcPr>
          <w:p w14:paraId="7E2F9C0B"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SR ISO 15586/2004</w:t>
            </w:r>
          </w:p>
        </w:tc>
      </w:tr>
      <w:tr w:rsidR="004E7415" w:rsidRPr="004E7415" w14:paraId="44548D70" w14:textId="77777777" w:rsidTr="009779AB">
        <w:trPr>
          <w:trHeight w:val="242"/>
        </w:trPr>
        <w:tc>
          <w:tcPr>
            <w:tcW w:w="684" w:type="dxa"/>
            <w:tcBorders>
              <w:top w:val="single" w:sz="4" w:space="0" w:color="auto"/>
              <w:left w:val="single" w:sz="4" w:space="0" w:color="auto"/>
              <w:bottom w:val="single" w:sz="4" w:space="0" w:color="auto"/>
              <w:right w:val="single" w:sz="4" w:space="0" w:color="auto"/>
            </w:tcBorders>
          </w:tcPr>
          <w:p w14:paraId="39B4FEFB" w14:textId="77777777" w:rsidR="004E7415" w:rsidRPr="004E7415" w:rsidRDefault="004E7415" w:rsidP="004E7415">
            <w:pPr>
              <w:spacing w:before="0" w:after="0"/>
              <w:rPr>
                <w:rFonts w:eastAsia="MS Mincho" w:cs="Times New Roman"/>
                <w:bCs/>
                <w:color w:val="auto"/>
                <w:lang w:val="es-ES"/>
              </w:rPr>
            </w:pPr>
            <w:r w:rsidRPr="004E7415">
              <w:rPr>
                <w:rFonts w:eastAsia="MS Mincho" w:cs="Times New Roman"/>
                <w:bCs/>
                <w:color w:val="auto"/>
                <w:lang w:val="es-ES"/>
              </w:rPr>
              <w:t>20.</w:t>
            </w:r>
          </w:p>
        </w:tc>
        <w:tc>
          <w:tcPr>
            <w:tcW w:w="2572" w:type="dxa"/>
            <w:tcBorders>
              <w:top w:val="single" w:sz="4" w:space="0" w:color="auto"/>
              <w:left w:val="single" w:sz="4" w:space="0" w:color="auto"/>
              <w:bottom w:val="single" w:sz="4" w:space="0" w:color="auto"/>
              <w:right w:val="single" w:sz="4" w:space="0" w:color="auto"/>
            </w:tcBorders>
          </w:tcPr>
          <w:p w14:paraId="6FA6C0B1"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 xml:space="preserve">Reziduu filtrat uscat </w:t>
            </w:r>
          </w:p>
        </w:tc>
        <w:tc>
          <w:tcPr>
            <w:tcW w:w="1134" w:type="dxa"/>
            <w:tcBorders>
              <w:top w:val="single" w:sz="4" w:space="0" w:color="auto"/>
              <w:left w:val="single" w:sz="4" w:space="0" w:color="auto"/>
              <w:bottom w:val="single" w:sz="4" w:space="0" w:color="auto"/>
              <w:right w:val="single" w:sz="4" w:space="0" w:color="auto"/>
            </w:tcBorders>
          </w:tcPr>
          <w:p w14:paraId="6B3B3A83"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mg\l</w:t>
            </w:r>
          </w:p>
        </w:tc>
        <w:tc>
          <w:tcPr>
            <w:tcW w:w="1559" w:type="dxa"/>
            <w:tcBorders>
              <w:top w:val="single" w:sz="4" w:space="0" w:color="auto"/>
              <w:left w:val="single" w:sz="4" w:space="0" w:color="auto"/>
              <w:bottom w:val="single" w:sz="4" w:space="0" w:color="auto"/>
              <w:right w:val="single" w:sz="4" w:space="0" w:color="auto"/>
            </w:tcBorders>
          </w:tcPr>
          <w:p w14:paraId="5A40A94D"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1140</w:t>
            </w:r>
          </w:p>
        </w:tc>
        <w:tc>
          <w:tcPr>
            <w:tcW w:w="2835" w:type="dxa"/>
            <w:tcBorders>
              <w:top w:val="single" w:sz="4" w:space="0" w:color="auto"/>
              <w:left w:val="single" w:sz="4" w:space="0" w:color="auto"/>
              <w:bottom w:val="single" w:sz="4" w:space="0" w:color="auto"/>
              <w:right w:val="single" w:sz="4" w:space="0" w:color="auto"/>
            </w:tcBorders>
          </w:tcPr>
          <w:p w14:paraId="7DABD698"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STAS 9187\1984</w:t>
            </w:r>
          </w:p>
        </w:tc>
      </w:tr>
    </w:tbl>
    <w:p w14:paraId="7AC2E437" w14:textId="77777777" w:rsidR="004E7415" w:rsidRPr="004E7415" w:rsidRDefault="004E7415" w:rsidP="004E7415">
      <w:pPr>
        <w:spacing w:before="0" w:after="0"/>
        <w:rPr>
          <w:rFonts w:eastAsia="MS Mincho" w:cs="Times New Roman"/>
          <w:bCs/>
          <w:color w:val="auto"/>
        </w:rPr>
      </w:pPr>
    </w:p>
    <w:p w14:paraId="21BA0CB7" w14:textId="77777777" w:rsidR="004E7415" w:rsidRPr="004E7415" w:rsidRDefault="004E7415" w:rsidP="004E7415">
      <w:pPr>
        <w:spacing w:before="0" w:after="0"/>
        <w:rPr>
          <w:rFonts w:eastAsia="MS Mincho" w:cs="Times New Roman"/>
          <w:b/>
          <w:bCs/>
          <w:color w:val="auto"/>
        </w:rPr>
      </w:pPr>
      <w:r w:rsidRPr="004E7415">
        <w:rPr>
          <w:rFonts w:eastAsia="MS Mincho" w:cs="Times New Roman"/>
          <w:b/>
          <w:bCs/>
          <w:color w:val="auto"/>
          <w:lang w:val="es-ES"/>
        </w:rPr>
        <w:t xml:space="preserve">Proba </w:t>
      </w:r>
      <w:proofErr w:type="spellStart"/>
      <w:r w:rsidRPr="004E7415">
        <w:rPr>
          <w:rFonts w:eastAsia="MS Mincho" w:cs="Times New Roman"/>
          <w:b/>
          <w:bCs/>
          <w:color w:val="auto"/>
          <w:lang w:val="es-ES"/>
        </w:rPr>
        <w:t>nr</w:t>
      </w:r>
      <w:proofErr w:type="spellEnd"/>
      <w:r w:rsidRPr="004E7415">
        <w:rPr>
          <w:rFonts w:eastAsia="MS Mincho" w:cs="Times New Roman"/>
          <w:b/>
          <w:bCs/>
          <w:color w:val="auto"/>
          <w:lang w:val="es-ES"/>
        </w:rPr>
        <w:t xml:space="preserve"> 2 - </w:t>
      </w:r>
      <w:r w:rsidRPr="004E7415">
        <w:rPr>
          <w:rFonts w:eastAsia="MS Mincho" w:cs="Times New Roman"/>
          <w:bCs/>
          <w:color w:val="auto"/>
        </w:rPr>
        <w:t>din parau necadastrat aval 50 m de gardul SC Supercom S.A., data recoltarii 06.03.2023, ora 10:25</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2578"/>
        <w:gridCol w:w="1134"/>
        <w:gridCol w:w="1559"/>
        <w:gridCol w:w="2835"/>
      </w:tblGrid>
      <w:tr w:rsidR="004E7415" w:rsidRPr="004E7415" w14:paraId="500C3EB2" w14:textId="77777777" w:rsidTr="009779AB">
        <w:trPr>
          <w:trHeight w:val="874"/>
        </w:trPr>
        <w:tc>
          <w:tcPr>
            <w:tcW w:w="678" w:type="dxa"/>
            <w:tcBorders>
              <w:top w:val="single" w:sz="4" w:space="0" w:color="auto"/>
              <w:left w:val="single" w:sz="4" w:space="0" w:color="auto"/>
              <w:bottom w:val="single" w:sz="4" w:space="0" w:color="auto"/>
              <w:right w:val="single" w:sz="4" w:space="0" w:color="auto"/>
            </w:tcBorders>
            <w:hideMark/>
          </w:tcPr>
          <w:p w14:paraId="79869055" w14:textId="77777777" w:rsidR="004E7415" w:rsidRPr="004E7415" w:rsidRDefault="004E7415" w:rsidP="004E7415">
            <w:pPr>
              <w:spacing w:before="0" w:after="0"/>
              <w:jc w:val="center"/>
              <w:rPr>
                <w:rFonts w:eastAsia="MS Mincho" w:cs="Times New Roman"/>
                <w:b/>
                <w:bCs/>
                <w:color w:val="auto"/>
                <w:lang w:val="pt-BR"/>
              </w:rPr>
            </w:pPr>
            <w:r w:rsidRPr="004E7415">
              <w:rPr>
                <w:rFonts w:eastAsia="MS Mincho" w:cs="Times New Roman"/>
                <w:b/>
                <w:bCs/>
                <w:color w:val="auto"/>
                <w:lang w:val="es-ES"/>
              </w:rPr>
              <w:t>N</w:t>
            </w:r>
            <w:r w:rsidRPr="004E7415">
              <w:rPr>
                <w:rFonts w:eastAsia="MS Mincho" w:cs="Times New Roman"/>
                <w:b/>
                <w:bCs/>
                <w:color w:val="auto"/>
                <w:lang w:val="pt-BR"/>
              </w:rPr>
              <w:t>r.</w:t>
            </w:r>
          </w:p>
          <w:p w14:paraId="3A5C1480" w14:textId="77777777" w:rsidR="004E7415" w:rsidRPr="004E7415" w:rsidRDefault="004E7415" w:rsidP="004E7415">
            <w:pPr>
              <w:spacing w:before="0" w:after="0"/>
              <w:jc w:val="center"/>
              <w:rPr>
                <w:rFonts w:eastAsia="MS Mincho" w:cs="Times New Roman"/>
                <w:b/>
                <w:bCs/>
                <w:color w:val="auto"/>
                <w:lang w:val="pt-BR"/>
              </w:rPr>
            </w:pPr>
            <w:r w:rsidRPr="004E7415">
              <w:rPr>
                <w:rFonts w:eastAsia="MS Mincho" w:cs="Times New Roman"/>
                <w:b/>
                <w:bCs/>
                <w:color w:val="auto"/>
                <w:lang w:val="pt-BR"/>
              </w:rPr>
              <w:t>Crt.</w:t>
            </w:r>
          </w:p>
        </w:tc>
        <w:tc>
          <w:tcPr>
            <w:tcW w:w="2578" w:type="dxa"/>
            <w:tcBorders>
              <w:top w:val="single" w:sz="4" w:space="0" w:color="auto"/>
              <w:left w:val="single" w:sz="4" w:space="0" w:color="auto"/>
              <w:bottom w:val="single" w:sz="4" w:space="0" w:color="auto"/>
              <w:right w:val="single" w:sz="4" w:space="0" w:color="auto"/>
            </w:tcBorders>
            <w:hideMark/>
          </w:tcPr>
          <w:p w14:paraId="798B43A5" w14:textId="77777777" w:rsidR="004E7415" w:rsidRPr="004E7415" w:rsidRDefault="004E7415" w:rsidP="004E7415">
            <w:pPr>
              <w:spacing w:before="0" w:after="0"/>
              <w:jc w:val="center"/>
              <w:rPr>
                <w:rFonts w:eastAsia="MS Mincho" w:cs="Times New Roman"/>
                <w:b/>
                <w:bCs/>
                <w:color w:val="auto"/>
                <w:lang w:val="pt-BR"/>
              </w:rPr>
            </w:pPr>
            <w:r w:rsidRPr="004E7415">
              <w:rPr>
                <w:rFonts w:eastAsia="MS Mincho" w:cs="Times New Roman"/>
                <w:b/>
                <w:bCs/>
                <w:color w:val="auto"/>
                <w:lang w:val="pt-BR"/>
              </w:rPr>
              <w:t>Indicatorul</w:t>
            </w:r>
          </w:p>
          <w:p w14:paraId="6EAF0647" w14:textId="77777777" w:rsidR="004E7415" w:rsidRPr="004E7415" w:rsidRDefault="004E7415" w:rsidP="004E7415">
            <w:pPr>
              <w:spacing w:before="0" w:after="0"/>
              <w:jc w:val="center"/>
              <w:rPr>
                <w:rFonts w:eastAsia="MS Mincho" w:cs="Times New Roman"/>
                <w:b/>
                <w:bCs/>
                <w:color w:val="auto"/>
                <w:lang w:val="pt-BR"/>
              </w:rPr>
            </w:pPr>
            <w:r w:rsidRPr="004E7415">
              <w:rPr>
                <w:rFonts w:eastAsia="MS Mincho" w:cs="Times New Roman"/>
                <w:b/>
                <w:bCs/>
                <w:color w:val="auto"/>
                <w:lang w:val="pt-BR"/>
              </w:rPr>
              <w:t>analizat</w:t>
            </w:r>
          </w:p>
        </w:tc>
        <w:tc>
          <w:tcPr>
            <w:tcW w:w="1134" w:type="dxa"/>
            <w:tcBorders>
              <w:top w:val="single" w:sz="4" w:space="0" w:color="auto"/>
              <w:left w:val="single" w:sz="4" w:space="0" w:color="auto"/>
              <w:bottom w:val="single" w:sz="4" w:space="0" w:color="auto"/>
              <w:right w:val="single" w:sz="4" w:space="0" w:color="auto"/>
            </w:tcBorders>
            <w:hideMark/>
          </w:tcPr>
          <w:p w14:paraId="4B90BD04" w14:textId="77777777" w:rsidR="004E7415" w:rsidRPr="004E7415" w:rsidRDefault="004E7415" w:rsidP="004E7415">
            <w:pPr>
              <w:spacing w:before="0" w:after="0"/>
              <w:jc w:val="center"/>
              <w:rPr>
                <w:rFonts w:eastAsia="MS Mincho" w:cs="Times New Roman"/>
                <w:b/>
                <w:bCs/>
                <w:color w:val="auto"/>
                <w:lang w:val="pt-BR"/>
              </w:rPr>
            </w:pPr>
            <w:r w:rsidRPr="004E7415">
              <w:rPr>
                <w:rFonts w:eastAsia="MS Mincho" w:cs="Times New Roman"/>
                <w:b/>
                <w:bCs/>
                <w:color w:val="auto"/>
                <w:lang w:val="pt-BR"/>
              </w:rPr>
              <w:t>UM</w:t>
            </w:r>
          </w:p>
        </w:tc>
        <w:tc>
          <w:tcPr>
            <w:tcW w:w="1559" w:type="dxa"/>
            <w:tcBorders>
              <w:top w:val="single" w:sz="4" w:space="0" w:color="auto"/>
              <w:left w:val="single" w:sz="4" w:space="0" w:color="auto"/>
              <w:bottom w:val="single" w:sz="4" w:space="0" w:color="auto"/>
              <w:right w:val="single" w:sz="4" w:space="0" w:color="auto"/>
            </w:tcBorders>
            <w:hideMark/>
          </w:tcPr>
          <w:p w14:paraId="0AB01999" w14:textId="77777777" w:rsidR="004E7415" w:rsidRPr="004E7415" w:rsidRDefault="004E7415" w:rsidP="004E7415">
            <w:pPr>
              <w:spacing w:before="0" w:after="0"/>
              <w:jc w:val="center"/>
              <w:rPr>
                <w:rFonts w:eastAsia="MS Mincho" w:cs="Times New Roman"/>
                <w:b/>
                <w:bCs/>
                <w:color w:val="auto"/>
                <w:lang w:val="pt-BR"/>
              </w:rPr>
            </w:pPr>
            <w:r w:rsidRPr="004E7415">
              <w:rPr>
                <w:rFonts w:eastAsia="MS Mincho" w:cs="Times New Roman"/>
                <w:b/>
                <w:bCs/>
                <w:color w:val="auto"/>
                <w:lang w:val="pt-BR"/>
              </w:rPr>
              <w:t>Valoare obtinuta</w:t>
            </w:r>
          </w:p>
        </w:tc>
        <w:tc>
          <w:tcPr>
            <w:tcW w:w="2835" w:type="dxa"/>
            <w:tcBorders>
              <w:top w:val="single" w:sz="4" w:space="0" w:color="auto"/>
              <w:left w:val="single" w:sz="4" w:space="0" w:color="auto"/>
              <w:bottom w:val="single" w:sz="4" w:space="0" w:color="auto"/>
              <w:right w:val="single" w:sz="4" w:space="0" w:color="auto"/>
            </w:tcBorders>
            <w:hideMark/>
          </w:tcPr>
          <w:p w14:paraId="20D2BF93" w14:textId="77777777" w:rsidR="004E7415" w:rsidRPr="004E7415" w:rsidRDefault="004E7415" w:rsidP="004E7415">
            <w:pPr>
              <w:spacing w:before="0" w:after="0"/>
              <w:jc w:val="center"/>
              <w:rPr>
                <w:rFonts w:eastAsia="MS Mincho" w:cs="Times New Roman"/>
                <w:b/>
                <w:bCs/>
                <w:color w:val="auto"/>
                <w:lang w:val="es-ES"/>
              </w:rPr>
            </w:pPr>
            <w:r w:rsidRPr="004E7415">
              <w:rPr>
                <w:rFonts w:eastAsia="MS Mincho" w:cs="Times New Roman"/>
                <w:b/>
                <w:bCs/>
                <w:color w:val="auto"/>
                <w:lang w:val="es-ES"/>
              </w:rPr>
              <w:t xml:space="preserve">Documente de </w:t>
            </w:r>
            <w:proofErr w:type="spellStart"/>
            <w:r w:rsidRPr="004E7415">
              <w:rPr>
                <w:rFonts w:eastAsia="MS Mincho" w:cs="Times New Roman"/>
                <w:b/>
                <w:bCs/>
                <w:color w:val="auto"/>
                <w:lang w:val="es-ES"/>
              </w:rPr>
              <w:t>referinta</w:t>
            </w:r>
            <w:proofErr w:type="spellEnd"/>
            <w:r w:rsidRPr="004E7415">
              <w:rPr>
                <w:rFonts w:eastAsia="MS Mincho" w:cs="Times New Roman"/>
                <w:b/>
                <w:bCs/>
                <w:color w:val="auto"/>
                <w:lang w:val="es-ES"/>
              </w:rPr>
              <w:t xml:space="preserve"> </w:t>
            </w:r>
            <w:proofErr w:type="spellStart"/>
            <w:r w:rsidRPr="004E7415">
              <w:rPr>
                <w:rFonts w:eastAsia="MS Mincho" w:cs="Times New Roman"/>
                <w:b/>
                <w:bCs/>
                <w:color w:val="auto"/>
                <w:lang w:val="es-ES"/>
              </w:rPr>
              <w:t>dupa</w:t>
            </w:r>
            <w:proofErr w:type="spellEnd"/>
            <w:r w:rsidRPr="004E7415">
              <w:rPr>
                <w:rFonts w:eastAsia="MS Mincho" w:cs="Times New Roman"/>
                <w:b/>
                <w:bCs/>
                <w:color w:val="auto"/>
                <w:lang w:val="es-ES"/>
              </w:rPr>
              <w:t xml:space="preserve"> care se </w:t>
            </w:r>
            <w:proofErr w:type="spellStart"/>
            <w:r w:rsidRPr="004E7415">
              <w:rPr>
                <w:rFonts w:eastAsia="MS Mincho" w:cs="Times New Roman"/>
                <w:b/>
                <w:bCs/>
                <w:color w:val="auto"/>
                <w:lang w:val="es-ES"/>
              </w:rPr>
              <w:t>executa</w:t>
            </w:r>
            <w:proofErr w:type="spellEnd"/>
            <w:r w:rsidRPr="004E7415">
              <w:rPr>
                <w:rFonts w:eastAsia="MS Mincho" w:cs="Times New Roman"/>
                <w:b/>
                <w:bCs/>
                <w:color w:val="auto"/>
                <w:lang w:val="es-ES"/>
              </w:rPr>
              <w:t xml:space="preserve"> analiza</w:t>
            </w:r>
          </w:p>
        </w:tc>
      </w:tr>
      <w:tr w:rsidR="004E7415" w:rsidRPr="004E7415" w14:paraId="130A3A2F" w14:textId="77777777" w:rsidTr="009779AB">
        <w:trPr>
          <w:trHeight w:val="366"/>
        </w:trPr>
        <w:tc>
          <w:tcPr>
            <w:tcW w:w="678" w:type="dxa"/>
            <w:tcBorders>
              <w:top w:val="single" w:sz="4" w:space="0" w:color="auto"/>
              <w:left w:val="single" w:sz="4" w:space="0" w:color="auto"/>
              <w:bottom w:val="single" w:sz="4" w:space="0" w:color="auto"/>
              <w:right w:val="single" w:sz="4" w:space="0" w:color="auto"/>
            </w:tcBorders>
            <w:hideMark/>
          </w:tcPr>
          <w:p w14:paraId="00CE19C5" w14:textId="77777777" w:rsidR="004E7415" w:rsidRPr="004E7415" w:rsidRDefault="004E7415" w:rsidP="004E7415">
            <w:pPr>
              <w:spacing w:before="0" w:after="0"/>
              <w:rPr>
                <w:rFonts w:eastAsia="MS Mincho" w:cs="Times New Roman"/>
                <w:bCs/>
                <w:color w:val="auto"/>
                <w:lang w:val="es-ES"/>
              </w:rPr>
            </w:pPr>
            <w:r w:rsidRPr="004E7415">
              <w:rPr>
                <w:rFonts w:eastAsia="MS Mincho" w:cs="Times New Roman"/>
                <w:bCs/>
                <w:color w:val="auto"/>
                <w:lang w:val="es-ES"/>
              </w:rPr>
              <w:t>1</w:t>
            </w:r>
          </w:p>
        </w:tc>
        <w:tc>
          <w:tcPr>
            <w:tcW w:w="2578" w:type="dxa"/>
            <w:tcBorders>
              <w:top w:val="single" w:sz="4" w:space="0" w:color="auto"/>
              <w:left w:val="single" w:sz="4" w:space="0" w:color="auto"/>
              <w:bottom w:val="single" w:sz="4" w:space="0" w:color="auto"/>
              <w:right w:val="single" w:sz="4" w:space="0" w:color="auto"/>
            </w:tcBorders>
            <w:hideMark/>
          </w:tcPr>
          <w:p w14:paraId="7DBF4BA4" w14:textId="77777777" w:rsidR="004E7415" w:rsidRPr="004E7415" w:rsidRDefault="004E7415" w:rsidP="004E7415">
            <w:pPr>
              <w:spacing w:before="0" w:after="0"/>
              <w:rPr>
                <w:rFonts w:eastAsia="MS Mincho" w:cs="Times New Roman"/>
                <w:bCs/>
                <w:color w:val="auto"/>
                <w:lang w:val="es-ES"/>
              </w:rPr>
            </w:pPr>
            <w:r w:rsidRPr="004E7415">
              <w:rPr>
                <w:rFonts w:eastAsia="MS Mincho" w:cs="Times New Roman"/>
                <w:bCs/>
                <w:color w:val="auto"/>
                <w:lang w:val="es-ES"/>
              </w:rPr>
              <w:t>pH</w:t>
            </w:r>
          </w:p>
        </w:tc>
        <w:tc>
          <w:tcPr>
            <w:tcW w:w="1134" w:type="dxa"/>
            <w:tcBorders>
              <w:top w:val="single" w:sz="4" w:space="0" w:color="auto"/>
              <w:left w:val="single" w:sz="4" w:space="0" w:color="auto"/>
              <w:bottom w:val="single" w:sz="4" w:space="0" w:color="auto"/>
              <w:right w:val="single" w:sz="4" w:space="0" w:color="auto"/>
            </w:tcBorders>
            <w:hideMark/>
          </w:tcPr>
          <w:p w14:paraId="2EC5D1CF" w14:textId="77777777" w:rsidR="004E7415" w:rsidRPr="004E7415" w:rsidRDefault="004E7415" w:rsidP="004E7415">
            <w:pPr>
              <w:spacing w:before="0" w:after="0"/>
              <w:rPr>
                <w:rFonts w:eastAsia="MS Mincho" w:cs="Times New Roman"/>
                <w:bCs/>
                <w:color w:val="auto"/>
                <w:lang w:val="es-ES"/>
              </w:rPr>
            </w:pPr>
            <w:r w:rsidRPr="004E7415">
              <w:rPr>
                <w:rFonts w:eastAsia="MS Mincho" w:cs="Times New Roman"/>
                <w:bCs/>
                <w:color w:val="auto"/>
                <w:lang w:val="es-ES"/>
              </w:rPr>
              <w:t>u. pH</w:t>
            </w:r>
          </w:p>
        </w:tc>
        <w:tc>
          <w:tcPr>
            <w:tcW w:w="1559" w:type="dxa"/>
            <w:tcBorders>
              <w:top w:val="single" w:sz="4" w:space="0" w:color="auto"/>
              <w:left w:val="single" w:sz="4" w:space="0" w:color="auto"/>
              <w:bottom w:val="single" w:sz="4" w:space="0" w:color="auto"/>
              <w:right w:val="single" w:sz="4" w:space="0" w:color="auto"/>
            </w:tcBorders>
            <w:hideMark/>
          </w:tcPr>
          <w:p w14:paraId="760EC18C" w14:textId="77777777" w:rsidR="004E7415" w:rsidRPr="004E7415" w:rsidRDefault="004E7415" w:rsidP="004E7415">
            <w:pPr>
              <w:spacing w:before="0" w:after="0"/>
              <w:rPr>
                <w:rFonts w:eastAsia="MS Mincho" w:cs="Times New Roman"/>
                <w:bCs/>
                <w:color w:val="auto"/>
                <w:lang w:val="es-ES"/>
              </w:rPr>
            </w:pPr>
            <w:r w:rsidRPr="004E7415">
              <w:rPr>
                <w:rFonts w:eastAsia="MS Mincho" w:cs="Times New Roman"/>
                <w:bCs/>
                <w:color w:val="auto"/>
                <w:lang w:val="es-ES"/>
              </w:rPr>
              <w:t>7,7(20,9</w:t>
            </w:r>
            <w:r w:rsidRPr="004E7415">
              <w:rPr>
                <w:rFonts w:eastAsia="MS Mincho" w:cs="Times New Roman"/>
                <w:bCs/>
                <w:color w:val="auto"/>
                <w:vertAlign w:val="superscript"/>
                <w:lang w:val="es-ES"/>
              </w:rPr>
              <w:t>0</w:t>
            </w:r>
            <w:r w:rsidRPr="004E7415">
              <w:rPr>
                <w:rFonts w:eastAsia="MS Mincho" w:cs="Times New Roman"/>
                <w:bCs/>
                <w:color w:val="auto"/>
                <w:lang w:val="es-ES"/>
              </w:rPr>
              <w:t>C)</w:t>
            </w:r>
          </w:p>
        </w:tc>
        <w:tc>
          <w:tcPr>
            <w:tcW w:w="2835" w:type="dxa"/>
            <w:tcBorders>
              <w:top w:val="single" w:sz="4" w:space="0" w:color="auto"/>
              <w:left w:val="single" w:sz="4" w:space="0" w:color="auto"/>
              <w:bottom w:val="single" w:sz="4" w:space="0" w:color="auto"/>
              <w:right w:val="single" w:sz="4" w:space="0" w:color="auto"/>
            </w:tcBorders>
            <w:hideMark/>
          </w:tcPr>
          <w:p w14:paraId="2F23FF69" w14:textId="77777777" w:rsidR="004E7415" w:rsidRPr="004E7415" w:rsidRDefault="004E7415" w:rsidP="004E7415">
            <w:pPr>
              <w:spacing w:before="0" w:after="0"/>
              <w:rPr>
                <w:rFonts w:eastAsia="MS Mincho" w:cs="Times New Roman"/>
                <w:bCs/>
                <w:color w:val="auto"/>
                <w:lang w:val="es-ES"/>
              </w:rPr>
            </w:pPr>
            <w:r w:rsidRPr="004E7415">
              <w:rPr>
                <w:rFonts w:eastAsia="MS Mincho" w:cs="Times New Roman"/>
                <w:bCs/>
                <w:color w:val="auto"/>
              </w:rPr>
              <w:t>SR ISO 10523 / 2012</w:t>
            </w:r>
          </w:p>
        </w:tc>
      </w:tr>
      <w:tr w:rsidR="004E7415" w:rsidRPr="004E7415" w14:paraId="72575B79" w14:textId="77777777" w:rsidTr="009779AB">
        <w:trPr>
          <w:trHeight w:val="449"/>
        </w:trPr>
        <w:tc>
          <w:tcPr>
            <w:tcW w:w="678" w:type="dxa"/>
            <w:tcBorders>
              <w:top w:val="single" w:sz="4" w:space="0" w:color="auto"/>
              <w:left w:val="single" w:sz="4" w:space="0" w:color="auto"/>
              <w:bottom w:val="single" w:sz="4" w:space="0" w:color="auto"/>
              <w:right w:val="single" w:sz="4" w:space="0" w:color="auto"/>
            </w:tcBorders>
            <w:hideMark/>
          </w:tcPr>
          <w:p w14:paraId="0A66EB27" w14:textId="77777777" w:rsidR="004E7415" w:rsidRPr="004E7415" w:rsidRDefault="004E7415" w:rsidP="004E7415">
            <w:pPr>
              <w:spacing w:before="0" w:after="0"/>
              <w:rPr>
                <w:rFonts w:eastAsia="MS Mincho" w:cs="Times New Roman"/>
                <w:bCs/>
                <w:color w:val="auto"/>
                <w:lang w:val="es-ES"/>
              </w:rPr>
            </w:pPr>
            <w:r w:rsidRPr="004E7415">
              <w:rPr>
                <w:rFonts w:eastAsia="MS Mincho" w:cs="Times New Roman"/>
                <w:bCs/>
                <w:color w:val="auto"/>
                <w:lang w:val="es-ES"/>
              </w:rPr>
              <w:t>2.</w:t>
            </w:r>
          </w:p>
        </w:tc>
        <w:tc>
          <w:tcPr>
            <w:tcW w:w="2578" w:type="dxa"/>
            <w:tcBorders>
              <w:top w:val="single" w:sz="4" w:space="0" w:color="auto"/>
              <w:left w:val="single" w:sz="4" w:space="0" w:color="auto"/>
              <w:bottom w:val="single" w:sz="4" w:space="0" w:color="auto"/>
              <w:right w:val="single" w:sz="4" w:space="0" w:color="auto"/>
            </w:tcBorders>
            <w:hideMark/>
          </w:tcPr>
          <w:p w14:paraId="2957F4FC"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 xml:space="preserve">Consum chimic de oxigen (CBO5) </w:t>
            </w:r>
          </w:p>
        </w:tc>
        <w:tc>
          <w:tcPr>
            <w:tcW w:w="1134" w:type="dxa"/>
            <w:tcBorders>
              <w:top w:val="single" w:sz="4" w:space="0" w:color="auto"/>
              <w:left w:val="single" w:sz="4" w:space="0" w:color="auto"/>
              <w:bottom w:val="single" w:sz="4" w:space="0" w:color="auto"/>
              <w:right w:val="single" w:sz="4" w:space="0" w:color="auto"/>
            </w:tcBorders>
            <w:hideMark/>
          </w:tcPr>
          <w:p w14:paraId="2E5E3BC5"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mgO</w:t>
            </w:r>
            <w:r w:rsidRPr="004E7415">
              <w:rPr>
                <w:rFonts w:eastAsia="MS Mincho" w:cs="Times New Roman"/>
                <w:bCs/>
                <w:color w:val="auto"/>
                <w:vertAlign w:val="subscript"/>
              </w:rPr>
              <w:t>2</w:t>
            </w:r>
            <w:r w:rsidRPr="004E7415">
              <w:rPr>
                <w:rFonts w:eastAsia="MS Mincho" w:cs="Times New Roman"/>
                <w:bCs/>
                <w:color w:val="auto"/>
              </w:rPr>
              <w:t>/l</w:t>
            </w:r>
          </w:p>
        </w:tc>
        <w:tc>
          <w:tcPr>
            <w:tcW w:w="1559" w:type="dxa"/>
            <w:tcBorders>
              <w:top w:val="single" w:sz="4" w:space="0" w:color="auto"/>
              <w:left w:val="single" w:sz="4" w:space="0" w:color="auto"/>
              <w:bottom w:val="single" w:sz="4" w:space="0" w:color="auto"/>
              <w:right w:val="single" w:sz="4" w:space="0" w:color="auto"/>
            </w:tcBorders>
            <w:hideMark/>
          </w:tcPr>
          <w:p w14:paraId="7027AE55"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114.37</w:t>
            </w:r>
          </w:p>
        </w:tc>
        <w:tc>
          <w:tcPr>
            <w:tcW w:w="2835" w:type="dxa"/>
            <w:tcBorders>
              <w:top w:val="single" w:sz="4" w:space="0" w:color="auto"/>
              <w:left w:val="single" w:sz="4" w:space="0" w:color="auto"/>
              <w:bottom w:val="single" w:sz="4" w:space="0" w:color="auto"/>
              <w:right w:val="single" w:sz="4" w:space="0" w:color="auto"/>
            </w:tcBorders>
            <w:hideMark/>
          </w:tcPr>
          <w:p w14:paraId="3D57F4CE"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SR EN ISO 5815-1\2020</w:t>
            </w:r>
          </w:p>
        </w:tc>
      </w:tr>
      <w:tr w:rsidR="004E7415" w:rsidRPr="004E7415" w14:paraId="2F7E5168" w14:textId="77777777" w:rsidTr="009779AB">
        <w:trPr>
          <w:trHeight w:val="449"/>
        </w:trPr>
        <w:tc>
          <w:tcPr>
            <w:tcW w:w="678" w:type="dxa"/>
            <w:tcBorders>
              <w:top w:val="single" w:sz="4" w:space="0" w:color="auto"/>
              <w:left w:val="single" w:sz="4" w:space="0" w:color="auto"/>
              <w:bottom w:val="single" w:sz="4" w:space="0" w:color="auto"/>
              <w:right w:val="single" w:sz="4" w:space="0" w:color="auto"/>
            </w:tcBorders>
            <w:hideMark/>
          </w:tcPr>
          <w:p w14:paraId="1C5D2C97" w14:textId="77777777" w:rsidR="004E7415" w:rsidRPr="004E7415" w:rsidRDefault="004E7415" w:rsidP="004E7415">
            <w:pPr>
              <w:spacing w:before="0" w:after="0"/>
              <w:rPr>
                <w:rFonts w:eastAsia="MS Mincho" w:cs="Times New Roman"/>
                <w:bCs/>
                <w:color w:val="auto"/>
                <w:lang w:val="es-ES"/>
              </w:rPr>
            </w:pPr>
            <w:r w:rsidRPr="004E7415">
              <w:rPr>
                <w:rFonts w:eastAsia="MS Mincho" w:cs="Times New Roman"/>
                <w:bCs/>
                <w:color w:val="auto"/>
                <w:lang w:val="es-ES"/>
              </w:rPr>
              <w:t>3.</w:t>
            </w:r>
          </w:p>
        </w:tc>
        <w:tc>
          <w:tcPr>
            <w:tcW w:w="2578" w:type="dxa"/>
            <w:tcBorders>
              <w:top w:val="single" w:sz="4" w:space="0" w:color="auto"/>
              <w:left w:val="single" w:sz="4" w:space="0" w:color="auto"/>
              <w:bottom w:val="single" w:sz="4" w:space="0" w:color="auto"/>
              <w:right w:val="single" w:sz="4" w:space="0" w:color="auto"/>
            </w:tcBorders>
            <w:hideMark/>
          </w:tcPr>
          <w:p w14:paraId="3D846B9B"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Azot amoniacal ( NH</w:t>
            </w:r>
            <w:r w:rsidRPr="004E7415">
              <w:rPr>
                <w:rFonts w:eastAsia="MS Mincho" w:cs="Times New Roman"/>
                <w:bCs/>
                <w:color w:val="auto"/>
                <w:vertAlign w:val="subscript"/>
              </w:rPr>
              <w:t>4</w:t>
            </w:r>
            <w:r w:rsidRPr="004E7415">
              <w:rPr>
                <w:rFonts w:eastAsia="MS Mincho" w:cs="Times New Roman"/>
                <w:bCs/>
                <w:color w:val="auto"/>
                <w:vertAlign w:val="superscript"/>
              </w:rPr>
              <w:t>+</w:t>
            </w:r>
            <w:r w:rsidRPr="004E7415">
              <w:rPr>
                <w:rFonts w:eastAsia="MS Mincho" w:cs="Times New Roman"/>
                <w:bCs/>
                <w:color w:val="auto"/>
              </w:rPr>
              <w:t>)</w:t>
            </w:r>
          </w:p>
        </w:tc>
        <w:tc>
          <w:tcPr>
            <w:tcW w:w="1134" w:type="dxa"/>
            <w:tcBorders>
              <w:top w:val="single" w:sz="4" w:space="0" w:color="auto"/>
              <w:left w:val="single" w:sz="4" w:space="0" w:color="auto"/>
              <w:bottom w:val="single" w:sz="4" w:space="0" w:color="auto"/>
              <w:right w:val="single" w:sz="4" w:space="0" w:color="auto"/>
            </w:tcBorders>
            <w:hideMark/>
          </w:tcPr>
          <w:p w14:paraId="1C20EF7B"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mg/l</w:t>
            </w:r>
          </w:p>
        </w:tc>
        <w:tc>
          <w:tcPr>
            <w:tcW w:w="1559" w:type="dxa"/>
            <w:tcBorders>
              <w:top w:val="single" w:sz="4" w:space="0" w:color="auto"/>
              <w:left w:val="single" w:sz="4" w:space="0" w:color="auto"/>
              <w:bottom w:val="single" w:sz="4" w:space="0" w:color="auto"/>
              <w:right w:val="single" w:sz="4" w:space="0" w:color="auto"/>
            </w:tcBorders>
            <w:hideMark/>
          </w:tcPr>
          <w:p w14:paraId="368FF0D0"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35.98</w:t>
            </w:r>
          </w:p>
        </w:tc>
        <w:tc>
          <w:tcPr>
            <w:tcW w:w="2835" w:type="dxa"/>
            <w:tcBorders>
              <w:top w:val="single" w:sz="4" w:space="0" w:color="auto"/>
              <w:left w:val="single" w:sz="4" w:space="0" w:color="auto"/>
              <w:bottom w:val="single" w:sz="4" w:space="0" w:color="auto"/>
              <w:right w:val="single" w:sz="4" w:space="0" w:color="auto"/>
            </w:tcBorders>
            <w:hideMark/>
          </w:tcPr>
          <w:p w14:paraId="4B163F11"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SR ISO 7150-1 / 2001</w:t>
            </w:r>
          </w:p>
        </w:tc>
      </w:tr>
      <w:tr w:rsidR="004E7415" w:rsidRPr="004E7415" w14:paraId="62A37AEF" w14:textId="77777777" w:rsidTr="009779AB">
        <w:trPr>
          <w:trHeight w:val="449"/>
        </w:trPr>
        <w:tc>
          <w:tcPr>
            <w:tcW w:w="678" w:type="dxa"/>
            <w:tcBorders>
              <w:top w:val="single" w:sz="4" w:space="0" w:color="auto"/>
              <w:left w:val="single" w:sz="4" w:space="0" w:color="auto"/>
              <w:bottom w:val="single" w:sz="4" w:space="0" w:color="auto"/>
              <w:right w:val="single" w:sz="4" w:space="0" w:color="auto"/>
            </w:tcBorders>
            <w:hideMark/>
          </w:tcPr>
          <w:p w14:paraId="1C05E1A5" w14:textId="77777777" w:rsidR="004E7415" w:rsidRPr="004E7415" w:rsidRDefault="004E7415" w:rsidP="004E7415">
            <w:pPr>
              <w:spacing w:before="0" w:after="0"/>
              <w:rPr>
                <w:rFonts w:eastAsia="MS Mincho" w:cs="Times New Roman"/>
                <w:bCs/>
                <w:color w:val="auto"/>
                <w:lang w:val="es-ES"/>
              </w:rPr>
            </w:pPr>
            <w:r w:rsidRPr="004E7415">
              <w:rPr>
                <w:rFonts w:eastAsia="MS Mincho" w:cs="Times New Roman"/>
                <w:bCs/>
                <w:color w:val="auto"/>
                <w:lang w:val="es-ES"/>
              </w:rPr>
              <w:t>4.</w:t>
            </w:r>
          </w:p>
        </w:tc>
        <w:tc>
          <w:tcPr>
            <w:tcW w:w="2578" w:type="dxa"/>
            <w:tcBorders>
              <w:top w:val="single" w:sz="4" w:space="0" w:color="auto"/>
              <w:left w:val="single" w:sz="4" w:space="0" w:color="auto"/>
              <w:bottom w:val="single" w:sz="4" w:space="0" w:color="auto"/>
              <w:right w:val="single" w:sz="4" w:space="0" w:color="auto"/>
            </w:tcBorders>
            <w:hideMark/>
          </w:tcPr>
          <w:p w14:paraId="28AE28C5"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Consum chimic de oxigen (CCOCr)</w:t>
            </w:r>
          </w:p>
        </w:tc>
        <w:tc>
          <w:tcPr>
            <w:tcW w:w="1134" w:type="dxa"/>
            <w:tcBorders>
              <w:top w:val="single" w:sz="4" w:space="0" w:color="auto"/>
              <w:left w:val="single" w:sz="4" w:space="0" w:color="auto"/>
              <w:bottom w:val="single" w:sz="4" w:space="0" w:color="auto"/>
              <w:right w:val="single" w:sz="4" w:space="0" w:color="auto"/>
            </w:tcBorders>
            <w:hideMark/>
          </w:tcPr>
          <w:p w14:paraId="3C5EDF63"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mg/l</w:t>
            </w:r>
          </w:p>
        </w:tc>
        <w:tc>
          <w:tcPr>
            <w:tcW w:w="1559" w:type="dxa"/>
            <w:tcBorders>
              <w:top w:val="single" w:sz="4" w:space="0" w:color="auto"/>
              <w:left w:val="single" w:sz="4" w:space="0" w:color="auto"/>
              <w:bottom w:val="single" w:sz="4" w:space="0" w:color="auto"/>
              <w:right w:val="single" w:sz="4" w:space="0" w:color="auto"/>
            </w:tcBorders>
            <w:hideMark/>
          </w:tcPr>
          <w:p w14:paraId="1EACC04B"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319.2</w:t>
            </w:r>
          </w:p>
        </w:tc>
        <w:tc>
          <w:tcPr>
            <w:tcW w:w="2835" w:type="dxa"/>
            <w:tcBorders>
              <w:top w:val="single" w:sz="4" w:space="0" w:color="auto"/>
              <w:left w:val="single" w:sz="4" w:space="0" w:color="auto"/>
              <w:bottom w:val="single" w:sz="4" w:space="0" w:color="auto"/>
              <w:right w:val="single" w:sz="4" w:space="0" w:color="auto"/>
            </w:tcBorders>
            <w:hideMark/>
          </w:tcPr>
          <w:p w14:paraId="6459C33A"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SR ISO 15705 / 2002</w:t>
            </w:r>
          </w:p>
        </w:tc>
      </w:tr>
      <w:tr w:rsidR="004E7415" w:rsidRPr="004E7415" w14:paraId="2C749B97" w14:textId="77777777" w:rsidTr="009779AB">
        <w:trPr>
          <w:trHeight w:val="247"/>
        </w:trPr>
        <w:tc>
          <w:tcPr>
            <w:tcW w:w="678" w:type="dxa"/>
            <w:tcBorders>
              <w:top w:val="single" w:sz="4" w:space="0" w:color="auto"/>
              <w:left w:val="single" w:sz="4" w:space="0" w:color="auto"/>
              <w:bottom w:val="single" w:sz="4" w:space="0" w:color="auto"/>
              <w:right w:val="single" w:sz="4" w:space="0" w:color="auto"/>
            </w:tcBorders>
          </w:tcPr>
          <w:p w14:paraId="34B00E1F" w14:textId="77777777" w:rsidR="004E7415" w:rsidRPr="004E7415" w:rsidRDefault="004E7415" w:rsidP="004E7415">
            <w:pPr>
              <w:spacing w:before="0" w:after="0"/>
              <w:rPr>
                <w:rFonts w:eastAsia="MS Mincho" w:cs="Times New Roman"/>
                <w:bCs/>
                <w:color w:val="auto"/>
                <w:lang w:val="es-ES"/>
              </w:rPr>
            </w:pPr>
            <w:r w:rsidRPr="004E7415">
              <w:rPr>
                <w:rFonts w:eastAsia="MS Mincho" w:cs="Times New Roman"/>
                <w:bCs/>
                <w:color w:val="auto"/>
                <w:lang w:val="es-ES"/>
              </w:rPr>
              <w:t>5.</w:t>
            </w:r>
          </w:p>
        </w:tc>
        <w:tc>
          <w:tcPr>
            <w:tcW w:w="2578" w:type="dxa"/>
            <w:tcBorders>
              <w:top w:val="single" w:sz="4" w:space="0" w:color="auto"/>
              <w:left w:val="single" w:sz="4" w:space="0" w:color="auto"/>
              <w:bottom w:val="single" w:sz="4" w:space="0" w:color="auto"/>
              <w:right w:val="single" w:sz="4" w:space="0" w:color="auto"/>
            </w:tcBorders>
          </w:tcPr>
          <w:p w14:paraId="611A994C"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MTS</w:t>
            </w:r>
          </w:p>
        </w:tc>
        <w:tc>
          <w:tcPr>
            <w:tcW w:w="1134" w:type="dxa"/>
            <w:tcBorders>
              <w:top w:val="single" w:sz="4" w:space="0" w:color="auto"/>
              <w:left w:val="single" w:sz="4" w:space="0" w:color="auto"/>
              <w:bottom w:val="single" w:sz="4" w:space="0" w:color="auto"/>
              <w:right w:val="single" w:sz="4" w:space="0" w:color="auto"/>
            </w:tcBorders>
          </w:tcPr>
          <w:p w14:paraId="5477D0E0"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mg\l</w:t>
            </w:r>
          </w:p>
        </w:tc>
        <w:tc>
          <w:tcPr>
            <w:tcW w:w="1559" w:type="dxa"/>
            <w:tcBorders>
              <w:top w:val="single" w:sz="4" w:space="0" w:color="auto"/>
              <w:left w:val="single" w:sz="4" w:space="0" w:color="auto"/>
              <w:bottom w:val="single" w:sz="4" w:space="0" w:color="auto"/>
              <w:right w:val="single" w:sz="4" w:space="0" w:color="auto"/>
            </w:tcBorders>
          </w:tcPr>
          <w:p w14:paraId="1394FA2B"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9</w:t>
            </w:r>
          </w:p>
        </w:tc>
        <w:tc>
          <w:tcPr>
            <w:tcW w:w="2835" w:type="dxa"/>
            <w:tcBorders>
              <w:top w:val="single" w:sz="4" w:space="0" w:color="auto"/>
              <w:left w:val="single" w:sz="4" w:space="0" w:color="auto"/>
              <w:bottom w:val="single" w:sz="4" w:space="0" w:color="auto"/>
              <w:right w:val="single" w:sz="4" w:space="0" w:color="auto"/>
            </w:tcBorders>
          </w:tcPr>
          <w:p w14:paraId="554E0076"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SR EN872\2005</w:t>
            </w:r>
          </w:p>
        </w:tc>
      </w:tr>
      <w:tr w:rsidR="004E7415" w:rsidRPr="004E7415" w14:paraId="1CBD98D9" w14:textId="77777777" w:rsidTr="009779AB">
        <w:trPr>
          <w:trHeight w:val="354"/>
        </w:trPr>
        <w:tc>
          <w:tcPr>
            <w:tcW w:w="678" w:type="dxa"/>
            <w:tcBorders>
              <w:top w:val="single" w:sz="4" w:space="0" w:color="auto"/>
              <w:left w:val="single" w:sz="4" w:space="0" w:color="auto"/>
              <w:bottom w:val="single" w:sz="4" w:space="0" w:color="auto"/>
              <w:right w:val="single" w:sz="4" w:space="0" w:color="auto"/>
            </w:tcBorders>
          </w:tcPr>
          <w:p w14:paraId="1081B8D7" w14:textId="77777777" w:rsidR="004E7415" w:rsidRPr="004E7415" w:rsidRDefault="004E7415" w:rsidP="004E7415">
            <w:pPr>
              <w:spacing w:before="0" w:after="0"/>
              <w:rPr>
                <w:rFonts w:eastAsia="MS Mincho" w:cs="Times New Roman"/>
                <w:bCs/>
                <w:color w:val="auto"/>
                <w:lang w:val="es-ES"/>
              </w:rPr>
            </w:pPr>
            <w:r w:rsidRPr="004E7415">
              <w:rPr>
                <w:rFonts w:eastAsia="MS Mincho" w:cs="Times New Roman"/>
                <w:bCs/>
                <w:color w:val="auto"/>
                <w:lang w:val="es-ES"/>
              </w:rPr>
              <w:t>6.</w:t>
            </w:r>
          </w:p>
        </w:tc>
        <w:tc>
          <w:tcPr>
            <w:tcW w:w="2578" w:type="dxa"/>
            <w:tcBorders>
              <w:top w:val="single" w:sz="4" w:space="0" w:color="auto"/>
              <w:left w:val="single" w:sz="4" w:space="0" w:color="auto"/>
              <w:bottom w:val="single" w:sz="4" w:space="0" w:color="auto"/>
              <w:right w:val="single" w:sz="4" w:space="0" w:color="auto"/>
            </w:tcBorders>
          </w:tcPr>
          <w:p w14:paraId="5B9CC06F"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Nitriti (NO2)</w:t>
            </w:r>
          </w:p>
        </w:tc>
        <w:tc>
          <w:tcPr>
            <w:tcW w:w="1134" w:type="dxa"/>
            <w:tcBorders>
              <w:top w:val="single" w:sz="4" w:space="0" w:color="auto"/>
              <w:left w:val="single" w:sz="4" w:space="0" w:color="auto"/>
              <w:bottom w:val="single" w:sz="4" w:space="0" w:color="auto"/>
              <w:right w:val="single" w:sz="4" w:space="0" w:color="auto"/>
            </w:tcBorders>
          </w:tcPr>
          <w:p w14:paraId="278F423C"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mg\l</w:t>
            </w:r>
          </w:p>
        </w:tc>
        <w:tc>
          <w:tcPr>
            <w:tcW w:w="1559" w:type="dxa"/>
            <w:tcBorders>
              <w:top w:val="single" w:sz="4" w:space="0" w:color="auto"/>
              <w:left w:val="single" w:sz="4" w:space="0" w:color="auto"/>
              <w:bottom w:val="single" w:sz="4" w:space="0" w:color="auto"/>
              <w:right w:val="single" w:sz="4" w:space="0" w:color="auto"/>
            </w:tcBorders>
          </w:tcPr>
          <w:p w14:paraId="3DECBE74"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1.19</w:t>
            </w:r>
          </w:p>
        </w:tc>
        <w:tc>
          <w:tcPr>
            <w:tcW w:w="2835" w:type="dxa"/>
            <w:tcBorders>
              <w:top w:val="single" w:sz="4" w:space="0" w:color="auto"/>
              <w:left w:val="single" w:sz="4" w:space="0" w:color="auto"/>
              <w:bottom w:val="single" w:sz="4" w:space="0" w:color="auto"/>
              <w:right w:val="single" w:sz="4" w:space="0" w:color="auto"/>
            </w:tcBorders>
          </w:tcPr>
          <w:p w14:paraId="3E534CFF"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SR ISO26777\2001</w:t>
            </w:r>
          </w:p>
        </w:tc>
      </w:tr>
      <w:tr w:rsidR="004E7415" w:rsidRPr="004E7415" w14:paraId="72A157B0" w14:textId="77777777" w:rsidTr="009779AB">
        <w:trPr>
          <w:trHeight w:val="366"/>
        </w:trPr>
        <w:tc>
          <w:tcPr>
            <w:tcW w:w="678" w:type="dxa"/>
            <w:tcBorders>
              <w:top w:val="single" w:sz="4" w:space="0" w:color="auto"/>
              <w:left w:val="single" w:sz="4" w:space="0" w:color="auto"/>
              <w:bottom w:val="single" w:sz="4" w:space="0" w:color="auto"/>
              <w:right w:val="single" w:sz="4" w:space="0" w:color="auto"/>
            </w:tcBorders>
          </w:tcPr>
          <w:p w14:paraId="309D77E0" w14:textId="77777777" w:rsidR="004E7415" w:rsidRPr="004E7415" w:rsidRDefault="004E7415" w:rsidP="004E7415">
            <w:pPr>
              <w:spacing w:before="0" w:after="0"/>
              <w:rPr>
                <w:rFonts w:eastAsia="MS Mincho" w:cs="Times New Roman"/>
                <w:bCs/>
                <w:color w:val="auto"/>
                <w:lang w:val="es-ES"/>
              </w:rPr>
            </w:pPr>
            <w:r w:rsidRPr="004E7415">
              <w:rPr>
                <w:rFonts w:eastAsia="MS Mincho" w:cs="Times New Roman"/>
                <w:bCs/>
                <w:color w:val="auto"/>
                <w:lang w:val="es-ES"/>
              </w:rPr>
              <w:t>7.</w:t>
            </w:r>
          </w:p>
        </w:tc>
        <w:tc>
          <w:tcPr>
            <w:tcW w:w="2578" w:type="dxa"/>
            <w:tcBorders>
              <w:top w:val="single" w:sz="4" w:space="0" w:color="auto"/>
              <w:left w:val="single" w:sz="4" w:space="0" w:color="auto"/>
              <w:bottom w:val="single" w:sz="4" w:space="0" w:color="auto"/>
              <w:right w:val="single" w:sz="4" w:space="0" w:color="auto"/>
            </w:tcBorders>
          </w:tcPr>
          <w:p w14:paraId="240CAB50"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Azotati(NO3)</w:t>
            </w:r>
          </w:p>
        </w:tc>
        <w:tc>
          <w:tcPr>
            <w:tcW w:w="1134" w:type="dxa"/>
            <w:tcBorders>
              <w:top w:val="single" w:sz="4" w:space="0" w:color="auto"/>
              <w:left w:val="single" w:sz="4" w:space="0" w:color="auto"/>
              <w:bottom w:val="single" w:sz="4" w:space="0" w:color="auto"/>
              <w:right w:val="single" w:sz="4" w:space="0" w:color="auto"/>
            </w:tcBorders>
          </w:tcPr>
          <w:p w14:paraId="1514D4DC"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mg\l</w:t>
            </w:r>
          </w:p>
        </w:tc>
        <w:tc>
          <w:tcPr>
            <w:tcW w:w="1559" w:type="dxa"/>
            <w:tcBorders>
              <w:top w:val="single" w:sz="4" w:space="0" w:color="auto"/>
              <w:left w:val="single" w:sz="4" w:space="0" w:color="auto"/>
              <w:bottom w:val="single" w:sz="4" w:space="0" w:color="auto"/>
              <w:right w:val="single" w:sz="4" w:space="0" w:color="auto"/>
            </w:tcBorders>
          </w:tcPr>
          <w:p w14:paraId="5B36C99F"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94.6</w:t>
            </w:r>
          </w:p>
        </w:tc>
        <w:tc>
          <w:tcPr>
            <w:tcW w:w="2835" w:type="dxa"/>
            <w:tcBorders>
              <w:top w:val="single" w:sz="4" w:space="0" w:color="auto"/>
              <w:left w:val="single" w:sz="4" w:space="0" w:color="auto"/>
              <w:bottom w:val="single" w:sz="4" w:space="0" w:color="auto"/>
              <w:right w:val="single" w:sz="4" w:space="0" w:color="auto"/>
            </w:tcBorders>
          </w:tcPr>
          <w:p w14:paraId="5FE1C076"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SR ISO 7890-3:2000</w:t>
            </w:r>
          </w:p>
        </w:tc>
      </w:tr>
      <w:tr w:rsidR="004E7415" w:rsidRPr="004E7415" w14:paraId="2026FF8E" w14:textId="77777777" w:rsidTr="009779AB">
        <w:trPr>
          <w:trHeight w:val="354"/>
        </w:trPr>
        <w:tc>
          <w:tcPr>
            <w:tcW w:w="678" w:type="dxa"/>
            <w:tcBorders>
              <w:top w:val="single" w:sz="4" w:space="0" w:color="auto"/>
              <w:left w:val="single" w:sz="4" w:space="0" w:color="auto"/>
              <w:bottom w:val="single" w:sz="4" w:space="0" w:color="auto"/>
              <w:right w:val="single" w:sz="4" w:space="0" w:color="auto"/>
            </w:tcBorders>
          </w:tcPr>
          <w:p w14:paraId="32ADFF90" w14:textId="77777777" w:rsidR="004E7415" w:rsidRPr="004E7415" w:rsidRDefault="004E7415" w:rsidP="004E7415">
            <w:pPr>
              <w:spacing w:before="0" w:after="0"/>
              <w:rPr>
                <w:rFonts w:eastAsia="MS Mincho" w:cs="Times New Roman"/>
                <w:bCs/>
                <w:color w:val="auto"/>
                <w:lang w:val="es-ES"/>
              </w:rPr>
            </w:pPr>
            <w:r w:rsidRPr="004E7415">
              <w:rPr>
                <w:rFonts w:eastAsia="MS Mincho" w:cs="Times New Roman"/>
                <w:bCs/>
                <w:color w:val="auto"/>
                <w:lang w:val="es-ES"/>
              </w:rPr>
              <w:t>8</w:t>
            </w:r>
          </w:p>
        </w:tc>
        <w:tc>
          <w:tcPr>
            <w:tcW w:w="2578" w:type="dxa"/>
            <w:tcBorders>
              <w:top w:val="single" w:sz="4" w:space="0" w:color="auto"/>
              <w:left w:val="single" w:sz="4" w:space="0" w:color="auto"/>
              <w:bottom w:val="single" w:sz="4" w:space="0" w:color="auto"/>
              <w:right w:val="single" w:sz="4" w:space="0" w:color="auto"/>
            </w:tcBorders>
          </w:tcPr>
          <w:p w14:paraId="5831FE45"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 xml:space="preserve">Fosfor total </w:t>
            </w:r>
          </w:p>
        </w:tc>
        <w:tc>
          <w:tcPr>
            <w:tcW w:w="1134" w:type="dxa"/>
            <w:tcBorders>
              <w:top w:val="single" w:sz="4" w:space="0" w:color="auto"/>
              <w:left w:val="single" w:sz="4" w:space="0" w:color="auto"/>
              <w:bottom w:val="single" w:sz="4" w:space="0" w:color="auto"/>
              <w:right w:val="single" w:sz="4" w:space="0" w:color="auto"/>
            </w:tcBorders>
          </w:tcPr>
          <w:p w14:paraId="10F4776F"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mg\l</w:t>
            </w:r>
          </w:p>
        </w:tc>
        <w:tc>
          <w:tcPr>
            <w:tcW w:w="1559" w:type="dxa"/>
            <w:tcBorders>
              <w:top w:val="single" w:sz="4" w:space="0" w:color="auto"/>
              <w:left w:val="single" w:sz="4" w:space="0" w:color="auto"/>
              <w:bottom w:val="single" w:sz="4" w:space="0" w:color="auto"/>
              <w:right w:val="single" w:sz="4" w:space="0" w:color="auto"/>
            </w:tcBorders>
          </w:tcPr>
          <w:p w14:paraId="0D96930D"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0,83</w:t>
            </w:r>
          </w:p>
        </w:tc>
        <w:tc>
          <w:tcPr>
            <w:tcW w:w="2835" w:type="dxa"/>
            <w:tcBorders>
              <w:top w:val="single" w:sz="4" w:space="0" w:color="auto"/>
              <w:left w:val="single" w:sz="4" w:space="0" w:color="auto"/>
              <w:bottom w:val="single" w:sz="4" w:space="0" w:color="auto"/>
              <w:right w:val="single" w:sz="4" w:space="0" w:color="auto"/>
            </w:tcBorders>
          </w:tcPr>
          <w:p w14:paraId="64941643"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SREN ISO 6878:2005</w:t>
            </w:r>
          </w:p>
        </w:tc>
      </w:tr>
      <w:tr w:rsidR="004E7415" w:rsidRPr="004E7415" w14:paraId="09139B29" w14:textId="77777777" w:rsidTr="009779AB">
        <w:trPr>
          <w:trHeight w:val="449"/>
        </w:trPr>
        <w:tc>
          <w:tcPr>
            <w:tcW w:w="678" w:type="dxa"/>
            <w:tcBorders>
              <w:top w:val="single" w:sz="4" w:space="0" w:color="auto"/>
              <w:left w:val="single" w:sz="4" w:space="0" w:color="auto"/>
              <w:bottom w:val="single" w:sz="4" w:space="0" w:color="auto"/>
              <w:right w:val="single" w:sz="4" w:space="0" w:color="auto"/>
            </w:tcBorders>
          </w:tcPr>
          <w:p w14:paraId="13269DB1" w14:textId="77777777" w:rsidR="004E7415" w:rsidRPr="004E7415" w:rsidRDefault="004E7415" w:rsidP="004E7415">
            <w:pPr>
              <w:spacing w:before="0" w:after="0"/>
              <w:rPr>
                <w:rFonts w:eastAsia="MS Mincho" w:cs="Times New Roman"/>
                <w:bCs/>
                <w:color w:val="auto"/>
                <w:lang w:val="es-ES"/>
              </w:rPr>
            </w:pPr>
            <w:r w:rsidRPr="004E7415">
              <w:rPr>
                <w:rFonts w:eastAsia="MS Mincho" w:cs="Times New Roman"/>
                <w:bCs/>
                <w:color w:val="auto"/>
                <w:lang w:val="es-ES"/>
              </w:rPr>
              <w:t>9.</w:t>
            </w:r>
          </w:p>
        </w:tc>
        <w:tc>
          <w:tcPr>
            <w:tcW w:w="2578" w:type="dxa"/>
            <w:tcBorders>
              <w:top w:val="single" w:sz="4" w:space="0" w:color="auto"/>
              <w:left w:val="single" w:sz="4" w:space="0" w:color="auto"/>
              <w:bottom w:val="single" w:sz="4" w:space="0" w:color="auto"/>
              <w:right w:val="single" w:sz="4" w:space="0" w:color="auto"/>
            </w:tcBorders>
          </w:tcPr>
          <w:p w14:paraId="4B7C3E21"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 xml:space="preserve">Substante extractibile </w:t>
            </w:r>
          </w:p>
        </w:tc>
        <w:tc>
          <w:tcPr>
            <w:tcW w:w="1134" w:type="dxa"/>
            <w:tcBorders>
              <w:top w:val="single" w:sz="4" w:space="0" w:color="auto"/>
              <w:left w:val="single" w:sz="4" w:space="0" w:color="auto"/>
              <w:bottom w:val="single" w:sz="4" w:space="0" w:color="auto"/>
              <w:right w:val="single" w:sz="4" w:space="0" w:color="auto"/>
            </w:tcBorders>
          </w:tcPr>
          <w:p w14:paraId="786865FB"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mg\l</w:t>
            </w:r>
          </w:p>
        </w:tc>
        <w:tc>
          <w:tcPr>
            <w:tcW w:w="1559" w:type="dxa"/>
            <w:tcBorders>
              <w:top w:val="single" w:sz="4" w:space="0" w:color="auto"/>
              <w:left w:val="single" w:sz="4" w:space="0" w:color="auto"/>
              <w:bottom w:val="single" w:sz="4" w:space="0" w:color="auto"/>
              <w:right w:val="single" w:sz="4" w:space="0" w:color="auto"/>
            </w:tcBorders>
          </w:tcPr>
          <w:p w14:paraId="581D40E6"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&lt; LOQ</w:t>
            </w:r>
          </w:p>
        </w:tc>
        <w:tc>
          <w:tcPr>
            <w:tcW w:w="2835" w:type="dxa"/>
            <w:tcBorders>
              <w:top w:val="single" w:sz="4" w:space="0" w:color="auto"/>
              <w:left w:val="single" w:sz="4" w:space="0" w:color="auto"/>
              <w:bottom w:val="single" w:sz="4" w:space="0" w:color="auto"/>
              <w:right w:val="single" w:sz="4" w:space="0" w:color="auto"/>
            </w:tcBorders>
          </w:tcPr>
          <w:p w14:paraId="754F94FD"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EPA Metoda 1664</w:t>
            </w:r>
          </w:p>
        </w:tc>
      </w:tr>
      <w:tr w:rsidR="004E7415" w:rsidRPr="004E7415" w14:paraId="78D8A1B3" w14:textId="77777777" w:rsidTr="009779AB">
        <w:trPr>
          <w:trHeight w:val="339"/>
        </w:trPr>
        <w:tc>
          <w:tcPr>
            <w:tcW w:w="678" w:type="dxa"/>
            <w:tcBorders>
              <w:top w:val="single" w:sz="4" w:space="0" w:color="auto"/>
              <w:left w:val="single" w:sz="4" w:space="0" w:color="auto"/>
              <w:bottom w:val="single" w:sz="4" w:space="0" w:color="auto"/>
              <w:right w:val="single" w:sz="4" w:space="0" w:color="auto"/>
            </w:tcBorders>
          </w:tcPr>
          <w:p w14:paraId="50342113" w14:textId="77777777" w:rsidR="004E7415" w:rsidRPr="004E7415" w:rsidRDefault="004E7415" w:rsidP="004E7415">
            <w:pPr>
              <w:spacing w:before="0" w:after="0"/>
              <w:rPr>
                <w:rFonts w:eastAsia="MS Mincho" w:cs="Times New Roman"/>
                <w:bCs/>
                <w:color w:val="auto"/>
                <w:lang w:val="es-ES"/>
              </w:rPr>
            </w:pPr>
            <w:r w:rsidRPr="004E7415">
              <w:rPr>
                <w:rFonts w:eastAsia="MS Mincho" w:cs="Times New Roman"/>
                <w:bCs/>
                <w:color w:val="auto"/>
                <w:lang w:val="es-ES"/>
              </w:rPr>
              <w:t>10.</w:t>
            </w:r>
          </w:p>
        </w:tc>
        <w:tc>
          <w:tcPr>
            <w:tcW w:w="2578" w:type="dxa"/>
            <w:tcBorders>
              <w:top w:val="single" w:sz="4" w:space="0" w:color="auto"/>
              <w:left w:val="single" w:sz="4" w:space="0" w:color="auto"/>
              <w:bottom w:val="single" w:sz="4" w:space="0" w:color="auto"/>
              <w:right w:val="single" w:sz="4" w:space="0" w:color="auto"/>
            </w:tcBorders>
          </w:tcPr>
          <w:p w14:paraId="7AE5C40B"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 xml:space="preserve">Reziduu filtrat uscat </w:t>
            </w:r>
          </w:p>
        </w:tc>
        <w:tc>
          <w:tcPr>
            <w:tcW w:w="1134" w:type="dxa"/>
            <w:tcBorders>
              <w:top w:val="single" w:sz="4" w:space="0" w:color="auto"/>
              <w:left w:val="single" w:sz="4" w:space="0" w:color="auto"/>
              <w:bottom w:val="single" w:sz="4" w:space="0" w:color="auto"/>
              <w:right w:val="single" w:sz="4" w:space="0" w:color="auto"/>
            </w:tcBorders>
          </w:tcPr>
          <w:p w14:paraId="5B9EDAA6"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mg\l</w:t>
            </w:r>
          </w:p>
        </w:tc>
        <w:tc>
          <w:tcPr>
            <w:tcW w:w="1559" w:type="dxa"/>
            <w:tcBorders>
              <w:top w:val="single" w:sz="4" w:space="0" w:color="auto"/>
              <w:left w:val="single" w:sz="4" w:space="0" w:color="auto"/>
              <w:bottom w:val="single" w:sz="4" w:space="0" w:color="auto"/>
              <w:right w:val="single" w:sz="4" w:space="0" w:color="auto"/>
            </w:tcBorders>
          </w:tcPr>
          <w:p w14:paraId="7836E77F"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948</w:t>
            </w:r>
          </w:p>
        </w:tc>
        <w:tc>
          <w:tcPr>
            <w:tcW w:w="2835" w:type="dxa"/>
            <w:tcBorders>
              <w:top w:val="single" w:sz="4" w:space="0" w:color="auto"/>
              <w:left w:val="single" w:sz="4" w:space="0" w:color="auto"/>
              <w:bottom w:val="single" w:sz="4" w:space="0" w:color="auto"/>
              <w:right w:val="single" w:sz="4" w:space="0" w:color="auto"/>
            </w:tcBorders>
          </w:tcPr>
          <w:p w14:paraId="6D5BE121"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STAS 9187\1984</w:t>
            </w:r>
          </w:p>
        </w:tc>
      </w:tr>
    </w:tbl>
    <w:p w14:paraId="29C053D4" w14:textId="77777777" w:rsidR="004E7415" w:rsidRPr="004E7415" w:rsidRDefault="004E7415" w:rsidP="004E7415">
      <w:pPr>
        <w:spacing w:before="0" w:after="0"/>
        <w:rPr>
          <w:rFonts w:eastAsia="MS Mincho" w:cs="Times New Roman"/>
          <w:bCs/>
          <w:color w:val="auto"/>
        </w:rPr>
      </w:pPr>
    </w:p>
    <w:p w14:paraId="525CB2F9" w14:textId="77777777" w:rsidR="004E7415" w:rsidRPr="004E7415" w:rsidRDefault="004E7415" w:rsidP="004E7415">
      <w:pPr>
        <w:spacing w:before="0" w:after="0"/>
        <w:rPr>
          <w:rFonts w:eastAsia="MS Mincho" w:cs="Times New Roman"/>
          <w:bCs/>
          <w:color w:val="auto"/>
        </w:rPr>
      </w:pPr>
      <w:r w:rsidRPr="004E7415">
        <w:rPr>
          <w:rFonts w:eastAsia="MS Mincho" w:cs="Times New Roman"/>
          <w:b/>
          <w:bCs/>
          <w:color w:val="auto"/>
          <w:lang w:val="es-ES"/>
        </w:rPr>
        <w:t xml:space="preserve">Proba </w:t>
      </w:r>
      <w:proofErr w:type="spellStart"/>
      <w:r w:rsidRPr="004E7415">
        <w:rPr>
          <w:rFonts w:eastAsia="MS Mincho" w:cs="Times New Roman"/>
          <w:b/>
          <w:bCs/>
          <w:color w:val="auto"/>
          <w:lang w:val="es-ES"/>
        </w:rPr>
        <w:t>nr</w:t>
      </w:r>
      <w:proofErr w:type="spellEnd"/>
      <w:r w:rsidRPr="004E7415">
        <w:rPr>
          <w:rFonts w:eastAsia="MS Mincho" w:cs="Times New Roman"/>
          <w:b/>
          <w:bCs/>
          <w:color w:val="auto"/>
          <w:lang w:val="es-ES"/>
        </w:rPr>
        <w:t xml:space="preserve"> 3 </w:t>
      </w:r>
      <w:r w:rsidRPr="004E7415">
        <w:rPr>
          <w:rFonts w:eastAsia="MS Mincho" w:cs="Times New Roman"/>
          <w:bCs/>
          <w:color w:val="auto"/>
        </w:rPr>
        <w:t xml:space="preserve">– paraul Tampa amonte 25 m de confluenta cu rau Mures, data recoltarii </w:t>
      </w:r>
      <w:proofErr w:type="gramStart"/>
      <w:r w:rsidRPr="004E7415">
        <w:rPr>
          <w:rFonts w:eastAsia="MS Mincho" w:cs="Times New Roman"/>
          <w:bCs/>
          <w:color w:val="auto"/>
        </w:rPr>
        <w:t>06.03.2023 ,ora</w:t>
      </w:r>
      <w:proofErr w:type="gramEnd"/>
      <w:r w:rsidRPr="004E7415">
        <w:rPr>
          <w:rFonts w:eastAsia="MS Mincho" w:cs="Times New Roman"/>
          <w:bCs/>
          <w:color w:val="auto"/>
        </w:rPr>
        <w:t xml:space="preserve"> 11:50</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2564"/>
        <w:gridCol w:w="1134"/>
        <w:gridCol w:w="1559"/>
        <w:gridCol w:w="2835"/>
      </w:tblGrid>
      <w:tr w:rsidR="004E7415" w:rsidRPr="004E7415" w14:paraId="5404C61A" w14:textId="77777777" w:rsidTr="009779AB">
        <w:trPr>
          <w:trHeight w:val="723"/>
        </w:trPr>
        <w:tc>
          <w:tcPr>
            <w:tcW w:w="692" w:type="dxa"/>
            <w:tcBorders>
              <w:top w:val="single" w:sz="4" w:space="0" w:color="auto"/>
              <w:left w:val="single" w:sz="4" w:space="0" w:color="auto"/>
              <w:bottom w:val="single" w:sz="4" w:space="0" w:color="auto"/>
              <w:right w:val="single" w:sz="4" w:space="0" w:color="auto"/>
            </w:tcBorders>
            <w:hideMark/>
          </w:tcPr>
          <w:p w14:paraId="494AD4D2" w14:textId="77777777" w:rsidR="004E7415" w:rsidRPr="004E7415" w:rsidRDefault="004E7415" w:rsidP="004E7415">
            <w:pPr>
              <w:spacing w:before="0" w:after="0"/>
              <w:jc w:val="center"/>
              <w:rPr>
                <w:rFonts w:eastAsia="MS Mincho" w:cs="Times New Roman"/>
                <w:b/>
                <w:bCs/>
                <w:color w:val="auto"/>
                <w:lang w:val="pt-BR"/>
              </w:rPr>
            </w:pPr>
            <w:r w:rsidRPr="004E7415">
              <w:rPr>
                <w:rFonts w:eastAsia="MS Mincho" w:cs="Times New Roman"/>
                <w:b/>
                <w:bCs/>
                <w:color w:val="auto"/>
                <w:lang w:val="es-ES"/>
              </w:rPr>
              <w:t>N</w:t>
            </w:r>
            <w:r w:rsidRPr="004E7415">
              <w:rPr>
                <w:rFonts w:eastAsia="MS Mincho" w:cs="Times New Roman"/>
                <w:b/>
                <w:bCs/>
                <w:color w:val="auto"/>
                <w:lang w:val="pt-BR"/>
              </w:rPr>
              <w:t>r.</w:t>
            </w:r>
          </w:p>
          <w:p w14:paraId="56D35860" w14:textId="77777777" w:rsidR="004E7415" w:rsidRPr="004E7415" w:rsidRDefault="004E7415" w:rsidP="004E7415">
            <w:pPr>
              <w:spacing w:before="0" w:after="0"/>
              <w:jc w:val="center"/>
              <w:rPr>
                <w:rFonts w:eastAsia="MS Mincho" w:cs="Times New Roman"/>
                <w:b/>
                <w:bCs/>
                <w:color w:val="auto"/>
                <w:lang w:val="pt-BR"/>
              </w:rPr>
            </w:pPr>
            <w:r w:rsidRPr="004E7415">
              <w:rPr>
                <w:rFonts w:eastAsia="MS Mincho" w:cs="Times New Roman"/>
                <w:b/>
                <w:bCs/>
                <w:color w:val="auto"/>
                <w:lang w:val="pt-BR"/>
              </w:rPr>
              <w:t>Crt.</w:t>
            </w:r>
          </w:p>
        </w:tc>
        <w:tc>
          <w:tcPr>
            <w:tcW w:w="2564" w:type="dxa"/>
            <w:tcBorders>
              <w:top w:val="single" w:sz="4" w:space="0" w:color="auto"/>
              <w:left w:val="single" w:sz="4" w:space="0" w:color="auto"/>
              <w:bottom w:val="single" w:sz="4" w:space="0" w:color="auto"/>
              <w:right w:val="single" w:sz="4" w:space="0" w:color="auto"/>
            </w:tcBorders>
            <w:hideMark/>
          </w:tcPr>
          <w:p w14:paraId="04F23DC9" w14:textId="77777777" w:rsidR="004E7415" w:rsidRPr="004E7415" w:rsidRDefault="004E7415" w:rsidP="004E7415">
            <w:pPr>
              <w:spacing w:before="0" w:after="0"/>
              <w:jc w:val="center"/>
              <w:rPr>
                <w:rFonts w:eastAsia="MS Mincho" w:cs="Times New Roman"/>
                <w:b/>
                <w:bCs/>
                <w:color w:val="auto"/>
                <w:lang w:val="pt-BR"/>
              </w:rPr>
            </w:pPr>
            <w:r w:rsidRPr="004E7415">
              <w:rPr>
                <w:rFonts w:eastAsia="MS Mincho" w:cs="Times New Roman"/>
                <w:b/>
                <w:bCs/>
                <w:color w:val="auto"/>
                <w:lang w:val="pt-BR"/>
              </w:rPr>
              <w:t>Indicatorul</w:t>
            </w:r>
          </w:p>
          <w:p w14:paraId="5C38F281" w14:textId="77777777" w:rsidR="004E7415" w:rsidRPr="004E7415" w:rsidRDefault="004E7415" w:rsidP="004E7415">
            <w:pPr>
              <w:spacing w:before="0" w:after="0"/>
              <w:jc w:val="center"/>
              <w:rPr>
                <w:rFonts w:eastAsia="MS Mincho" w:cs="Times New Roman"/>
                <w:b/>
                <w:bCs/>
                <w:color w:val="auto"/>
                <w:lang w:val="pt-BR"/>
              </w:rPr>
            </w:pPr>
            <w:r w:rsidRPr="004E7415">
              <w:rPr>
                <w:rFonts w:eastAsia="MS Mincho" w:cs="Times New Roman"/>
                <w:b/>
                <w:bCs/>
                <w:color w:val="auto"/>
                <w:lang w:val="pt-BR"/>
              </w:rPr>
              <w:t>analizat</w:t>
            </w:r>
          </w:p>
        </w:tc>
        <w:tc>
          <w:tcPr>
            <w:tcW w:w="1134" w:type="dxa"/>
            <w:tcBorders>
              <w:top w:val="single" w:sz="4" w:space="0" w:color="auto"/>
              <w:left w:val="single" w:sz="4" w:space="0" w:color="auto"/>
              <w:bottom w:val="single" w:sz="4" w:space="0" w:color="auto"/>
              <w:right w:val="single" w:sz="4" w:space="0" w:color="auto"/>
            </w:tcBorders>
            <w:hideMark/>
          </w:tcPr>
          <w:p w14:paraId="0FBC1855" w14:textId="77777777" w:rsidR="004E7415" w:rsidRPr="004E7415" w:rsidRDefault="004E7415" w:rsidP="004E7415">
            <w:pPr>
              <w:spacing w:before="0" w:after="0"/>
              <w:jc w:val="center"/>
              <w:rPr>
                <w:rFonts w:eastAsia="MS Mincho" w:cs="Times New Roman"/>
                <w:b/>
                <w:bCs/>
                <w:color w:val="auto"/>
                <w:lang w:val="pt-BR"/>
              </w:rPr>
            </w:pPr>
            <w:r w:rsidRPr="004E7415">
              <w:rPr>
                <w:rFonts w:eastAsia="MS Mincho" w:cs="Times New Roman"/>
                <w:b/>
                <w:bCs/>
                <w:color w:val="auto"/>
                <w:lang w:val="pt-BR"/>
              </w:rPr>
              <w:t>UM</w:t>
            </w:r>
          </w:p>
        </w:tc>
        <w:tc>
          <w:tcPr>
            <w:tcW w:w="1559" w:type="dxa"/>
            <w:tcBorders>
              <w:top w:val="single" w:sz="4" w:space="0" w:color="auto"/>
              <w:left w:val="single" w:sz="4" w:space="0" w:color="auto"/>
              <w:bottom w:val="single" w:sz="4" w:space="0" w:color="auto"/>
              <w:right w:val="single" w:sz="4" w:space="0" w:color="auto"/>
            </w:tcBorders>
            <w:hideMark/>
          </w:tcPr>
          <w:p w14:paraId="3DFE23B6" w14:textId="77777777" w:rsidR="004E7415" w:rsidRPr="004E7415" w:rsidRDefault="004E7415" w:rsidP="004E7415">
            <w:pPr>
              <w:spacing w:before="0" w:after="0"/>
              <w:jc w:val="center"/>
              <w:rPr>
                <w:rFonts w:eastAsia="MS Mincho" w:cs="Times New Roman"/>
                <w:b/>
                <w:bCs/>
                <w:color w:val="auto"/>
                <w:lang w:val="pt-BR"/>
              </w:rPr>
            </w:pPr>
            <w:r w:rsidRPr="004E7415">
              <w:rPr>
                <w:rFonts w:eastAsia="MS Mincho" w:cs="Times New Roman"/>
                <w:b/>
                <w:bCs/>
                <w:color w:val="auto"/>
                <w:lang w:val="pt-BR"/>
              </w:rPr>
              <w:t>Valoare obtinuta</w:t>
            </w:r>
          </w:p>
        </w:tc>
        <w:tc>
          <w:tcPr>
            <w:tcW w:w="2835" w:type="dxa"/>
            <w:tcBorders>
              <w:top w:val="single" w:sz="4" w:space="0" w:color="auto"/>
              <w:left w:val="single" w:sz="4" w:space="0" w:color="auto"/>
              <w:bottom w:val="single" w:sz="4" w:space="0" w:color="auto"/>
              <w:right w:val="single" w:sz="4" w:space="0" w:color="auto"/>
            </w:tcBorders>
            <w:hideMark/>
          </w:tcPr>
          <w:p w14:paraId="59ACC4BF" w14:textId="77777777" w:rsidR="004E7415" w:rsidRPr="004E7415" w:rsidRDefault="004E7415" w:rsidP="004E7415">
            <w:pPr>
              <w:spacing w:before="0" w:after="0"/>
              <w:jc w:val="center"/>
              <w:rPr>
                <w:rFonts w:eastAsia="MS Mincho" w:cs="Times New Roman"/>
                <w:b/>
                <w:bCs/>
                <w:color w:val="auto"/>
                <w:lang w:val="es-ES"/>
              </w:rPr>
            </w:pPr>
            <w:r w:rsidRPr="004E7415">
              <w:rPr>
                <w:rFonts w:eastAsia="MS Mincho" w:cs="Times New Roman"/>
                <w:b/>
                <w:bCs/>
                <w:color w:val="auto"/>
                <w:lang w:val="es-ES"/>
              </w:rPr>
              <w:t xml:space="preserve">Documente de </w:t>
            </w:r>
            <w:proofErr w:type="spellStart"/>
            <w:r w:rsidRPr="004E7415">
              <w:rPr>
                <w:rFonts w:eastAsia="MS Mincho" w:cs="Times New Roman"/>
                <w:b/>
                <w:bCs/>
                <w:color w:val="auto"/>
                <w:lang w:val="es-ES"/>
              </w:rPr>
              <w:t>referinta</w:t>
            </w:r>
            <w:proofErr w:type="spellEnd"/>
            <w:r w:rsidRPr="004E7415">
              <w:rPr>
                <w:rFonts w:eastAsia="MS Mincho" w:cs="Times New Roman"/>
                <w:b/>
                <w:bCs/>
                <w:color w:val="auto"/>
                <w:lang w:val="es-ES"/>
              </w:rPr>
              <w:t xml:space="preserve"> </w:t>
            </w:r>
            <w:proofErr w:type="spellStart"/>
            <w:r w:rsidRPr="004E7415">
              <w:rPr>
                <w:rFonts w:eastAsia="MS Mincho" w:cs="Times New Roman"/>
                <w:b/>
                <w:bCs/>
                <w:color w:val="auto"/>
                <w:lang w:val="es-ES"/>
              </w:rPr>
              <w:t>dupa</w:t>
            </w:r>
            <w:proofErr w:type="spellEnd"/>
            <w:r w:rsidRPr="004E7415">
              <w:rPr>
                <w:rFonts w:eastAsia="MS Mincho" w:cs="Times New Roman"/>
                <w:b/>
                <w:bCs/>
                <w:color w:val="auto"/>
                <w:lang w:val="es-ES"/>
              </w:rPr>
              <w:t xml:space="preserve"> care se </w:t>
            </w:r>
            <w:proofErr w:type="spellStart"/>
            <w:r w:rsidRPr="004E7415">
              <w:rPr>
                <w:rFonts w:eastAsia="MS Mincho" w:cs="Times New Roman"/>
                <w:b/>
                <w:bCs/>
                <w:color w:val="auto"/>
                <w:lang w:val="es-ES"/>
              </w:rPr>
              <w:t>executa</w:t>
            </w:r>
            <w:proofErr w:type="spellEnd"/>
            <w:r w:rsidRPr="004E7415">
              <w:rPr>
                <w:rFonts w:eastAsia="MS Mincho" w:cs="Times New Roman"/>
                <w:b/>
                <w:bCs/>
                <w:color w:val="auto"/>
                <w:lang w:val="es-ES"/>
              </w:rPr>
              <w:t xml:space="preserve"> analiza</w:t>
            </w:r>
          </w:p>
        </w:tc>
      </w:tr>
      <w:tr w:rsidR="004E7415" w:rsidRPr="004E7415" w14:paraId="03124632" w14:textId="77777777" w:rsidTr="009779AB">
        <w:trPr>
          <w:trHeight w:val="364"/>
        </w:trPr>
        <w:tc>
          <w:tcPr>
            <w:tcW w:w="692" w:type="dxa"/>
            <w:tcBorders>
              <w:top w:val="single" w:sz="4" w:space="0" w:color="auto"/>
              <w:left w:val="single" w:sz="4" w:space="0" w:color="auto"/>
              <w:bottom w:val="single" w:sz="4" w:space="0" w:color="auto"/>
              <w:right w:val="single" w:sz="4" w:space="0" w:color="auto"/>
            </w:tcBorders>
            <w:hideMark/>
          </w:tcPr>
          <w:p w14:paraId="5630B0CE" w14:textId="77777777" w:rsidR="004E7415" w:rsidRPr="004E7415" w:rsidRDefault="004E7415" w:rsidP="004E7415">
            <w:pPr>
              <w:spacing w:before="0" w:after="0"/>
              <w:rPr>
                <w:rFonts w:eastAsia="MS Mincho" w:cs="Times New Roman"/>
                <w:bCs/>
                <w:color w:val="auto"/>
                <w:lang w:val="es-ES"/>
              </w:rPr>
            </w:pPr>
            <w:r w:rsidRPr="004E7415">
              <w:rPr>
                <w:rFonts w:eastAsia="MS Mincho" w:cs="Times New Roman"/>
                <w:bCs/>
                <w:color w:val="auto"/>
                <w:lang w:val="es-ES"/>
              </w:rPr>
              <w:t>1</w:t>
            </w:r>
          </w:p>
        </w:tc>
        <w:tc>
          <w:tcPr>
            <w:tcW w:w="2564" w:type="dxa"/>
            <w:tcBorders>
              <w:top w:val="single" w:sz="4" w:space="0" w:color="auto"/>
              <w:left w:val="single" w:sz="4" w:space="0" w:color="auto"/>
              <w:bottom w:val="single" w:sz="4" w:space="0" w:color="auto"/>
              <w:right w:val="single" w:sz="4" w:space="0" w:color="auto"/>
            </w:tcBorders>
            <w:hideMark/>
          </w:tcPr>
          <w:p w14:paraId="24FBB51D" w14:textId="77777777" w:rsidR="004E7415" w:rsidRPr="004E7415" w:rsidRDefault="004E7415" w:rsidP="004E7415">
            <w:pPr>
              <w:spacing w:before="0" w:after="0"/>
              <w:rPr>
                <w:rFonts w:eastAsia="MS Mincho" w:cs="Times New Roman"/>
                <w:bCs/>
                <w:color w:val="auto"/>
                <w:lang w:val="es-ES"/>
              </w:rPr>
            </w:pPr>
            <w:r w:rsidRPr="004E7415">
              <w:rPr>
                <w:rFonts w:eastAsia="MS Mincho" w:cs="Times New Roman"/>
                <w:bCs/>
                <w:color w:val="auto"/>
                <w:lang w:val="es-ES"/>
              </w:rPr>
              <w:t>pH</w:t>
            </w:r>
          </w:p>
        </w:tc>
        <w:tc>
          <w:tcPr>
            <w:tcW w:w="1134" w:type="dxa"/>
            <w:tcBorders>
              <w:top w:val="single" w:sz="4" w:space="0" w:color="auto"/>
              <w:left w:val="single" w:sz="4" w:space="0" w:color="auto"/>
              <w:bottom w:val="single" w:sz="4" w:space="0" w:color="auto"/>
              <w:right w:val="single" w:sz="4" w:space="0" w:color="auto"/>
            </w:tcBorders>
            <w:hideMark/>
          </w:tcPr>
          <w:p w14:paraId="675FF10D" w14:textId="77777777" w:rsidR="004E7415" w:rsidRPr="004E7415" w:rsidRDefault="004E7415" w:rsidP="004E7415">
            <w:pPr>
              <w:spacing w:before="0" w:after="0"/>
              <w:rPr>
                <w:rFonts w:eastAsia="MS Mincho" w:cs="Times New Roman"/>
                <w:bCs/>
                <w:color w:val="auto"/>
                <w:lang w:val="es-ES"/>
              </w:rPr>
            </w:pPr>
            <w:r w:rsidRPr="004E7415">
              <w:rPr>
                <w:rFonts w:eastAsia="MS Mincho" w:cs="Times New Roman"/>
                <w:bCs/>
                <w:color w:val="auto"/>
                <w:lang w:val="es-ES"/>
              </w:rPr>
              <w:t>u. pH</w:t>
            </w:r>
          </w:p>
        </w:tc>
        <w:tc>
          <w:tcPr>
            <w:tcW w:w="1559" w:type="dxa"/>
            <w:tcBorders>
              <w:top w:val="single" w:sz="4" w:space="0" w:color="auto"/>
              <w:left w:val="single" w:sz="4" w:space="0" w:color="auto"/>
              <w:bottom w:val="single" w:sz="4" w:space="0" w:color="auto"/>
              <w:right w:val="single" w:sz="4" w:space="0" w:color="auto"/>
            </w:tcBorders>
            <w:hideMark/>
          </w:tcPr>
          <w:p w14:paraId="66AF5F8E" w14:textId="77777777" w:rsidR="004E7415" w:rsidRPr="004E7415" w:rsidRDefault="004E7415" w:rsidP="004E7415">
            <w:pPr>
              <w:spacing w:before="0" w:after="0"/>
              <w:rPr>
                <w:rFonts w:eastAsia="MS Mincho" w:cs="Times New Roman"/>
                <w:bCs/>
                <w:color w:val="auto"/>
                <w:lang w:val="es-ES"/>
              </w:rPr>
            </w:pPr>
            <w:r w:rsidRPr="004E7415">
              <w:rPr>
                <w:rFonts w:eastAsia="MS Mincho" w:cs="Times New Roman"/>
                <w:bCs/>
                <w:color w:val="auto"/>
                <w:lang w:val="es-ES"/>
              </w:rPr>
              <w:t>7,8(20,5</w:t>
            </w:r>
            <w:r w:rsidRPr="004E7415">
              <w:rPr>
                <w:rFonts w:eastAsia="MS Mincho" w:cs="Times New Roman"/>
                <w:bCs/>
                <w:color w:val="auto"/>
                <w:vertAlign w:val="superscript"/>
                <w:lang w:val="es-ES"/>
              </w:rPr>
              <w:t>0</w:t>
            </w:r>
            <w:r w:rsidRPr="004E7415">
              <w:rPr>
                <w:rFonts w:eastAsia="MS Mincho" w:cs="Times New Roman"/>
                <w:bCs/>
                <w:color w:val="auto"/>
                <w:lang w:val="es-ES"/>
              </w:rPr>
              <w:t>C)</w:t>
            </w:r>
          </w:p>
        </w:tc>
        <w:tc>
          <w:tcPr>
            <w:tcW w:w="2835" w:type="dxa"/>
            <w:tcBorders>
              <w:top w:val="single" w:sz="4" w:space="0" w:color="auto"/>
              <w:left w:val="single" w:sz="4" w:space="0" w:color="auto"/>
              <w:bottom w:val="single" w:sz="4" w:space="0" w:color="auto"/>
              <w:right w:val="single" w:sz="4" w:space="0" w:color="auto"/>
            </w:tcBorders>
            <w:hideMark/>
          </w:tcPr>
          <w:p w14:paraId="70F1B0A3" w14:textId="77777777" w:rsidR="004E7415" w:rsidRPr="004E7415" w:rsidRDefault="004E7415" w:rsidP="004E7415">
            <w:pPr>
              <w:spacing w:before="0" w:after="0"/>
              <w:rPr>
                <w:rFonts w:eastAsia="MS Mincho" w:cs="Times New Roman"/>
                <w:bCs/>
                <w:color w:val="auto"/>
                <w:lang w:val="es-ES"/>
              </w:rPr>
            </w:pPr>
            <w:r w:rsidRPr="004E7415">
              <w:rPr>
                <w:rFonts w:eastAsia="MS Mincho" w:cs="Times New Roman"/>
                <w:bCs/>
                <w:color w:val="auto"/>
              </w:rPr>
              <w:t>SR ISO 10523 / 2012</w:t>
            </w:r>
          </w:p>
        </w:tc>
      </w:tr>
      <w:tr w:rsidR="004E7415" w:rsidRPr="004E7415" w14:paraId="6632293F" w14:textId="77777777" w:rsidTr="009779AB">
        <w:trPr>
          <w:trHeight w:val="461"/>
        </w:trPr>
        <w:tc>
          <w:tcPr>
            <w:tcW w:w="692" w:type="dxa"/>
            <w:tcBorders>
              <w:top w:val="single" w:sz="4" w:space="0" w:color="auto"/>
              <w:left w:val="single" w:sz="4" w:space="0" w:color="auto"/>
              <w:bottom w:val="single" w:sz="4" w:space="0" w:color="auto"/>
              <w:right w:val="single" w:sz="4" w:space="0" w:color="auto"/>
            </w:tcBorders>
            <w:hideMark/>
          </w:tcPr>
          <w:p w14:paraId="6F1B8BB5" w14:textId="77777777" w:rsidR="004E7415" w:rsidRPr="004E7415" w:rsidRDefault="004E7415" w:rsidP="004E7415">
            <w:pPr>
              <w:spacing w:before="0" w:after="0"/>
              <w:rPr>
                <w:rFonts w:eastAsia="MS Mincho" w:cs="Times New Roman"/>
                <w:bCs/>
                <w:color w:val="auto"/>
                <w:lang w:val="es-ES"/>
              </w:rPr>
            </w:pPr>
            <w:r w:rsidRPr="004E7415">
              <w:rPr>
                <w:rFonts w:eastAsia="MS Mincho" w:cs="Times New Roman"/>
                <w:bCs/>
                <w:color w:val="auto"/>
                <w:lang w:val="es-ES"/>
              </w:rPr>
              <w:t>2.</w:t>
            </w:r>
          </w:p>
        </w:tc>
        <w:tc>
          <w:tcPr>
            <w:tcW w:w="2564" w:type="dxa"/>
            <w:tcBorders>
              <w:top w:val="single" w:sz="4" w:space="0" w:color="auto"/>
              <w:left w:val="single" w:sz="4" w:space="0" w:color="auto"/>
              <w:bottom w:val="single" w:sz="4" w:space="0" w:color="auto"/>
              <w:right w:val="single" w:sz="4" w:space="0" w:color="auto"/>
            </w:tcBorders>
            <w:hideMark/>
          </w:tcPr>
          <w:p w14:paraId="0ECB8AA8"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 xml:space="preserve">Consum chimic de oxigen (CBO5) </w:t>
            </w:r>
          </w:p>
        </w:tc>
        <w:tc>
          <w:tcPr>
            <w:tcW w:w="1134" w:type="dxa"/>
            <w:tcBorders>
              <w:top w:val="single" w:sz="4" w:space="0" w:color="auto"/>
              <w:left w:val="single" w:sz="4" w:space="0" w:color="auto"/>
              <w:bottom w:val="single" w:sz="4" w:space="0" w:color="auto"/>
              <w:right w:val="single" w:sz="4" w:space="0" w:color="auto"/>
            </w:tcBorders>
            <w:hideMark/>
          </w:tcPr>
          <w:p w14:paraId="319308CD"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mgO</w:t>
            </w:r>
            <w:r w:rsidRPr="004E7415">
              <w:rPr>
                <w:rFonts w:eastAsia="MS Mincho" w:cs="Times New Roman"/>
                <w:bCs/>
                <w:color w:val="auto"/>
                <w:vertAlign w:val="subscript"/>
              </w:rPr>
              <w:t>2</w:t>
            </w:r>
            <w:r w:rsidRPr="004E7415">
              <w:rPr>
                <w:rFonts w:eastAsia="MS Mincho" w:cs="Times New Roman"/>
                <w:bCs/>
                <w:color w:val="auto"/>
              </w:rPr>
              <w:t xml:space="preserve"> / l</w:t>
            </w:r>
          </w:p>
        </w:tc>
        <w:tc>
          <w:tcPr>
            <w:tcW w:w="1559" w:type="dxa"/>
            <w:tcBorders>
              <w:top w:val="single" w:sz="4" w:space="0" w:color="auto"/>
              <w:left w:val="single" w:sz="4" w:space="0" w:color="auto"/>
              <w:bottom w:val="single" w:sz="4" w:space="0" w:color="auto"/>
              <w:right w:val="single" w:sz="4" w:space="0" w:color="auto"/>
            </w:tcBorders>
            <w:hideMark/>
          </w:tcPr>
          <w:p w14:paraId="70C57C08"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25.67</w:t>
            </w:r>
          </w:p>
        </w:tc>
        <w:tc>
          <w:tcPr>
            <w:tcW w:w="2835" w:type="dxa"/>
            <w:tcBorders>
              <w:top w:val="single" w:sz="4" w:space="0" w:color="auto"/>
              <w:left w:val="single" w:sz="4" w:space="0" w:color="auto"/>
              <w:bottom w:val="single" w:sz="4" w:space="0" w:color="auto"/>
              <w:right w:val="single" w:sz="4" w:space="0" w:color="auto"/>
            </w:tcBorders>
            <w:hideMark/>
          </w:tcPr>
          <w:p w14:paraId="63343DC2"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SR EN ISO 5815-1\2020</w:t>
            </w:r>
          </w:p>
        </w:tc>
      </w:tr>
      <w:tr w:rsidR="004E7415" w:rsidRPr="004E7415" w14:paraId="5AAD963D" w14:textId="77777777" w:rsidTr="009779AB">
        <w:trPr>
          <w:trHeight w:val="461"/>
        </w:trPr>
        <w:tc>
          <w:tcPr>
            <w:tcW w:w="692" w:type="dxa"/>
            <w:tcBorders>
              <w:top w:val="single" w:sz="4" w:space="0" w:color="auto"/>
              <w:left w:val="single" w:sz="4" w:space="0" w:color="auto"/>
              <w:bottom w:val="single" w:sz="4" w:space="0" w:color="auto"/>
              <w:right w:val="single" w:sz="4" w:space="0" w:color="auto"/>
            </w:tcBorders>
            <w:hideMark/>
          </w:tcPr>
          <w:p w14:paraId="2D6533B3" w14:textId="77777777" w:rsidR="004E7415" w:rsidRPr="004E7415" w:rsidRDefault="004E7415" w:rsidP="004E7415">
            <w:pPr>
              <w:spacing w:before="0" w:after="0"/>
              <w:rPr>
                <w:rFonts w:eastAsia="MS Mincho" w:cs="Times New Roman"/>
                <w:bCs/>
                <w:color w:val="auto"/>
                <w:lang w:val="es-ES"/>
              </w:rPr>
            </w:pPr>
            <w:r w:rsidRPr="004E7415">
              <w:rPr>
                <w:rFonts w:eastAsia="MS Mincho" w:cs="Times New Roman"/>
                <w:bCs/>
                <w:color w:val="auto"/>
                <w:lang w:val="es-ES"/>
              </w:rPr>
              <w:t>3.</w:t>
            </w:r>
          </w:p>
        </w:tc>
        <w:tc>
          <w:tcPr>
            <w:tcW w:w="2564" w:type="dxa"/>
            <w:tcBorders>
              <w:top w:val="single" w:sz="4" w:space="0" w:color="auto"/>
              <w:left w:val="single" w:sz="4" w:space="0" w:color="auto"/>
              <w:bottom w:val="single" w:sz="4" w:space="0" w:color="auto"/>
              <w:right w:val="single" w:sz="4" w:space="0" w:color="auto"/>
            </w:tcBorders>
            <w:hideMark/>
          </w:tcPr>
          <w:p w14:paraId="1E7D1D64"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Azot amoniacal ( NH</w:t>
            </w:r>
            <w:r w:rsidRPr="004E7415">
              <w:rPr>
                <w:rFonts w:eastAsia="MS Mincho" w:cs="Times New Roman"/>
                <w:bCs/>
                <w:color w:val="auto"/>
                <w:vertAlign w:val="subscript"/>
              </w:rPr>
              <w:t>4</w:t>
            </w:r>
            <w:r w:rsidRPr="004E7415">
              <w:rPr>
                <w:rFonts w:eastAsia="MS Mincho" w:cs="Times New Roman"/>
                <w:bCs/>
                <w:color w:val="auto"/>
                <w:vertAlign w:val="superscript"/>
              </w:rPr>
              <w:t>+</w:t>
            </w:r>
            <w:r w:rsidRPr="004E7415">
              <w:rPr>
                <w:rFonts w:eastAsia="MS Mincho" w:cs="Times New Roman"/>
                <w:bCs/>
                <w:color w:val="auto"/>
              </w:rPr>
              <w:t>)</w:t>
            </w:r>
          </w:p>
        </w:tc>
        <w:tc>
          <w:tcPr>
            <w:tcW w:w="1134" w:type="dxa"/>
            <w:tcBorders>
              <w:top w:val="single" w:sz="4" w:space="0" w:color="auto"/>
              <w:left w:val="single" w:sz="4" w:space="0" w:color="auto"/>
              <w:bottom w:val="single" w:sz="4" w:space="0" w:color="auto"/>
              <w:right w:val="single" w:sz="4" w:space="0" w:color="auto"/>
            </w:tcBorders>
            <w:hideMark/>
          </w:tcPr>
          <w:p w14:paraId="40DD441E"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mg/l</w:t>
            </w:r>
          </w:p>
        </w:tc>
        <w:tc>
          <w:tcPr>
            <w:tcW w:w="1559" w:type="dxa"/>
            <w:tcBorders>
              <w:top w:val="single" w:sz="4" w:space="0" w:color="auto"/>
              <w:left w:val="single" w:sz="4" w:space="0" w:color="auto"/>
              <w:bottom w:val="single" w:sz="4" w:space="0" w:color="auto"/>
              <w:right w:val="single" w:sz="4" w:space="0" w:color="auto"/>
            </w:tcBorders>
            <w:hideMark/>
          </w:tcPr>
          <w:p w14:paraId="038B14FC"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0.367</w:t>
            </w:r>
          </w:p>
        </w:tc>
        <w:tc>
          <w:tcPr>
            <w:tcW w:w="2835" w:type="dxa"/>
            <w:tcBorders>
              <w:top w:val="single" w:sz="4" w:space="0" w:color="auto"/>
              <w:left w:val="single" w:sz="4" w:space="0" w:color="auto"/>
              <w:bottom w:val="single" w:sz="4" w:space="0" w:color="auto"/>
              <w:right w:val="single" w:sz="4" w:space="0" w:color="auto"/>
            </w:tcBorders>
            <w:hideMark/>
          </w:tcPr>
          <w:p w14:paraId="09B0B21C"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SR ISO 7150-1 / 2001</w:t>
            </w:r>
          </w:p>
        </w:tc>
      </w:tr>
      <w:tr w:rsidR="004E7415" w:rsidRPr="004E7415" w14:paraId="43DCFD0C" w14:textId="77777777" w:rsidTr="009779AB">
        <w:trPr>
          <w:trHeight w:val="473"/>
        </w:trPr>
        <w:tc>
          <w:tcPr>
            <w:tcW w:w="692" w:type="dxa"/>
            <w:tcBorders>
              <w:top w:val="single" w:sz="4" w:space="0" w:color="auto"/>
              <w:left w:val="single" w:sz="4" w:space="0" w:color="auto"/>
              <w:bottom w:val="single" w:sz="4" w:space="0" w:color="auto"/>
              <w:right w:val="single" w:sz="4" w:space="0" w:color="auto"/>
            </w:tcBorders>
            <w:hideMark/>
          </w:tcPr>
          <w:p w14:paraId="50699998" w14:textId="77777777" w:rsidR="004E7415" w:rsidRPr="004E7415" w:rsidRDefault="004E7415" w:rsidP="004E7415">
            <w:pPr>
              <w:spacing w:before="0" w:after="0"/>
              <w:rPr>
                <w:rFonts w:eastAsia="MS Mincho" w:cs="Times New Roman"/>
                <w:bCs/>
                <w:color w:val="auto"/>
                <w:lang w:val="es-ES"/>
              </w:rPr>
            </w:pPr>
            <w:r w:rsidRPr="004E7415">
              <w:rPr>
                <w:rFonts w:eastAsia="MS Mincho" w:cs="Times New Roman"/>
                <w:bCs/>
                <w:color w:val="auto"/>
                <w:lang w:val="es-ES"/>
              </w:rPr>
              <w:t>4.</w:t>
            </w:r>
          </w:p>
        </w:tc>
        <w:tc>
          <w:tcPr>
            <w:tcW w:w="2564" w:type="dxa"/>
            <w:tcBorders>
              <w:top w:val="single" w:sz="4" w:space="0" w:color="auto"/>
              <w:left w:val="single" w:sz="4" w:space="0" w:color="auto"/>
              <w:bottom w:val="single" w:sz="4" w:space="0" w:color="auto"/>
              <w:right w:val="single" w:sz="4" w:space="0" w:color="auto"/>
            </w:tcBorders>
            <w:hideMark/>
          </w:tcPr>
          <w:p w14:paraId="7E364A96"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Consum chimic de oxigen (CCOCr)</w:t>
            </w:r>
          </w:p>
        </w:tc>
        <w:tc>
          <w:tcPr>
            <w:tcW w:w="1134" w:type="dxa"/>
            <w:tcBorders>
              <w:top w:val="single" w:sz="4" w:space="0" w:color="auto"/>
              <w:left w:val="single" w:sz="4" w:space="0" w:color="auto"/>
              <w:bottom w:val="single" w:sz="4" w:space="0" w:color="auto"/>
              <w:right w:val="single" w:sz="4" w:space="0" w:color="auto"/>
            </w:tcBorders>
            <w:hideMark/>
          </w:tcPr>
          <w:p w14:paraId="03D84BB1"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mg/l</w:t>
            </w:r>
          </w:p>
        </w:tc>
        <w:tc>
          <w:tcPr>
            <w:tcW w:w="1559" w:type="dxa"/>
            <w:tcBorders>
              <w:top w:val="single" w:sz="4" w:space="0" w:color="auto"/>
              <w:left w:val="single" w:sz="4" w:space="0" w:color="auto"/>
              <w:bottom w:val="single" w:sz="4" w:space="0" w:color="auto"/>
              <w:right w:val="single" w:sz="4" w:space="0" w:color="auto"/>
            </w:tcBorders>
            <w:hideMark/>
          </w:tcPr>
          <w:p w14:paraId="1BDC67B2"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70.6</w:t>
            </w:r>
          </w:p>
        </w:tc>
        <w:tc>
          <w:tcPr>
            <w:tcW w:w="2835" w:type="dxa"/>
            <w:tcBorders>
              <w:top w:val="single" w:sz="4" w:space="0" w:color="auto"/>
              <w:left w:val="single" w:sz="4" w:space="0" w:color="auto"/>
              <w:bottom w:val="single" w:sz="4" w:space="0" w:color="auto"/>
              <w:right w:val="single" w:sz="4" w:space="0" w:color="auto"/>
            </w:tcBorders>
            <w:hideMark/>
          </w:tcPr>
          <w:p w14:paraId="7182D973"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SR ISO 15705 / 2002</w:t>
            </w:r>
          </w:p>
        </w:tc>
      </w:tr>
      <w:tr w:rsidR="004E7415" w:rsidRPr="004E7415" w14:paraId="25733A95" w14:textId="77777777" w:rsidTr="009779AB">
        <w:trPr>
          <w:trHeight w:val="254"/>
        </w:trPr>
        <w:tc>
          <w:tcPr>
            <w:tcW w:w="692" w:type="dxa"/>
            <w:tcBorders>
              <w:top w:val="single" w:sz="4" w:space="0" w:color="auto"/>
              <w:left w:val="single" w:sz="4" w:space="0" w:color="auto"/>
              <w:bottom w:val="single" w:sz="4" w:space="0" w:color="auto"/>
              <w:right w:val="single" w:sz="4" w:space="0" w:color="auto"/>
            </w:tcBorders>
            <w:hideMark/>
          </w:tcPr>
          <w:p w14:paraId="0FE4A156" w14:textId="77777777" w:rsidR="004E7415" w:rsidRPr="004E7415" w:rsidRDefault="004E7415" w:rsidP="004E7415">
            <w:pPr>
              <w:spacing w:before="0" w:after="0"/>
              <w:rPr>
                <w:rFonts w:eastAsia="MS Mincho" w:cs="Times New Roman"/>
                <w:bCs/>
                <w:color w:val="auto"/>
                <w:lang w:val="es-ES"/>
              </w:rPr>
            </w:pPr>
            <w:r w:rsidRPr="004E7415">
              <w:rPr>
                <w:rFonts w:eastAsia="MS Mincho" w:cs="Times New Roman"/>
                <w:bCs/>
                <w:color w:val="auto"/>
                <w:lang w:val="es-ES"/>
              </w:rPr>
              <w:lastRenderedPageBreak/>
              <w:t>5.</w:t>
            </w:r>
          </w:p>
        </w:tc>
        <w:tc>
          <w:tcPr>
            <w:tcW w:w="2564" w:type="dxa"/>
            <w:tcBorders>
              <w:top w:val="single" w:sz="4" w:space="0" w:color="auto"/>
              <w:left w:val="single" w:sz="4" w:space="0" w:color="auto"/>
              <w:bottom w:val="single" w:sz="4" w:space="0" w:color="auto"/>
              <w:right w:val="single" w:sz="4" w:space="0" w:color="auto"/>
            </w:tcBorders>
            <w:hideMark/>
          </w:tcPr>
          <w:p w14:paraId="510E09E7"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MTS</w:t>
            </w:r>
          </w:p>
        </w:tc>
        <w:tc>
          <w:tcPr>
            <w:tcW w:w="1134" w:type="dxa"/>
            <w:tcBorders>
              <w:top w:val="single" w:sz="4" w:space="0" w:color="auto"/>
              <w:left w:val="single" w:sz="4" w:space="0" w:color="auto"/>
              <w:bottom w:val="single" w:sz="4" w:space="0" w:color="auto"/>
              <w:right w:val="single" w:sz="4" w:space="0" w:color="auto"/>
            </w:tcBorders>
            <w:hideMark/>
          </w:tcPr>
          <w:p w14:paraId="229EBC76"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mg\l</w:t>
            </w:r>
          </w:p>
        </w:tc>
        <w:tc>
          <w:tcPr>
            <w:tcW w:w="1559" w:type="dxa"/>
            <w:tcBorders>
              <w:top w:val="single" w:sz="4" w:space="0" w:color="auto"/>
              <w:left w:val="single" w:sz="4" w:space="0" w:color="auto"/>
              <w:bottom w:val="single" w:sz="4" w:space="0" w:color="auto"/>
              <w:right w:val="single" w:sz="4" w:space="0" w:color="auto"/>
            </w:tcBorders>
            <w:hideMark/>
          </w:tcPr>
          <w:p w14:paraId="3EB0B0AB"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5.6</w:t>
            </w:r>
          </w:p>
        </w:tc>
        <w:tc>
          <w:tcPr>
            <w:tcW w:w="2835" w:type="dxa"/>
            <w:tcBorders>
              <w:top w:val="single" w:sz="4" w:space="0" w:color="auto"/>
              <w:left w:val="single" w:sz="4" w:space="0" w:color="auto"/>
              <w:bottom w:val="single" w:sz="4" w:space="0" w:color="auto"/>
              <w:right w:val="single" w:sz="4" w:space="0" w:color="auto"/>
            </w:tcBorders>
            <w:hideMark/>
          </w:tcPr>
          <w:p w14:paraId="1B7653A2"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SR EN872\2005</w:t>
            </w:r>
          </w:p>
        </w:tc>
      </w:tr>
      <w:tr w:rsidR="004E7415" w:rsidRPr="004E7415" w14:paraId="261A7D94" w14:textId="77777777" w:rsidTr="009779AB">
        <w:trPr>
          <w:trHeight w:val="364"/>
        </w:trPr>
        <w:tc>
          <w:tcPr>
            <w:tcW w:w="692" w:type="dxa"/>
            <w:tcBorders>
              <w:top w:val="single" w:sz="4" w:space="0" w:color="auto"/>
              <w:left w:val="single" w:sz="4" w:space="0" w:color="auto"/>
              <w:bottom w:val="single" w:sz="4" w:space="0" w:color="auto"/>
              <w:right w:val="single" w:sz="4" w:space="0" w:color="auto"/>
            </w:tcBorders>
          </w:tcPr>
          <w:p w14:paraId="509B199B" w14:textId="77777777" w:rsidR="004E7415" w:rsidRPr="004E7415" w:rsidRDefault="004E7415" w:rsidP="004E7415">
            <w:pPr>
              <w:spacing w:before="0" w:after="0"/>
              <w:rPr>
                <w:rFonts w:eastAsia="MS Mincho" w:cs="Times New Roman"/>
                <w:bCs/>
                <w:color w:val="auto"/>
                <w:lang w:val="es-ES"/>
              </w:rPr>
            </w:pPr>
            <w:r w:rsidRPr="004E7415">
              <w:rPr>
                <w:rFonts w:eastAsia="MS Mincho" w:cs="Times New Roman"/>
                <w:bCs/>
                <w:color w:val="auto"/>
                <w:lang w:val="es-ES"/>
              </w:rPr>
              <w:t>6.</w:t>
            </w:r>
          </w:p>
        </w:tc>
        <w:tc>
          <w:tcPr>
            <w:tcW w:w="2564" w:type="dxa"/>
            <w:tcBorders>
              <w:top w:val="single" w:sz="4" w:space="0" w:color="auto"/>
              <w:left w:val="single" w:sz="4" w:space="0" w:color="auto"/>
              <w:bottom w:val="single" w:sz="4" w:space="0" w:color="auto"/>
              <w:right w:val="single" w:sz="4" w:space="0" w:color="auto"/>
            </w:tcBorders>
          </w:tcPr>
          <w:p w14:paraId="693220FA"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Nitriti (NO2)</w:t>
            </w:r>
          </w:p>
        </w:tc>
        <w:tc>
          <w:tcPr>
            <w:tcW w:w="1134" w:type="dxa"/>
            <w:tcBorders>
              <w:top w:val="single" w:sz="4" w:space="0" w:color="auto"/>
              <w:left w:val="single" w:sz="4" w:space="0" w:color="auto"/>
              <w:bottom w:val="single" w:sz="4" w:space="0" w:color="auto"/>
              <w:right w:val="single" w:sz="4" w:space="0" w:color="auto"/>
            </w:tcBorders>
          </w:tcPr>
          <w:p w14:paraId="43281693"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mg\l</w:t>
            </w:r>
          </w:p>
        </w:tc>
        <w:tc>
          <w:tcPr>
            <w:tcW w:w="1559" w:type="dxa"/>
            <w:tcBorders>
              <w:top w:val="single" w:sz="4" w:space="0" w:color="auto"/>
              <w:left w:val="single" w:sz="4" w:space="0" w:color="auto"/>
              <w:bottom w:val="single" w:sz="4" w:space="0" w:color="auto"/>
              <w:right w:val="single" w:sz="4" w:space="0" w:color="auto"/>
            </w:tcBorders>
          </w:tcPr>
          <w:p w14:paraId="73F6D3A0"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0.061</w:t>
            </w:r>
          </w:p>
        </w:tc>
        <w:tc>
          <w:tcPr>
            <w:tcW w:w="2835" w:type="dxa"/>
            <w:tcBorders>
              <w:top w:val="single" w:sz="4" w:space="0" w:color="auto"/>
              <w:left w:val="single" w:sz="4" w:space="0" w:color="auto"/>
              <w:bottom w:val="single" w:sz="4" w:space="0" w:color="auto"/>
              <w:right w:val="single" w:sz="4" w:space="0" w:color="auto"/>
            </w:tcBorders>
          </w:tcPr>
          <w:p w14:paraId="5F21933D"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SR ISO26777\2001</w:t>
            </w:r>
          </w:p>
        </w:tc>
      </w:tr>
      <w:tr w:rsidR="004E7415" w:rsidRPr="004E7415" w14:paraId="020D1810" w14:textId="77777777" w:rsidTr="009779AB">
        <w:trPr>
          <w:trHeight w:val="376"/>
        </w:trPr>
        <w:tc>
          <w:tcPr>
            <w:tcW w:w="692" w:type="dxa"/>
            <w:tcBorders>
              <w:top w:val="single" w:sz="4" w:space="0" w:color="auto"/>
              <w:left w:val="single" w:sz="4" w:space="0" w:color="auto"/>
              <w:bottom w:val="single" w:sz="4" w:space="0" w:color="auto"/>
              <w:right w:val="single" w:sz="4" w:space="0" w:color="auto"/>
            </w:tcBorders>
          </w:tcPr>
          <w:p w14:paraId="61505840" w14:textId="77777777" w:rsidR="004E7415" w:rsidRPr="004E7415" w:rsidRDefault="004E7415" w:rsidP="004E7415">
            <w:pPr>
              <w:spacing w:before="0" w:after="0"/>
              <w:rPr>
                <w:rFonts w:eastAsia="MS Mincho" w:cs="Times New Roman"/>
                <w:bCs/>
                <w:color w:val="auto"/>
                <w:lang w:val="es-ES"/>
              </w:rPr>
            </w:pPr>
            <w:r w:rsidRPr="004E7415">
              <w:rPr>
                <w:rFonts w:eastAsia="MS Mincho" w:cs="Times New Roman"/>
                <w:bCs/>
                <w:color w:val="auto"/>
                <w:lang w:val="es-ES"/>
              </w:rPr>
              <w:t>7.</w:t>
            </w:r>
          </w:p>
        </w:tc>
        <w:tc>
          <w:tcPr>
            <w:tcW w:w="2564" w:type="dxa"/>
            <w:tcBorders>
              <w:top w:val="single" w:sz="4" w:space="0" w:color="auto"/>
              <w:left w:val="single" w:sz="4" w:space="0" w:color="auto"/>
              <w:bottom w:val="single" w:sz="4" w:space="0" w:color="auto"/>
              <w:right w:val="single" w:sz="4" w:space="0" w:color="auto"/>
            </w:tcBorders>
          </w:tcPr>
          <w:p w14:paraId="62568602"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Azotati(NO3)</w:t>
            </w:r>
          </w:p>
        </w:tc>
        <w:tc>
          <w:tcPr>
            <w:tcW w:w="1134" w:type="dxa"/>
            <w:tcBorders>
              <w:top w:val="single" w:sz="4" w:space="0" w:color="auto"/>
              <w:left w:val="single" w:sz="4" w:space="0" w:color="auto"/>
              <w:bottom w:val="single" w:sz="4" w:space="0" w:color="auto"/>
              <w:right w:val="single" w:sz="4" w:space="0" w:color="auto"/>
            </w:tcBorders>
          </w:tcPr>
          <w:p w14:paraId="2C5FF71C"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mg\l</w:t>
            </w:r>
          </w:p>
        </w:tc>
        <w:tc>
          <w:tcPr>
            <w:tcW w:w="1559" w:type="dxa"/>
            <w:tcBorders>
              <w:top w:val="single" w:sz="4" w:space="0" w:color="auto"/>
              <w:left w:val="single" w:sz="4" w:space="0" w:color="auto"/>
              <w:bottom w:val="single" w:sz="4" w:space="0" w:color="auto"/>
              <w:right w:val="single" w:sz="4" w:space="0" w:color="auto"/>
            </w:tcBorders>
          </w:tcPr>
          <w:p w14:paraId="7897B4BA"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37.4</w:t>
            </w:r>
          </w:p>
        </w:tc>
        <w:tc>
          <w:tcPr>
            <w:tcW w:w="2835" w:type="dxa"/>
            <w:tcBorders>
              <w:top w:val="single" w:sz="4" w:space="0" w:color="auto"/>
              <w:left w:val="single" w:sz="4" w:space="0" w:color="auto"/>
              <w:bottom w:val="single" w:sz="4" w:space="0" w:color="auto"/>
              <w:right w:val="single" w:sz="4" w:space="0" w:color="auto"/>
            </w:tcBorders>
          </w:tcPr>
          <w:p w14:paraId="6EFD2F51"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SR ISO 7890-3:2000</w:t>
            </w:r>
          </w:p>
        </w:tc>
      </w:tr>
      <w:tr w:rsidR="004E7415" w:rsidRPr="004E7415" w14:paraId="5D003FFA" w14:textId="77777777" w:rsidTr="009779AB">
        <w:trPr>
          <w:trHeight w:val="364"/>
        </w:trPr>
        <w:tc>
          <w:tcPr>
            <w:tcW w:w="692" w:type="dxa"/>
            <w:tcBorders>
              <w:top w:val="single" w:sz="4" w:space="0" w:color="auto"/>
              <w:left w:val="single" w:sz="4" w:space="0" w:color="auto"/>
              <w:bottom w:val="single" w:sz="4" w:space="0" w:color="auto"/>
              <w:right w:val="single" w:sz="4" w:space="0" w:color="auto"/>
            </w:tcBorders>
          </w:tcPr>
          <w:p w14:paraId="4B60C500" w14:textId="77777777" w:rsidR="004E7415" w:rsidRPr="004E7415" w:rsidRDefault="004E7415" w:rsidP="004E7415">
            <w:pPr>
              <w:spacing w:before="0" w:after="0"/>
              <w:rPr>
                <w:rFonts w:eastAsia="MS Mincho" w:cs="Times New Roman"/>
                <w:bCs/>
                <w:color w:val="auto"/>
                <w:lang w:val="es-ES"/>
              </w:rPr>
            </w:pPr>
            <w:r w:rsidRPr="004E7415">
              <w:rPr>
                <w:rFonts w:eastAsia="MS Mincho" w:cs="Times New Roman"/>
                <w:bCs/>
                <w:color w:val="auto"/>
                <w:lang w:val="es-ES"/>
              </w:rPr>
              <w:t>8.</w:t>
            </w:r>
          </w:p>
        </w:tc>
        <w:tc>
          <w:tcPr>
            <w:tcW w:w="2564" w:type="dxa"/>
            <w:tcBorders>
              <w:top w:val="single" w:sz="4" w:space="0" w:color="auto"/>
              <w:left w:val="single" w:sz="4" w:space="0" w:color="auto"/>
              <w:bottom w:val="single" w:sz="4" w:space="0" w:color="auto"/>
              <w:right w:val="single" w:sz="4" w:space="0" w:color="auto"/>
            </w:tcBorders>
          </w:tcPr>
          <w:p w14:paraId="5A726AC4"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 xml:space="preserve">Fosfor total </w:t>
            </w:r>
          </w:p>
        </w:tc>
        <w:tc>
          <w:tcPr>
            <w:tcW w:w="1134" w:type="dxa"/>
            <w:tcBorders>
              <w:top w:val="single" w:sz="4" w:space="0" w:color="auto"/>
              <w:left w:val="single" w:sz="4" w:space="0" w:color="auto"/>
              <w:bottom w:val="single" w:sz="4" w:space="0" w:color="auto"/>
              <w:right w:val="single" w:sz="4" w:space="0" w:color="auto"/>
            </w:tcBorders>
          </w:tcPr>
          <w:p w14:paraId="7276C2E8"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mg\l</w:t>
            </w:r>
          </w:p>
        </w:tc>
        <w:tc>
          <w:tcPr>
            <w:tcW w:w="1559" w:type="dxa"/>
            <w:tcBorders>
              <w:top w:val="single" w:sz="4" w:space="0" w:color="auto"/>
              <w:left w:val="single" w:sz="4" w:space="0" w:color="auto"/>
              <w:bottom w:val="single" w:sz="4" w:space="0" w:color="auto"/>
              <w:right w:val="single" w:sz="4" w:space="0" w:color="auto"/>
            </w:tcBorders>
          </w:tcPr>
          <w:p w14:paraId="51203917"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0.135</w:t>
            </w:r>
          </w:p>
        </w:tc>
        <w:tc>
          <w:tcPr>
            <w:tcW w:w="2835" w:type="dxa"/>
            <w:tcBorders>
              <w:top w:val="single" w:sz="4" w:space="0" w:color="auto"/>
              <w:left w:val="single" w:sz="4" w:space="0" w:color="auto"/>
              <w:bottom w:val="single" w:sz="4" w:space="0" w:color="auto"/>
              <w:right w:val="single" w:sz="4" w:space="0" w:color="auto"/>
            </w:tcBorders>
          </w:tcPr>
          <w:p w14:paraId="5C3AF61B"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SREN ISO 6878:2005</w:t>
            </w:r>
          </w:p>
        </w:tc>
      </w:tr>
      <w:tr w:rsidR="004E7415" w:rsidRPr="004E7415" w14:paraId="5615BBE3" w14:textId="77777777" w:rsidTr="009779AB">
        <w:trPr>
          <w:trHeight w:val="461"/>
        </w:trPr>
        <w:tc>
          <w:tcPr>
            <w:tcW w:w="692" w:type="dxa"/>
            <w:tcBorders>
              <w:top w:val="single" w:sz="4" w:space="0" w:color="auto"/>
              <w:left w:val="single" w:sz="4" w:space="0" w:color="auto"/>
              <w:bottom w:val="single" w:sz="4" w:space="0" w:color="auto"/>
              <w:right w:val="single" w:sz="4" w:space="0" w:color="auto"/>
            </w:tcBorders>
          </w:tcPr>
          <w:p w14:paraId="6DA32F50" w14:textId="77777777" w:rsidR="004E7415" w:rsidRPr="004E7415" w:rsidRDefault="004E7415" w:rsidP="004E7415">
            <w:pPr>
              <w:spacing w:before="0" w:after="0"/>
              <w:rPr>
                <w:rFonts w:eastAsia="MS Mincho" w:cs="Times New Roman"/>
                <w:bCs/>
                <w:color w:val="auto"/>
                <w:lang w:val="es-ES"/>
              </w:rPr>
            </w:pPr>
            <w:r w:rsidRPr="004E7415">
              <w:rPr>
                <w:rFonts w:eastAsia="MS Mincho" w:cs="Times New Roman"/>
                <w:bCs/>
                <w:color w:val="auto"/>
                <w:lang w:val="es-ES"/>
              </w:rPr>
              <w:t>9.</w:t>
            </w:r>
          </w:p>
        </w:tc>
        <w:tc>
          <w:tcPr>
            <w:tcW w:w="2564" w:type="dxa"/>
            <w:tcBorders>
              <w:top w:val="single" w:sz="4" w:space="0" w:color="auto"/>
              <w:left w:val="single" w:sz="4" w:space="0" w:color="auto"/>
              <w:bottom w:val="single" w:sz="4" w:space="0" w:color="auto"/>
              <w:right w:val="single" w:sz="4" w:space="0" w:color="auto"/>
            </w:tcBorders>
          </w:tcPr>
          <w:p w14:paraId="285AF392"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 xml:space="preserve">Substanțe extractibile </w:t>
            </w:r>
          </w:p>
        </w:tc>
        <w:tc>
          <w:tcPr>
            <w:tcW w:w="1134" w:type="dxa"/>
            <w:tcBorders>
              <w:top w:val="single" w:sz="4" w:space="0" w:color="auto"/>
              <w:left w:val="single" w:sz="4" w:space="0" w:color="auto"/>
              <w:bottom w:val="single" w:sz="4" w:space="0" w:color="auto"/>
              <w:right w:val="single" w:sz="4" w:space="0" w:color="auto"/>
            </w:tcBorders>
          </w:tcPr>
          <w:p w14:paraId="443EE3E8"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mg\l</w:t>
            </w:r>
          </w:p>
        </w:tc>
        <w:tc>
          <w:tcPr>
            <w:tcW w:w="1559" w:type="dxa"/>
            <w:tcBorders>
              <w:top w:val="single" w:sz="4" w:space="0" w:color="auto"/>
              <w:left w:val="single" w:sz="4" w:space="0" w:color="auto"/>
              <w:bottom w:val="single" w:sz="4" w:space="0" w:color="auto"/>
              <w:right w:val="single" w:sz="4" w:space="0" w:color="auto"/>
            </w:tcBorders>
          </w:tcPr>
          <w:p w14:paraId="3BBA1A24"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&lt; LOQ</w:t>
            </w:r>
          </w:p>
        </w:tc>
        <w:tc>
          <w:tcPr>
            <w:tcW w:w="2835" w:type="dxa"/>
            <w:tcBorders>
              <w:top w:val="single" w:sz="4" w:space="0" w:color="auto"/>
              <w:left w:val="single" w:sz="4" w:space="0" w:color="auto"/>
              <w:bottom w:val="single" w:sz="4" w:space="0" w:color="auto"/>
              <w:right w:val="single" w:sz="4" w:space="0" w:color="auto"/>
            </w:tcBorders>
          </w:tcPr>
          <w:p w14:paraId="6D89AF44"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EPA Metoda 1664</w:t>
            </w:r>
          </w:p>
        </w:tc>
      </w:tr>
      <w:tr w:rsidR="004E7415" w:rsidRPr="004E7415" w14:paraId="78FB595F" w14:textId="77777777" w:rsidTr="009779AB">
        <w:trPr>
          <w:trHeight w:val="381"/>
        </w:trPr>
        <w:tc>
          <w:tcPr>
            <w:tcW w:w="692" w:type="dxa"/>
            <w:tcBorders>
              <w:top w:val="single" w:sz="4" w:space="0" w:color="auto"/>
              <w:left w:val="single" w:sz="4" w:space="0" w:color="auto"/>
              <w:bottom w:val="single" w:sz="4" w:space="0" w:color="auto"/>
              <w:right w:val="single" w:sz="4" w:space="0" w:color="auto"/>
            </w:tcBorders>
          </w:tcPr>
          <w:p w14:paraId="1AD5DACB" w14:textId="77777777" w:rsidR="004E7415" w:rsidRPr="004E7415" w:rsidRDefault="004E7415" w:rsidP="004E7415">
            <w:pPr>
              <w:spacing w:before="0" w:after="0"/>
              <w:rPr>
                <w:rFonts w:eastAsia="MS Mincho" w:cs="Times New Roman"/>
                <w:bCs/>
                <w:color w:val="auto"/>
                <w:lang w:val="es-ES"/>
              </w:rPr>
            </w:pPr>
            <w:r w:rsidRPr="004E7415">
              <w:rPr>
                <w:rFonts w:eastAsia="MS Mincho" w:cs="Times New Roman"/>
                <w:bCs/>
                <w:color w:val="auto"/>
                <w:lang w:val="es-ES"/>
              </w:rPr>
              <w:t>10.</w:t>
            </w:r>
          </w:p>
        </w:tc>
        <w:tc>
          <w:tcPr>
            <w:tcW w:w="2564" w:type="dxa"/>
            <w:tcBorders>
              <w:top w:val="single" w:sz="4" w:space="0" w:color="auto"/>
              <w:left w:val="single" w:sz="4" w:space="0" w:color="auto"/>
              <w:bottom w:val="single" w:sz="4" w:space="0" w:color="auto"/>
              <w:right w:val="single" w:sz="4" w:space="0" w:color="auto"/>
            </w:tcBorders>
          </w:tcPr>
          <w:p w14:paraId="193763BB"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 xml:space="preserve">Reziduu filtrat uscat </w:t>
            </w:r>
          </w:p>
        </w:tc>
        <w:tc>
          <w:tcPr>
            <w:tcW w:w="1134" w:type="dxa"/>
            <w:tcBorders>
              <w:top w:val="single" w:sz="4" w:space="0" w:color="auto"/>
              <w:left w:val="single" w:sz="4" w:space="0" w:color="auto"/>
              <w:bottom w:val="single" w:sz="4" w:space="0" w:color="auto"/>
              <w:right w:val="single" w:sz="4" w:space="0" w:color="auto"/>
            </w:tcBorders>
          </w:tcPr>
          <w:p w14:paraId="7CF9C96F"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mg\l</w:t>
            </w:r>
          </w:p>
        </w:tc>
        <w:tc>
          <w:tcPr>
            <w:tcW w:w="1559" w:type="dxa"/>
            <w:tcBorders>
              <w:top w:val="single" w:sz="4" w:space="0" w:color="auto"/>
              <w:left w:val="single" w:sz="4" w:space="0" w:color="auto"/>
              <w:bottom w:val="single" w:sz="4" w:space="0" w:color="auto"/>
              <w:right w:val="single" w:sz="4" w:space="0" w:color="auto"/>
            </w:tcBorders>
          </w:tcPr>
          <w:p w14:paraId="15B192A0"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696</w:t>
            </w:r>
          </w:p>
        </w:tc>
        <w:tc>
          <w:tcPr>
            <w:tcW w:w="2835" w:type="dxa"/>
            <w:tcBorders>
              <w:top w:val="single" w:sz="4" w:space="0" w:color="auto"/>
              <w:left w:val="single" w:sz="4" w:space="0" w:color="auto"/>
              <w:bottom w:val="single" w:sz="4" w:space="0" w:color="auto"/>
              <w:right w:val="single" w:sz="4" w:space="0" w:color="auto"/>
            </w:tcBorders>
          </w:tcPr>
          <w:p w14:paraId="5852BBCC"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STAS 9187\1984</w:t>
            </w:r>
          </w:p>
        </w:tc>
      </w:tr>
    </w:tbl>
    <w:p w14:paraId="5DA090AA" w14:textId="77777777" w:rsidR="004E7415" w:rsidRPr="004E7415" w:rsidRDefault="004E7415" w:rsidP="004E7415">
      <w:pPr>
        <w:spacing w:before="0" w:after="0"/>
        <w:rPr>
          <w:rFonts w:eastAsia="MS Mincho" w:cs="Times New Roman"/>
          <w:bCs/>
          <w:color w:val="auto"/>
        </w:rPr>
      </w:pPr>
    </w:p>
    <w:p w14:paraId="73DAAD09"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 xml:space="preserve">Din analizele efectuate se constată : </w:t>
      </w:r>
    </w:p>
    <w:p w14:paraId="272D25F6" w14:textId="77777777" w:rsidR="004E7415" w:rsidRPr="004E7415" w:rsidRDefault="004E7415" w:rsidP="004E7415">
      <w:pPr>
        <w:numPr>
          <w:ilvl w:val="0"/>
          <w:numId w:val="11"/>
        </w:numPr>
        <w:spacing w:before="0" w:after="0"/>
        <w:rPr>
          <w:rFonts w:eastAsia="MS Mincho" w:cs="Times New Roman"/>
          <w:bCs/>
          <w:color w:val="auto"/>
        </w:rPr>
      </w:pPr>
      <w:r w:rsidRPr="004E7415">
        <w:rPr>
          <w:rFonts w:eastAsia="MS Mincho" w:cs="Times New Roman"/>
          <w:bCs/>
          <w:color w:val="auto"/>
        </w:rPr>
        <w:t>valorile mari ale concentrațiilor atât in proba nr.1 cât și în proba nr. 2 indică valori mari ale concentrațiilor următorilor indicatori : NH4+(amoniu) , NO3,  substanțe organice si suspensii (MTS).</w:t>
      </w:r>
    </w:p>
    <w:p w14:paraId="0A16133B"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Poluarea a fost de scurta durata si a avut caracter local.</w:t>
      </w:r>
    </w:p>
    <w:p w14:paraId="0BEC6F24"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La data controlului nu se mai constata scurgeri de levigat de pe taluzul amplasamentului depozitului.</w:t>
      </w:r>
    </w:p>
    <w:p w14:paraId="08706E1B" w14:textId="77777777" w:rsidR="004E7415" w:rsidRPr="004E7415" w:rsidRDefault="004E7415" w:rsidP="004E7415">
      <w:pPr>
        <w:spacing w:before="0" w:after="0"/>
        <w:rPr>
          <w:rFonts w:eastAsia="MS Mincho" w:cs="Times New Roman"/>
          <w:bCs/>
          <w:color w:val="auto"/>
        </w:rPr>
      </w:pPr>
    </w:p>
    <w:p w14:paraId="5C3CB3DC" w14:textId="77777777" w:rsidR="004E7415" w:rsidRPr="004E7415" w:rsidRDefault="004E7415" w:rsidP="004E7415">
      <w:pPr>
        <w:spacing w:before="0" w:after="0"/>
        <w:rPr>
          <w:rFonts w:eastAsia="MS Mincho" w:cs="Times New Roman"/>
          <w:bCs/>
          <w:color w:val="auto"/>
        </w:rPr>
      </w:pPr>
      <w:r w:rsidRPr="004E7415">
        <w:rPr>
          <w:rFonts w:eastAsia="MS Mincho" w:cs="Times New Roman"/>
          <w:b/>
          <w:bCs/>
          <w:i/>
          <w:color w:val="auto"/>
        </w:rPr>
        <w:t>Administrația Națională Apele Române</w:t>
      </w:r>
      <w:r w:rsidRPr="004E7415">
        <w:rPr>
          <w:rFonts w:eastAsia="MS Mincho" w:cs="Times New Roman"/>
          <w:bCs/>
          <w:color w:val="auto"/>
        </w:rPr>
        <w:t xml:space="preserve"> informează despre producerea, în data de 29.03.2023, ora 17.25, fenomenului de mortalitate piscicolă (150 bucăți păstrăv) în bazinele de creștere a păstrăvului de pe pârâului Fagului, afluent de stângă al râului Bistrița, comuna Poiana teiului, sat Pârâul Fagului, județul Neamț. Au fost prelevate probe de apă pentru efectuarea analizelor de laborator. Se menționează faptul că pe cursul de apă nu s-a constatat mortalitate piscicolă sau urme de alte substanțe poluatoare.</w:t>
      </w:r>
    </w:p>
    <w:p w14:paraId="1FCCE5A7" w14:textId="77777777" w:rsidR="004E7415" w:rsidRPr="004E7415" w:rsidRDefault="004E7415" w:rsidP="004E7415">
      <w:pPr>
        <w:spacing w:before="0" w:after="0"/>
        <w:rPr>
          <w:rFonts w:eastAsia="MS Mincho" w:cs="Times New Roman"/>
          <w:bCs/>
          <w:color w:val="auto"/>
        </w:rPr>
      </w:pPr>
    </w:p>
    <w:p w14:paraId="1292EC45" w14:textId="77777777" w:rsidR="004E7415" w:rsidRPr="004E7415" w:rsidRDefault="004E7415" w:rsidP="004E7415">
      <w:pPr>
        <w:numPr>
          <w:ilvl w:val="0"/>
          <w:numId w:val="4"/>
        </w:numPr>
        <w:tabs>
          <w:tab w:val="left" w:pos="720"/>
        </w:tabs>
        <w:spacing w:before="0" w:after="120"/>
        <w:ind w:left="709" w:right="13"/>
        <w:rPr>
          <w:rFonts w:eastAsia="Times New Roman" w:cs="Times New Roman"/>
          <w:b/>
          <w:bCs/>
          <w:i/>
          <w:color w:val="auto"/>
          <w:u w:val="single"/>
        </w:rPr>
      </w:pPr>
      <w:r w:rsidRPr="004E7415">
        <w:rPr>
          <w:rFonts w:eastAsia="Times New Roman" w:cs="Times New Roman"/>
          <w:b/>
          <w:bCs/>
          <w:i/>
          <w:color w:val="auto"/>
          <w:u w:val="single"/>
        </w:rPr>
        <w:t>ALIMENTĂRI CU APĂ</w:t>
      </w:r>
    </w:p>
    <w:p w14:paraId="297EDA2D" w14:textId="77777777" w:rsidR="004E7415" w:rsidRPr="004E7415" w:rsidRDefault="004E7415" w:rsidP="004E7415">
      <w:pPr>
        <w:spacing w:before="0" w:after="0"/>
        <w:rPr>
          <w:rFonts w:eastAsia="Times New Roman"/>
          <w:b/>
          <w:i/>
          <w:color w:val="auto"/>
          <w:u w:val="single"/>
          <w:lang w:val="it-IT"/>
        </w:rPr>
      </w:pPr>
      <w:proofErr w:type="spellStart"/>
      <w:r w:rsidRPr="004E7415">
        <w:rPr>
          <w:rFonts w:eastAsia="Times New Roman"/>
          <w:b/>
          <w:bCs/>
          <w:i/>
          <w:color w:val="auto"/>
          <w:u w:val="single"/>
          <w:lang w:val="en-US"/>
        </w:rPr>
        <w:t>Administratia</w:t>
      </w:r>
      <w:proofErr w:type="spellEnd"/>
      <w:r w:rsidRPr="004E7415">
        <w:rPr>
          <w:rFonts w:eastAsia="Times New Roman"/>
          <w:b/>
          <w:bCs/>
          <w:i/>
          <w:color w:val="auto"/>
          <w:u w:val="single"/>
          <w:lang w:val="en-US"/>
        </w:rPr>
        <w:t xml:space="preserve"> </w:t>
      </w:r>
      <w:proofErr w:type="spellStart"/>
      <w:r w:rsidRPr="004E7415">
        <w:rPr>
          <w:rFonts w:eastAsia="Times New Roman"/>
          <w:b/>
          <w:bCs/>
          <w:i/>
          <w:color w:val="auto"/>
          <w:u w:val="single"/>
          <w:lang w:val="en-US"/>
        </w:rPr>
        <w:t>Bazinala</w:t>
      </w:r>
      <w:proofErr w:type="spellEnd"/>
      <w:r w:rsidRPr="004E7415">
        <w:rPr>
          <w:rFonts w:eastAsia="Times New Roman"/>
          <w:b/>
          <w:bCs/>
          <w:i/>
          <w:color w:val="auto"/>
          <w:u w:val="single"/>
          <w:lang w:val="en-US"/>
        </w:rPr>
        <w:t xml:space="preserve"> de </w:t>
      </w:r>
      <w:proofErr w:type="spellStart"/>
      <w:r w:rsidRPr="004E7415">
        <w:rPr>
          <w:rFonts w:eastAsia="Times New Roman"/>
          <w:b/>
          <w:bCs/>
          <w:i/>
          <w:color w:val="auto"/>
          <w:u w:val="single"/>
          <w:lang w:val="en-US"/>
        </w:rPr>
        <w:t>Apă</w:t>
      </w:r>
      <w:proofErr w:type="spellEnd"/>
      <w:r w:rsidRPr="004E7415">
        <w:rPr>
          <w:rFonts w:eastAsia="Times New Roman"/>
          <w:b/>
          <w:bCs/>
          <w:i/>
          <w:color w:val="auto"/>
          <w:u w:val="single"/>
          <w:lang w:val="en-US"/>
        </w:rPr>
        <w:t xml:space="preserve"> </w:t>
      </w:r>
      <w:r w:rsidRPr="004E7415">
        <w:rPr>
          <w:rFonts w:eastAsia="Times New Roman"/>
          <w:b/>
          <w:i/>
          <w:color w:val="auto"/>
          <w:u w:val="single"/>
          <w:lang w:val="it-IT"/>
        </w:rPr>
        <w:t xml:space="preserve">Prut-Bârlad </w:t>
      </w:r>
    </w:p>
    <w:p w14:paraId="0284B24A" w14:textId="77777777" w:rsidR="004E7415" w:rsidRPr="004E7415" w:rsidRDefault="004E7415" w:rsidP="004E7415">
      <w:pPr>
        <w:numPr>
          <w:ilvl w:val="0"/>
          <w:numId w:val="6"/>
        </w:numPr>
        <w:spacing w:before="0" w:after="0"/>
        <w:rPr>
          <w:rFonts w:eastAsia="Times New Roman" w:cs="Arial"/>
          <w:color w:val="auto"/>
          <w:lang w:val="en-US"/>
        </w:rPr>
      </w:pPr>
      <w:proofErr w:type="spellStart"/>
      <w:r w:rsidRPr="004E7415">
        <w:rPr>
          <w:rFonts w:eastAsia="Times New Roman" w:cs="Arial"/>
          <w:b/>
          <w:color w:val="auto"/>
          <w:u w:val="single"/>
          <w:lang w:val="en-US"/>
        </w:rPr>
        <w:t>Judetul</w:t>
      </w:r>
      <w:proofErr w:type="spellEnd"/>
      <w:r w:rsidRPr="004E7415">
        <w:rPr>
          <w:rFonts w:eastAsia="Times New Roman" w:cs="Arial"/>
          <w:b/>
          <w:color w:val="auto"/>
          <w:u w:val="single"/>
          <w:lang w:val="en-US"/>
        </w:rPr>
        <w:t xml:space="preserve"> </w:t>
      </w:r>
      <w:proofErr w:type="spellStart"/>
      <w:r w:rsidRPr="004E7415">
        <w:rPr>
          <w:rFonts w:eastAsia="Times New Roman" w:cs="Arial"/>
          <w:b/>
          <w:color w:val="auto"/>
          <w:u w:val="single"/>
          <w:lang w:val="en-US"/>
        </w:rPr>
        <w:t>Botosani</w:t>
      </w:r>
      <w:proofErr w:type="spellEnd"/>
      <w:r w:rsidRPr="004E7415">
        <w:rPr>
          <w:rFonts w:eastAsia="Times New Roman" w:cs="Arial"/>
          <w:b/>
          <w:color w:val="auto"/>
          <w:u w:val="single"/>
          <w:lang w:val="en-US"/>
        </w:rPr>
        <w:t>:</w:t>
      </w:r>
      <w:r w:rsidRPr="004E7415">
        <w:rPr>
          <w:rFonts w:eastAsia="Times New Roman" w:cs="Arial"/>
          <w:color w:val="auto"/>
          <w:lang w:val="en-US"/>
        </w:rPr>
        <w:t xml:space="preserve"> Se </w:t>
      </w:r>
      <w:proofErr w:type="spellStart"/>
      <w:r w:rsidRPr="004E7415">
        <w:rPr>
          <w:rFonts w:eastAsia="Times New Roman" w:cs="Arial"/>
          <w:color w:val="auto"/>
          <w:lang w:val="en-US"/>
        </w:rPr>
        <w:t>mentine</w:t>
      </w:r>
      <w:proofErr w:type="spellEnd"/>
      <w:r w:rsidRPr="004E7415">
        <w:rPr>
          <w:rFonts w:eastAsia="Times New Roman" w:cs="Arial"/>
          <w:color w:val="auto"/>
          <w:lang w:val="en-US"/>
        </w:rPr>
        <w:t xml:space="preserve"> </w:t>
      </w:r>
      <w:proofErr w:type="spellStart"/>
      <w:r w:rsidRPr="004E7415">
        <w:rPr>
          <w:rFonts w:eastAsia="Times New Roman" w:cs="Arial"/>
          <w:color w:val="auto"/>
          <w:lang w:val="en-US"/>
        </w:rPr>
        <w:t>situatia</w:t>
      </w:r>
      <w:proofErr w:type="spellEnd"/>
      <w:r w:rsidRPr="004E7415">
        <w:rPr>
          <w:rFonts w:eastAsia="Times New Roman" w:cs="Arial"/>
          <w:color w:val="auto"/>
          <w:lang w:val="en-US"/>
        </w:rPr>
        <w:t xml:space="preserve"> de </w:t>
      </w:r>
      <w:proofErr w:type="spellStart"/>
      <w:r w:rsidRPr="004E7415">
        <w:rPr>
          <w:rFonts w:eastAsia="Times New Roman" w:cs="Arial"/>
          <w:color w:val="auto"/>
          <w:lang w:val="en-US"/>
        </w:rPr>
        <w:t>restrictii</w:t>
      </w:r>
      <w:proofErr w:type="spellEnd"/>
      <w:r w:rsidRPr="004E7415">
        <w:rPr>
          <w:rFonts w:eastAsia="Times New Roman" w:cs="Arial"/>
          <w:color w:val="auto"/>
          <w:lang w:val="en-US"/>
        </w:rPr>
        <w:t xml:space="preserve"> in </w:t>
      </w:r>
      <w:proofErr w:type="spellStart"/>
      <w:r w:rsidRPr="004E7415">
        <w:rPr>
          <w:rFonts w:eastAsia="Times New Roman" w:cs="Arial"/>
          <w:color w:val="auto"/>
          <w:lang w:val="en-US"/>
        </w:rPr>
        <w:t>alimentarea</w:t>
      </w:r>
      <w:proofErr w:type="spellEnd"/>
      <w:r w:rsidRPr="004E7415">
        <w:rPr>
          <w:rFonts w:eastAsia="Times New Roman" w:cs="Arial"/>
          <w:color w:val="auto"/>
          <w:lang w:val="en-US"/>
        </w:rPr>
        <w:t xml:space="preserve"> cu </w:t>
      </w:r>
      <w:proofErr w:type="spellStart"/>
      <w:r w:rsidRPr="004E7415">
        <w:rPr>
          <w:rFonts w:eastAsia="Times New Roman" w:cs="Arial"/>
          <w:color w:val="auto"/>
          <w:lang w:val="en-US"/>
        </w:rPr>
        <w:t>apa</w:t>
      </w:r>
      <w:proofErr w:type="spellEnd"/>
      <w:r w:rsidRPr="004E7415">
        <w:rPr>
          <w:rFonts w:eastAsia="Times New Roman" w:cs="Arial"/>
          <w:color w:val="auto"/>
          <w:lang w:val="en-US"/>
        </w:rPr>
        <w:t xml:space="preserve"> </w:t>
      </w:r>
      <w:proofErr w:type="spellStart"/>
      <w:r w:rsidRPr="004E7415">
        <w:rPr>
          <w:rFonts w:eastAsia="Times New Roman" w:cs="Arial"/>
          <w:color w:val="auto"/>
          <w:lang w:val="en-US"/>
        </w:rPr>
        <w:t>pentru</w:t>
      </w:r>
      <w:proofErr w:type="spellEnd"/>
      <w:r w:rsidRPr="004E7415">
        <w:rPr>
          <w:rFonts w:eastAsia="Times New Roman" w:cs="Arial"/>
          <w:color w:val="auto"/>
          <w:lang w:val="en-US"/>
        </w:rPr>
        <w:t xml:space="preserve"> </w:t>
      </w:r>
      <w:proofErr w:type="spellStart"/>
      <w:r w:rsidRPr="004E7415">
        <w:rPr>
          <w:rFonts w:eastAsia="Times New Roman" w:cs="Arial"/>
          <w:color w:val="auto"/>
          <w:lang w:val="en-US"/>
        </w:rPr>
        <w:t>piscicultura</w:t>
      </w:r>
      <w:proofErr w:type="spellEnd"/>
      <w:r w:rsidRPr="004E7415">
        <w:rPr>
          <w:rFonts w:eastAsia="Times New Roman" w:cs="Arial"/>
          <w:color w:val="auto"/>
          <w:lang w:val="en-US"/>
        </w:rPr>
        <w:t xml:space="preserve"> la </w:t>
      </w:r>
      <w:proofErr w:type="spellStart"/>
      <w:r w:rsidRPr="004E7415">
        <w:rPr>
          <w:rFonts w:eastAsia="Times New Roman" w:cs="Arial"/>
          <w:color w:val="auto"/>
          <w:lang w:val="en-US"/>
        </w:rPr>
        <w:t>folosinta</w:t>
      </w:r>
      <w:proofErr w:type="spellEnd"/>
      <w:r w:rsidRPr="004E7415">
        <w:rPr>
          <w:rFonts w:eastAsia="Times New Roman" w:cs="Arial"/>
          <w:color w:val="auto"/>
          <w:lang w:val="en-US"/>
        </w:rPr>
        <w:t xml:space="preserve">: S.C. </w:t>
      </w:r>
      <w:proofErr w:type="spellStart"/>
      <w:r w:rsidRPr="004E7415">
        <w:rPr>
          <w:rFonts w:eastAsia="Times New Roman" w:cs="Arial"/>
          <w:color w:val="auto"/>
          <w:lang w:val="en-US"/>
        </w:rPr>
        <w:t>Pirania</w:t>
      </w:r>
      <w:proofErr w:type="spellEnd"/>
      <w:r w:rsidRPr="004E7415">
        <w:rPr>
          <w:rFonts w:eastAsia="Times New Roman" w:cs="Arial"/>
          <w:color w:val="auto"/>
          <w:lang w:val="en-US"/>
        </w:rPr>
        <w:t xml:space="preserve"> S.R.L. </w:t>
      </w:r>
      <w:proofErr w:type="spellStart"/>
      <w:r w:rsidRPr="004E7415">
        <w:rPr>
          <w:rFonts w:eastAsia="Times New Roman" w:cs="Arial"/>
          <w:color w:val="auto"/>
          <w:lang w:val="en-US"/>
        </w:rPr>
        <w:t>Botosani</w:t>
      </w:r>
      <w:proofErr w:type="spellEnd"/>
      <w:r w:rsidRPr="004E7415">
        <w:rPr>
          <w:rFonts w:eastAsia="Times New Roman" w:cs="Arial"/>
          <w:color w:val="auto"/>
          <w:lang w:val="en-US"/>
        </w:rPr>
        <w:t xml:space="preserve"> - </w:t>
      </w:r>
      <w:proofErr w:type="spellStart"/>
      <w:r w:rsidRPr="004E7415">
        <w:rPr>
          <w:rFonts w:eastAsia="Times New Roman" w:cs="Arial"/>
          <w:color w:val="auto"/>
          <w:lang w:val="en-US"/>
        </w:rPr>
        <w:t>pepiniera</w:t>
      </w:r>
      <w:proofErr w:type="spellEnd"/>
      <w:r w:rsidRPr="004E7415">
        <w:rPr>
          <w:rFonts w:eastAsia="Times New Roman" w:cs="Arial"/>
          <w:color w:val="auto"/>
          <w:lang w:val="en-US"/>
        </w:rPr>
        <w:t xml:space="preserve"> </w:t>
      </w:r>
      <w:proofErr w:type="spellStart"/>
      <w:r w:rsidRPr="004E7415">
        <w:rPr>
          <w:rFonts w:eastAsia="Times New Roman" w:cs="Arial"/>
          <w:color w:val="auto"/>
          <w:lang w:val="en-US"/>
        </w:rPr>
        <w:t>piscicola</w:t>
      </w:r>
      <w:proofErr w:type="spellEnd"/>
      <w:r w:rsidRPr="004E7415">
        <w:rPr>
          <w:rFonts w:eastAsia="Times New Roman" w:cs="Arial"/>
          <w:color w:val="auto"/>
          <w:lang w:val="en-US"/>
        </w:rPr>
        <w:t xml:space="preserve"> Havarna, </w:t>
      </w:r>
      <w:proofErr w:type="spellStart"/>
      <w:r w:rsidRPr="004E7415">
        <w:rPr>
          <w:rFonts w:eastAsia="Times New Roman" w:cs="Arial"/>
          <w:color w:val="auto"/>
          <w:lang w:val="en-US"/>
        </w:rPr>
        <w:t>prin</w:t>
      </w:r>
      <w:proofErr w:type="spellEnd"/>
      <w:r w:rsidRPr="004E7415">
        <w:rPr>
          <w:rFonts w:eastAsia="Times New Roman" w:cs="Arial"/>
          <w:color w:val="auto"/>
          <w:lang w:val="en-US"/>
        </w:rPr>
        <w:t xml:space="preserve"> </w:t>
      </w:r>
      <w:proofErr w:type="spellStart"/>
      <w:r w:rsidRPr="004E7415">
        <w:rPr>
          <w:rFonts w:eastAsia="Times New Roman" w:cs="Arial"/>
          <w:color w:val="auto"/>
          <w:lang w:val="en-US"/>
        </w:rPr>
        <w:t>reducerea</w:t>
      </w:r>
      <w:proofErr w:type="spellEnd"/>
      <w:r w:rsidRPr="004E7415">
        <w:rPr>
          <w:rFonts w:eastAsia="Times New Roman" w:cs="Arial"/>
          <w:color w:val="auto"/>
          <w:lang w:val="en-US"/>
        </w:rPr>
        <w:t xml:space="preserve"> </w:t>
      </w:r>
      <w:proofErr w:type="spellStart"/>
      <w:r w:rsidRPr="004E7415">
        <w:rPr>
          <w:rFonts w:eastAsia="Times New Roman" w:cs="Arial"/>
          <w:color w:val="auto"/>
          <w:lang w:val="en-US"/>
        </w:rPr>
        <w:t>debitelor</w:t>
      </w:r>
      <w:proofErr w:type="spellEnd"/>
      <w:r w:rsidRPr="004E7415">
        <w:rPr>
          <w:rFonts w:eastAsia="Times New Roman" w:cs="Arial"/>
          <w:color w:val="auto"/>
          <w:lang w:val="en-US"/>
        </w:rPr>
        <w:t xml:space="preserve"> la </w:t>
      </w:r>
      <w:proofErr w:type="spellStart"/>
      <w:r w:rsidRPr="004E7415">
        <w:rPr>
          <w:rFonts w:eastAsia="Times New Roman" w:cs="Arial"/>
          <w:color w:val="auto"/>
          <w:lang w:val="en-US"/>
        </w:rPr>
        <w:t>sursa</w:t>
      </w:r>
      <w:proofErr w:type="spellEnd"/>
      <w:r w:rsidRPr="004E7415">
        <w:rPr>
          <w:rFonts w:eastAsia="Times New Roman" w:cs="Arial"/>
          <w:color w:val="auto"/>
          <w:lang w:val="en-US"/>
        </w:rPr>
        <w:t xml:space="preserve"> r. </w:t>
      </w:r>
      <w:proofErr w:type="spellStart"/>
      <w:r w:rsidRPr="004E7415">
        <w:rPr>
          <w:rFonts w:eastAsia="Times New Roman" w:cs="Arial"/>
          <w:color w:val="auto"/>
          <w:lang w:val="en-US"/>
        </w:rPr>
        <w:t>Baseu</w:t>
      </w:r>
      <w:proofErr w:type="spellEnd"/>
      <w:r w:rsidRPr="004E7415">
        <w:rPr>
          <w:rFonts w:eastAsia="Times New Roman" w:cs="Arial"/>
          <w:color w:val="auto"/>
          <w:lang w:val="en-US"/>
        </w:rPr>
        <w:t xml:space="preserve"> - ac. Cal Alb </w:t>
      </w:r>
      <w:proofErr w:type="spellStart"/>
      <w:r w:rsidRPr="004E7415">
        <w:rPr>
          <w:rFonts w:eastAsia="Times New Roman" w:cs="Arial"/>
          <w:color w:val="auto"/>
          <w:lang w:val="en-US"/>
        </w:rPr>
        <w:t>corespunzator</w:t>
      </w:r>
      <w:proofErr w:type="spellEnd"/>
      <w:r w:rsidRPr="004E7415">
        <w:rPr>
          <w:rFonts w:eastAsia="Times New Roman" w:cs="Arial"/>
          <w:color w:val="auto"/>
          <w:lang w:val="en-US"/>
        </w:rPr>
        <w:t xml:space="preserve"> </w:t>
      </w:r>
      <w:proofErr w:type="spellStart"/>
      <w:r w:rsidRPr="004E7415">
        <w:rPr>
          <w:rFonts w:eastAsia="Times New Roman" w:cs="Arial"/>
          <w:color w:val="auto"/>
          <w:lang w:val="en-US"/>
        </w:rPr>
        <w:t>treptei</w:t>
      </w:r>
      <w:proofErr w:type="spellEnd"/>
      <w:r w:rsidRPr="004E7415">
        <w:rPr>
          <w:rFonts w:eastAsia="Times New Roman" w:cs="Arial"/>
          <w:color w:val="auto"/>
          <w:lang w:val="en-US"/>
        </w:rPr>
        <w:t xml:space="preserve"> a III-a de </w:t>
      </w:r>
      <w:proofErr w:type="spellStart"/>
      <w:r w:rsidRPr="004E7415">
        <w:rPr>
          <w:rFonts w:eastAsia="Times New Roman" w:cs="Arial"/>
          <w:color w:val="auto"/>
          <w:lang w:val="en-US"/>
        </w:rPr>
        <w:t>restrictii</w:t>
      </w:r>
      <w:proofErr w:type="spellEnd"/>
      <w:r w:rsidRPr="004E7415">
        <w:rPr>
          <w:rFonts w:eastAsia="Times New Roman" w:cs="Arial"/>
          <w:color w:val="auto"/>
          <w:lang w:val="en-US"/>
        </w:rPr>
        <w:t xml:space="preserve">. Se </w:t>
      </w:r>
      <w:proofErr w:type="spellStart"/>
      <w:r w:rsidRPr="004E7415">
        <w:rPr>
          <w:rFonts w:eastAsia="Times New Roman" w:cs="Arial"/>
          <w:color w:val="auto"/>
          <w:lang w:val="en-US"/>
        </w:rPr>
        <w:t>mentine</w:t>
      </w:r>
      <w:proofErr w:type="spellEnd"/>
      <w:r w:rsidRPr="004E7415">
        <w:rPr>
          <w:rFonts w:eastAsia="Times New Roman" w:cs="Arial"/>
          <w:color w:val="auto"/>
          <w:lang w:val="en-US"/>
        </w:rPr>
        <w:t xml:space="preserve"> </w:t>
      </w:r>
      <w:proofErr w:type="spellStart"/>
      <w:r w:rsidRPr="004E7415">
        <w:rPr>
          <w:rFonts w:eastAsia="Times New Roman" w:cs="Arial"/>
          <w:color w:val="auto"/>
          <w:lang w:val="en-US"/>
        </w:rPr>
        <w:t>Planul</w:t>
      </w:r>
      <w:proofErr w:type="spellEnd"/>
      <w:r w:rsidRPr="004E7415">
        <w:rPr>
          <w:rFonts w:eastAsia="Times New Roman" w:cs="Arial"/>
          <w:color w:val="auto"/>
          <w:lang w:val="en-US"/>
        </w:rPr>
        <w:t xml:space="preserve"> de </w:t>
      </w:r>
      <w:proofErr w:type="spellStart"/>
      <w:r w:rsidRPr="004E7415">
        <w:rPr>
          <w:rFonts w:eastAsia="Times New Roman" w:cs="Arial"/>
          <w:color w:val="auto"/>
          <w:lang w:val="en-US"/>
        </w:rPr>
        <w:t>restrictii</w:t>
      </w:r>
      <w:proofErr w:type="spellEnd"/>
      <w:r w:rsidRPr="004E7415">
        <w:rPr>
          <w:rFonts w:eastAsia="Times New Roman" w:cs="Arial"/>
          <w:color w:val="auto"/>
          <w:lang w:val="en-US"/>
        </w:rPr>
        <w:t xml:space="preserve"> in </w:t>
      </w:r>
      <w:proofErr w:type="spellStart"/>
      <w:r w:rsidRPr="004E7415">
        <w:rPr>
          <w:rFonts w:eastAsia="Times New Roman" w:cs="Arial"/>
          <w:color w:val="auto"/>
          <w:lang w:val="en-US"/>
        </w:rPr>
        <w:t>alimentarea</w:t>
      </w:r>
      <w:proofErr w:type="spellEnd"/>
      <w:r w:rsidRPr="004E7415">
        <w:rPr>
          <w:rFonts w:eastAsia="Times New Roman" w:cs="Arial"/>
          <w:color w:val="auto"/>
          <w:lang w:val="en-US"/>
        </w:rPr>
        <w:t xml:space="preserve"> cu </w:t>
      </w:r>
      <w:proofErr w:type="spellStart"/>
      <w:r w:rsidRPr="004E7415">
        <w:rPr>
          <w:rFonts w:eastAsia="Times New Roman" w:cs="Arial"/>
          <w:color w:val="auto"/>
          <w:lang w:val="en-US"/>
        </w:rPr>
        <w:t>apa</w:t>
      </w:r>
      <w:proofErr w:type="spellEnd"/>
      <w:r w:rsidRPr="004E7415">
        <w:rPr>
          <w:rFonts w:eastAsia="Times New Roman" w:cs="Arial"/>
          <w:color w:val="auto"/>
          <w:lang w:val="en-US"/>
        </w:rPr>
        <w:t xml:space="preserve"> - </w:t>
      </w:r>
      <w:proofErr w:type="spellStart"/>
      <w:r w:rsidRPr="004E7415">
        <w:rPr>
          <w:rFonts w:eastAsia="Times New Roman" w:cs="Arial"/>
          <w:color w:val="auto"/>
          <w:lang w:val="en-US"/>
        </w:rPr>
        <w:t>treapta</w:t>
      </w:r>
      <w:proofErr w:type="spellEnd"/>
      <w:r w:rsidRPr="004E7415">
        <w:rPr>
          <w:rFonts w:eastAsia="Times New Roman" w:cs="Arial"/>
          <w:color w:val="auto"/>
          <w:lang w:val="en-US"/>
        </w:rPr>
        <w:t xml:space="preserve"> a III-a, </w:t>
      </w:r>
      <w:proofErr w:type="spellStart"/>
      <w:r w:rsidRPr="004E7415">
        <w:rPr>
          <w:rFonts w:eastAsia="Times New Roman" w:cs="Arial"/>
          <w:color w:val="auto"/>
          <w:lang w:val="en-US"/>
        </w:rPr>
        <w:t>pentru</w:t>
      </w:r>
      <w:proofErr w:type="spellEnd"/>
      <w:r w:rsidRPr="004E7415">
        <w:rPr>
          <w:rFonts w:eastAsia="Times New Roman" w:cs="Arial"/>
          <w:color w:val="auto"/>
          <w:lang w:val="en-US"/>
        </w:rPr>
        <w:t xml:space="preserve"> A.N.I.F. </w:t>
      </w:r>
      <w:proofErr w:type="spellStart"/>
      <w:r w:rsidRPr="004E7415">
        <w:rPr>
          <w:rFonts w:eastAsia="Times New Roman" w:cs="Arial"/>
          <w:color w:val="auto"/>
          <w:lang w:val="en-US"/>
        </w:rPr>
        <w:t>Filiala</w:t>
      </w:r>
      <w:proofErr w:type="spellEnd"/>
      <w:r w:rsidRPr="004E7415">
        <w:rPr>
          <w:rFonts w:eastAsia="Times New Roman" w:cs="Arial"/>
          <w:color w:val="auto"/>
          <w:lang w:val="en-US"/>
        </w:rPr>
        <w:t xml:space="preserve"> </w:t>
      </w:r>
      <w:proofErr w:type="spellStart"/>
      <w:r w:rsidRPr="004E7415">
        <w:rPr>
          <w:rFonts w:eastAsia="Times New Roman" w:cs="Arial"/>
          <w:color w:val="auto"/>
          <w:lang w:val="en-US"/>
        </w:rPr>
        <w:t>Teritoriala</w:t>
      </w:r>
      <w:proofErr w:type="spellEnd"/>
      <w:r w:rsidRPr="004E7415">
        <w:rPr>
          <w:rFonts w:eastAsia="Times New Roman" w:cs="Arial"/>
          <w:color w:val="auto"/>
          <w:lang w:val="en-US"/>
        </w:rPr>
        <w:t xml:space="preserve"> Moldova Nord-</w:t>
      </w:r>
      <w:proofErr w:type="gramStart"/>
      <w:r w:rsidRPr="004E7415">
        <w:rPr>
          <w:rFonts w:eastAsia="Times New Roman" w:cs="Arial"/>
          <w:color w:val="auto"/>
          <w:lang w:val="en-US"/>
        </w:rPr>
        <w:t>U.A</w:t>
      </w:r>
      <w:proofErr w:type="gramEnd"/>
      <w:r w:rsidRPr="004E7415">
        <w:rPr>
          <w:rFonts w:eastAsia="Times New Roman" w:cs="Arial"/>
          <w:color w:val="auto"/>
          <w:lang w:val="en-US"/>
        </w:rPr>
        <w:t xml:space="preserve"> </w:t>
      </w:r>
      <w:proofErr w:type="spellStart"/>
      <w:r w:rsidRPr="004E7415">
        <w:rPr>
          <w:rFonts w:eastAsia="Times New Roman" w:cs="Arial"/>
          <w:color w:val="auto"/>
          <w:lang w:val="en-US"/>
        </w:rPr>
        <w:t>Botosani-Sistemul</w:t>
      </w:r>
      <w:proofErr w:type="spellEnd"/>
      <w:r w:rsidRPr="004E7415">
        <w:rPr>
          <w:rFonts w:eastAsia="Times New Roman" w:cs="Arial"/>
          <w:color w:val="auto"/>
          <w:lang w:val="en-US"/>
        </w:rPr>
        <w:t xml:space="preserve"> de </w:t>
      </w:r>
      <w:proofErr w:type="spellStart"/>
      <w:r w:rsidRPr="004E7415">
        <w:rPr>
          <w:rFonts w:eastAsia="Times New Roman" w:cs="Arial"/>
          <w:color w:val="auto"/>
          <w:lang w:val="en-US"/>
        </w:rPr>
        <w:t>irigatii</w:t>
      </w:r>
      <w:proofErr w:type="spellEnd"/>
      <w:r w:rsidRPr="004E7415">
        <w:rPr>
          <w:rFonts w:eastAsia="Times New Roman" w:cs="Arial"/>
          <w:color w:val="auto"/>
          <w:lang w:val="en-US"/>
        </w:rPr>
        <w:t xml:space="preserve"> </w:t>
      </w:r>
      <w:proofErr w:type="spellStart"/>
      <w:r w:rsidRPr="004E7415">
        <w:rPr>
          <w:rFonts w:eastAsia="Times New Roman" w:cs="Arial"/>
          <w:color w:val="auto"/>
          <w:lang w:val="en-US"/>
        </w:rPr>
        <w:t>Movileni-Hăvârna</w:t>
      </w:r>
      <w:proofErr w:type="spellEnd"/>
      <w:r w:rsidRPr="004E7415">
        <w:rPr>
          <w:rFonts w:eastAsia="Times New Roman" w:cs="Arial"/>
          <w:color w:val="auto"/>
          <w:lang w:val="en-US"/>
        </w:rPr>
        <w:t xml:space="preserve">, </w:t>
      </w:r>
      <w:proofErr w:type="spellStart"/>
      <w:r w:rsidRPr="004E7415">
        <w:rPr>
          <w:rFonts w:eastAsia="Times New Roman" w:cs="Arial"/>
          <w:color w:val="auto"/>
          <w:lang w:val="en-US"/>
        </w:rPr>
        <w:t>sursa</w:t>
      </w:r>
      <w:proofErr w:type="spellEnd"/>
      <w:r w:rsidRPr="004E7415">
        <w:rPr>
          <w:rFonts w:eastAsia="Times New Roman" w:cs="Arial"/>
          <w:color w:val="auto"/>
          <w:lang w:val="en-US"/>
        </w:rPr>
        <w:t xml:space="preserve"> ac. Cal Alb - r. </w:t>
      </w:r>
      <w:proofErr w:type="spellStart"/>
      <w:r w:rsidRPr="004E7415">
        <w:rPr>
          <w:rFonts w:eastAsia="Times New Roman" w:cs="Arial"/>
          <w:color w:val="auto"/>
          <w:lang w:val="en-US"/>
        </w:rPr>
        <w:t>Baseu</w:t>
      </w:r>
      <w:proofErr w:type="spellEnd"/>
      <w:r w:rsidRPr="004E7415">
        <w:rPr>
          <w:rFonts w:eastAsia="Times New Roman" w:cs="Arial"/>
          <w:color w:val="auto"/>
          <w:lang w:val="en-US"/>
        </w:rPr>
        <w:t>.</w:t>
      </w:r>
    </w:p>
    <w:p w14:paraId="37B86E5D" w14:textId="77777777" w:rsidR="004E7415" w:rsidRPr="004E7415" w:rsidRDefault="004E7415" w:rsidP="004E7415">
      <w:pPr>
        <w:numPr>
          <w:ilvl w:val="0"/>
          <w:numId w:val="6"/>
        </w:numPr>
        <w:spacing w:before="0" w:after="0"/>
        <w:rPr>
          <w:rFonts w:eastAsia="Times New Roman" w:cs="Arial"/>
          <w:color w:val="auto"/>
          <w:lang w:val="en-US"/>
        </w:rPr>
      </w:pPr>
      <w:proofErr w:type="spellStart"/>
      <w:r w:rsidRPr="004E7415">
        <w:rPr>
          <w:rFonts w:eastAsia="Times New Roman" w:cs="Arial"/>
          <w:b/>
          <w:color w:val="auto"/>
          <w:u w:val="single"/>
          <w:lang w:val="en-US"/>
        </w:rPr>
        <w:t>Judetul</w:t>
      </w:r>
      <w:proofErr w:type="spellEnd"/>
      <w:r w:rsidRPr="004E7415">
        <w:rPr>
          <w:rFonts w:eastAsia="Times New Roman" w:cs="Arial"/>
          <w:b/>
          <w:color w:val="auto"/>
          <w:u w:val="single"/>
          <w:lang w:val="en-US"/>
        </w:rPr>
        <w:t xml:space="preserve"> Iasi:</w:t>
      </w:r>
      <w:r w:rsidRPr="004E7415">
        <w:rPr>
          <w:rFonts w:eastAsia="Times New Roman" w:cs="Arial"/>
          <w:color w:val="auto"/>
          <w:lang w:val="en-US"/>
        </w:rPr>
        <w:t xml:space="preserve"> Se </w:t>
      </w:r>
      <w:proofErr w:type="spellStart"/>
      <w:r w:rsidRPr="004E7415">
        <w:rPr>
          <w:rFonts w:eastAsia="Times New Roman" w:cs="Arial"/>
          <w:color w:val="auto"/>
          <w:lang w:val="en-US"/>
        </w:rPr>
        <w:t>mentine</w:t>
      </w:r>
      <w:proofErr w:type="spellEnd"/>
      <w:r w:rsidRPr="004E7415">
        <w:rPr>
          <w:rFonts w:eastAsia="Times New Roman" w:cs="Arial"/>
          <w:color w:val="auto"/>
          <w:lang w:val="en-US"/>
        </w:rPr>
        <w:t xml:space="preserve"> </w:t>
      </w:r>
      <w:proofErr w:type="spellStart"/>
      <w:r w:rsidRPr="004E7415">
        <w:rPr>
          <w:rFonts w:eastAsia="Times New Roman" w:cs="Arial"/>
          <w:color w:val="auto"/>
          <w:lang w:val="en-US"/>
        </w:rPr>
        <w:t>situatia</w:t>
      </w:r>
      <w:proofErr w:type="spellEnd"/>
      <w:r w:rsidRPr="004E7415">
        <w:rPr>
          <w:rFonts w:eastAsia="Times New Roman" w:cs="Arial"/>
          <w:color w:val="auto"/>
          <w:lang w:val="en-US"/>
        </w:rPr>
        <w:t xml:space="preserve"> de </w:t>
      </w:r>
      <w:proofErr w:type="spellStart"/>
      <w:r w:rsidRPr="004E7415">
        <w:rPr>
          <w:rFonts w:eastAsia="Times New Roman" w:cs="Arial"/>
          <w:color w:val="auto"/>
          <w:lang w:val="en-US"/>
        </w:rPr>
        <w:t>restrictii</w:t>
      </w:r>
      <w:proofErr w:type="spellEnd"/>
      <w:r w:rsidRPr="004E7415">
        <w:rPr>
          <w:rFonts w:eastAsia="Times New Roman" w:cs="Arial"/>
          <w:color w:val="auto"/>
          <w:lang w:val="en-US"/>
        </w:rPr>
        <w:t xml:space="preserve"> in </w:t>
      </w:r>
      <w:proofErr w:type="spellStart"/>
      <w:r w:rsidRPr="004E7415">
        <w:rPr>
          <w:rFonts w:eastAsia="Times New Roman" w:cs="Arial"/>
          <w:color w:val="auto"/>
          <w:lang w:val="en-US"/>
        </w:rPr>
        <w:t>alimentarea</w:t>
      </w:r>
      <w:proofErr w:type="spellEnd"/>
      <w:r w:rsidRPr="004E7415">
        <w:rPr>
          <w:rFonts w:eastAsia="Times New Roman" w:cs="Arial"/>
          <w:color w:val="auto"/>
          <w:lang w:val="en-US"/>
        </w:rPr>
        <w:t xml:space="preserve"> cu </w:t>
      </w:r>
      <w:proofErr w:type="spellStart"/>
      <w:r w:rsidRPr="004E7415">
        <w:rPr>
          <w:rFonts w:eastAsia="Times New Roman" w:cs="Arial"/>
          <w:color w:val="auto"/>
          <w:lang w:val="en-US"/>
        </w:rPr>
        <w:t>apa</w:t>
      </w:r>
      <w:proofErr w:type="spellEnd"/>
      <w:r w:rsidRPr="004E7415">
        <w:rPr>
          <w:rFonts w:eastAsia="Times New Roman" w:cs="Arial"/>
          <w:color w:val="auto"/>
          <w:lang w:val="en-US"/>
        </w:rPr>
        <w:t xml:space="preserve"> </w:t>
      </w:r>
      <w:proofErr w:type="spellStart"/>
      <w:r w:rsidRPr="004E7415">
        <w:rPr>
          <w:rFonts w:eastAsia="Times New Roman" w:cs="Arial"/>
          <w:color w:val="auto"/>
          <w:lang w:val="en-US"/>
        </w:rPr>
        <w:t>pentru</w:t>
      </w:r>
      <w:proofErr w:type="spellEnd"/>
      <w:r w:rsidRPr="004E7415">
        <w:rPr>
          <w:rFonts w:eastAsia="Times New Roman" w:cs="Arial"/>
          <w:color w:val="auto"/>
          <w:lang w:val="en-US"/>
        </w:rPr>
        <w:t xml:space="preserve"> </w:t>
      </w:r>
      <w:proofErr w:type="spellStart"/>
      <w:r w:rsidRPr="004E7415">
        <w:rPr>
          <w:rFonts w:eastAsia="Times New Roman" w:cs="Arial"/>
          <w:color w:val="auto"/>
          <w:lang w:val="en-US"/>
        </w:rPr>
        <w:t>piscicultura</w:t>
      </w:r>
      <w:proofErr w:type="spellEnd"/>
      <w:r w:rsidRPr="004E7415">
        <w:rPr>
          <w:rFonts w:eastAsia="Times New Roman" w:cs="Arial"/>
          <w:color w:val="auto"/>
          <w:lang w:val="en-US"/>
        </w:rPr>
        <w:t xml:space="preserve">, la </w:t>
      </w:r>
      <w:proofErr w:type="spellStart"/>
      <w:r w:rsidRPr="004E7415">
        <w:rPr>
          <w:rFonts w:eastAsia="Times New Roman" w:cs="Arial"/>
          <w:color w:val="auto"/>
          <w:lang w:val="en-US"/>
        </w:rPr>
        <w:t>folosintele</w:t>
      </w:r>
      <w:proofErr w:type="spellEnd"/>
      <w:r w:rsidRPr="004E7415">
        <w:rPr>
          <w:rFonts w:eastAsia="Times New Roman" w:cs="Arial"/>
          <w:color w:val="auto"/>
          <w:lang w:val="en-US"/>
        </w:rPr>
        <w:t xml:space="preserve">: </w:t>
      </w:r>
    </w:p>
    <w:p w14:paraId="396EC971" w14:textId="77777777" w:rsidR="004E7415" w:rsidRPr="004E7415" w:rsidRDefault="004E7415" w:rsidP="004E7415">
      <w:pPr>
        <w:spacing w:before="0" w:after="0"/>
        <w:ind w:left="360"/>
        <w:rPr>
          <w:rFonts w:eastAsia="Times New Roman" w:cs="Arial"/>
          <w:color w:val="auto"/>
          <w:lang w:val="en-US"/>
        </w:rPr>
      </w:pPr>
      <w:r w:rsidRPr="004E7415">
        <w:rPr>
          <w:rFonts w:eastAsia="Times New Roman" w:cs="Arial"/>
          <w:color w:val="auto"/>
          <w:lang w:val="en-US"/>
        </w:rPr>
        <w:t xml:space="preserve">* S.C. </w:t>
      </w:r>
      <w:proofErr w:type="spellStart"/>
      <w:r w:rsidRPr="004E7415">
        <w:rPr>
          <w:rFonts w:eastAsia="Times New Roman" w:cs="Arial"/>
          <w:color w:val="auto"/>
          <w:lang w:val="en-US"/>
        </w:rPr>
        <w:t>Noralex</w:t>
      </w:r>
      <w:proofErr w:type="spellEnd"/>
      <w:r w:rsidRPr="004E7415">
        <w:rPr>
          <w:rFonts w:eastAsia="Times New Roman" w:cs="Arial"/>
          <w:color w:val="auto"/>
          <w:lang w:val="en-US"/>
        </w:rPr>
        <w:t xml:space="preserve"> S.R.L. Iasi, S.C. </w:t>
      </w:r>
      <w:proofErr w:type="spellStart"/>
      <w:r w:rsidRPr="004E7415">
        <w:rPr>
          <w:rFonts w:eastAsia="Times New Roman" w:cs="Arial"/>
          <w:color w:val="auto"/>
          <w:lang w:val="en-US"/>
        </w:rPr>
        <w:t>Piscicola</w:t>
      </w:r>
      <w:proofErr w:type="spellEnd"/>
      <w:r w:rsidRPr="004E7415">
        <w:rPr>
          <w:rFonts w:eastAsia="Times New Roman" w:cs="Arial"/>
          <w:color w:val="auto"/>
          <w:lang w:val="en-US"/>
        </w:rPr>
        <w:t xml:space="preserve"> S.R.L. Iasi </w:t>
      </w:r>
      <w:proofErr w:type="spellStart"/>
      <w:r w:rsidRPr="004E7415">
        <w:rPr>
          <w:rFonts w:eastAsia="Times New Roman" w:cs="Arial"/>
          <w:color w:val="auto"/>
          <w:lang w:val="en-US"/>
        </w:rPr>
        <w:t>si</w:t>
      </w:r>
      <w:proofErr w:type="spellEnd"/>
      <w:r w:rsidRPr="004E7415">
        <w:rPr>
          <w:rFonts w:eastAsia="Times New Roman" w:cs="Arial"/>
          <w:color w:val="auto"/>
          <w:lang w:val="en-US"/>
        </w:rPr>
        <w:t xml:space="preserve"> S.C. CC &amp; PES S.R.L. Iasi </w:t>
      </w:r>
      <w:proofErr w:type="spellStart"/>
      <w:r w:rsidRPr="004E7415">
        <w:rPr>
          <w:rFonts w:eastAsia="Times New Roman" w:cs="Arial"/>
          <w:color w:val="auto"/>
          <w:lang w:val="en-US"/>
        </w:rPr>
        <w:t>prin</w:t>
      </w:r>
      <w:proofErr w:type="spellEnd"/>
      <w:r w:rsidRPr="004E7415">
        <w:rPr>
          <w:rFonts w:eastAsia="Times New Roman" w:cs="Arial"/>
          <w:color w:val="auto"/>
          <w:lang w:val="en-US"/>
        </w:rPr>
        <w:t xml:space="preserve"> </w:t>
      </w:r>
      <w:proofErr w:type="spellStart"/>
      <w:r w:rsidRPr="004E7415">
        <w:rPr>
          <w:rFonts w:eastAsia="Times New Roman" w:cs="Arial"/>
          <w:color w:val="auto"/>
          <w:lang w:val="en-US"/>
        </w:rPr>
        <w:t>incetarea</w:t>
      </w:r>
      <w:proofErr w:type="spellEnd"/>
      <w:r w:rsidRPr="004E7415">
        <w:rPr>
          <w:rFonts w:eastAsia="Times New Roman" w:cs="Arial"/>
          <w:color w:val="auto"/>
          <w:lang w:val="en-US"/>
        </w:rPr>
        <w:t xml:space="preserve"> </w:t>
      </w:r>
      <w:proofErr w:type="spellStart"/>
      <w:r w:rsidRPr="004E7415">
        <w:rPr>
          <w:rFonts w:eastAsia="Times New Roman" w:cs="Arial"/>
          <w:color w:val="auto"/>
          <w:lang w:val="en-US"/>
        </w:rPr>
        <w:t>livrarii</w:t>
      </w:r>
      <w:proofErr w:type="spellEnd"/>
      <w:r w:rsidRPr="004E7415">
        <w:rPr>
          <w:rFonts w:eastAsia="Times New Roman" w:cs="Arial"/>
          <w:color w:val="auto"/>
          <w:lang w:val="en-US"/>
        </w:rPr>
        <w:t xml:space="preserve"> </w:t>
      </w:r>
      <w:proofErr w:type="spellStart"/>
      <w:r w:rsidRPr="004E7415">
        <w:rPr>
          <w:rFonts w:eastAsia="Times New Roman" w:cs="Arial"/>
          <w:color w:val="auto"/>
          <w:lang w:val="en-US"/>
        </w:rPr>
        <w:t>apei</w:t>
      </w:r>
      <w:proofErr w:type="spellEnd"/>
      <w:r w:rsidRPr="004E7415">
        <w:rPr>
          <w:rFonts w:eastAsia="Times New Roman" w:cs="Arial"/>
          <w:color w:val="auto"/>
          <w:lang w:val="en-US"/>
        </w:rPr>
        <w:t xml:space="preserve"> din </w:t>
      </w:r>
      <w:proofErr w:type="spellStart"/>
      <w:r w:rsidRPr="004E7415">
        <w:rPr>
          <w:rFonts w:eastAsia="Times New Roman" w:cs="Arial"/>
          <w:color w:val="auto"/>
          <w:lang w:val="en-US"/>
        </w:rPr>
        <w:t>sursa</w:t>
      </w:r>
      <w:proofErr w:type="spellEnd"/>
      <w:r w:rsidRPr="004E7415">
        <w:rPr>
          <w:rFonts w:eastAsia="Times New Roman" w:cs="Arial"/>
          <w:color w:val="auto"/>
          <w:lang w:val="en-US"/>
        </w:rPr>
        <w:t xml:space="preserve"> r. </w:t>
      </w:r>
      <w:proofErr w:type="spellStart"/>
      <w:r w:rsidRPr="004E7415">
        <w:rPr>
          <w:rFonts w:eastAsia="Times New Roman" w:cs="Arial"/>
          <w:color w:val="auto"/>
          <w:lang w:val="en-US"/>
        </w:rPr>
        <w:t>Miletin</w:t>
      </w:r>
      <w:proofErr w:type="spellEnd"/>
      <w:r w:rsidRPr="004E7415">
        <w:rPr>
          <w:rFonts w:eastAsia="Times New Roman" w:cs="Arial"/>
          <w:color w:val="auto"/>
          <w:lang w:val="en-US"/>
        </w:rPr>
        <w:t xml:space="preserve"> - </w:t>
      </w:r>
      <w:proofErr w:type="spellStart"/>
      <w:proofErr w:type="gramStart"/>
      <w:r w:rsidRPr="004E7415">
        <w:rPr>
          <w:rFonts w:eastAsia="Times New Roman" w:cs="Arial"/>
          <w:color w:val="auto"/>
          <w:lang w:val="en-US"/>
        </w:rPr>
        <w:t>ac.Halceni</w:t>
      </w:r>
      <w:proofErr w:type="spellEnd"/>
      <w:proofErr w:type="gramEnd"/>
      <w:r w:rsidRPr="004E7415">
        <w:rPr>
          <w:rFonts w:eastAsia="Times New Roman" w:cs="Arial"/>
          <w:color w:val="auto"/>
          <w:lang w:val="en-US"/>
        </w:rPr>
        <w:t>.</w:t>
      </w:r>
    </w:p>
    <w:p w14:paraId="6A32D4DB" w14:textId="77777777" w:rsidR="004E7415" w:rsidRPr="004E7415" w:rsidRDefault="004E7415" w:rsidP="004E7415">
      <w:pPr>
        <w:spacing w:before="0" w:after="0"/>
        <w:ind w:left="360"/>
        <w:rPr>
          <w:rFonts w:eastAsia="Times New Roman" w:cs="Arial"/>
          <w:color w:val="auto"/>
          <w:lang w:val="en-US"/>
        </w:rPr>
      </w:pPr>
      <w:r w:rsidRPr="004E7415">
        <w:rPr>
          <w:rFonts w:eastAsia="Times New Roman" w:cs="Arial"/>
          <w:color w:val="auto"/>
          <w:lang w:val="en-US"/>
        </w:rPr>
        <w:t xml:space="preserve"> * SC ACVACOM SRL Iasi </w:t>
      </w:r>
      <w:proofErr w:type="spellStart"/>
      <w:r w:rsidRPr="004E7415">
        <w:rPr>
          <w:rFonts w:eastAsia="Times New Roman" w:cs="Arial"/>
          <w:color w:val="auto"/>
          <w:lang w:val="en-US"/>
        </w:rPr>
        <w:t>prin</w:t>
      </w:r>
      <w:proofErr w:type="spellEnd"/>
      <w:r w:rsidRPr="004E7415">
        <w:rPr>
          <w:rFonts w:eastAsia="Times New Roman" w:cs="Arial"/>
          <w:color w:val="auto"/>
          <w:lang w:val="en-US"/>
        </w:rPr>
        <w:t xml:space="preserve"> </w:t>
      </w:r>
      <w:proofErr w:type="spellStart"/>
      <w:r w:rsidRPr="004E7415">
        <w:rPr>
          <w:rFonts w:eastAsia="Times New Roman" w:cs="Arial"/>
          <w:color w:val="auto"/>
          <w:lang w:val="en-US"/>
        </w:rPr>
        <w:t>reducerea</w:t>
      </w:r>
      <w:proofErr w:type="spellEnd"/>
      <w:r w:rsidRPr="004E7415">
        <w:rPr>
          <w:rFonts w:eastAsia="Times New Roman" w:cs="Arial"/>
          <w:color w:val="auto"/>
          <w:lang w:val="en-US"/>
        </w:rPr>
        <w:t xml:space="preserve"> </w:t>
      </w:r>
      <w:proofErr w:type="spellStart"/>
      <w:r w:rsidRPr="004E7415">
        <w:rPr>
          <w:rFonts w:eastAsia="Times New Roman" w:cs="Arial"/>
          <w:color w:val="auto"/>
          <w:lang w:val="en-US"/>
        </w:rPr>
        <w:t>debitelor</w:t>
      </w:r>
      <w:proofErr w:type="spellEnd"/>
      <w:r w:rsidRPr="004E7415">
        <w:rPr>
          <w:rFonts w:eastAsia="Times New Roman" w:cs="Arial"/>
          <w:color w:val="auto"/>
          <w:lang w:val="en-US"/>
        </w:rPr>
        <w:t xml:space="preserve"> la </w:t>
      </w:r>
      <w:proofErr w:type="spellStart"/>
      <w:r w:rsidRPr="004E7415">
        <w:rPr>
          <w:rFonts w:eastAsia="Times New Roman" w:cs="Arial"/>
          <w:color w:val="auto"/>
          <w:lang w:val="en-US"/>
        </w:rPr>
        <w:t>sursa</w:t>
      </w:r>
      <w:proofErr w:type="spellEnd"/>
      <w:r w:rsidRPr="004E7415">
        <w:rPr>
          <w:rFonts w:eastAsia="Times New Roman" w:cs="Arial"/>
          <w:color w:val="auto"/>
          <w:lang w:val="en-US"/>
        </w:rPr>
        <w:t xml:space="preserve"> r. </w:t>
      </w:r>
      <w:proofErr w:type="spellStart"/>
      <w:r w:rsidRPr="004E7415">
        <w:rPr>
          <w:rFonts w:eastAsia="Times New Roman" w:cs="Arial"/>
          <w:color w:val="auto"/>
          <w:lang w:val="en-US"/>
        </w:rPr>
        <w:t>Gurguiata</w:t>
      </w:r>
      <w:proofErr w:type="spellEnd"/>
      <w:r w:rsidRPr="004E7415">
        <w:rPr>
          <w:rFonts w:eastAsia="Times New Roman" w:cs="Arial"/>
          <w:color w:val="auto"/>
          <w:lang w:val="en-US"/>
        </w:rPr>
        <w:t xml:space="preserve"> – </w:t>
      </w:r>
      <w:proofErr w:type="spellStart"/>
      <w:proofErr w:type="gramStart"/>
      <w:r w:rsidRPr="004E7415">
        <w:rPr>
          <w:rFonts w:eastAsia="Times New Roman" w:cs="Arial"/>
          <w:color w:val="auto"/>
          <w:lang w:val="en-US"/>
        </w:rPr>
        <w:t>ac.Plopi</w:t>
      </w:r>
      <w:proofErr w:type="spellEnd"/>
      <w:proofErr w:type="gramEnd"/>
      <w:r w:rsidRPr="004E7415">
        <w:rPr>
          <w:rFonts w:eastAsia="Times New Roman" w:cs="Arial"/>
          <w:color w:val="auto"/>
          <w:lang w:val="en-US"/>
        </w:rPr>
        <w:t xml:space="preserve"> </w:t>
      </w:r>
      <w:proofErr w:type="spellStart"/>
      <w:r w:rsidRPr="004E7415">
        <w:rPr>
          <w:rFonts w:eastAsia="Times New Roman" w:cs="Arial"/>
          <w:color w:val="auto"/>
          <w:lang w:val="en-US"/>
        </w:rPr>
        <w:t>corespunzator</w:t>
      </w:r>
      <w:proofErr w:type="spellEnd"/>
      <w:r w:rsidRPr="004E7415">
        <w:rPr>
          <w:rFonts w:eastAsia="Times New Roman" w:cs="Arial"/>
          <w:color w:val="auto"/>
          <w:lang w:val="en-US"/>
        </w:rPr>
        <w:t xml:space="preserve"> </w:t>
      </w:r>
      <w:proofErr w:type="spellStart"/>
      <w:r w:rsidRPr="004E7415">
        <w:rPr>
          <w:rFonts w:eastAsia="Times New Roman" w:cs="Arial"/>
          <w:color w:val="auto"/>
          <w:lang w:val="en-US"/>
        </w:rPr>
        <w:t>treptei</w:t>
      </w:r>
      <w:proofErr w:type="spellEnd"/>
      <w:r w:rsidRPr="004E7415">
        <w:rPr>
          <w:rFonts w:eastAsia="Times New Roman" w:cs="Arial"/>
          <w:color w:val="auto"/>
          <w:lang w:val="en-US"/>
        </w:rPr>
        <w:t xml:space="preserve"> III de </w:t>
      </w:r>
      <w:proofErr w:type="spellStart"/>
      <w:r w:rsidRPr="004E7415">
        <w:rPr>
          <w:rFonts w:eastAsia="Times New Roman" w:cs="Arial"/>
          <w:color w:val="auto"/>
          <w:lang w:val="en-US"/>
        </w:rPr>
        <w:t>aplicare</w:t>
      </w:r>
      <w:proofErr w:type="spellEnd"/>
      <w:r w:rsidRPr="004E7415">
        <w:rPr>
          <w:rFonts w:eastAsia="Times New Roman" w:cs="Arial"/>
          <w:color w:val="auto"/>
          <w:lang w:val="en-US"/>
        </w:rPr>
        <w:t xml:space="preserve"> a </w:t>
      </w:r>
      <w:proofErr w:type="spellStart"/>
      <w:r w:rsidRPr="004E7415">
        <w:rPr>
          <w:rFonts w:eastAsia="Times New Roman" w:cs="Arial"/>
          <w:color w:val="auto"/>
          <w:lang w:val="en-US"/>
        </w:rPr>
        <w:t>restrictiilor</w:t>
      </w:r>
      <w:proofErr w:type="spellEnd"/>
      <w:r w:rsidRPr="004E7415">
        <w:rPr>
          <w:rFonts w:eastAsia="Times New Roman" w:cs="Arial"/>
          <w:color w:val="auto"/>
          <w:lang w:val="en-US"/>
        </w:rPr>
        <w:t>.</w:t>
      </w:r>
    </w:p>
    <w:p w14:paraId="3B1CC979" w14:textId="77777777" w:rsidR="004E7415" w:rsidRPr="004E7415" w:rsidRDefault="004E7415" w:rsidP="004E7415">
      <w:pPr>
        <w:spacing w:before="0" w:after="0"/>
        <w:ind w:left="360"/>
        <w:rPr>
          <w:rFonts w:eastAsia="Times New Roman" w:cs="Arial"/>
          <w:color w:val="auto"/>
          <w:lang w:val="en-US"/>
        </w:rPr>
      </w:pPr>
      <w:r w:rsidRPr="004E7415">
        <w:rPr>
          <w:rFonts w:eastAsia="Times New Roman" w:cs="Arial"/>
          <w:color w:val="auto"/>
          <w:lang w:val="en-US"/>
        </w:rPr>
        <w:t xml:space="preserve"> * SC MIHPES SRL Iasi </w:t>
      </w:r>
      <w:proofErr w:type="spellStart"/>
      <w:r w:rsidRPr="004E7415">
        <w:rPr>
          <w:rFonts w:eastAsia="Times New Roman" w:cs="Arial"/>
          <w:color w:val="auto"/>
          <w:lang w:val="en-US"/>
        </w:rPr>
        <w:t>prin</w:t>
      </w:r>
      <w:proofErr w:type="spellEnd"/>
      <w:r w:rsidRPr="004E7415">
        <w:rPr>
          <w:rFonts w:eastAsia="Times New Roman" w:cs="Arial"/>
          <w:color w:val="auto"/>
          <w:lang w:val="en-US"/>
        </w:rPr>
        <w:t xml:space="preserve"> </w:t>
      </w:r>
      <w:proofErr w:type="spellStart"/>
      <w:r w:rsidRPr="004E7415">
        <w:rPr>
          <w:rFonts w:eastAsia="Times New Roman" w:cs="Arial"/>
          <w:color w:val="auto"/>
          <w:lang w:val="en-US"/>
        </w:rPr>
        <w:t>reducerea</w:t>
      </w:r>
      <w:proofErr w:type="spellEnd"/>
      <w:r w:rsidRPr="004E7415">
        <w:rPr>
          <w:rFonts w:eastAsia="Times New Roman" w:cs="Arial"/>
          <w:color w:val="auto"/>
          <w:lang w:val="en-US"/>
        </w:rPr>
        <w:t xml:space="preserve"> </w:t>
      </w:r>
      <w:proofErr w:type="spellStart"/>
      <w:r w:rsidRPr="004E7415">
        <w:rPr>
          <w:rFonts w:eastAsia="Times New Roman" w:cs="Arial"/>
          <w:color w:val="auto"/>
          <w:lang w:val="en-US"/>
        </w:rPr>
        <w:t>debitelor</w:t>
      </w:r>
      <w:proofErr w:type="spellEnd"/>
      <w:r w:rsidRPr="004E7415">
        <w:rPr>
          <w:rFonts w:eastAsia="Times New Roman" w:cs="Arial"/>
          <w:color w:val="auto"/>
          <w:lang w:val="en-US"/>
        </w:rPr>
        <w:t xml:space="preserve"> la </w:t>
      </w:r>
      <w:proofErr w:type="spellStart"/>
      <w:r w:rsidRPr="004E7415">
        <w:rPr>
          <w:rFonts w:eastAsia="Times New Roman" w:cs="Arial"/>
          <w:color w:val="auto"/>
          <w:lang w:val="en-US"/>
        </w:rPr>
        <w:t>sursa</w:t>
      </w:r>
      <w:proofErr w:type="spellEnd"/>
      <w:r w:rsidRPr="004E7415">
        <w:rPr>
          <w:rFonts w:eastAsia="Times New Roman" w:cs="Arial"/>
          <w:color w:val="auto"/>
          <w:lang w:val="en-US"/>
        </w:rPr>
        <w:t xml:space="preserve"> r. Valea </w:t>
      </w:r>
      <w:proofErr w:type="spellStart"/>
      <w:r w:rsidRPr="004E7415">
        <w:rPr>
          <w:rFonts w:eastAsia="Times New Roman" w:cs="Arial"/>
          <w:color w:val="auto"/>
          <w:lang w:val="en-US"/>
        </w:rPr>
        <w:t>Oii</w:t>
      </w:r>
      <w:proofErr w:type="spellEnd"/>
      <w:r w:rsidRPr="004E7415">
        <w:rPr>
          <w:rFonts w:eastAsia="Times New Roman" w:cs="Arial"/>
          <w:color w:val="auto"/>
          <w:lang w:val="en-US"/>
        </w:rPr>
        <w:t xml:space="preserve"> – </w:t>
      </w:r>
      <w:proofErr w:type="spellStart"/>
      <w:proofErr w:type="gramStart"/>
      <w:r w:rsidRPr="004E7415">
        <w:rPr>
          <w:rFonts w:eastAsia="Times New Roman" w:cs="Arial"/>
          <w:color w:val="auto"/>
          <w:lang w:val="en-US"/>
        </w:rPr>
        <w:t>ac.Sarca</w:t>
      </w:r>
      <w:proofErr w:type="spellEnd"/>
      <w:proofErr w:type="gramEnd"/>
      <w:r w:rsidRPr="004E7415">
        <w:rPr>
          <w:rFonts w:eastAsia="Times New Roman" w:cs="Arial"/>
          <w:color w:val="auto"/>
          <w:lang w:val="en-US"/>
        </w:rPr>
        <w:t xml:space="preserve"> </w:t>
      </w:r>
      <w:proofErr w:type="spellStart"/>
      <w:r w:rsidRPr="004E7415">
        <w:rPr>
          <w:rFonts w:eastAsia="Times New Roman" w:cs="Arial"/>
          <w:color w:val="auto"/>
          <w:lang w:val="en-US"/>
        </w:rPr>
        <w:t>corespunzator</w:t>
      </w:r>
      <w:proofErr w:type="spellEnd"/>
      <w:r w:rsidRPr="004E7415">
        <w:rPr>
          <w:rFonts w:eastAsia="Times New Roman" w:cs="Arial"/>
          <w:color w:val="auto"/>
          <w:lang w:val="en-US"/>
        </w:rPr>
        <w:t xml:space="preserve"> </w:t>
      </w:r>
      <w:proofErr w:type="spellStart"/>
      <w:r w:rsidRPr="004E7415">
        <w:rPr>
          <w:rFonts w:eastAsia="Times New Roman" w:cs="Arial"/>
          <w:color w:val="auto"/>
          <w:lang w:val="en-US"/>
        </w:rPr>
        <w:t>treptei</w:t>
      </w:r>
      <w:proofErr w:type="spellEnd"/>
      <w:r w:rsidRPr="004E7415">
        <w:rPr>
          <w:rFonts w:eastAsia="Times New Roman" w:cs="Arial"/>
          <w:color w:val="auto"/>
          <w:lang w:val="en-US"/>
        </w:rPr>
        <w:t xml:space="preserve"> III de </w:t>
      </w:r>
      <w:proofErr w:type="spellStart"/>
      <w:r w:rsidRPr="004E7415">
        <w:rPr>
          <w:rFonts w:eastAsia="Times New Roman" w:cs="Arial"/>
          <w:color w:val="auto"/>
          <w:lang w:val="en-US"/>
        </w:rPr>
        <w:t>aplicare</w:t>
      </w:r>
      <w:proofErr w:type="spellEnd"/>
      <w:r w:rsidRPr="004E7415">
        <w:rPr>
          <w:rFonts w:eastAsia="Times New Roman" w:cs="Arial"/>
          <w:color w:val="auto"/>
          <w:lang w:val="en-US"/>
        </w:rPr>
        <w:t xml:space="preserve"> a </w:t>
      </w:r>
      <w:proofErr w:type="spellStart"/>
      <w:r w:rsidRPr="004E7415">
        <w:rPr>
          <w:rFonts w:eastAsia="Times New Roman" w:cs="Arial"/>
          <w:color w:val="auto"/>
          <w:lang w:val="en-US"/>
        </w:rPr>
        <w:t>restrictiilor</w:t>
      </w:r>
      <w:proofErr w:type="spellEnd"/>
      <w:r w:rsidRPr="004E7415">
        <w:rPr>
          <w:rFonts w:eastAsia="Times New Roman" w:cs="Arial"/>
          <w:color w:val="auto"/>
          <w:lang w:val="en-US"/>
        </w:rPr>
        <w:t>.</w:t>
      </w:r>
    </w:p>
    <w:p w14:paraId="5A6A00B8" w14:textId="77777777" w:rsidR="004E7415" w:rsidRPr="004E7415" w:rsidRDefault="004E7415" w:rsidP="004E7415">
      <w:pPr>
        <w:spacing w:before="0" w:after="0"/>
        <w:ind w:left="360"/>
        <w:rPr>
          <w:rFonts w:eastAsia="Times New Roman" w:cs="Arial"/>
          <w:color w:val="auto"/>
          <w:lang w:val="en-US"/>
        </w:rPr>
      </w:pPr>
      <w:r w:rsidRPr="004E7415">
        <w:rPr>
          <w:rFonts w:eastAsia="Times New Roman" w:cs="Arial"/>
          <w:color w:val="auto"/>
          <w:lang w:val="en-US"/>
        </w:rPr>
        <w:t xml:space="preserve">Se </w:t>
      </w:r>
      <w:proofErr w:type="spellStart"/>
      <w:r w:rsidRPr="004E7415">
        <w:rPr>
          <w:rFonts w:eastAsia="Times New Roman" w:cs="Arial"/>
          <w:color w:val="auto"/>
          <w:lang w:val="en-US"/>
        </w:rPr>
        <w:t>mentine</w:t>
      </w:r>
      <w:proofErr w:type="spellEnd"/>
      <w:r w:rsidRPr="004E7415">
        <w:rPr>
          <w:rFonts w:eastAsia="Times New Roman" w:cs="Arial"/>
          <w:color w:val="auto"/>
          <w:lang w:val="en-US"/>
        </w:rPr>
        <w:t xml:space="preserve"> </w:t>
      </w:r>
      <w:proofErr w:type="spellStart"/>
      <w:r w:rsidRPr="004E7415">
        <w:rPr>
          <w:rFonts w:eastAsia="Times New Roman" w:cs="Arial"/>
          <w:color w:val="auto"/>
          <w:lang w:val="en-US"/>
        </w:rPr>
        <w:t>situatia</w:t>
      </w:r>
      <w:proofErr w:type="spellEnd"/>
      <w:r w:rsidRPr="004E7415">
        <w:rPr>
          <w:rFonts w:eastAsia="Times New Roman" w:cs="Arial"/>
          <w:color w:val="auto"/>
          <w:lang w:val="en-US"/>
        </w:rPr>
        <w:t xml:space="preserve"> de </w:t>
      </w:r>
      <w:proofErr w:type="spellStart"/>
      <w:r w:rsidRPr="004E7415">
        <w:rPr>
          <w:rFonts w:eastAsia="Times New Roman" w:cs="Arial"/>
          <w:color w:val="auto"/>
          <w:lang w:val="en-US"/>
        </w:rPr>
        <w:t>restrictii</w:t>
      </w:r>
      <w:proofErr w:type="spellEnd"/>
      <w:r w:rsidRPr="004E7415">
        <w:rPr>
          <w:rFonts w:eastAsia="Times New Roman" w:cs="Arial"/>
          <w:color w:val="auto"/>
          <w:lang w:val="en-US"/>
        </w:rPr>
        <w:t xml:space="preserve"> in </w:t>
      </w:r>
      <w:proofErr w:type="spellStart"/>
      <w:r w:rsidRPr="004E7415">
        <w:rPr>
          <w:rFonts w:eastAsia="Times New Roman" w:cs="Arial"/>
          <w:color w:val="auto"/>
          <w:lang w:val="en-US"/>
        </w:rPr>
        <w:t>alimentarea</w:t>
      </w:r>
      <w:proofErr w:type="spellEnd"/>
      <w:r w:rsidRPr="004E7415">
        <w:rPr>
          <w:rFonts w:eastAsia="Times New Roman" w:cs="Arial"/>
          <w:color w:val="auto"/>
          <w:lang w:val="en-US"/>
        </w:rPr>
        <w:t xml:space="preserve"> cu </w:t>
      </w:r>
      <w:proofErr w:type="spellStart"/>
      <w:r w:rsidRPr="004E7415">
        <w:rPr>
          <w:rFonts w:eastAsia="Times New Roman" w:cs="Arial"/>
          <w:color w:val="auto"/>
          <w:lang w:val="en-US"/>
        </w:rPr>
        <w:t>apa</w:t>
      </w:r>
      <w:proofErr w:type="spellEnd"/>
      <w:r w:rsidRPr="004E7415">
        <w:rPr>
          <w:rFonts w:eastAsia="Times New Roman" w:cs="Arial"/>
          <w:color w:val="auto"/>
          <w:lang w:val="en-US"/>
        </w:rPr>
        <w:t xml:space="preserve"> </w:t>
      </w:r>
      <w:proofErr w:type="spellStart"/>
      <w:r w:rsidRPr="004E7415">
        <w:rPr>
          <w:rFonts w:eastAsia="Times New Roman" w:cs="Arial"/>
          <w:color w:val="auto"/>
          <w:lang w:val="en-US"/>
        </w:rPr>
        <w:t>pentru</w:t>
      </w:r>
      <w:proofErr w:type="spellEnd"/>
      <w:r w:rsidRPr="004E7415">
        <w:rPr>
          <w:rFonts w:eastAsia="Times New Roman" w:cs="Arial"/>
          <w:color w:val="auto"/>
          <w:lang w:val="en-US"/>
        </w:rPr>
        <w:t xml:space="preserve"> </w:t>
      </w:r>
      <w:proofErr w:type="spellStart"/>
      <w:r w:rsidRPr="004E7415">
        <w:rPr>
          <w:rFonts w:eastAsia="Times New Roman" w:cs="Arial"/>
          <w:color w:val="auto"/>
          <w:lang w:val="en-US"/>
        </w:rPr>
        <w:t>piscicultura</w:t>
      </w:r>
      <w:proofErr w:type="spellEnd"/>
      <w:r w:rsidRPr="004E7415">
        <w:rPr>
          <w:rFonts w:eastAsia="Times New Roman" w:cs="Arial"/>
          <w:color w:val="auto"/>
          <w:lang w:val="en-US"/>
        </w:rPr>
        <w:t xml:space="preserve"> </w:t>
      </w:r>
      <w:proofErr w:type="spellStart"/>
      <w:r w:rsidRPr="004E7415">
        <w:rPr>
          <w:rFonts w:eastAsia="Times New Roman" w:cs="Arial"/>
          <w:color w:val="auto"/>
          <w:lang w:val="en-US"/>
        </w:rPr>
        <w:t>prin</w:t>
      </w:r>
      <w:proofErr w:type="spellEnd"/>
      <w:r w:rsidRPr="004E7415">
        <w:rPr>
          <w:rFonts w:eastAsia="Times New Roman" w:cs="Arial"/>
          <w:color w:val="auto"/>
          <w:lang w:val="en-US"/>
        </w:rPr>
        <w:t xml:space="preserve"> </w:t>
      </w:r>
      <w:proofErr w:type="spellStart"/>
      <w:r w:rsidRPr="004E7415">
        <w:rPr>
          <w:rFonts w:eastAsia="Times New Roman" w:cs="Arial"/>
          <w:color w:val="auto"/>
          <w:lang w:val="en-US"/>
        </w:rPr>
        <w:t>reducerea</w:t>
      </w:r>
      <w:proofErr w:type="spellEnd"/>
      <w:r w:rsidRPr="004E7415">
        <w:rPr>
          <w:rFonts w:eastAsia="Times New Roman" w:cs="Arial"/>
          <w:color w:val="auto"/>
          <w:lang w:val="en-US"/>
        </w:rPr>
        <w:t xml:space="preserve"> </w:t>
      </w:r>
      <w:proofErr w:type="spellStart"/>
      <w:r w:rsidRPr="004E7415">
        <w:rPr>
          <w:rFonts w:eastAsia="Times New Roman" w:cs="Arial"/>
          <w:color w:val="auto"/>
          <w:lang w:val="en-US"/>
        </w:rPr>
        <w:t>debitului</w:t>
      </w:r>
      <w:proofErr w:type="spellEnd"/>
      <w:r w:rsidRPr="004E7415">
        <w:rPr>
          <w:rFonts w:eastAsia="Times New Roman" w:cs="Arial"/>
          <w:color w:val="auto"/>
          <w:lang w:val="en-US"/>
        </w:rPr>
        <w:t xml:space="preserve"> la </w:t>
      </w:r>
      <w:proofErr w:type="spellStart"/>
      <w:r w:rsidRPr="004E7415">
        <w:rPr>
          <w:rFonts w:eastAsia="Times New Roman" w:cs="Arial"/>
          <w:color w:val="auto"/>
          <w:lang w:val="en-US"/>
        </w:rPr>
        <w:t>sursa</w:t>
      </w:r>
      <w:proofErr w:type="spellEnd"/>
      <w:r w:rsidRPr="004E7415">
        <w:rPr>
          <w:rFonts w:eastAsia="Times New Roman" w:cs="Arial"/>
          <w:color w:val="auto"/>
          <w:lang w:val="en-US"/>
        </w:rPr>
        <w:t xml:space="preserve"> r. </w:t>
      </w:r>
      <w:proofErr w:type="spellStart"/>
      <w:r w:rsidRPr="004E7415">
        <w:rPr>
          <w:rFonts w:eastAsia="Times New Roman" w:cs="Arial"/>
          <w:color w:val="auto"/>
          <w:lang w:val="en-US"/>
        </w:rPr>
        <w:t>Ezareni</w:t>
      </w:r>
      <w:proofErr w:type="spellEnd"/>
      <w:r w:rsidRPr="004E7415">
        <w:rPr>
          <w:rFonts w:eastAsia="Times New Roman" w:cs="Arial"/>
          <w:color w:val="auto"/>
          <w:lang w:val="en-US"/>
        </w:rPr>
        <w:t xml:space="preserve"> - ac. </w:t>
      </w:r>
      <w:proofErr w:type="spellStart"/>
      <w:r w:rsidRPr="004E7415">
        <w:rPr>
          <w:rFonts w:eastAsia="Times New Roman" w:cs="Arial"/>
          <w:color w:val="auto"/>
          <w:lang w:val="en-US"/>
        </w:rPr>
        <w:t>Ezareni</w:t>
      </w:r>
      <w:proofErr w:type="spellEnd"/>
      <w:r w:rsidRPr="004E7415">
        <w:rPr>
          <w:rFonts w:eastAsia="Times New Roman" w:cs="Arial"/>
          <w:color w:val="auto"/>
          <w:lang w:val="en-US"/>
        </w:rPr>
        <w:t xml:space="preserve">, </w:t>
      </w:r>
      <w:proofErr w:type="spellStart"/>
      <w:r w:rsidRPr="004E7415">
        <w:rPr>
          <w:rFonts w:eastAsia="Times New Roman" w:cs="Arial"/>
          <w:color w:val="auto"/>
          <w:lang w:val="en-US"/>
        </w:rPr>
        <w:t>corespunzator</w:t>
      </w:r>
      <w:proofErr w:type="spellEnd"/>
      <w:r w:rsidRPr="004E7415">
        <w:rPr>
          <w:rFonts w:eastAsia="Times New Roman" w:cs="Arial"/>
          <w:color w:val="auto"/>
          <w:lang w:val="en-US"/>
        </w:rPr>
        <w:t xml:space="preserve"> </w:t>
      </w:r>
      <w:proofErr w:type="spellStart"/>
      <w:r w:rsidRPr="004E7415">
        <w:rPr>
          <w:rFonts w:eastAsia="Times New Roman" w:cs="Arial"/>
          <w:color w:val="auto"/>
          <w:lang w:val="en-US"/>
        </w:rPr>
        <w:t>treptei</w:t>
      </w:r>
      <w:proofErr w:type="spellEnd"/>
      <w:r w:rsidRPr="004E7415">
        <w:rPr>
          <w:rFonts w:eastAsia="Times New Roman" w:cs="Arial"/>
          <w:color w:val="auto"/>
          <w:lang w:val="en-US"/>
        </w:rPr>
        <w:t xml:space="preserve"> III, </w:t>
      </w:r>
      <w:proofErr w:type="spellStart"/>
      <w:r w:rsidRPr="004E7415">
        <w:rPr>
          <w:rFonts w:eastAsia="Times New Roman" w:cs="Arial"/>
          <w:color w:val="auto"/>
          <w:lang w:val="en-US"/>
        </w:rPr>
        <w:t>incepand</w:t>
      </w:r>
      <w:proofErr w:type="spellEnd"/>
      <w:r w:rsidRPr="004E7415">
        <w:rPr>
          <w:rFonts w:eastAsia="Times New Roman" w:cs="Arial"/>
          <w:color w:val="auto"/>
          <w:lang w:val="en-US"/>
        </w:rPr>
        <w:t xml:space="preserve"> cu data de 01.09.2022, </w:t>
      </w:r>
      <w:proofErr w:type="spellStart"/>
      <w:r w:rsidRPr="004E7415">
        <w:rPr>
          <w:rFonts w:eastAsia="Times New Roman" w:cs="Arial"/>
          <w:color w:val="auto"/>
          <w:lang w:val="en-US"/>
        </w:rPr>
        <w:t>pentru</w:t>
      </w:r>
      <w:proofErr w:type="spellEnd"/>
      <w:r w:rsidRPr="004E7415">
        <w:rPr>
          <w:rFonts w:eastAsia="Times New Roman" w:cs="Arial"/>
          <w:color w:val="auto"/>
          <w:lang w:val="en-US"/>
        </w:rPr>
        <w:t xml:space="preserve"> </w:t>
      </w:r>
      <w:proofErr w:type="spellStart"/>
      <w:r w:rsidRPr="004E7415">
        <w:rPr>
          <w:rFonts w:eastAsia="Times New Roman" w:cs="Arial"/>
          <w:color w:val="auto"/>
          <w:lang w:val="en-US"/>
        </w:rPr>
        <w:t>Statiunea</w:t>
      </w:r>
      <w:proofErr w:type="spellEnd"/>
      <w:r w:rsidRPr="004E7415">
        <w:rPr>
          <w:rFonts w:eastAsia="Times New Roman" w:cs="Arial"/>
          <w:color w:val="auto"/>
          <w:lang w:val="en-US"/>
        </w:rPr>
        <w:t xml:space="preserve"> de </w:t>
      </w:r>
      <w:proofErr w:type="spellStart"/>
      <w:r w:rsidRPr="004E7415">
        <w:rPr>
          <w:rFonts w:eastAsia="Times New Roman" w:cs="Arial"/>
          <w:color w:val="auto"/>
          <w:lang w:val="en-US"/>
        </w:rPr>
        <w:t>Cercetare</w:t>
      </w:r>
      <w:proofErr w:type="spellEnd"/>
      <w:r w:rsidRPr="004E7415">
        <w:rPr>
          <w:rFonts w:eastAsia="Times New Roman" w:cs="Arial"/>
          <w:color w:val="auto"/>
          <w:lang w:val="en-US"/>
        </w:rPr>
        <w:t xml:space="preserve"> </w:t>
      </w:r>
      <w:proofErr w:type="spellStart"/>
      <w:r w:rsidRPr="004E7415">
        <w:rPr>
          <w:rFonts w:eastAsia="Times New Roman" w:cs="Arial"/>
          <w:color w:val="auto"/>
          <w:lang w:val="en-US"/>
        </w:rPr>
        <w:t>Dezvoltare</w:t>
      </w:r>
      <w:proofErr w:type="spellEnd"/>
      <w:r w:rsidRPr="004E7415">
        <w:rPr>
          <w:rFonts w:eastAsia="Times New Roman" w:cs="Arial"/>
          <w:color w:val="auto"/>
          <w:lang w:val="en-US"/>
        </w:rPr>
        <w:t xml:space="preserve"> </w:t>
      </w:r>
      <w:proofErr w:type="spellStart"/>
      <w:r w:rsidRPr="004E7415">
        <w:rPr>
          <w:rFonts w:eastAsia="Times New Roman" w:cs="Arial"/>
          <w:color w:val="auto"/>
          <w:lang w:val="en-US"/>
        </w:rPr>
        <w:t>pentru</w:t>
      </w:r>
      <w:proofErr w:type="spellEnd"/>
      <w:r w:rsidRPr="004E7415">
        <w:rPr>
          <w:rFonts w:eastAsia="Times New Roman" w:cs="Arial"/>
          <w:color w:val="auto"/>
          <w:lang w:val="en-US"/>
        </w:rPr>
        <w:t xml:space="preserve"> </w:t>
      </w:r>
      <w:proofErr w:type="spellStart"/>
      <w:r w:rsidRPr="004E7415">
        <w:rPr>
          <w:rFonts w:eastAsia="Times New Roman" w:cs="Arial"/>
          <w:color w:val="auto"/>
          <w:lang w:val="en-US"/>
        </w:rPr>
        <w:t>Acvacultura</w:t>
      </w:r>
      <w:proofErr w:type="spellEnd"/>
      <w:r w:rsidRPr="004E7415">
        <w:rPr>
          <w:rFonts w:eastAsia="Times New Roman" w:cs="Arial"/>
          <w:color w:val="auto"/>
          <w:lang w:val="en-US"/>
        </w:rPr>
        <w:t xml:space="preserve"> </w:t>
      </w:r>
      <w:proofErr w:type="spellStart"/>
      <w:r w:rsidRPr="004E7415">
        <w:rPr>
          <w:rFonts w:eastAsia="Times New Roman" w:cs="Arial"/>
          <w:color w:val="auto"/>
          <w:lang w:val="en-US"/>
        </w:rPr>
        <w:t>si</w:t>
      </w:r>
      <w:proofErr w:type="spellEnd"/>
      <w:r w:rsidRPr="004E7415">
        <w:rPr>
          <w:rFonts w:eastAsia="Times New Roman" w:cs="Arial"/>
          <w:color w:val="auto"/>
          <w:lang w:val="en-US"/>
        </w:rPr>
        <w:t xml:space="preserve"> </w:t>
      </w:r>
      <w:proofErr w:type="spellStart"/>
      <w:r w:rsidRPr="004E7415">
        <w:rPr>
          <w:rFonts w:eastAsia="Times New Roman" w:cs="Arial"/>
          <w:color w:val="auto"/>
          <w:lang w:val="en-US"/>
        </w:rPr>
        <w:t>Ecologie</w:t>
      </w:r>
      <w:proofErr w:type="spellEnd"/>
      <w:r w:rsidRPr="004E7415">
        <w:rPr>
          <w:rFonts w:eastAsia="Times New Roman" w:cs="Arial"/>
          <w:color w:val="auto"/>
          <w:lang w:val="en-US"/>
        </w:rPr>
        <w:t xml:space="preserve"> </w:t>
      </w:r>
      <w:proofErr w:type="spellStart"/>
      <w:r w:rsidRPr="004E7415">
        <w:rPr>
          <w:rFonts w:eastAsia="Times New Roman" w:cs="Arial"/>
          <w:color w:val="auto"/>
          <w:lang w:val="en-US"/>
        </w:rPr>
        <w:t>Acvatica</w:t>
      </w:r>
      <w:proofErr w:type="spellEnd"/>
      <w:r w:rsidRPr="004E7415">
        <w:rPr>
          <w:rFonts w:eastAsia="Times New Roman" w:cs="Arial"/>
          <w:color w:val="auto"/>
          <w:lang w:val="en-US"/>
        </w:rPr>
        <w:t xml:space="preserve"> </w:t>
      </w:r>
      <w:proofErr w:type="spellStart"/>
      <w:r w:rsidRPr="004E7415">
        <w:rPr>
          <w:rFonts w:eastAsia="Times New Roman" w:cs="Arial"/>
          <w:color w:val="auto"/>
          <w:lang w:val="en-US"/>
        </w:rPr>
        <w:t>Horpaz</w:t>
      </w:r>
      <w:proofErr w:type="spellEnd"/>
      <w:r w:rsidRPr="004E7415">
        <w:rPr>
          <w:rFonts w:eastAsia="Times New Roman" w:cs="Arial"/>
          <w:color w:val="auto"/>
          <w:lang w:val="en-US"/>
        </w:rPr>
        <w:t>.</w:t>
      </w:r>
    </w:p>
    <w:p w14:paraId="2FAA83E9" w14:textId="77777777" w:rsidR="004E7415" w:rsidRPr="004E7415" w:rsidRDefault="004E7415" w:rsidP="004E7415">
      <w:pPr>
        <w:numPr>
          <w:ilvl w:val="0"/>
          <w:numId w:val="6"/>
        </w:numPr>
        <w:spacing w:before="0" w:after="0"/>
        <w:rPr>
          <w:rFonts w:eastAsia="Times New Roman" w:cs="Arial"/>
          <w:color w:val="auto"/>
        </w:rPr>
      </w:pPr>
      <w:proofErr w:type="spellStart"/>
      <w:r w:rsidRPr="004E7415">
        <w:rPr>
          <w:rFonts w:eastAsia="Times New Roman" w:cs="Arial"/>
          <w:b/>
          <w:color w:val="auto"/>
          <w:u w:val="single"/>
          <w:lang w:val="en-US"/>
        </w:rPr>
        <w:lastRenderedPageBreak/>
        <w:t>Judetul</w:t>
      </w:r>
      <w:proofErr w:type="spellEnd"/>
      <w:r w:rsidRPr="004E7415">
        <w:rPr>
          <w:rFonts w:eastAsia="Times New Roman" w:cs="Arial"/>
          <w:b/>
          <w:color w:val="auto"/>
          <w:u w:val="single"/>
          <w:lang w:val="en-US"/>
        </w:rPr>
        <w:t xml:space="preserve"> </w:t>
      </w:r>
      <w:proofErr w:type="spellStart"/>
      <w:r w:rsidRPr="004E7415">
        <w:rPr>
          <w:rFonts w:eastAsia="Times New Roman" w:cs="Arial"/>
          <w:b/>
          <w:color w:val="auto"/>
          <w:u w:val="single"/>
          <w:lang w:val="en-US"/>
        </w:rPr>
        <w:t>Vaslui</w:t>
      </w:r>
      <w:proofErr w:type="spellEnd"/>
      <w:r w:rsidRPr="004E7415">
        <w:rPr>
          <w:rFonts w:eastAsia="Times New Roman" w:cs="Arial"/>
          <w:b/>
          <w:color w:val="auto"/>
          <w:u w:val="single"/>
          <w:lang w:val="en-US"/>
        </w:rPr>
        <w:t>:</w:t>
      </w:r>
      <w:r w:rsidRPr="004E7415">
        <w:rPr>
          <w:rFonts w:eastAsia="Times New Roman" w:cs="Arial"/>
          <w:color w:val="auto"/>
          <w:lang w:val="en-US"/>
        </w:rPr>
        <w:t xml:space="preserve"> Se </w:t>
      </w:r>
      <w:proofErr w:type="spellStart"/>
      <w:r w:rsidRPr="004E7415">
        <w:rPr>
          <w:rFonts w:eastAsia="Times New Roman" w:cs="Arial"/>
          <w:color w:val="auto"/>
          <w:lang w:val="en-US"/>
        </w:rPr>
        <w:t>mentin</w:t>
      </w:r>
      <w:proofErr w:type="spellEnd"/>
      <w:r w:rsidRPr="004E7415">
        <w:rPr>
          <w:rFonts w:eastAsia="Times New Roman" w:cs="Arial"/>
          <w:color w:val="auto"/>
          <w:lang w:val="en-US"/>
        </w:rPr>
        <w:t xml:space="preserve"> </w:t>
      </w:r>
      <w:proofErr w:type="spellStart"/>
      <w:r w:rsidRPr="004E7415">
        <w:rPr>
          <w:rFonts w:eastAsia="Times New Roman" w:cs="Arial"/>
          <w:color w:val="auto"/>
          <w:lang w:val="en-US"/>
        </w:rPr>
        <w:t>prevederile</w:t>
      </w:r>
      <w:proofErr w:type="spellEnd"/>
      <w:r w:rsidRPr="004E7415">
        <w:rPr>
          <w:rFonts w:eastAsia="Times New Roman" w:cs="Arial"/>
          <w:color w:val="auto"/>
          <w:lang w:val="en-US"/>
        </w:rPr>
        <w:t xml:space="preserve"> „</w:t>
      </w:r>
      <w:proofErr w:type="spellStart"/>
      <w:r w:rsidRPr="004E7415">
        <w:rPr>
          <w:rFonts w:eastAsia="Times New Roman" w:cs="Arial"/>
          <w:color w:val="auto"/>
          <w:lang w:val="en-US"/>
        </w:rPr>
        <w:t>Planului</w:t>
      </w:r>
      <w:proofErr w:type="spellEnd"/>
      <w:r w:rsidRPr="004E7415">
        <w:rPr>
          <w:rFonts w:eastAsia="Times New Roman" w:cs="Arial"/>
          <w:color w:val="auto"/>
          <w:lang w:val="en-US"/>
        </w:rPr>
        <w:t xml:space="preserve"> de </w:t>
      </w:r>
      <w:proofErr w:type="spellStart"/>
      <w:r w:rsidRPr="004E7415">
        <w:rPr>
          <w:rFonts w:eastAsia="Times New Roman" w:cs="Arial"/>
          <w:color w:val="auto"/>
          <w:lang w:val="en-US"/>
        </w:rPr>
        <w:t>restrictii</w:t>
      </w:r>
      <w:proofErr w:type="spellEnd"/>
      <w:r w:rsidRPr="004E7415">
        <w:rPr>
          <w:rFonts w:eastAsia="Times New Roman" w:cs="Arial"/>
          <w:color w:val="auto"/>
          <w:lang w:val="en-US"/>
        </w:rPr>
        <w:t xml:space="preserve"> </w:t>
      </w:r>
      <w:proofErr w:type="spellStart"/>
      <w:r w:rsidRPr="004E7415">
        <w:rPr>
          <w:rFonts w:eastAsia="Times New Roman" w:cs="Arial"/>
          <w:color w:val="auto"/>
          <w:lang w:val="en-US"/>
        </w:rPr>
        <w:t>si</w:t>
      </w:r>
      <w:proofErr w:type="spellEnd"/>
      <w:r w:rsidRPr="004E7415">
        <w:rPr>
          <w:rFonts w:eastAsia="Times New Roman" w:cs="Arial"/>
          <w:color w:val="auto"/>
          <w:lang w:val="en-US"/>
        </w:rPr>
        <w:t xml:space="preserve"> </w:t>
      </w:r>
      <w:proofErr w:type="spellStart"/>
      <w:r w:rsidRPr="004E7415">
        <w:rPr>
          <w:rFonts w:eastAsia="Times New Roman" w:cs="Arial"/>
          <w:color w:val="auto"/>
          <w:lang w:val="en-US"/>
        </w:rPr>
        <w:t>folosire</w:t>
      </w:r>
      <w:proofErr w:type="spellEnd"/>
      <w:r w:rsidRPr="004E7415">
        <w:rPr>
          <w:rFonts w:eastAsia="Times New Roman" w:cs="Arial"/>
          <w:color w:val="auto"/>
          <w:lang w:val="en-US"/>
        </w:rPr>
        <w:t xml:space="preserve"> </w:t>
      </w:r>
      <w:proofErr w:type="gramStart"/>
      <w:r w:rsidRPr="004E7415">
        <w:rPr>
          <w:rFonts w:eastAsia="Times New Roman" w:cs="Arial"/>
          <w:color w:val="auto"/>
          <w:lang w:val="en-US"/>
        </w:rPr>
        <w:t>a</w:t>
      </w:r>
      <w:proofErr w:type="gramEnd"/>
      <w:r w:rsidRPr="004E7415">
        <w:rPr>
          <w:rFonts w:eastAsia="Times New Roman" w:cs="Arial"/>
          <w:color w:val="auto"/>
          <w:lang w:val="en-US"/>
        </w:rPr>
        <w:t xml:space="preserve"> </w:t>
      </w:r>
      <w:proofErr w:type="spellStart"/>
      <w:r w:rsidRPr="004E7415">
        <w:rPr>
          <w:rFonts w:eastAsia="Times New Roman" w:cs="Arial"/>
          <w:color w:val="auto"/>
          <w:lang w:val="en-US"/>
        </w:rPr>
        <w:t>apei</w:t>
      </w:r>
      <w:proofErr w:type="spellEnd"/>
      <w:r w:rsidRPr="004E7415">
        <w:rPr>
          <w:rFonts w:eastAsia="Times New Roman" w:cs="Arial"/>
          <w:color w:val="auto"/>
          <w:lang w:val="en-US"/>
        </w:rPr>
        <w:t xml:space="preserve"> in </w:t>
      </w:r>
      <w:proofErr w:type="spellStart"/>
      <w:r w:rsidRPr="004E7415">
        <w:rPr>
          <w:rFonts w:eastAsia="Times New Roman" w:cs="Arial"/>
          <w:color w:val="auto"/>
          <w:lang w:val="en-US"/>
        </w:rPr>
        <w:t>perioade</w:t>
      </w:r>
      <w:proofErr w:type="spellEnd"/>
      <w:r w:rsidRPr="004E7415">
        <w:rPr>
          <w:rFonts w:eastAsia="Times New Roman" w:cs="Arial"/>
          <w:color w:val="auto"/>
          <w:lang w:val="en-US"/>
        </w:rPr>
        <w:t xml:space="preserve"> </w:t>
      </w:r>
      <w:proofErr w:type="spellStart"/>
      <w:r w:rsidRPr="004E7415">
        <w:rPr>
          <w:rFonts w:eastAsia="Times New Roman" w:cs="Arial"/>
          <w:color w:val="auto"/>
          <w:lang w:val="en-US"/>
        </w:rPr>
        <w:t>deficitare</w:t>
      </w:r>
      <w:proofErr w:type="spellEnd"/>
      <w:r w:rsidRPr="004E7415">
        <w:rPr>
          <w:rFonts w:eastAsia="Times New Roman" w:cs="Arial"/>
          <w:color w:val="auto"/>
          <w:lang w:val="en-US"/>
        </w:rPr>
        <w:t xml:space="preserve">”, </w:t>
      </w:r>
      <w:proofErr w:type="spellStart"/>
      <w:r w:rsidRPr="004E7415">
        <w:rPr>
          <w:rFonts w:eastAsia="Times New Roman" w:cs="Arial"/>
          <w:color w:val="auto"/>
          <w:lang w:val="en-US"/>
        </w:rPr>
        <w:t>treapta</w:t>
      </w:r>
      <w:proofErr w:type="spellEnd"/>
      <w:r w:rsidRPr="004E7415">
        <w:rPr>
          <w:rFonts w:eastAsia="Times New Roman" w:cs="Arial"/>
          <w:color w:val="auto"/>
          <w:lang w:val="en-US"/>
        </w:rPr>
        <w:t xml:space="preserve"> a III-a, </w:t>
      </w:r>
      <w:proofErr w:type="spellStart"/>
      <w:r w:rsidRPr="004E7415">
        <w:rPr>
          <w:rFonts w:eastAsia="Times New Roman" w:cs="Arial"/>
          <w:color w:val="auto"/>
          <w:lang w:val="en-US"/>
        </w:rPr>
        <w:t>astfel</w:t>
      </w:r>
      <w:proofErr w:type="spellEnd"/>
      <w:r w:rsidRPr="004E7415">
        <w:rPr>
          <w:rFonts w:eastAsia="Times New Roman" w:cs="Arial"/>
          <w:color w:val="auto"/>
          <w:lang w:val="en-US"/>
        </w:rPr>
        <w:t xml:space="preserve">:  S.C. AQUAVAS S.A. VASLUI – </w:t>
      </w:r>
      <w:proofErr w:type="spellStart"/>
      <w:r w:rsidRPr="004E7415">
        <w:rPr>
          <w:rFonts w:eastAsia="Times New Roman" w:cs="Arial"/>
          <w:color w:val="auto"/>
          <w:lang w:val="en-US"/>
        </w:rPr>
        <w:t>Sucursala</w:t>
      </w:r>
      <w:proofErr w:type="spellEnd"/>
      <w:r w:rsidRPr="004E7415">
        <w:rPr>
          <w:rFonts w:eastAsia="Times New Roman" w:cs="Arial"/>
          <w:color w:val="auto"/>
          <w:lang w:val="en-US"/>
        </w:rPr>
        <w:t xml:space="preserve"> </w:t>
      </w:r>
      <w:proofErr w:type="spellStart"/>
      <w:r w:rsidRPr="004E7415">
        <w:rPr>
          <w:rFonts w:eastAsia="Times New Roman" w:cs="Arial"/>
          <w:color w:val="auto"/>
          <w:lang w:val="en-US"/>
        </w:rPr>
        <w:t>Vaslui</w:t>
      </w:r>
      <w:proofErr w:type="spellEnd"/>
      <w:r w:rsidRPr="004E7415">
        <w:rPr>
          <w:rFonts w:eastAsia="Times New Roman" w:cs="Arial"/>
          <w:color w:val="auto"/>
          <w:lang w:val="en-US"/>
        </w:rPr>
        <w:t xml:space="preserve"> din </w:t>
      </w:r>
      <w:proofErr w:type="spellStart"/>
      <w:r w:rsidRPr="004E7415">
        <w:rPr>
          <w:rFonts w:eastAsia="Times New Roman" w:cs="Arial"/>
          <w:color w:val="auto"/>
          <w:lang w:val="en-US"/>
        </w:rPr>
        <w:t>acumularea</w:t>
      </w:r>
      <w:proofErr w:type="spellEnd"/>
      <w:r w:rsidRPr="004E7415">
        <w:rPr>
          <w:rFonts w:eastAsia="Times New Roman" w:cs="Arial"/>
          <w:color w:val="auto"/>
          <w:lang w:val="en-US"/>
        </w:rPr>
        <w:t xml:space="preserve"> </w:t>
      </w:r>
      <w:proofErr w:type="spellStart"/>
      <w:r w:rsidRPr="004E7415">
        <w:rPr>
          <w:rFonts w:eastAsia="Times New Roman" w:cs="Arial"/>
          <w:color w:val="auto"/>
          <w:lang w:val="en-US"/>
        </w:rPr>
        <w:t>Solesti</w:t>
      </w:r>
      <w:proofErr w:type="spellEnd"/>
      <w:r w:rsidRPr="004E7415">
        <w:rPr>
          <w:rFonts w:eastAsia="Times New Roman" w:cs="Arial"/>
          <w:color w:val="auto"/>
          <w:lang w:val="en-US"/>
        </w:rPr>
        <w:t xml:space="preserve"> </w:t>
      </w:r>
      <w:r w:rsidRPr="004E7415">
        <w:rPr>
          <w:rFonts w:eastAsia="Times New Roman" w:cs="Arial"/>
          <w:color w:val="auto"/>
        </w:rPr>
        <w:t>și A.N.I.F. Filiala Teritoriala de Îmbunătățiri Funciare Vaslui – Amenajare de irigații Mânjești.</w:t>
      </w:r>
    </w:p>
    <w:p w14:paraId="3B935F28" w14:textId="77777777" w:rsidR="004E7415" w:rsidRPr="004E7415" w:rsidRDefault="004E7415" w:rsidP="004E7415">
      <w:pPr>
        <w:spacing w:before="0" w:after="0"/>
        <w:rPr>
          <w:rFonts w:eastAsia="Times New Roman" w:cs="Arial"/>
          <w:color w:val="auto"/>
          <w:lang w:val="en-US"/>
        </w:rPr>
      </w:pPr>
    </w:p>
    <w:p w14:paraId="1FB64F62" w14:textId="77777777" w:rsidR="004E7415" w:rsidRPr="004E7415" w:rsidRDefault="004E7415" w:rsidP="004E7415">
      <w:pPr>
        <w:numPr>
          <w:ilvl w:val="0"/>
          <w:numId w:val="4"/>
        </w:numPr>
        <w:spacing w:before="0" w:after="120"/>
        <w:ind w:left="0" w:right="13" w:firstLine="0"/>
        <w:contextualSpacing/>
        <w:outlineLvl w:val="5"/>
        <w:rPr>
          <w:rFonts w:eastAsia="Times New Roman" w:cs="Times New Roman"/>
          <w:b/>
          <w:bCs/>
          <w:i/>
          <w:color w:val="auto"/>
          <w:u w:val="single"/>
        </w:rPr>
      </w:pPr>
      <w:r w:rsidRPr="004E7415">
        <w:rPr>
          <w:rFonts w:eastAsia="Times New Roman" w:cs="Times New Roman"/>
          <w:b/>
          <w:bCs/>
          <w:i/>
          <w:color w:val="auto"/>
          <w:u w:val="single"/>
        </w:rPr>
        <w:t>CALITATEA MEDIULUI</w:t>
      </w:r>
    </w:p>
    <w:p w14:paraId="301031E1" w14:textId="77777777" w:rsidR="004E7415" w:rsidRPr="004E7415" w:rsidRDefault="004E7415" w:rsidP="004E7415">
      <w:pPr>
        <w:numPr>
          <w:ilvl w:val="0"/>
          <w:numId w:val="5"/>
        </w:numPr>
        <w:tabs>
          <w:tab w:val="num" w:pos="284"/>
        </w:tabs>
        <w:spacing w:before="0" w:after="120"/>
        <w:ind w:left="0" w:right="13" w:firstLine="0"/>
        <w:contextualSpacing/>
        <w:rPr>
          <w:rFonts w:eastAsia="MS Mincho" w:cs="Times New Roman"/>
          <w:b/>
          <w:noProof/>
          <w:color w:val="auto"/>
        </w:rPr>
      </w:pPr>
      <w:r w:rsidRPr="004E7415">
        <w:rPr>
          <w:rFonts w:eastAsia="MS Mincho" w:cs="Times New Roman"/>
          <w:b/>
          <w:color w:val="auto"/>
        </w:rPr>
        <w:t>Î</w:t>
      </w:r>
      <w:r w:rsidRPr="004E7415">
        <w:rPr>
          <w:rFonts w:eastAsia="MS Mincho" w:cs="Times New Roman"/>
          <w:b/>
          <w:noProof/>
          <w:color w:val="auto"/>
        </w:rPr>
        <w:t>n domeniul aerului</w:t>
      </w:r>
    </w:p>
    <w:p w14:paraId="78563EF4"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 xml:space="preserve">Nu s-au semnalat evenimente deosebite. </w:t>
      </w:r>
    </w:p>
    <w:p w14:paraId="1FBA1C04" w14:textId="77777777" w:rsidR="004E7415" w:rsidRPr="004E7415" w:rsidRDefault="004E7415" w:rsidP="004E7415">
      <w:pPr>
        <w:spacing w:before="0" w:after="0"/>
        <w:rPr>
          <w:rFonts w:eastAsia="MS Mincho" w:cs="Times New Roman"/>
          <w:bCs/>
          <w:color w:val="auto"/>
        </w:rPr>
      </w:pPr>
    </w:p>
    <w:p w14:paraId="41D18538" w14:textId="77777777" w:rsidR="004E7415" w:rsidRPr="004E7415" w:rsidRDefault="004E7415" w:rsidP="004E7415">
      <w:pPr>
        <w:numPr>
          <w:ilvl w:val="0"/>
          <w:numId w:val="5"/>
        </w:numPr>
        <w:tabs>
          <w:tab w:val="num" w:pos="284"/>
        </w:tabs>
        <w:spacing w:before="0" w:after="0"/>
        <w:ind w:left="0" w:right="13" w:firstLine="0"/>
        <w:rPr>
          <w:rFonts w:eastAsia="MS Mincho" w:cs="Times New Roman"/>
          <w:b/>
          <w:color w:val="auto"/>
        </w:rPr>
      </w:pPr>
      <w:r w:rsidRPr="004E7415">
        <w:rPr>
          <w:rFonts w:eastAsia="MS Mincho" w:cs="Times New Roman"/>
          <w:b/>
          <w:color w:val="auto"/>
        </w:rPr>
        <w:t>În domeniul solului și vegetației</w:t>
      </w:r>
    </w:p>
    <w:p w14:paraId="1DF07EED" w14:textId="77777777" w:rsidR="004E7415" w:rsidRPr="004E7415" w:rsidRDefault="004E7415" w:rsidP="004E7415">
      <w:pPr>
        <w:spacing w:before="0" w:after="0"/>
        <w:rPr>
          <w:rFonts w:eastAsia="MS Mincho" w:cs="Times New Roman"/>
          <w:color w:val="auto"/>
        </w:rPr>
      </w:pPr>
      <w:r w:rsidRPr="004E7415">
        <w:rPr>
          <w:rFonts w:eastAsia="MS Mincho" w:cs="Times New Roman"/>
          <w:b/>
          <w:i/>
          <w:color w:val="auto"/>
        </w:rPr>
        <w:t>Agenția pentru Protecția Mediului Argeș</w:t>
      </w:r>
      <w:r w:rsidRPr="004E7415">
        <w:rPr>
          <w:rFonts w:eastAsia="MS Mincho" w:cs="Times New Roman"/>
          <w:color w:val="auto"/>
        </w:rPr>
        <w:t xml:space="preserve"> informează despre producerea, în data de  29.03.2023, ora 09.00, unei poluări accidentale cu 120 litri de apă de zăcământ din cauza coroziunii unei conducte de transport de la Parc 10 Cocu la Parc 24 Cocu, Poiana Lacului, județul Argeș, aparținând SC OMV Petrom SA. A fost afectată o suprafața de 40 mp teren privat-livadă. Masuri: oprirea pompării, izolarea zonei afectate, remedierea avariei, ecologizarea terenului afectat. </w:t>
      </w:r>
    </w:p>
    <w:p w14:paraId="2E420BD0" w14:textId="77777777" w:rsidR="004E7415" w:rsidRPr="004E7415" w:rsidRDefault="004E7415" w:rsidP="004E7415">
      <w:pPr>
        <w:spacing w:before="0" w:after="0"/>
        <w:rPr>
          <w:rFonts w:eastAsia="MS Mincho" w:cs="Times New Roman"/>
          <w:color w:val="auto"/>
        </w:rPr>
      </w:pPr>
      <w:r w:rsidRPr="004E7415">
        <w:rPr>
          <w:rFonts w:eastAsia="MS Mincho" w:cs="Times New Roman"/>
          <w:b/>
          <w:i/>
          <w:color w:val="auto"/>
        </w:rPr>
        <w:t>Direcția Silvică Buzău</w:t>
      </w:r>
      <w:r w:rsidRPr="004E7415">
        <w:rPr>
          <w:rFonts w:eastAsia="MS Mincho" w:cs="Times New Roman"/>
          <w:color w:val="auto"/>
        </w:rPr>
        <w:t xml:space="preserve"> informează despre producerea, în data de 28.03.2023, ora 15, unui incendiu care a afectat 2 ha litieră într-un fond forestier de stat pe raza comunei Pătârlagele, Valea Sibiciului, O.S. Cislău, jud Buzău. Incendiul a fost stins in aceeași zi, la ora 20, prin intervenția a 7 silvicultori, 17 pompieri și 2 cetățeni. Nu se cunosc cauzele declanșatoare. </w:t>
      </w:r>
    </w:p>
    <w:p w14:paraId="36CBE981" w14:textId="77777777" w:rsidR="004E7415" w:rsidRPr="004E7415" w:rsidRDefault="004E7415" w:rsidP="004E7415">
      <w:pPr>
        <w:spacing w:before="0" w:after="0"/>
        <w:rPr>
          <w:rFonts w:eastAsia="MS Mincho" w:cs="Times New Roman"/>
          <w:bCs/>
          <w:color w:val="auto"/>
        </w:rPr>
      </w:pPr>
    </w:p>
    <w:p w14:paraId="47C9C385" w14:textId="77777777" w:rsidR="004E7415" w:rsidRPr="004E7415" w:rsidRDefault="004E7415" w:rsidP="004E7415">
      <w:pPr>
        <w:numPr>
          <w:ilvl w:val="0"/>
          <w:numId w:val="5"/>
        </w:numPr>
        <w:spacing w:before="0" w:after="0"/>
        <w:ind w:left="284" w:hanging="284"/>
        <w:contextualSpacing/>
        <w:rPr>
          <w:rFonts w:eastAsia="MS Mincho" w:cs="Times New Roman"/>
          <w:b/>
          <w:noProof/>
          <w:color w:val="auto"/>
        </w:rPr>
      </w:pPr>
      <w:r w:rsidRPr="004E7415">
        <w:rPr>
          <w:rFonts w:eastAsia="MS Mincho" w:cs="Times New Roman"/>
          <w:b/>
          <w:color w:val="auto"/>
        </w:rPr>
        <w:t>Î</w:t>
      </w:r>
      <w:r w:rsidRPr="004E7415">
        <w:rPr>
          <w:rFonts w:eastAsia="MS Mincho" w:cs="Times New Roman"/>
          <w:b/>
          <w:noProof/>
          <w:color w:val="auto"/>
        </w:rPr>
        <w:t>n domeniul supravegherii radioactivităţii mediului</w:t>
      </w:r>
    </w:p>
    <w:p w14:paraId="225E8E00"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Nu s-au înregistrat evenimente deosebite.</w:t>
      </w:r>
    </w:p>
    <w:p w14:paraId="207A50D2" w14:textId="77777777" w:rsidR="004E7415" w:rsidRPr="004E7415" w:rsidRDefault="004E7415" w:rsidP="004E7415">
      <w:pPr>
        <w:spacing w:before="0" w:after="0"/>
        <w:rPr>
          <w:rFonts w:eastAsia="MS Mincho" w:cs="Times New Roman"/>
          <w:bCs/>
          <w:color w:val="auto"/>
        </w:rPr>
      </w:pPr>
    </w:p>
    <w:p w14:paraId="0F7B5252" w14:textId="77777777" w:rsidR="004E7415" w:rsidRPr="004E7415" w:rsidRDefault="004E7415" w:rsidP="004E7415">
      <w:pPr>
        <w:numPr>
          <w:ilvl w:val="0"/>
          <w:numId w:val="5"/>
        </w:numPr>
        <w:tabs>
          <w:tab w:val="num" w:pos="284"/>
        </w:tabs>
        <w:spacing w:before="0" w:after="0"/>
        <w:ind w:left="0" w:right="13" w:firstLine="0"/>
        <w:rPr>
          <w:rFonts w:eastAsia="MS Mincho" w:cs="Times New Roman"/>
          <w:b/>
          <w:noProof/>
          <w:color w:val="auto"/>
        </w:rPr>
      </w:pPr>
      <w:r w:rsidRPr="004E7415">
        <w:rPr>
          <w:rFonts w:eastAsia="MS Mincho" w:cs="Times New Roman"/>
          <w:b/>
          <w:color w:val="auto"/>
        </w:rPr>
        <w:t>Î</w:t>
      </w:r>
      <w:r w:rsidRPr="004E7415">
        <w:rPr>
          <w:rFonts w:eastAsia="MS Mincho" w:cs="Times New Roman"/>
          <w:b/>
          <w:noProof/>
          <w:color w:val="auto"/>
        </w:rPr>
        <w:t>n municipiul Bucureşti</w:t>
      </w:r>
    </w:p>
    <w:p w14:paraId="0911D8F4" w14:textId="77777777" w:rsidR="004E7415" w:rsidRPr="004E7415" w:rsidRDefault="004E7415" w:rsidP="004E7415">
      <w:pPr>
        <w:spacing w:before="0" w:after="0"/>
        <w:rPr>
          <w:rFonts w:eastAsia="MS Mincho" w:cs="Times New Roman"/>
          <w:bCs/>
          <w:color w:val="auto"/>
        </w:rPr>
      </w:pPr>
      <w:r w:rsidRPr="004E7415">
        <w:rPr>
          <w:rFonts w:eastAsia="MS Mincho" w:cs="Times New Roman"/>
          <w:bCs/>
          <w:color w:val="auto"/>
        </w:rPr>
        <w:t xml:space="preserve">Nu s-au înregistrat evenimente deosebite. </w:t>
      </w:r>
    </w:p>
    <w:p w14:paraId="0CBCAEDC" w14:textId="77777777" w:rsidR="004E7415" w:rsidRPr="004E7415" w:rsidRDefault="004E7415" w:rsidP="004E7415">
      <w:pPr>
        <w:spacing w:before="0" w:after="0"/>
        <w:rPr>
          <w:rFonts w:eastAsia="MS Mincho" w:cs="Times New Roman"/>
          <w:bCs/>
          <w:color w:val="auto"/>
        </w:rPr>
      </w:pPr>
    </w:p>
    <w:p w14:paraId="3C97AF21" w14:textId="77777777" w:rsidR="004F3B42" w:rsidRDefault="004F3B42" w:rsidP="00F74909">
      <w:pPr>
        <w:ind w:left="418" w:firstLine="720"/>
        <w:rPr>
          <w:rFonts w:eastAsia="Times New Roman" w:cs="Times New Roman"/>
          <w:b/>
          <w:bCs/>
          <w:iCs/>
          <w:color w:val="auto"/>
          <w:sz w:val="24"/>
          <w:szCs w:val="24"/>
        </w:rPr>
      </w:pPr>
    </w:p>
    <w:p w14:paraId="5261EF75" w14:textId="6553029A" w:rsidR="00FA65AC" w:rsidRPr="00AC13FE" w:rsidRDefault="00DF5C20" w:rsidP="004E7415">
      <w:pPr>
        <w:rPr>
          <w:bCs/>
        </w:rPr>
      </w:pPr>
      <w:r w:rsidRPr="00AC13FE">
        <w:rPr>
          <w:bCs/>
        </w:rPr>
        <w:t>DIRECȚIA COMUNICARE</w:t>
      </w:r>
    </w:p>
    <w:p w14:paraId="40B56A63" w14:textId="0ABF2EF6" w:rsidR="005C31C1" w:rsidRPr="00715FFF" w:rsidRDefault="005C31C1" w:rsidP="005C31C1">
      <w:pPr>
        <w:rPr>
          <w:bCs/>
          <w:lang w:val="en-GB"/>
        </w:rPr>
      </w:pPr>
    </w:p>
    <w:p w14:paraId="6379426C" w14:textId="77777777" w:rsidR="005C31C1" w:rsidRPr="00AC13FE" w:rsidRDefault="005C31C1" w:rsidP="005C31C1">
      <w:pPr>
        <w:ind w:firstLine="720"/>
      </w:pPr>
    </w:p>
    <w:sectPr w:rsidR="005C31C1" w:rsidRPr="00AC13FE"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A6157" w14:textId="77777777" w:rsidR="00AE7638" w:rsidRDefault="00AE7638" w:rsidP="00F721A4">
      <w:pPr>
        <w:spacing w:after="0" w:line="240" w:lineRule="auto"/>
      </w:pPr>
      <w:r>
        <w:separator/>
      </w:r>
    </w:p>
  </w:endnote>
  <w:endnote w:type="continuationSeparator" w:id="0">
    <w:p w14:paraId="1499A323" w14:textId="77777777" w:rsidR="00AE7638" w:rsidRDefault="00AE7638"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5F550" w14:textId="77777777" w:rsidR="00AE7638" w:rsidRDefault="00AE7638" w:rsidP="00F721A4">
      <w:pPr>
        <w:spacing w:after="0" w:line="240" w:lineRule="auto"/>
      </w:pPr>
      <w:r>
        <w:separator/>
      </w:r>
    </w:p>
  </w:footnote>
  <w:footnote w:type="continuationSeparator" w:id="0">
    <w:p w14:paraId="2647653C" w14:textId="77777777" w:rsidR="00AE7638" w:rsidRDefault="00AE7638"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4"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3"/>
  </w:num>
  <w:num w:numId="2" w16cid:durableId="1179275818">
    <w:abstractNumId w:val="0"/>
  </w:num>
  <w:num w:numId="3" w16cid:durableId="1326517993">
    <w:abstractNumId w:val="4"/>
  </w:num>
  <w:num w:numId="4" w16cid:durableId="890000528">
    <w:abstractNumId w:val="7"/>
  </w:num>
  <w:num w:numId="5" w16cid:durableId="1462578195">
    <w:abstractNumId w:val="10"/>
  </w:num>
  <w:num w:numId="6" w16cid:durableId="170224860">
    <w:abstractNumId w:val="1"/>
  </w:num>
  <w:num w:numId="7" w16cid:durableId="1009260877">
    <w:abstractNumId w:val="9"/>
  </w:num>
  <w:num w:numId="8" w16cid:durableId="352345171">
    <w:abstractNumId w:val="8"/>
  </w:num>
  <w:num w:numId="9" w16cid:durableId="1768188604">
    <w:abstractNumId w:val="5"/>
  </w:num>
  <w:num w:numId="10" w16cid:durableId="1404446947">
    <w:abstractNumId w:val="2"/>
  </w:num>
  <w:num w:numId="11" w16cid:durableId="3735077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242F7"/>
    <w:rsid w:val="000322DF"/>
    <w:rsid w:val="00034709"/>
    <w:rsid w:val="00043CF7"/>
    <w:rsid w:val="00084AD6"/>
    <w:rsid w:val="000A727B"/>
    <w:rsid w:val="000C6A88"/>
    <w:rsid w:val="000E1271"/>
    <w:rsid w:val="000F55B5"/>
    <w:rsid w:val="00105F3F"/>
    <w:rsid w:val="00117EEE"/>
    <w:rsid w:val="0016735A"/>
    <w:rsid w:val="00174AF7"/>
    <w:rsid w:val="001A48A1"/>
    <w:rsid w:val="001A553B"/>
    <w:rsid w:val="001C2217"/>
    <w:rsid w:val="001C5A7B"/>
    <w:rsid w:val="001E3CB6"/>
    <w:rsid w:val="00202A91"/>
    <w:rsid w:val="00205C3E"/>
    <w:rsid w:val="0021101F"/>
    <w:rsid w:val="00213657"/>
    <w:rsid w:val="002277EB"/>
    <w:rsid w:val="00233624"/>
    <w:rsid w:val="0023662F"/>
    <w:rsid w:val="002647D3"/>
    <w:rsid w:val="00272895"/>
    <w:rsid w:val="002870FC"/>
    <w:rsid w:val="00290524"/>
    <w:rsid w:val="00290CCA"/>
    <w:rsid w:val="002A3560"/>
    <w:rsid w:val="002B02C0"/>
    <w:rsid w:val="002B7F80"/>
    <w:rsid w:val="002C0DA4"/>
    <w:rsid w:val="002C7E5F"/>
    <w:rsid w:val="002D2C51"/>
    <w:rsid w:val="002F5725"/>
    <w:rsid w:val="003021F7"/>
    <w:rsid w:val="00306A36"/>
    <w:rsid w:val="00311C12"/>
    <w:rsid w:val="003130A0"/>
    <w:rsid w:val="00314340"/>
    <w:rsid w:val="00323C20"/>
    <w:rsid w:val="003632EC"/>
    <w:rsid w:val="00381571"/>
    <w:rsid w:val="00390050"/>
    <w:rsid w:val="003B7CB0"/>
    <w:rsid w:val="003C51B0"/>
    <w:rsid w:val="003C66C1"/>
    <w:rsid w:val="003D3DB6"/>
    <w:rsid w:val="003E43EC"/>
    <w:rsid w:val="0040701F"/>
    <w:rsid w:val="00421654"/>
    <w:rsid w:val="00422572"/>
    <w:rsid w:val="0042374E"/>
    <w:rsid w:val="00426222"/>
    <w:rsid w:val="00426B04"/>
    <w:rsid w:val="004405F7"/>
    <w:rsid w:val="00446976"/>
    <w:rsid w:val="00454690"/>
    <w:rsid w:val="0046463E"/>
    <w:rsid w:val="00476001"/>
    <w:rsid w:val="00482B9D"/>
    <w:rsid w:val="00482BC7"/>
    <w:rsid w:val="0048510A"/>
    <w:rsid w:val="004A4250"/>
    <w:rsid w:val="004B0AD2"/>
    <w:rsid w:val="004B1BA5"/>
    <w:rsid w:val="004B5C18"/>
    <w:rsid w:val="004D2ADB"/>
    <w:rsid w:val="004D5FFB"/>
    <w:rsid w:val="004E5F4D"/>
    <w:rsid w:val="004E66BB"/>
    <w:rsid w:val="004E7415"/>
    <w:rsid w:val="004F3B42"/>
    <w:rsid w:val="004F41B1"/>
    <w:rsid w:val="00500F53"/>
    <w:rsid w:val="005049D8"/>
    <w:rsid w:val="00505BEB"/>
    <w:rsid w:val="0051280D"/>
    <w:rsid w:val="00515673"/>
    <w:rsid w:val="005315F7"/>
    <w:rsid w:val="00543C7F"/>
    <w:rsid w:val="005545F4"/>
    <w:rsid w:val="00555270"/>
    <w:rsid w:val="0056576C"/>
    <w:rsid w:val="00597986"/>
    <w:rsid w:val="005A193E"/>
    <w:rsid w:val="005A6A2B"/>
    <w:rsid w:val="005B0A19"/>
    <w:rsid w:val="005C31C1"/>
    <w:rsid w:val="005F3590"/>
    <w:rsid w:val="00610D05"/>
    <w:rsid w:val="006236C7"/>
    <w:rsid w:val="0062601F"/>
    <w:rsid w:val="00632F40"/>
    <w:rsid w:val="00636BE5"/>
    <w:rsid w:val="00640F0C"/>
    <w:rsid w:val="00651B50"/>
    <w:rsid w:val="006562D8"/>
    <w:rsid w:val="00656C32"/>
    <w:rsid w:val="0066027C"/>
    <w:rsid w:val="00660DA6"/>
    <w:rsid w:val="006722E0"/>
    <w:rsid w:val="00683771"/>
    <w:rsid w:val="006954E2"/>
    <w:rsid w:val="00696B6C"/>
    <w:rsid w:val="006B271E"/>
    <w:rsid w:val="006C3253"/>
    <w:rsid w:val="006C45B1"/>
    <w:rsid w:val="006F2233"/>
    <w:rsid w:val="006F5C4F"/>
    <w:rsid w:val="00715FFF"/>
    <w:rsid w:val="007213DB"/>
    <w:rsid w:val="007273E4"/>
    <w:rsid w:val="00747FC3"/>
    <w:rsid w:val="007521D5"/>
    <w:rsid w:val="00752257"/>
    <w:rsid w:val="00753CF1"/>
    <w:rsid w:val="00761987"/>
    <w:rsid w:val="00765148"/>
    <w:rsid w:val="007666A9"/>
    <w:rsid w:val="007925CB"/>
    <w:rsid w:val="007A525B"/>
    <w:rsid w:val="007A5996"/>
    <w:rsid w:val="007A5A4A"/>
    <w:rsid w:val="007A7A04"/>
    <w:rsid w:val="007B1562"/>
    <w:rsid w:val="007C4FB3"/>
    <w:rsid w:val="007C693C"/>
    <w:rsid w:val="007D172A"/>
    <w:rsid w:val="007D3B9F"/>
    <w:rsid w:val="007D7D0D"/>
    <w:rsid w:val="007F10F1"/>
    <w:rsid w:val="007F3530"/>
    <w:rsid w:val="007F3556"/>
    <w:rsid w:val="007F5A1A"/>
    <w:rsid w:val="00810A7E"/>
    <w:rsid w:val="008159C5"/>
    <w:rsid w:val="00826132"/>
    <w:rsid w:val="00830419"/>
    <w:rsid w:val="00831CD8"/>
    <w:rsid w:val="008322B2"/>
    <w:rsid w:val="00850943"/>
    <w:rsid w:val="00852D2B"/>
    <w:rsid w:val="008600D6"/>
    <w:rsid w:val="0089297E"/>
    <w:rsid w:val="00892D18"/>
    <w:rsid w:val="00897063"/>
    <w:rsid w:val="008A2B03"/>
    <w:rsid w:val="008B06CA"/>
    <w:rsid w:val="008B2DA7"/>
    <w:rsid w:val="008D1A96"/>
    <w:rsid w:val="008D686C"/>
    <w:rsid w:val="008E252C"/>
    <w:rsid w:val="008F0F94"/>
    <w:rsid w:val="008F1890"/>
    <w:rsid w:val="008F7C84"/>
    <w:rsid w:val="00902BA4"/>
    <w:rsid w:val="00904668"/>
    <w:rsid w:val="00904ED8"/>
    <w:rsid w:val="00907215"/>
    <w:rsid w:val="00911C2A"/>
    <w:rsid w:val="009155FE"/>
    <w:rsid w:val="00920B92"/>
    <w:rsid w:val="00920DFF"/>
    <w:rsid w:val="00925D22"/>
    <w:rsid w:val="00943FED"/>
    <w:rsid w:val="009600EF"/>
    <w:rsid w:val="009636DB"/>
    <w:rsid w:val="00970EBE"/>
    <w:rsid w:val="00984F08"/>
    <w:rsid w:val="00995510"/>
    <w:rsid w:val="009979BE"/>
    <w:rsid w:val="009A7F97"/>
    <w:rsid w:val="009B19F6"/>
    <w:rsid w:val="009B2623"/>
    <w:rsid w:val="009B656C"/>
    <w:rsid w:val="009C5724"/>
    <w:rsid w:val="009D270B"/>
    <w:rsid w:val="009D7A04"/>
    <w:rsid w:val="009E4820"/>
    <w:rsid w:val="009F0EA1"/>
    <w:rsid w:val="009F557A"/>
    <w:rsid w:val="009F5623"/>
    <w:rsid w:val="009F7A07"/>
    <w:rsid w:val="00A17145"/>
    <w:rsid w:val="00A3021F"/>
    <w:rsid w:val="00A341DB"/>
    <w:rsid w:val="00A34423"/>
    <w:rsid w:val="00A436BC"/>
    <w:rsid w:val="00A465B6"/>
    <w:rsid w:val="00A62746"/>
    <w:rsid w:val="00A66AED"/>
    <w:rsid w:val="00A862F9"/>
    <w:rsid w:val="00A94FC6"/>
    <w:rsid w:val="00A951A3"/>
    <w:rsid w:val="00AB18AF"/>
    <w:rsid w:val="00AB3C13"/>
    <w:rsid w:val="00AC04E4"/>
    <w:rsid w:val="00AC13FE"/>
    <w:rsid w:val="00AD584D"/>
    <w:rsid w:val="00AD6261"/>
    <w:rsid w:val="00AD64F5"/>
    <w:rsid w:val="00AE3CB3"/>
    <w:rsid w:val="00AE7638"/>
    <w:rsid w:val="00AF413A"/>
    <w:rsid w:val="00B04BEB"/>
    <w:rsid w:val="00B142EB"/>
    <w:rsid w:val="00B14F77"/>
    <w:rsid w:val="00B23F96"/>
    <w:rsid w:val="00B40F95"/>
    <w:rsid w:val="00B429BB"/>
    <w:rsid w:val="00B50CE0"/>
    <w:rsid w:val="00B514CE"/>
    <w:rsid w:val="00B577FD"/>
    <w:rsid w:val="00B62FCB"/>
    <w:rsid w:val="00B705EA"/>
    <w:rsid w:val="00B957CD"/>
    <w:rsid w:val="00B959A5"/>
    <w:rsid w:val="00BA19ED"/>
    <w:rsid w:val="00BA4373"/>
    <w:rsid w:val="00BB1600"/>
    <w:rsid w:val="00BB244B"/>
    <w:rsid w:val="00BD4367"/>
    <w:rsid w:val="00BE170E"/>
    <w:rsid w:val="00BF6109"/>
    <w:rsid w:val="00C024A6"/>
    <w:rsid w:val="00C0560F"/>
    <w:rsid w:val="00C4197E"/>
    <w:rsid w:val="00C438B9"/>
    <w:rsid w:val="00C50E09"/>
    <w:rsid w:val="00C5283B"/>
    <w:rsid w:val="00C70F13"/>
    <w:rsid w:val="00C7121F"/>
    <w:rsid w:val="00C7502F"/>
    <w:rsid w:val="00C811C9"/>
    <w:rsid w:val="00C94173"/>
    <w:rsid w:val="00C9590C"/>
    <w:rsid w:val="00C95C41"/>
    <w:rsid w:val="00CA11BD"/>
    <w:rsid w:val="00CC2A8C"/>
    <w:rsid w:val="00CC34D2"/>
    <w:rsid w:val="00CD062E"/>
    <w:rsid w:val="00CD5E71"/>
    <w:rsid w:val="00CE4B1E"/>
    <w:rsid w:val="00CE6DD5"/>
    <w:rsid w:val="00CF0834"/>
    <w:rsid w:val="00CF3B97"/>
    <w:rsid w:val="00CF6A7C"/>
    <w:rsid w:val="00CF72EE"/>
    <w:rsid w:val="00D00247"/>
    <w:rsid w:val="00D006E7"/>
    <w:rsid w:val="00D048DE"/>
    <w:rsid w:val="00D40CEA"/>
    <w:rsid w:val="00D41A62"/>
    <w:rsid w:val="00D54095"/>
    <w:rsid w:val="00D5642F"/>
    <w:rsid w:val="00D6558E"/>
    <w:rsid w:val="00D67895"/>
    <w:rsid w:val="00D80586"/>
    <w:rsid w:val="00D842A2"/>
    <w:rsid w:val="00DA4653"/>
    <w:rsid w:val="00DB53B4"/>
    <w:rsid w:val="00DB692B"/>
    <w:rsid w:val="00DC1A44"/>
    <w:rsid w:val="00DC27CA"/>
    <w:rsid w:val="00DD034E"/>
    <w:rsid w:val="00DD60C4"/>
    <w:rsid w:val="00DD6625"/>
    <w:rsid w:val="00DE5128"/>
    <w:rsid w:val="00DE7369"/>
    <w:rsid w:val="00DF02A3"/>
    <w:rsid w:val="00DF075B"/>
    <w:rsid w:val="00DF5C20"/>
    <w:rsid w:val="00DF6CA8"/>
    <w:rsid w:val="00E26A4D"/>
    <w:rsid w:val="00E2732D"/>
    <w:rsid w:val="00E3086E"/>
    <w:rsid w:val="00E32BFB"/>
    <w:rsid w:val="00E348D7"/>
    <w:rsid w:val="00E35ACC"/>
    <w:rsid w:val="00E40A3C"/>
    <w:rsid w:val="00E4637F"/>
    <w:rsid w:val="00E508A9"/>
    <w:rsid w:val="00E80939"/>
    <w:rsid w:val="00E960BD"/>
    <w:rsid w:val="00EA2E8F"/>
    <w:rsid w:val="00EA30BD"/>
    <w:rsid w:val="00EA49A7"/>
    <w:rsid w:val="00EB5DE8"/>
    <w:rsid w:val="00EE0C0B"/>
    <w:rsid w:val="00EE6BAA"/>
    <w:rsid w:val="00EF49AD"/>
    <w:rsid w:val="00EF620D"/>
    <w:rsid w:val="00F04972"/>
    <w:rsid w:val="00F05715"/>
    <w:rsid w:val="00F141A6"/>
    <w:rsid w:val="00F23B0F"/>
    <w:rsid w:val="00F253F9"/>
    <w:rsid w:val="00F3643F"/>
    <w:rsid w:val="00F45F3C"/>
    <w:rsid w:val="00F57858"/>
    <w:rsid w:val="00F721A4"/>
    <w:rsid w:val="00F74909"/>
    <w:rsid w:val="00F919DB"/>
    <w:rsid w:val="00FA2190"/>
    <w:rsid w:val="00FA65AC"/>
    <w:rsid w:val="00FA7F37"/>
    <w:rsid w:val="00FC11FD"/>
    <w:rsid w:val="00FC58DF"/>
    <w:rsid w:val="00FD202E"/>
    <w:rsid w:val="00FD7F0D"/>
    <w:rsid w:val="00FE5501"/>
    <w:rsid w:val="00FF0077"/>
    <w:rsid w:val="00FF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2064</Words>
  <Characters>11769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2023-03-30T04:34:00Z</dcterms:created>
  <dcterms:modified xsi:type="dcterms:W3CDTF">2023-03-30T05:26:00Z</dcterms:modified>
</cp:coreProperties>
</file>