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E55D" w14:textId="77777777" w:rsidR="00A2741D" w:rsidRPr="00A2741D" w:rsidRDefault="00A2741D" w:rsidP="00A2741D">
      <w:pPr>
        <w:keepNext/>
        <w:keepLines/>
        <w:spacing w:before="0" w:after="0" w:line="240" w:lineRule="auto"/>
        <w:ind w:left="1080"/>
        <w:jc w:val="center"/>
        <w:outlineLvl w:val="8"/>
        <w:rPr>
          <w:rFonts w:eastAsia="Times New Roman" w:cs="Times New Roman"/>
          <w:b/>
          <w:bCs/>
          <w:iCs/>
          <w:noProof/>
          <w:color w:val="auto"/>
          <w:sz w:val="24"/>
          <w:szCs w:val="24"/>
        </w:rPr>
      </w:pPr>
      <w:r w:rsidRPr="00A2741D">
        <w:rPr>
          <w:rFonts w:eastAsia="Times New Roman" w:cs="Times New Roman"/>
          <w:b/>
          <w:bCs/>
          <w:iCs/>
          <w:noProof/>
          <w:color w:val="auto"/>
          <w:sz w:val="24"/>
          <w:szCs w:val="24"/>
        </w:rPr>
        <w:t>RAPORT PRIVIND SITUAŢIA HIDROMETEOROLOGICĂ ŞI A CALITĂŢII MEDIULUI</w:t>
      </w:r>
    </w:p>
    <w:p w14:paraId="2632E45F" w14:textId="77777777" w:rsidR="00A2741D" w:rsidRPr="00A2741D" w:rsidRDefault="00A2741D" w:rsidP="00A2741D">
      <w:pPr>
        <w:spacing w:before="0" w:after="120" w:line="240" w:lineRule="auto"/>
        <w:ind w:left="1080"/>
        <w:jc w:val="center"/>
        <w:rPr>
          <w:rFonts w:eastAsia="MS Mincho" w:cs="Times New Roman"/>
          <w:b/>
          <w:noProof/>
          <w:color w:val="auto"/>
          <w:sz w:val="24"/>
          <w:szCs w:val="24"/>
        </w:rPr>
      </w:pPr>
      <w:r w:rsidRPr="00A2741D">
        <w:rPr>
          <w:rFonts w:eastAsia="MS Mincho" w:cs="Times New Roman"/>
          <w:b/>
          <w:noProof/>
          <w:color w:val="auto"/>
          <w:sz w:val="24"/>
          <w:szCs w:val="24"/>
        </w:rPr>
        <w:t>în intervalul 28.03.2025, ora 08:00 – 29.03.2025, ora 08:00</w:t>
      </w:r>
    </w:p>
    <w:p w14:paraId="096FE436" w14:textId="77777777" w:rsidR="00A2741D" w:rsidRPr="00A2741D" w:rsidRDefault="00A2741D" w:rsidP="00A2741D">
      <w:pPr>
        <w:spacing w:before="0" w:after="0" w:line="240" w:lineRule="auto"/>
        <w:rPr>
          <w:rFonts w:eastAsia="MS Mincho" w:cs="Times New Roman"/>
          <w:noProof/>
          <w:color w:val="auto"/>
        </w:rPr>
      </w:pPr>
    </w:p>
    <w:p w14:paraId="24929AF9" w14:textId="77777777" w:rsidR="00A2741D" w:rsidRPr="00A2741D" w:rsidRDefault="00A2741D" w:rsidP="00A2741D">
      <w:pPr>
        <w:spacing w:before="0" w:after="0" w:line="240" w:lineRule="auto"/>
        <w:rPr>
          <w:rFonts w:eastAsia="MS Mincho" w:cs="Times New Roman"/>
          <w:noProof/>
          <w:color w:val="auto"/>
        </w:rPr>
      </w:pPr>
    </w:p>
    <w:p w14:paraId="27501481" w14:textId="77777777" w:rsidR="00A2741D" w:rsidRPr="00A2741D" w:rsidRDefault="00A2741D" w:rsidP="00A2741D">
      <w:pPr>
        <w:keepNext/>
        <w:numPr>
          <w:ilvl w:val="0"/>
          <w:numId w:val="1"/>
        </w:numPr>
        <w:tabs>
          <w:tab w:val="left" w:pos="720"/>
        </w:tabs>
        <w:spacing w:before="0" w:after="120"/>
        <w:ind w:left="1080" w:firstLine="0"/>
        <w:jc w:val="left"/>
        <w:outlineLvl w:val="3"/>
        <w:rPr>
          <w:rFonts w:eastAsia="Times New Roman" w:cs="Times New Roman"/>
          <w:b/>
          <w:bCs/>
          <w:i/>
          <w:noProof/>
          <w:color w:val="auto"/>
          <w:u w:val="single"/>
        </w:rPr>
      </w:pPr>
      <w:r w:rsidRPr="00A2741D">
        <w:rPr>
          <w:rFonts w:eastAsia="Times New Roman" w:cs="Times New Roman"/>
          <w:b/>
          <w:bCs/>
          <w:i/>
          <w:noProof/>
          <w:color w:val="auto"/>
          <w:u w:val="single"/>
        </w:rPr>
        <w:t>SITUAŢIA HIDROMETEOROLOGICĂ</w:t>
      </w:r>
    </w:p>
    <w:p w14:paraId="462F6EBB" w14:textId="77777777" w:rsidR="00A2741D" w:rsidRPr="00A2741D" w:rsidRDefault="00A2741D" w:rsidP="00A2741D">
      <w:pPr>
        <w:spacing w:before="0" w:after="120"/>
        <w:ind w:left="1080"/>
        <w:rPr>
          <w:rFonts w:eastAsia="MS Mincho" w:cs="Times New Roman"/>
          <w:b/>
          <w:noProof/>
          <w:color w:val="auto"/>
          <w:u w:val="single"/>
        </w:rPr>
      </w:pPr>
      <w:r w:rsidRPr="00A2741D">
        <w:rPr>
          <w:rFonts w:eastAsia="MS Mincho" w:cs="Times New Roman"/>
          <w:b/>
          <w:noProof/>
          <w:color w:val="auto"/>
        </w:rPr>
        <w:t xml:space="preserve">1. </w:t>
      </w:r>
      <w:r w:rsidRPr="00A2741D">
        <w:rPr>
          <w:rFonts w:eastAsia="MS Mincho" w:cs="Times New Roman"/>
          <w:b/>
          <w:noProof/>
          <w:color w:val="auto"/>
          <w:u w:val="single"/>
        </w:rPr>
        <w:t>Situaţia şi prognoza hidrologică pe râurile interioare şi Dunăre din 29.03.2025, ora 07:00</w:t>
      </w:r>
    </w:p>
    <w:p w14:paraId="24B7DBEB" w14:textId="77777777" w:rsidR="00A2741D" w:rsidRPr="00A2741D" w:rsidRDefault="00A2741D" w:rsidP="00A2741D">
      <w:pPr>
        <w:spacing w:before="0" w:after="0"/>
        <w:ind w:left="1080"/>
        <w:rPr>
          <w:rFonts w:eastAsia="MS Mincho" w:cs="Times New Roman"/>
          <w:b/>
          <w:noProof/>
          <w:color w:val="auto"/>
          <w:u w:val="single"/>
        </w:rPr>
      </w:pPr>
      <w:r w:rsidRPr="00A2741D">
        <w:rPr>
          <w:rFonts w:eastAsia="MS Mincho" w:cs="Times New Roman"/>
          <w:b/>
          <w:noProof/>
          <w:color w:val="auto"/>
          <w:u w:val="single"/>
        </w:rPr>
        <w:t>RÂURI</w:t>
      </w:r>
    </w:p>
    <w:p w14:paraId="3C7C93FF" w14:textId="77777777" w:rsidR="00A2741D" w:rsidRPr="00A2741D" w:rsidRDefault="00A2741D" w:rsidP="00A2741D">
      <w:pPr>
        <w:spacing w:before="0" w:after="0"/>
        <w:ind w:left="1080" w:right="13"/>
        <w:rPr>
          <w:rFonts w:eastAsia="MS Mincho" w:cs="Times New Roman"/>
          <w:bCs/>
          <w:noProof/>
          <w:color w:val="auto"/>
        </w:rPr>
      </w:pPr>
      <w:r w:rsidRPr="00A2741D">
        <w:rPr>
          <w:rFonts w:eastAsia="MS Mincho" w:cs="Times New Roman"/>
          <w:b/>
          <w:noProof/>
          <w:color w:val="auto"/>
        </w:rPr>
        <w:t>Debitele au fost în creştere</w:t>
      </w:r>
      <w:r w:rsidRPr="00A2741D">
        <w:rPr>
          <w:rFonts w:eastAsia="MS Mincho" w:cs="Times New Roman"/>
          <w:bCs/>
          <w:noProof/>
          <w:color w:val="auto"/>
        </w:rPr>
        <w:t xml:space="preserve">, datorită precipitațiilor căzute în interval şi propagării, exceptând râurile din bazinele hidrografice: Vişeu, Iza, Tur, Lăpuş şi cele din Dobrogea unde au fost relativ staționare. </w:t>
      </w:r>
    </w:p>
    <w:p w14:paraId="12467E5F" w14:textId="77777777" w:rsidR="00A2741D" w:rsidRPr="00A2741D" w:rsidRDefault="00A2741D" w:rsidP="00A2741D">
      <w:pPr>
        <w:spacing w:before="0" w:after="0"/>
        <w:ind w:left="1080" w:right="13"/>
        <w:rPr>
          <w:rFonts w:eastAsia="MS Mincho" w:cs="Times New Roman"/>
          <w:bCs/>
          <w:noProof/>
          <w:color w:val="auto"/>
        </w:rPr>
      </w:pPr>
      <w:r w:rsidRPr="00A2741D">
        <w:rPr>
          <w:rFonts w:eastAsia="MS Mincho" w:cs="Times New Roman"/>
          <w:bCs/>
          <w:noProof/>
          <w:color w:val="auto"/>
        </w:rPr>
        <w:t>Pe cursul superior al Prutului debitele au fost în scădere.</w:t>
      </w:r>
    </w:p>
    <w:p w14:paraId="356AC918" w14:textId="77777777" w:rsidR="00A2741D" w:rsidRPr="00A2741D" w:rsidRDefault="00A2741D" w:rsidP="00A2741D">
      <w:pPr>
        <w:spacing w:before="0" w:after="0"/>
        <w:ind w:left="1080" w:right="13"/>
        <w:rPr>
          <w:rFonts w:eastAsia="MS Mincho" w:cs="Times New Roman"/>
          <w:bCs/>
          <w:noProof/>
          <w:color w:val="auto"/>
        </w:rPr>
      </w:pPr>
      <w:r w:rsidRPr="00A2741D">
        <w:rPr>
          <w:rFonts w:eastAsia="MS Mincho" w:cs="Times New Roman"/>
          <w:bCs/>
          <w:noProof/>
          <w:color w:val="auto"/>
        </w:rPr>
        <w:t>Debitele se situează la valori sub mediile multianuale lunare, cu coeficienți moduli cuprinși între 30-70%, mai mari (în jurul şi peste mediile lunare) pe râurile din bazinele hidrografice: Vișeu, Iza, Tur, bazinele superioare ale Someșului Mare, Crișului Repede, Buzăului, Moldovei, bazinul superior și mijlociu al Bistriței şi mai mici (sub 30% din mediile lunare) pe râurile din bazinele hidrografice: Crasna, Crișul Alb, Târnava Mare, Moravița, Caraș, Nera, Cerna, Jiu, Vedea, Bârlad, pe afluenții Prutului și pe unii afluenți din bazinele hidrografice ale Oltului și Argeșului.</w:t>
      </w:r>
    </w:p>
    <w:p w14:paraId="5CB17B9A" w14:textId="77777777" w:rsidR="00A2741D" w:rsidRPr="00A2741D" w:rsidRDefault="00A2741D" w:rsidP="00A2741D">
      <w:pPr>
        <w:spacing w:before="0" w:after="0"/>
        <w:ind w:left="1080" w:right="13"/>
        <w:rPr>
          <w:rFonts w:eastAsia="MS Mincho" w:cs="Times New Roman"/>
          <w:bCs/>
          <w:noProof/>
          <w:color w:val="auto"/>
        </w:rPr>
      </w:pPr>
      <w:r w:rsidRPr="00A2741D">
        <w:rPr>
          <w:rFonts w:eastAsia="MS Mincho" w:cs="Times New Roman"/>
          <w:bCs/>
          <w:noProof/>
          <w:color w:val="auto"/>
        </w:rPr>
        <w:t xml:space="preserve">Este în vigoare </w:t>
      </w:r>
      <w:r w:rsidRPr="00A2741D">
        <w:rPr>
          <w:rFonts w:eastAsia="MS Mincho" w:cs="Times New Roman"/>
          <w:b/>
          <w:noProof/>
          <w:color w:val="auto"/>
        </w:rPr>
        <w:t>AVERTIZAREA HIDROLOGICĂ</w:t>
      </w:r>
      <w:r w:rsidRPr="00A2741D">
        <w:rPr>
          <w:rFonts w:eastAsia="MS Mincho" w:cs="Times New Roman"/>
          <w:bCs/>
          <w:noProof/>
          <w:color w:val="auto"/>
        </w:rPr>
        <w:t xml:space="preserve"> </w:t>
      </w:r>
      <w:r w:rsidRPr="00A2741D">
        <w:rPr>
          <w:rFonts w:eastAsia="MS Mincho" w:cs="Times New Roman"/>
          <w:b/>
          <w:noProof/>
          <w:color w:val="auto"/>
        </w:rPr>
        <w:t>nr. 9</w:t>
      </w:r>
      <w:r w:rsidRPr="00A2741D">
        <w:rPr>
          <w:rFonts w:eastAsia="MS Mincho" w:cs="Times New Roman"/>
          <w:bCs/>
          <w:noProof/>
          <w:color w:val="auto"/>
        </w:rPr>
        <w:t xml:space="preserve"> din 27.03.2025, începând cu ora 12:00.</w:t>
      </w:r>
    </w:p>
    <w:p w14:paraId="1FDFB3A4" w14:textId="77777777" w:rsidR="00A2741D" w:rsidRPr="00A2741D" w:rsidRDefault="00A2741D" w:rsidP="00A2741D">
      <w:pPr>
        <w:spacing w:before="0" w:after="120"/>
        <w:ind w:left="1080" w:right="13"/>
        <w:rPr>
          <w:rFonts w:eastAsia="MS Mincho" w:cs="Times New Roman"/>
          <w:bCs/>
          <w:noProof/>
          <w:color w:val="auto"/>
        </w:rPr>
      </w:pPr>
      <w:r w:rsidRPr="00A2741D">
        <w:rPr>
          <w:rFonts w:eastAsia="MS Mincho" w:cs="Times New Roman"/>
          <w:bCs/>
          <w:noProof/>
          <w:color w:val="auto"/>
        </w:rPr>
        <w:t xml:space="preserve">Se situează peste </w:t>
      </w:r>
      <w:r w:rsidRPr="00A2741D">
        <w:rPr>
          <w:rFonts w:eastAsia="MS Mincho" w:cs="Times New Roman"/>
          <w:b/>
          <w:noProof/>
          <w:color w:val="auto"/>
        </w:rPr>
        <w:t>COTA DE ATENȚIE</w:t>
      </w:r>
      <w:r w:rsidRPr="00A2741D">
        <w:rPr>
          <w:rFonts w:eastAsia="MS Mincho" w:cs="Times New Roman"/>
          <w:bCs/>
          <w:noProof/>
          <w:color w:val="auto"/>
        </w:rPr>
        <w:t xml:space="preserve"> râul Prigor la stația hidrometrică Prigor (130+13)-jud. CS.</w:t>
      </w:r>
    </w:p>
    <w:p w14:paraId="63FB553F" w14:textId="77777777" w:rsidR="00A2741D" w:rsidRPr="00A2741D" w:rsidRDefault="00A2741D" w:rsidP="00A2741D">
      <w:pPr>
        <w:spacing w:before="0" w:after="0"/>
        <w:ind w:left="1080" w:right="13"/>
        <w:rPr>
          <w:rFonts w:eastAsia="MS Mincho" w:cs="Times New Roman"/>
          <w:bCs/>
          <w:noProof/>
          <w:color w:val="auto"/>
        </w:rPr>
      </w:pPr>
      <w:r w:rsidRPr="00A2741D">
        <w:rPr>
          <w:rFonts w:eastAsia="MS Mincho" w:cs="Times New Roman"/>
          <w:b/>
          <w:noProof/>
          <w:color w:val="auto"/>
        </w:rPr>
        <w:t>Debitele vor fi în, general, în creştere</w:t>
      </w:r>
      <w:r w:rsidRPr="00A2741D">
        <w:rPr>
          <w:rFonts w:eastAsia="MS Mincho" w:cs="Times New Roman"/>
          <w:bCs/>
          <w:noProof/>
          <w:color w:val="auto"/>
        </w:rPr>
        <w:t xml:space="preserve">, datorită precipitațiilor în curs, celor prognozate şi propagării, exceptând râurile din Dobrogea, unde vor fi staționare. </w:t>
      </w:r>
    </w:p>
    <w:p w14:paraId="3C023458" w14:textId="77777777" w:rsidR="00A2741D" w:rsidRPr="00A2741D" w:rsidRDefault="00A2741D" w:rsidP="00A2741D">
      <w:pPr>
        <w:spacing w:before="0" w:after="0"/>
        <w:ind w:left="1080" w:right="13"/>
        <w:rPr>
          <w:rFonts w:eastAsia="MS Mincho" w:cs="Times New Roman"/>
          <w:bCs/>
          <w:noProof/>
          <w:color w:val="auto"/>
        </w:rPr>
      </w:pPr>
      <w:r w:rsidRPr="00A2741D">
        <w:rPr>
          <w:rFonts w:eastAsia="MS Mincho" w:cs="Times New Roman"/>
          <w:bCs/>
          <w:noProof/>
          <w:color w:val="auto"/>
        </w:rPr>
        <w:t xml:space="preserve">Sunt posibile scurgeri importante pe versanți, torenți şi pâraie, viituri rapide pe râurile mici, cu posibile efecte de inundații locale şi creşteri de niveluri şi debite cu atingerea și depășirea </w:t>
      </w:r>
      <w:r w:rsidRPr="00A2741D">
        <w:rPr>
          <w:rFonts w:eastAsia="MS Mincho" w:cs="Times New Roman"/>
          <w:b/>
          <w:noProof/>
          <w:color w:val="auto"/>
        </w:rPr>
        <w:t>COTELOR DE APĂRARE</w:t>
      </w:r>
      <w:r w:rsidRPr="00A2741D">
        <w:rPr>
          <w:rFonts w:eastAsia="MS Mincho" w:cs="Times New Roman"/>
          <w:bCs/>
          <w:noProof/>
          <w:color w:val="auto"/>
        </w:rPr>
        <w:t>, pe unele râuri din zonele de deal și de munte, din sud – vestul și sudul țării, ca urmare a precipitațiilor torențiale, sub formă de aversă, prognozate și propagării.</w:t>
      </w:r>
    </w:p>
    <w:p w14:paraId="3B9EE15F" w14:textId="77777777" w:rsidR="00A2741D" w:rsidRPr="00A2741D" w:rsidRDefault="00A2741D" w:rsidP="00A2741D">
      <w:pPr>
        <w:spacing w:before="0" w:after="0"/>
        <w:ind w:left="1080" w:right="13"/>
        <w:rPr>
          <w:rFonts w:eastAsia="MS Mincho" w:cs="Times New Roman"/>
          <w:bCs/>
          <w:noProof/>
          <w:color w:val="auto"/>
        </w:rPr>
      </w:pPr>
      <w:r w:rsidRPr="00A2741D">
        <w:rPr>
          <w:rFonts w:eastAsia="MS Mincho" w:cs="Times New Roman"/>
          <w:bCs/>
          <w:noProof/>
          <w:color w:val="auto"/>
        </w:rPr>
        <w:t xml:space="preserve">Se menține în vigoare </w:t>
      </w:r>
      <w:r w:rsidRPr="00A2741D">
        <w:rPr>
          <w:rFonts w:eastAsia="MS Mincho" w:cs="Times New Roman"/>
          <w:b/>
          <w:noProof/>
          <w:color w:val="auto"/>
        </w:rPr>
        <w:t>AVERTIZAREA HIDROLOGICĂ nr.</w:t>
      </w:r>
      <w:r w:rsidRPr="00A2741D">
        <w:rPr>
          <w:rFonts w:eastAsia="MS Mincho" w:cs="Times New Roman"/>
          <w:bCs/>
          <w:noProof/>
          <w:color w:val="auto"/>
        </w:rPr>
        <w:t xml:space="preserve"> 9 din 27.03.2025, până la ora 24:00.</w:t>
      </w:r>
    </w:p>
    <w:p w14:paraId="5938C557" w14:textId="77777777" w:rsidR="00A2741D" w:rsidRPr="00A2741D" w:rsidRDefault="00A2741D" w:rsidP="00A2741D">
      <w:pPr>
        <w:spacing w:before="0" w:after="0"/>
        <w:ind w:left="1080" w:right="13"/>
        <w:rPr>
          <w:rFonts w:eastAsia="MS Mincho" w:cs="Times New Roman"/>
          <w:bCs/>
          <w:noProof/>
          <w:color w:val="auto"/>
        </w:rPr>
      </w:pPr>
    </w:p>
    <w:p w14:paraId="71F76D8C" w14:textId="77777777" w:rsidR="00A2741D" w:rsidRPr="00A2741D" w:rsidRDefault="00A2741D" w:rsidP="00A2741D">
      <w:pPr>
        <w:spacing w:before="0" w:after="0"/>
        <w:ind w:left="1080" w:right="13"/>
        <w:rPr>
          <w:rFonts w:eastAsia="MS Mincho" w:cs="Times New Roman"/>
          <w:b/>
          <w:noProof/>
          <w:color w:val="auto"/>
          <w:u w:val="single"/>
        </w:rPr>
      </w:pPr>
      <w:r w:rsidRPr="00A2741D">
        <w:rPr>
          <w:rFonts w:eastAsia="MS Mincho" w:cs="Times New Roman"/>
          <w:b/>
          <w:noProof/>
          <w:color w:val="auto"/>
          <w:u w:val="single"/>
        </w:rPr>
        <w:t>DUNĂRE</w:t>
      </w:r>
    </w:p>
    <w:p w14:paraId="3C3296FC" w14:textId="77777777" w:rsidR="00A2741D" w:rsidRPr="00A2741D" w:rsidRDefault="00A2741D" w:rsidP="00A2741D">
      <w:pPr>
        <w:spacing w:before="0" w:after="0"/>
        <w:ind w:left="1080" w:right="13"/>
        <w:rPr>
          <w:rFonts w:eastAsia="MS Mincho" w:cs="Times New Roman"/>
          <w:bCs/>
          <w:noProof/>
          <w:color w:val="auto"/>
        </w:rPr>
      </w:pPr>
      <w:r w:rsidRPr="00A2741D">
        <w:rPr>
          <w:rFonts w:eastAsia="MS Mincho" w:cs="Times New Roman"/>
          <w:b/>
          <w:noProof/>
          <w:color w:val="auto"/>
        </w:rPr>
        <w:t>Debitul la intrarea în țară (secțiunea Baziaș) în intervalul 28 – 29.03.2025 a fost în creştere, având valoarea de 5900 m</w:t>
      </w:r>
      <w:r w:rsidRPr="00A2741D">
        <w:rPr>
          <w:rFonts w:eastAsia="MS Mincho" w:cs="Times New Roman"/>
          <w:b/>
          <w:noProof/>
          <w:color w:val="auto"/>
          <w:vertAlign w:val="superscript"/>
        </w:rPr>
        <w:t>3</w:t>
      </w:r>
      <w:r w:rsidRPr="00A2741D">
        <w:rPr>
          <w:rFonts w:eastAsia="MS Mincho" w:cs="Times New Roman"/>
          <w:b/>
          <w:noProof/>
          <w:color w:val="auto"/>
        </w:rPr>
        <w:t>/s</w:t>
      </w:r>
      <w:r w:rsidRPr="00A2741D">
        <w:rPr>
          <w:rFonts w:eastAsia="MS Mincho" w:cs="Times New Roman"/>
          <w:bCs/>
          <w:noProof/>
          <w:color w:val="auto"/>
        </w:rPr>
        <w:t>, sub media multianuală a lunii martie (6700 m</w:t>
      </w:r>
      <w:r w:rsidRPr="00A2741D">
        <w:rPr>
          <w:rFonts w:eastAsia="MS Mincho" w:cs="Times New Roman"/>
          <w:bCs/>
          <w:noProof/>
          <w:color w:val="auto"/>
          <w:vertAlign w:val="superscript"/>
        </w:rPr>
        <w:t>3</w:t>
      </w:r>
      <w:r w:rsidRPr="00A2741D">
        <w:rPr>
          <w:rFonts w:eastAsia="MS Mincho" w:cs="Times New Roman"/>
          <w:bCs/>
          <w:noProof/>
          <w:color w:val="auto"/>
        </w:rPr>
        <w:t>/s).</w:t>
      </w:r>
    </w:p>
    <w:p w14:paraId="7BD71696" w14:textId="77777777" w:rsidR="00A2741D" w:rsidRPr="00A2741D" w:rsidRDefault="00A2741D" w:rsidP="00A2741D">
      <w:pPr>
        <w:spacing w:before="0" w:after="120"/>
        <w:ind w:left="1080" w:right="13"/>
        <w:rPr>
          <w:rFonts w:eastAsia="MS Mincho" w:cs="Times New Roman"/>
          <w:bCs/>
          <w:noProof/>
          <w:color w:val="auto"/>
        </w:rPr>
      </w:pPr>
      <w:r w:rsidRPr="00A2741D">
        <w:rPr>
          <w:rFonts w:eastAsia="MS Mincho" w:cs="Times New Roman"/>
          <w:bCs/>
          <w:noProof/>
          <w:color w:val="auto"/>
        </w:rPr>
        <w:t>În aval de Porțile de Fier debitele au fost în creştere pe sectoarele Gruia – Tr. Măgurele și Cernavodă – Tulcea și în scădere pe sectorul Zimnicea – Călărași.</w:t>
      </w:r>
    </w:p>
    <w:p w14:paraId="058A7EEB" w14:textId="77777777" w:rsidR="00A2741D" w:rsidRPr="00A2741D" w:rsidRDefault="00A2741D" w:rsidP="00A2741D">
      <w:pPr>
        <w:spacing w:before="0" w:after="0"/>
        <w:ind w:left="1080" w:right="13"/>
        <w:rPr>
          <w:rFonts w:eastAsia="MS Mincho" w:cs="Times New Roman"/>
          <w:b/>
          <w:noProof/>
          <w:color w:val="auto"/>
        </w:rPr>
      </w:pPr>
      <w:r w:rsidRPr="00A2741D">
        <w:rPr>
          <w:rFonts w:eastAsia="MS Mincho" w:cs="Times New Roman"/>
          <w:b/>
          <w:noProof/>
          <w:color w:val="auto"/>
        </w:rPr>
        <w:t>Debitul la intrarea în țară (secțiunea Baziaș) va fi în creștere (6400 m</w:t>
      </w:r>
      <w:r w:rsidRPr="00A2741D">
        <w:rPr>
          <w:rFonts w:eastAsia="MS Mincho" w:cs="Times New Roman"/>
          <w:b/>
          <w:noProof/>
          <w:color w:val="auto"/>
          <w:vertAlign w:val="superscript"/>
        </w:rPr>
        <w:t>3</w:t>
      </w:r>
      <w:r w:rsidRPr="00A2741D">
        <w:rPr>
          <w:rFonts w:eastAsia="MS Mincho" w:cs="Times New Roman"/>
          <w:b/>
          <w:noProof/>
          <w:color w:val="auto"/>
        </w:rPr>
        <w:t>/s).</w:t>
      </w:r>
    </w:p>
    <w:p w14:paraId="2D33ABC1" w14:textId="77777777" w:rsidR="00A2741D" w:rsidRPr="00A2741D" w:rsidRDefault="00A2741D" w:rsidP="00A2741D">
      <w:pPr>
        <w:spacing w:before="0" w:after="0"/>
        <w:ind w:left="1080" w:right="13"/>
        <w:rPr>
          <w:rFonts w:eastAsia="MS Mincho" w:cs="Times New Roman"/>
          <w:bCs/>
          <w:noProof/>
          <w:color w:val="auto"/>
        </w:rPr>
      </w:pPr>
      <w:r w:rsidRPr="00A2741D">
        <w:rPr>
          <w:rFonts w:eastAsia="MS Mincho" w:cs="Times New Roman"/>
          <w:bCs/>
          <w:noProof/>
          <w:color w:val="auto"/>
        </w:rPr>
        <w:t>În aval de Porțile de Fier debitele vor fi în creștere pe sectoarele Gruia – Zimnicea și Galați – Tulcea şi relativ staţionare pe sectorul Giurgiu - Brăila.</w:t>
      </w:r>
    </w:p>
    <w:p w14:paraId="3250CF4D" w14:textId="77777777" w:rsidR="00A2741D" w:rsidRPr="00A2741D" w:rsidRDefault="00A2741D" w:rsidP="00A2741D">
      <w:pPr>
        <w:spacing w:before="0" w:after="0"/>
        <w:ind w:left="1080" w:right="13"/>
        <w:rPr>
          <w:rFonts w:eastAsia="MS Mincho" w:cs="Times New Roman"/>
          <w:bCs/>
          <w:noProof/>
          <w:color w:val="auto"/>
          <w:sz w:val="16"/>
          <w:szCs w:val="16"/>
        </w:rPr>
      </w:pPr>
    </w:p>
    <w:p w14:paraId="612D7BB0" w14:textId="77777777" w:rsidR="00A2741D" w:rsidRPr="00A2741D" w:rsidRDefault="00A2741D" w:rsidP="00A2741D">
      <w:pPr>
        <w:spacing w:before="0" w:after="0"/>
        <w:ind w:left="1080" w:right="13"/>
        <w:rPr>
          <w:rFonts w:eastAsia="MS Mincho" w:cs="Times New Roman"/>
          <w:bCs/>
          <w:noProof/>
          <w:color w:val="auto"/>
          <w:sz w:val="16"/>
          <w:szCs w:val="16"/>
        </w:rPr>
      </w:pPr>
    </w:p>
    <w:p w14:paraId="28EEEA0D" w14:textId="77777777" w:rsidR="00A2741D" w:rsidRPr="00A2741D" w:rsidRDefault="00A2741D" w:rsidP="00A2741D">
      <w:pPr>
        <w:spacing w:before="0" w:after="120"/>
        <w:ind w:left="1080" w:right="13"/>
        <w:rPr>
          <w:rFonts w:eastAsia="MS Mincho" w:cs="Times New Roman"/>
          <w:b/>
          <w:noProof/>
          <w:color w:val="auto"/>
          <w:spacing w:val="-2"/>
          <w:u w:val="single"/>
        </w:rPr>
      </w:pPr>
      <w:r w:rsidRPr="00A2741D">
        <w:rPr>
          <w:rFonts w:eastAsia="MS Mincho" w:cs="Times New Roman"/>
          <w:b/>
          <w:noProof/>
          <w:color w:val="auto"/>
          <w:spacing w:val="-2"/>
        </w:rPr>
        <w:t>2.</w:t>
      </w:r>
      <w:r w:rsidRPr="00A2741D">
        <w:rPr>
          <w:rFonts w:eastAsia="MS Mincho" w:cs="Times New Roman"/>
          <w:bCs/>
          <w:noProof/>
          <w:color w:val="auto"/>
          <w:spacing w:val="-2"/>
        </w:rPr>
        <w:t xml:space="preserve"> </w:t>
      </w:r>
      <w:r w:rsidRPr="00A2741D">
        <w:rPr>
          <w:rFonts w:eastAsia="MS Mincho" w:cs="Times New Roman"/>
          <w:b/>
          <w:noProof/>
          <w:color w:val="auto"/>
          <w:spacing w:val="-2"/>
          <w:u w:val="single"/>
        </w:rPr>
        <w:t>Situaţia meteorologică în intervalul 28.03.2025, ora 08:00 –29.03.2025, ora 06:00</w:t>
      </w:r>
    </w:p>
    <w:p w14:paraId="7095C9C3" w14:textId="77777777" w:rsidR="00A2741D" w:rsidRPr="00A2741D" w:rsidRDefault="00A2741D" w:rsidP="00A2741D">
      <w:pPr>
        <w:spacing w:before="0" w:after="0"/>
        <w:ind w:left="1080" w:right="13"/>
        <w:rPr>
          <w:rFonts w:eastAsia="MS Mincho" w:cs="Times New Roman"/>
          <w:noProof/>
          <w:color w:val="auto"/>
          <w:spacing w:val="-2"/>
        </w:rPr>
      </w:pPr>
      <w:r w:rsidRPr="00A2741D">
        <w:rPr>
          <w:rFonts w:eastAsia="MS Mincho" w:cs="Times New Roman"/>
          <w:b/>
          <w:noProof/>
          <w:color w:val="auto"/>
          <w:spacing w:val="-2"/>
        </w:rPr>
        <w:t>Administraţia Naţională de Meteorologie</w:t>
      </w:r>
      <w:r w:rsidRPr="00A2741D">
        <w:rPr>
          <w:rFonts w:eastAsia="MS Mincho" w:cs="Times New Roman"/>
          <w:noProof/>
          <w:color w:val="auto"/>
          <w:spacing w:val="-2"/>
        </w:rPr>
        <w:t xml:space="preserve"> (A.N.M.) a emis în data de 28.03.2025, la ora 10:00, </w:t>
      </w:r>
      <w:r w:rsidRPr="00A2741D">
        <w:rPr>
          <w:rFonts w:eastAsia="MS Mincho" w:cs="Times New Roman"/>
          <w:b/>
          <w:noProof/>
          <w:color w:val="auto"/>
          <w:spacing w:val="-2"/>
        </w:rPr>
        <w:t>Avertizarea Meteorologică nr. 25</w:t>
      </w:r>
      <w:r w:rsidRPr="00A2741D">
        <w:rPr>
          <w:rFonts w:eastAsia="MS Mincho" w:cs="Times New Roman"/>
          <w:noProof/>
          <w:color w:val="auto"/>
          <w:spacing w:val="-2"/>
        </w:rPr>
        <w:t>, conform căreia:</w:t>
      </w:r>
    </w:p>
    <w:p w14:paraId="3D6A4443" w14:textId="77777777" w:rsidR="00A2741D" w:rsidRPr="00A2741D" w:rsidRDefault="00A2741D" w:rsidP="00A2741D">
      <w:pPr>
        <w:spacing w:before="0" w:after="0"/>
        <w:ind w:left="1080" w:right="13"/>
        <w:rPr>
          <w:rFonts w:eastAsia="MS Mincho" w:cs="Times New Roman"/>
          <w:i/>
          <w:noProof/>
          <w:color w:val="auto"/>
          <w:spacing w:val="-2"/>
        </w:rPr>
      </w:pPr>
      <w:r w:rsidRPr="00A2741D">
        <w:rPr>
          <w:rFonts w:eastAsia="MS Mincho" w:cs="Times New Roman"/>
          <w:b/>
          <w:noProof/>
          <w:color w:val="auto"/>
          <w:spacing w:val="-2"/>
        </w:rPr>
        <w:t>- MESAJ 1, INFORMARE METEOROLOGICĂ:</w:t>
      </w:r>
      <w:r w:rsidRPr="00A2741D">
        <w:rPr>
          <w:rFonts w:eastAsia="MS Mincho" w:cs="Times New Roman"/>
          <w:noProof/>
          <w:color w:val="auto"/>
          <w:spacing w:val="-2"/>
        </w:rPr>
        <w:t xml:space="preserve"> ,,</w:t>
      </w:r>
      <w:r w:rsidRPr="00A2741D">
        <w:rPr>
          <w:rFonts w:eastAsia="MS Mincho" w:cs="Times New Roman"/>
          <w:i/>
          <w:noProof/>
          <w:color w:val="auto"/>
          <w:spacing w:val="-2"/>
        </w:rPr>
        <w:t>În intervalul 28 martie, ora 10 - 29 martie, ora 23, vor fi intervale în care va ploua în toate regiunile. Ploile vor avea îndeosebi caracter de aversă și mai ales prin acumulare cantitățile de apă vor fi de 15...25 l/mp, iar pe arii restrânse, cu precădere în zonele de deal și de munte, de peste 50...80 l/mp. Temporar vântul se va intensifica în jumătatea de sud a teritoriului și local în vest, nord-vest și centru, în general cu viteze de 40...60 km/h. La munte vor fi rafale de 60...80 de km/h, iar în zona înaltă vor fi precipitații mixte.</w:t>
      </w:r>
      <w:bookmarkStart w:id="0" w:name="_Hlk169965472"/>
      <w:r w:rsidRPr="00A2741D">
        <w:rPr>
          <w:rFonts w:eastAsia="MS Mincho" w:cs="Times New Roman"/>
          <w:i/>
          <w:noProof/>
          <w:color w:val="auto"/>
          <w:spacing w:val="-2"/>
        </w:rPr>
        <w:t>”</w:t>
      </w:r>
      <w:bookmarkEnd w:id="0"/>
    </w:p>
    <w:p w14:paraId="30C99316" w14:textId="77777777" w:rsidR="00A2741D" w:rsidRPr="00A2741D" w:rsidRDefault="00A2741D" w:rsidP="00A2741D">
      <w:pPr>
        <w:spacing w:before="0" w:after="0"/>
        <w:ind w:left="1080" w:right="13"/>
        <w:rPr>
          <w:rFonts w:eastAsia="MS Mincho" w:cs="Times New Roman"/>
          <w:i/>
          <w:noProof/>
          <w:color w:val="auto"/>
          <w:spacing w:val="-2"/>
        </w:rPr>
      </w:pPr>
      <w:bookmarkStart w:id="1" w:name="_Hlk169965662"/>
      <w:r w:rsidRPr="00A2741D">
        <w:rPr>
          <w:rFonts w:eastAsia="MS Mincho" w:cs="Times New Roman"/>
          <w:b/>
          <w:noProof/>
          <w:color w:val="auto"/>
          <w:spacing w:val="-2"/>
        </w:rPr>
        <w:t>- MESAJ 2, COD GALBEN:</w:t>
      </w:r>
      <w:r w:rsidRPr="00A2741D">
        <w:rPr>
          <w:rFonts w:eastAsia="MS Mincho" w:cs="Times New Roman"/>
          <w:noProof/>
          <w:color w:val="auto"/>
          <w:spacing w:val="-2"/>
        </w:rPr>
        <w:t xml:space="preserve"> ,,</w:t>
      </w:r>
      <w:bookmarkEnd w:id="1"/>
      <w:r w:rsidRPr="00A2741D">
        <w:rPr>
          <w:rFonts w:eastAsia="MS Mincho" w:cs="Times New Roman"/>
          <w:i/>
          <w:noProof/>
          <w:color w:val="auto"/>
          <w:spacing w:val="-2"/>
        </w:rPr>
        <w:t>În intervalul 28 martie, ora 10 – 29 martie, ora 12, în sudul Banatului și al Olteniei, nord-vestul Munteniei, sud-vestul Transilvaniei, precum și în Carpații Occidentali și de Curbură vor fi ploi însemnate cantitativ, care vor avea mai ales caracter de aversă. Cantitățile de apă vor fi de 25...40 l/mp și izolat de peste 50 l/mp.”</w:t>
      </w:r>
    </w:p>
    <w:p w14:paraId="401C772D" w14:textId="77777777" w:rsidR="00A2741D" w:rsidRPr="00A2741D" w:rsidRDefault="00A2741D" w:rsidP="00A2741D">
      <w:pPr>
        <w:spacing w:before="0" w:after="0"/>
        <w:ind w:left="1080" w:right="13"/>
        <w:rPr>
          <w:rFonts w:eastAsia="MS Mincho" w:cs="Times New Roman"/>
          <w:i/>
          <w:noProof/>
          <w:color w:val="auto"/>
          <w:spacing w:val="-2"/>
        </w:rPr>
      </w:pPr>
      <w:r w:rsidRPr="00A2741D">
        <w:rPr>
          <w:rFonts w:eastAsia="MS Mincho" w:cs="Times New Roman"/>
          <w:b/>
          <w:noProof/>
          <w:color w:val="auto"/>
          <w:spacing w:val="-2"/>
        </w:rPr>
        <w:t>- MESAJ 2, COD PORTOCALIU:</w:t>
      </w:r>
      <w:r w:rsidRPr="00A2741D">
        <w:rPr>
          <w:rFonts w:eastAsia="MS Mincho" w:cs="Times New Roman"/>
          <w:noProof/>
          <w:color w:val="auto"/>
          <w:spacing w:val="-2"/>
        </w:rPr>
        <w:t xml:space="preserve"> ,,</w:t>
      </w:r>
      <w:r w:rsidRPr="00A2741D">
        <w:rPr>
          <w:rFonts w:eastAsia="MS Mincho" w:cs="Times New Roman"/>
          <w:i/>
          <w:noProof/>
          <w:color w:val="auto"/>
          <w:spacing w:val="-2"/>
        </w:rPr>
        <w:t>În intervalul 28 martie, ora 10 – 29 martie, ora 12, în județele Mehedinți, Gorj și Vâlcea și în zona de munte a județelor Caraș-Severin, Hunedoara, Alba, Sibiu, Brașov și Argeș va ploua abundent. Mai ales prin acumulare cantitățile de apă vor fi de 50...70 l/mp și local, în special în nordul Olteniei, de peste 80...100 l/mp. La altitudini de peste 2000 m vor fi precipitații predominant sub formă de ninsoare, se va depune strat consistent de zăpadă și va fi viscol puternic, cu rafale de 90...120 km/h.”</w:t>
      </w:r>
    </w:p>
    <w:p w14:paraId="1F14DE6E" w14:textId="77777777" w:rsidR="00A2741D" w:rsidRPr="00A2741D" w:rsidRDefault="00A2741D" w:rsidP="00A2741D">
      <w:pPr>
        <w:spacing w:before="0" w:after="0"/>
        <w:ind w:left="1080" w:right="13"/>
        <w:rPr>
          <w:rFonts w:eastAsia="MS Mincho" w:cs="Times New Roman"/>
          <w:i/>
          <w:noProof/>
          <w:color w:val="auto"/>
          <w:spacing w:val="-2"/>
        </w:rPr>
      </w:pPr>
      <w:r w:rsidRPr="00A2741D">
        <w:rPr>
          <w:rFonts w:eastAsia="MS Mincho" w:cs="Times New Roman"/>
          <w:b/>
          <w:noProof/>
          <w:color w:val="auto"/>
          <w:spacing w:val="-2"/>
        </w:rPr>
        <w:t>- MESAJ 3, COD GALBEN:</w:t>
      </w:r>
      <w:r w:rsidRPr="00A2741D">
        <w:rPr>
          <w:rFonts w:eastAsia="MS Mincho" w:cs="Times New Roman"/>
          <w:noProof/>
          <w:color w:val="auto"/>
          <w:spacing w:val="-2"/>
        </w:rPr>
        <w:t xml:space="preserve"> ,,</w:t>
      </w:r>
      <w:r w:rsidRPr="00A2741D">
        <w:rPr>
          <w:rFonts w:eastAsia="MS Mincho" w:cs="Times New Roman"/>
          <w:i/>
          <w:noProof/>
          <w:color w:val="auto"/>
          <w:spacing w:val="-2"/>
        </w:rPr>
        <w:t>În intervalul 28 martie, ora 10 - 29 martie, ora 06, în sudul Banatului și al Transilvaniei, Oltenia, Muntenia și Dobrogea vor fi perioade în care vântul va avea intensificări cu viteze de 50...70 km/h. În Carpații Meridional, precum și în sudul Carpaților Occidentali și Orientali rafalele vor fi de peste 70...90 km/h.”</w:t>
      </w:r>
    </w:p>
    <w:p w14:paraId="7EA5D6B5" w14:textId="77777777" w:rsidR="00A2741D" w:rsidRPr="00A2741D" w:rsidRDefault="00A2741D" w:rsidP="00A2741D">
      <w:pPr>
        <w:spacing w:before="0" w:after="0"/>
        <w:ind w:left="1080" w:right="13"/>
        <w:rPr>
          <w:rFonts w:eastAsia="MS Mincho" w:cs="Times New Roman"/>
          <w:i/>
          <w:noProof/>
          <w:color w:val="auto"/>
          <w:spacing w:val="-2"/>
        </w:rPr>
      </w:pPr>
      <w:r w:rsidRPr="00A2741D">
        <w:rPr>
          <w:rFonts w:eastAsia="MS Mincho" w:cs="Times New Roman"/>
          <w:b/>
          <w:noProof/>
          <w:color w:val="auto"/>
          <w:spacing w:val="-2"/>
        </w:rPr>
        <w:t>- MESAJ 3, COD PORTOCALIU:</w:t>
      </w:r>
      <w:r w:rsidRPr="00A2741D">
        <w:rPr>
          <w:rFonts w:eastAsia="MS Mincho" w:cs="Times New Roman"/>
          <w:noProof/>
          <w:color w:val="auto"/>
          <w:spacing w:val="-2"/>
        </w:rPr>
        <w:t xml:space="preserve"> ,,</w:t>
      </w:r>
      <w:r w:rsidRPr="00A2741D">
        <w:rPr>
          <w:rFonts w:eastAsia="MS Mincho" w:cs="Times New Roman"/>
          <w:i/>
          <w:noProof/>
          <w:color w:val="auto"/>
          <w:spacing w:val="-2"/>
        </w:rPr>
        <w:t>În intervalul 28 martie, ora 10 – 28 martie, ora 20, în județele Dolj, Olt, Teleorman, Giurgiu, Ilfov, municipiul București, precum și în zona joasă a județelor Vâlcea, Argeș, Dâmbovița și Prahova temporar vântul va avea intensificări cu viteze de 70...90 km/h.”</w:t>
      </w:r>
    </w:p>
    <w:p w14:paraId="3B2AD929" w14:textId="77777777" w:rsidR="00A2741D" w:rsidRPr="00A2741D" w:rsidRDefault="00A2741D" w:rsidP="00A2741D">
      <w:pPr>
        <w:spacing w:before="0" w:after="0"/>
        <w:ind w:left="1080" w:right="13"/>
        <w:rPr>
          <w:rFonts w:eastAsia="MS Mincho" w:cs="Times New Roman"/>
          <w:noProof/>
          <w:color w:val="auto"/>
          <w:spacing w:val="-2"/>
        </w:rPr>
      </w:pPr>
      <w:r w:rsidRPr="00A2741D">
        <w:rPr>
          <w:rFonts w:eastAsia="MS Mincho" w:cs="Times New Roman"/>
          <w:noProof/>
          <w:color w:val="auto"/>
          <w:spacing w:val="-2"/>
        </w:rPr>
        <w:t xml:space="preserve">Această </w:t>
      </w:r>
      <w:r w:rsidRPr="00A2741D">
        <w:rPr>
          <w:rFonts w:eastAsia="MS Mincho" w:cs="Times New Roman"/>
          <w:b/>
          <w:noProof/>
          <w:color w:val="auto"/>
          <w:spacing w:val="-2"/>
        </w:rPr>
        <w:t xml:space="preserve">Avertizare Meteorologică </w:t>
      </w:r>
      <w:r w:rsidRPr="00A2741D">
        <w:rPr>
          <w:rFonts w:eastAsia="MS Mincho" w:cs="Times New Roman"/>
          <w:noProof/>
          <w:color w:val="auto"/>
          <w:spacing w:val="-2"/>
        </w:rPr>
        <w:t>a fost transmisă de către Centrul Operativ pentru Situaţii de Urgenţă al Ministerului Mediului, Apelor şi Pădurilor către: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Comitetele Judeţene pentru Situaţii de Urgenţă, astfel:</w:t>
      </w:r>
    </w:p>
    <w:p w14:paraId="75D9DA06" w14:textId="77777777" w:rsidR="00A2741D" w:rsidRPr="00A2741D" w:rsidRDefault="00A2741D" w:rsidP="00A2741D">
      <w:pPr>
        <w:spacing w:before="0" w:after="0"/>
        <w:ind w:left="1080"/>
        <w:rPr>
          <w:rFonts w:eastAsia="MS Mincho" w:cs="Times New Roman"/>
          <w:i/>
          <w:noProof/>
          <w:color w:val="auto"/>
        </w:rPr>
      </w:pPr>
      <w:r w:rsidRPr="00A2741D">
        <w:rPr>
          <w:rFonts w:eastAsia="MS Mincho" w:cs="Times New Roman"/>
          <w:i/>
          <w:noProof/>
          <w:color w:val="auto"/>
        </w:rPr>
        <w:t xml:space="preserve">- ALBA, ARAD, ARGEŞ, BACĂU, BIHOR, BISTRIŢA-NĂSĂUD, BOTOŞANI, BRAŞOV, BRĂILA, BUZĂU, CARAŞ-SEVERIN, CĂLARAŞI, CLUJ, CONSTANŢA, COVASNA, DÂMBOVIŢA, DOLJ, </w:t>
      </w:r>
      <w:r w:rsidRPr="00A2741D">
        <w:rPr>
          <w:rFonts w:eastAsia="MS Mincho" w:cs="Times New Roman"/>
          <w:i/>
          <w:noProof/>
          <w:color w:val="auto"/>
        </w:rPr>
        <w:lastRenderedPageBreak/>
        <w:t xml:space="preserve">GALAŢI, GIURGIU, GORJ, HARGHITA, HUNEDOARA, IALOMIŢA, IAŞI, ILFOV, MARAMUREŞ, MEHEDINŢI, MUREŞ, NEAMŢ, OLT, PRAHOVA, SĂLAJ, SATU MARE, SIBIU, SUCEAVA, TELEORMAN, TIMIŞ, TULCEA, VASLUI, VÂLCEA, VRANCEA şi Municipiul BUCUREŞTI (42 prefecturi) – </w:t>
      </w:r>
      <w:r w:rsidRPr="00A2741D">
        <w:rPr>
          <w:rFonts w:eastAsia="MS Mincho" w:cs="Times New Roman"/>
          <w:i/>
          <w:noProof/>
          <w:color w:val="auto"/>
          <w:u w:val="single"/>
        </w:rPr>
        <w:t>INFORMARE METEOROLOGICĂ (MESAJ 1</w:t>
      </w:r>
      <w:r w:rsidRPr="00A2741D">
        <w:rPr>
          <w:rFonts w:eastAsia="MS Mincho" w:cs="Times New Roman"/>
          <w:i/>
          <w:noProof/>
          <w:color w:val="auto"/>
        </w:rPr>
        <w:t>);</w:t>
      </w:r>
    </w:p>
    <w:p w14:paraId="418E1A1B" w14:textId="77777777" w:rsidR="00A2741D" w:rsidRPr="00A2741D" w:rsidRDefault="00A2741D" w:rsidP="00A2741D">
      <w:pPr>
        <w:spacing w:before="0" w:after="0"/>
        <w:ind w:left="1080"/>
        <w:rPr>
          <w:rFonts w:eastAsia="MS Mincho" w:cs="Times New Roman"/>
          <w:i/>
          <w:noProof/>
          <w:color w:val="auto"/>
        </w:rPr>
      </w:pPr>
      <w:r w:rsidRPr="00A2741D">
        <w:rPr>
          <w:rFonts w:eastAsia="MS Mincho" w:cs="Times New Roman"/>
          <w:i/>
          <w:noProof/>
          <w:color w:val="auto"/>
        </w:rPr>
        <w:t xml:space="preserve">- ALBA, ARGEŞ, BIHOR, BRAȘOV, BUZĂU, CARAŞ-SEVERIN, CLUJ, COVASNA, DÂMBOVIŢA, DOLJ, GORJ, HUNEDOARA, MEHEDINŢI, OLT, PRAHOVA, SIBIU, VÂLCEA şi VRANCEA (18 prefecturi) – </w:t>
      </w:r>
      <w:r w:rsidRPr="00A2741D">
        <w:rPr>
          <w:rFonts w:eastAsia="MS Mincho" w:cs="Times New Roman"/>
          <w:i/>
          <w:noProof/>
          <w:color w:val="auto"/>
          <w:u w:val="single"/>
        </w:rPr>
        <w:t>COD GALBEN (MESAJ 2)</w:t>
      </w:r>
      <w:r w:rsidRPr="00A2741D">
        <w:rPr>
          <w:rFonts w:eastAsia="MS Mincho" w:cs="Times New Roman"/>
          <w:i/>
          <w:noProof/>
          <w:color w:val="auto"/>
        </w:rPr>
        <w:t>;</w:t>
      </w:r>
    </w:p>
    <w:p w14:paraId="038C5674" w14:textId="77777777" w:rsidR="00A2741D" w:rsidRPr="00A2741D" w:rsidRDefault="00A2741D" w:rsidP="00A2741D">
      <w:pPr>
        <w:spacing w:before="0" w:after="0"/>
        <w:ind w:left="1080"/>
        <w:rPr>
          <w:rFonts w:eastAsia="MS Mincho" w:cs="Times New Roman"/>
          <w:i/>
          <w:noProof/>
          <w:color w:val="auto"/>
        </w:rPr>
      </w:pPr>
      <w:r w:rsidRPr="00A2741D">
        <w:rPr>
          <w:rFonts w:eastAsia="MS Mincho" w:cs="Times New Roman"/>
          <w:i/>
          <w:noProof/>
          <w:color w:val="auto"/>
        </w:rPr>
        <w:t xml:space="preserve">- ALBA, ARGEŞ, BIHOR, CARAŞ-SEVERIN, GORJ, HUNEDOARA, MEHEDINŢI, SIBIU şi VÂLCEA (9 prefecturi) – </w:t>
      </w:r>
      <w:r w:rsidRPr="00A2741D">
        <w:rPr>
          <w:rFonts w:eastAsia="MS Mincho" w:cs="Times New Roman"/>
          <w:i/>
          <w:noProof/>
          <w:color w:val="auto"/>
          <w:u w:val="single"/>
        </w:rPr>
        <w:t>COD PORTOCALIU (MESAJ 2)</w:t>
      </w:r>
      <w:r w:rsidRPr="00A2741D">
        <w:rPr>
          <w:rFonts w:eastAsia="MS Mincho" w:cs="Times New Roman"/>
          <w:i/>
          <w:noProof/>
          <w:color w:val="auto"/>
        </w:rPr>
        <w:t>;</w:t>
      </w:r>
    </w:p>
    <w:p w14:paraId="39DD4F0C" w14:textId="77777777" w:rsidR="00A2741D" w:rsidRPr="00A2741D" w:rsidRDefault="00A2741D" w:rsidP="00A2741D">
      <w:pPr>
        <w:spacing w:before="0" w:after="0"/>
        <w:ind w:left="1080"/>
        <w:rPr>
          <w:rFonts w:eastAsia="MS Mincho" w:cs="Times New Roman"/>
          <w:i/>
          <w:noProof/>
          <w:color w:val="auto"/>
        </w:rPr>
      </w:pPr>
      <w:r w:rsidRPr="00A2741D">
        <w:rPr>
          <w:rFonts w:eastAsia="MS Mincho" w:cs="Times New Roman"/>
          <w:i/>
          <w:noProof/>
          <w:color w:val="auto"/>
        </w:rPr>
        <w:t xml:space="preserve">- ALBA, ARGEŞ, BRAŞOV, BRĂILA, BUZĂU, CARAŞ-SEVERIN, CĂLARAŞI, CONSTANŢA, COVASNA, DÂMBOVIŢA, DOLJ, GIURGIU, GORJ, HUNEDOARA, IALOMIŢA, ILFOV, MEHEDINŢI, OLT, PRAHOVA, SIBIU, TELEORMAN, TULCEA, VÂLCEA, VRANCEA şi Municipiul BUCUREŞTI (25 prefecturi) – </w:t>
      </w:r>
      <w:r w:rsidRPr="00A2741D">
        <w:rPr>
          <w:rFonts w:eastAsia="MS Mincho" w:cs="Times New Roman"/>
          <w:i/>
          <w:noProof/>
          <w:color w:val="auto"/>
          <w:u w:val="single"/>
        </w:rPr>
        <w:t>COD GALBEN (MESAJ 3)</w:t>
      </w:r>
      <w:r w:rsidRPr="00A2741D">
        <w:rPr>
          <w:rFonts w:eastAsia="MS Mincho" w:cs="Times New Roman"/>
          <w:i/>
          <w:noProof/>
          <w:color w:val="auto"/>
        </w:rPr>
        <w:t>;</w:t>
      </w:r>
    </w:p>
    <w:p w14:paraId="7A2E4DF5" w14:textId="77777777" w:rsidR="00A2741D" w:rsidRPr="00A2741D" w:rsidRDefault="00A2741D" w:rsidP="00A2741D">
      <w:pPr>
        <w:spacing w:before="0" w:after="0"/>
        <w:ind w:left="1080"/>
        <w:rPr>
          <w:rFonts w:eastAsia="Times New Roman" w:cs="Times New Roman"/>
          <w:b/>
          <w:bCs/>
          <w:noProof/>
          <w:color w:val="auto"/>
          <w:u w:val="single"/>
        </w:rPr>
      </w:pPr>
      <w:r w:rsidRPr="00A2741D">
        <w:rPr>
          <w:rFonts w:eastAsia="MS Mincho" w:cs="Times New Roman"/>
          <w:i/>
          <w:noProof/>
          <w:color w:val="auto"/>
        </w:rPr>
        <w:t xml:space="preserve">- ARGEŞ, DÂMBOVIŢA, DOLJ, GIURGIU, ILFOV, OLT, PRAHOVA, TELEORMAN, VÂLCEA, şi Municipiul BUCUREŞTI (10 prefecturi) – </w:t>
      </w:r>
      <w:r w:rsidRPr="00A2741D">
        <w:rPr>
          <w:rFonts w:eastAsia="MS Mincho" w:cs="Times New Roman"/>
          <w:i/>
          <w:noProof/>
          <w:color w:val="auto"/>
          <w:u w:val="single"/>
        </w:rPr>
        <w:t>COD PORTOCALIU (MESAJ 3)</w:t>
      </w:r>
      <w:r w:rsidRPr="00A2741D">
        <w:rPr>
          <w:rFonts w:eastAsia="MS Mincho" w:cs="Times New Roman"/>
          <w:i/>
          <w:noProof/>
          <w:color w:val="auto"/>
        </w:rPr>
        <w:t>.</w:t>
      </w:r>
    </w:p>
    <w:p w14:paraId="5D719E99" w14:textId="77777777" w:rsidR="00A2741D" w:rsidRPr="00A2741D" w:rsidRDefault="00A2741D" w:rsidP="00A2741D">
      <w:pPr>
        <w:tabs>
          <w:tab w:val="left" w:pos="720"/>
        </w:tabs>
        <w:spacing w:before="0" w:after="0"/>
        <w:ind w:left="1080" w:right="13"/>
        <w:rPr>
          <w:rFonts w:eastAsia="Times New Roman" w:cs="Times New Roman"/>
          <w:b/>
          <w:bCs/>
          <w:noProof/>
          <w:color w:val="auto"/>
          <w:u w:val="single"/>
        </w:rPr>
      </w:pPr>
    </w:p>
    <w:p w14:paraId="6ADE3151" w14:textId="77777777" w:rsidR="00A2741D" w:rsidRPr="00A2741D" w:rsidRDefault="00A2741D" w:rsidP="00A2741D">
      <w:pPr>
        <w:tabs>
          <w:tab w:val="left" w:pos="720"/>
        </w:tabs>
        <w:spacing w:before="0" w:after="0"/>
        <w:ind w:left="1080" w:right="13"/>
        <w:rPr>
          <w:rFonts w:eastAsia="Times New Roman" w:cs="Times New Roman"/>
          <w:b/>
          <w:bCs/>
          <w:noProof/>
          <w:color w:val="auto"/>
          <w:u w:val="single"/>
        </w:rPr>
      </w:pPr>
      <w:r w:rsidRPr="00A2741D">
        <w:rPr>
          <w:rFonts w:eastAsia="Times New Roman" w:cs="Times New Roman"/>
          <w:b/>
          <w:bCs/>
          <w:noProof/>
          <w:color w:val="auto"/>
          <w:u w:val="single"/>
        </w:rPr>
        <w:t>ÎN ŢARĂ</w:t>
      </w:r>
    </w:p>
    <w:p w14:paraId="6916D32E" w14:textId="77777777" w:rsidR="00A2741D" w:rsidRPr="00A2741D" w:rsidRDefault="00A2741D" w:rsidP="00A2741D">
      <w:pPr>
        <w:tabs>
          <w:tab w:val="left" w:pos="720"/>
        </w:tabs>
        <w:spacing w:before="0" w:after="0"/>
        <w:ind w:left="1080" w:right="13"/>
        <w:rPr>
          <w:rFonts w:eastAsia="Times New Roman" w:cs="Arial"/>
          <w:noProof/>
        </w:rPr>
      </w:pPr>
      <w:r w:rsidRPr="00A2741D">
        <w:rPr>
          <w:rFonts w:eastAsia="Times New Roman" w:cs="Arial"/>
          <w:noProof/>
        </w:rPr>
        <w:t>Vremea a fost în general închisă, iar în jumătatea de sud a țării și vântoasă. Temporar a plouat, mai ales sub formă de averse, în cea mai mare parte a teritoriului. În Carpații Meridionali, Orientali și în Munții Banatului, la altitudini mai mari de 1300 m, precipitațiile au fost mixte, iar la peste 2000 m au predominat ninsorile; în cursul nopții s-a depus strat de zăpadă local consistent în vestul Carpaților Meridionali. Cantitățile de apă au fost de 15...45 l/mp în cea mai mare parte a Olteniei, sudul Banatului, sud-vestul Transilvaniei și jumătatea de vest a Carpaților Meridionali, în sudul județului Caraș Severin în jurul a 80 l/mp (Băile Herculane 82 l/mp), iar în zona montană aferentă 90...100 l/mp (96 l/mp la Vf. Țarcu). Este strat de zăpadă în zona montană înaltă (în general la peste 1800 m altitudine) și aseară la ora 20 măsura -în platformele stațiilor meteo- până la 70 cm în Munții Bucegi. Temperaturile maxime au fost în scădere în centru și în sud și s-s-au situat peste normele perioadei în nord-vest și local în nord și în vest și în jurul acestora în restul țării, astfel că s-au încadrat între 8 grade la Joseni, Miercurea Ciuc și Târgu Secuiesc și 19 grade la Satu Mare, Baia Mare, Caransebeș și Reșița. La ora 6 valorile termice erau cuprinse între 4 grade la Rădăuți și Botoșani și 12 grade la Gurahonț. S-a semnalat ceață izolat în primele ore în nordul Moldovei.</w:t>
      </w:r>
    </w:p>
    <w:p w14:paraId="2BB07523" w14:textId="77777777" w:rsidR="00A2741D" w:rsidRPr="00A2741D" w:rsidRDefault="00A2741D" w:rsidP="00A2741D">
      <w:pPr>
        <w:tabs>
          <w:tab w:val="left" w:pos="720"/>
        </w:tabs>
        <w:spacing w:before="0" w:after="0"/>
        <w:ind w:left="1080" w:right="13"/>
        <w:rPr>
          <w:rFonts w:eastAsia="Times New Roman" w:cs="Arial"/>
          <w:i/>
          <w:iCs/>
          <w:noProof/>
        </w:rPr>
      </w:pPr>
      <w:r w:rsidRPr="00A2741D">
        <w:rPr>
          <w:rFonts w:eastAsia="Times New Roman" w:cs="Arial"/>
          <w:i/>
          <w:iCs/>
          <w:noProof/>
        </w:rPr>
        <w:t>Observație: de ieri dimineață de la ora 6 au fost în vigoare 11 mesaje de alertă privind fenomene meteorologice periculoase imediate, respectiv 2 avertizări cod roșu emise de către SRPV Timișoara, 4 avertizări cod portocaliu (2 emise de către SRPV Craiova, 1 la SRPV Timișoara și 1 de către CNPM București pentru Muntenia) și 5 atenționări cod galben (4 emise de către SRPV Sibiu și 1 de către SRPV Bacău).</w:t>
      </w:r>
    </w:p>
    <w:p w14:paraId="2B8A88FF" w14:textId="77777777" w:rsidR="00A2741D" w:rsidRPr="00A2741D" w:rsidRDefault="00A2741D" w:rsidP="00A2741D">
      <w:pPr>
        <w:tabs>
          <w:tab w:val="left" w:pos="720"/>
        </w:tabs>
        <w:spacing w:before="0" w:after="0"/>
        <w:ind w:left="1080" w:right="13"/>
        <w:rPr>
          <w:rFonts w:eastAsia="Times New Roman" w:cs="Arial"/>
          <w:b/>
          <w:bCs/>
          <w:noProof/>
          <w:u w:val="single"/>
        </w:rPr>
      </w:pPr>
    </w:p>
    <w:p w14:paraId="7CB66AD6" w14:textId="77777777" w:rsidR="00A2741D" w:rsidRPr="00A2741D" w:rsidRDefault="00A2741D" w:rsidP="00A2741D">
      <w:pPr>
        <w:tabs>
          <w:tab w:val="left" w:pos="720"/>
        </w:tabs>
        <w:spacing w:before="0" w:after="0"/>
        <w:ind w:left="1080" w:right="13"/>
        <w:rPr>
          <w:rFonts w:eastAsia="Times New Roman" w:cs="Arial"/>
          <w:b/>
          <w:bCs/>
          <w:noProof/>
          <w:u w:val="single"/>
        </w:rPr>
      </w:pPr>
      <w:r w:rsidRPr="00A2741D">
        <w:rPr>
          <w:rFonts w:eastAsia="Times New Roman" w:cs="Arial"/>
          <w:b/>
          <w:bCs/>
          <w:noProof/>
          <w:u w:val="single"/>
        </w:rPr>
        <w:t>LA BUCUREŞTI</w:t>
      </w:r>
    </w:p>
    <w:p w14:paraId="7D2D8987" w14:textId="77777777" w:rsidR="00A2741D" w:rsidRPr="00A2741D" w:rsidRDefault="00A2741D" w:rsidP="00A2741D">
      <w:pPr>
        <w:tabs>
          <w:tab w:val="left" w:pos="630"/>
          <w:tab w:val="left" w:pos="720"/>
        </w:tabs>
        <w:spacing w:before="0" w:after="0"/>
        <w:ind w:left="1080" w:right="13"/>
        <w:rPr>
          <w:rFonts w:eastAsia="MS Mincho" w:cs="Times New Roman"/>
          <w:noProof/>
          <w:color w:val="auto"/>
        </w:rPr>
      </w:pPr>
      <w:r w:rsidRPr="00A2741D">
        <w:rPr>
          <w:rFonts w:eastAsia="MS Mincho" w:cs="Times New Roman"/>
          <w:noProof/>
          <w:color w:val="auto"/>
        </w:rPr>
        <w:t xml:space="preserve">Vremea a fost vântoasă, în special pe parcursul zilei când au fost rafale în general de 60...65 km/h. Cerul a fost mai mult noros, iar noaptea temporar a plouat. Temperatura </w:t>
      </w:r>
      <w:r w:rsidRPr="00A2741D">
        <w:rPr>
          <w:rFonts w:eastAsia="MS Mincho" w:cs="Times New Roman"/>
          <w:noProof/>
          <w:color w:val="auto"/>
        </w:rPr>
        <w:lastRenderedPageBreak/>
        <w:t>maximă, apropiată de cea normală pentru sfârșitul lunii martie, a fost de 14 grade la Afumați și Băneasa și de 15 grade la Filaret. La ora 6 se înregistrau 9 grade la Filaret și Băneasa și 10 grade la Afumați.</w:t>
      </w:r>
    </w:p>
    <w:p w14:paraId="5701EE90" w14:textId="77777777" w:rsidR="00A2741D" w:rsidRPr="00A2741D" w:rsidRDefault="00A2741D" w:rsidP="00A2741D">
      <w:pPr>
        <w:tabs>
          <w:tab w:val="left" w:pos="630"/>
          <w:tab w:val="left" w:pos="720"/>
        </w:tabs>
        <w:spacing w:before="0" w:after="0"/>
        <w:ind w:left="1080" w:right="13"/>
        <w:rPr>
          <w:rFonts w:eastAsia="MS Mincho" w:cs="Times New Roman"/>
          <w:noProof/>
          <w:color w:val="auto"/>
          <w:sz w:val="16"/>
          <w:szCs w:val="16"/>
        </w:rPr>
      </w:pPr>
    </w:p>
    <w:p w14:paraId="0029E129" w14:textId="77777777" w:rsidR="00A2741D" w:rsidRPr="00A2741D" w:rsidRDefault="00A2741D" w:rsidP="00A2741D">
      <w:pPr>
        <w:tabs>
          <w:tab w:val="left" w:pos="630"/>
          <w:tab w:val="left" w:pos="720"/>
        </w:tabs>
        <w:spacing w:before="0" w:after="0"/>
        <w:ind w:left="1080" w:right="13"/>
        <w:rPr>
          <w:rFonts w:eastAsia="MS Mincho" w:cs="Times New Roman"/>
          <w:noProof/>
          <w:color w:val="auto"/>
          <w:sz w:val="16"/>
          <w:szCs w:val="16"/>
        </w:rPr>
      </w:pPr>
    </w:p>
    <w:p w14:paraId="61AF8303" w14:textId="77777777" w:rsidR="00A2741D" w:rsidRPr="00A2741D" w:rsidRDefault="00A2741D" w:rsidP="00A2741D">
      <w:pPr>
        <w:tabs>
          <w:tab w:val="left" w:pos="630"/>
          <w:tab w:val="left" w:pos="720"/>
        </w:tabs>
        <w:spacing w:before="0" w:after="120"/>
        <w:ind w:left="1080" w:right="13"/>
        <w:rPr>
          <w:rFonts w:eastAsia="MS Mincho" w:cs="Times New Roman"/>
          <w:b/>
          <w:noProof/>
          <w:color w:val="auto"/>
          <w:u w:val="single"/>
        </w:rPr>
      </w:pPr>
      <w:r w:rsidRPr="00A2741D">
        <w:rPr>
          <w:rFonts w:eastAsia="MS Mincho" w:cs="Times New Roman"/>
          <w:b/>
          <w:noProof/>
          <w:color w:val="auto"/>
        </w:rPr>
        <w:t xml:space="preserve">3. </w:t>
      </w:r>
      <w:r w:rsidRPr="00A2741D">
        <w:rPr>
          <w:rFonts w:eastAsia="MS Mincho" w:cs="Times New Roman"/>
          <w:b/>
          <w:noProof/>
          <w:color w:val="auto"/>
          <w:u w:val="single"/>
        </w:rPr>
        <w:t>Prognoza meteorologică în intervalul 29.03.2025, ora 08:00 –30.03.2025, ora 08:00</w:t>
      </w:r>
    </w:p>
    <w:p w14:paraId="2541EEDF" w14:textId="77777777" w:rsidR="00A2741D" w:rsidRPr="00A2741D" w:rsidRDefault="00A2741D" w:rsidP="00A2741D">
      <w:pPr>
        <w:tabs>
          <w:tab w:val="left" w:pos="720"/>
        </w:tabs>
        <w:spacing w:before="0" w:after="0"/>
        <w:ind w:left="1080" w:right="13"/>
        <w:rPr>
          <w:rFonts w:eastAsia="Times New Roman" w:cs="Times New Roman"/>
          <w:b/>
          <w:bCs/>
          <w:noProof/>
          <w:color w:val="auto"/>
          <w:u w:val="single"/>
        </w:rPr>
      </w:pPr>
      <w:r w:rsidRPr="00A2741D">
        <w:rPr>
          <w:rFonts w:eastAsia="Times New Roman" w:cs="Times New Roman"/>
          <w:b/>
          <w:bCs/>
          <w:noProof/>
          <w:color w:val="auto"/>
          <w:u w:val="single"/>
        </w:rPr>
        <w:t>ÎN ŢARĂ</w:t>
      </w:r>
    </w:p>
    <w:p w14:paraId="6D75AEA3" w14:textId="77777777" w:rsidR="00A2741D" w:rsidRPr="00A2741D" w:rsidRDefault="00A2741D" w:rsidP="00A2741D">
      <w:pPr>
        <w:tabs>
          <w:tab w:val="left" w:pos="630"/>
          <w:tab w:val="left" w:pos="720"/>
        </w:tabs>
        <w:spacing w:before="0" w:after="0"/>
        <w:ind w:left="1080" w:right="13"/>
        <w:rPr>
          <w:rFonts w:eastAsia="MS Mincho" w:cs="Times New Roman"/>
          <w:noProof/>
          <w:color w:val="auto"/>
        </w:rPr>
      </w:pPr>
      <w:r w:rsidRPr="00A2741D">
        <w:rPr>
          <w:rFonts w:eastAsia="MS Mincho" w:cs="Times New Roman"/>
          <w:noProof/>
          <w:color w:val="auto"/>
        </w:rPr>
        <w:t>Vremea va fi în general închisă, iar în nord-vest, nord și nord-est se va răci. Va ploua și sub formă de aversă în Moldova, Maramureș, Transilvania și local în celelalte regiuni. Pe arii restrânse, în special în nord-estul teritoriului și la munte, se vor înregistra peste 20...30 l/mp. În zona montană, la altitudini de peste 1500 m, vor fi precipitații și sub formă de lapoviță și ninsoare. Vântul va sufla slab și moderat, cu unele intensificări ziua la munte și pe alocuri în rest. Temperaturile maxime se vor încadra între 8 și 18 grade, cu cele mai ridicate valori în Banat, sudul Crișanei și Lunca Dunării; minimele termice vor fi cuprinse între 1 și 9 grade. În cursul nopții izolat vor fi condiții de ceață.</w:t>
      </w:r>
    </w:p>
    <w:p w14:paraId="56B983F2" w14:textId="77777777" w:rsidR="00A2741D" w:rsidRPr="00A2741D" w:rsidRDefault="00A2741D" w:rsidP="00A2741D">
      <w:pPr>
        <w:tabs>
          <w:tab w:val="left" w:pos="630"/>
          <w:tab w:val="left" w:pos="720"/>
        </w:tabs>
        <w:spacing w:before="0" w:after="0"/>
        <w:ind w:left="1080" w:right="13"/>
        <w:rPr>
          <w:rFonts w:eastAsia="MS Mincho" w:cs="Times New Roman"/>
          <w:noProof/>
          <w:color w:val="auto"/>
        </w:rPr>
      </w:pPr>
    </w:p>
    <w:p w14:paraId="2607C7F0" w14:textId="77777777" w:rsidR="00A2741D" w:rsidRPr="00A2741D" w:rsidRDefault="00A2741D" w:rsidP="00A2741D">
      <w:pPr>
        <w:tabs>
          <w:tab w:val="left" w:pos="720"/>
        </w:tabs>
        <w:spacing w:before="0" w:after="0"/>
        <w:ind w:left="1080" w:right="13"/>
        <w:rPr>
          <w:rFonts w:eastAsia="Times New Roman" w:cs="Times New Roman"/>
          <w:b/>
          <w:bCs/>
          <w:noProof/>
          <w:color w:val="auto"/>
          <w:u w:val="single"/>
        </w:rPr>
      </w:pPr>
      <w:r w:rsidRPr="00A2741D">
        <w:rPr>
          <w:rFonts w:eastAsia="Times New Roman" w:cs="Times New Roman"/>
          <w:b/>
          <w:bCs/>
          <w:noProof/>
          <w:color w:val="auto"/>
          <w:u w:val="single"/>
        </w:rPr>
        <w:t>LA BUCUREŞTI</w:t>
      </w:r>
    </w:p>
    <w:p w14:paraId="138E00AE" w14:textId="77777777" w:rsidR="00A2741D" w:rsidRPr="00A2741D" w:rsidRDefault="00A2741D" w:rsidP="00A2741D">
      <w:pPr>
        <w:tabs>
          <w:tab w:val="left" w:pos="720"/>
        </w:tabs>
        <w:spacing w:before="0" w:after="0"/>
        <w:ind w:left="1080" w:right="13"/>
        <w:rPr>
          <w:rFonts w:eastAsia="Times New Roman" w:cs="Times New Roman"/>
          <w:bCs/>
          <w:noProof/>
          <w:color w:val="auto"/>
        </w:rPr>
      </w:pPr>
      <w:r w:rsidRPr="00A2741D">
        <w:rPr>
          <w:rFonts w:eastAsia="Times New Roman" w:cs="Times New Roman"/>
          <w:bCs/>
          <w:noProof/>
          <w:color w:val="auto"/>
        </w:rPr>
        <w:t>Vremea va fi în general închisă și trecător va ploua slab. Vântul va sufla moderat, cu unele intensificări ziua (viteze la rafală de până la 40...45 km/h). Temperatura maximă va fi de 13...14 grade, iar minima de 6...8 grade.</w:t>
      </w:r>
    </w:p>
    <w:p w14:paraId="49BCD96B" w14:textId="77777777" w:rsidR="00A2741D" w:rsidRPr="00A2741D" w:rsidRDefault="00A2741D" w:rsidP="00A2741D">
      <w:pPr>
        <w:tabs>
          <w:tab w:val="left" w:pos="720"/>
        </w:tabs>
        <w:spacing w:before="0" w:after="0"/>
        <w:ind w:left="1080" w:right="13"/>
        <w:rPr>
          <w:rFonts w:eastAsia="Times New Roman" w:cs="Times New Roman"/>
          <w:bCs/>
          <w:noProof/>
          <w:color w:val="auto"/>
        </w:rPr>
      </w:pPr>
    </w:p>
    <w:p w14:paraId="6CEDBF47" w14:textId="77777777" w:rsidR="00A2741D" w:rsidRPr="00A2741D" w:rsidRDefault="00A2741D" w:rsidP="00A2741D">
      <w:pPr>
        <w:tabs>
          <w:tab w:val="left" w:pos="720"/>
        </w:tabs>
        <w:spacing w:before="0" w:after="0"/>
        <w:ind w:left="1080" w:right="13"/>
        <w:rPr>
          <w:rFonts w:eastAsia="Times New Roman" w:cs="Times New Roman"/>
          <w:bCs/>
          <w:noProof/>
          <w:color w:val="auto"/>
        </w:rPr>
      </w:pPr>
    </w:p>
    <w:p w14:paraId="77CFE5B9" w14:textId="77777777" w:rsidR="00A2741D" w:rsidRPr="00A2741D" w:rsidRDefault="00A2741D" w:rsidP="00A2741D">
      <w:pPr>
        <w:numPr>
          <w:ilvl w:val="0"/>
          <w:numId w:val="1"/>
        </w:numPr>
        <w:tabs>
          <w:tab w:val="left" w:pos="720"/>
        </w:tabs>
        <w:spacing w:before="0" w:after="120"/>
        <w:ind w:left="1080" w:right="13" w:firstLine="0"/>
        <w:rPr>
          <w:rFonts w:eastAsia="Times New Roman" w:cs="Times New Roman"/>
          <w:b/>
          <w:bCs/>
          <w:i/>
          <w:noProof/>
          <w:color w:val="auto"/>
          <w:u w:val="single"/>
        </w:rPr>
      </w:pPr>
      <w:r w:rsidRPr="00A2741D">
        <w:rPr>
          <w:rFonts w:eastAsia="Times New Roman" w:cs="Times New Roman"/>
          <w:b/>
          <w:bCs/>
          <w:i/>
          <w:noProof/>
          <w:color w:val="auto"/>
          <w:u w:val="single"/>
        </w:rPr>
        <w:t>CALITATEA APELOR</w:t>
      </w:r>
    </w:p>
    <w:p w14:paraId="7DACEFCD" w14:textId="77777777" w:rsidR="00A2741D" w:rsidRPr="00A2741D" w:rsidRDefault="00A2741D" w:rsidP="00A2741D">
      <w:pPr>
        <w:spacing w:before="0" w:after="0"/>
        <w:ind w:left="1080"/>
        <w:rPr>
          <w:rFonts w:eastAsia="MS Mincho" w:cs="Times New Roman"/>
          <w:b/>
          <w:noProof/>
          <w:color w:val="auto"/>
        </w:rPr>
      </w:pPr>
      <w:r w:rsidRPr="00A2741D">
        <w:rPr>
          <w:rFonts w:eastAsia="MS Mincho" w:cs="Times New Roman"/>
          <w:b/>
          <w:noProof/>
          <w:color w:val="auto"/>
        </w:rPr>
        <w:t>1.</w:t>
      </w:r>
      <w:r w:rsidRPr="00A2741D">
        <w:rPr>
          <w:rFonts w:eastAsia="MS Mincho" w:cs="Times New Roman"/>
          <w:b/>
          <w:noProof/>
          <w:color w:val="auto"/>
        </w:rPr>
        <w:tab/>
        <w:t>Pe fluviul Dunărea</w:t>
      </w:r>
    </w:p>
    <w:p w14:paraId="6E788694" w14:textId="77777777" w:rsidR="00A2741D" w:rsidRPr="00A2741D" w:rsidRDefault="00A2741D" w:rsidP="00A2741D">
      <w:pPr>
        <w:spacing w:before="0" w:after="0"/>
        <w:ind w:left="1080" w:right="13"/>
        <w:outlineLvl w:val="5"/>
        <w:rPr>
          <w:rFonts w:eastAsia="MS Mincho" w:cs="Times New Roman"/>
          <w:noProof/>
          <w:color w:val="auto"/>
        </w:rPr>
      </w:pPr>
      <w:bookmarkStart w:id="2" w:name="_Hlk180950398"/>
      <w:r w:rsidRPr="00A2741D">
        <w:rPr>
          <w:rFonts w:eastAsia="MS Mincho" w:cs="Times New Roman"/>
          <w:noProof/>
          <w:color w:val="auto"/>
        </w:rPr>
        <w:t>Nu au fost semnalate evenimente deosebite</w:t>
      </w:r>
      <w:bookmarkEnd w:id="2"/>
      <w:r w:rsidRPr="00A2741D">
        <w:rPr>
          <w:rFonts w:eastAsia="MS Mincho" w:cs="Times New Roman"/>
          <w:bCs/>
          <w:iCs/>
          <w:noProof/>
          <w:color w:val="auto"/>
        </w:rPr>
        <w:t>.</w:t>
      </w:r>
    </w:p>
    <w:p w14:paraId="20CFC664" w14:textId="77777777" w:rsidR="00A2741D" w:rsidRPr="00A2741D" w:rsidRDefault="00A2741D" w:rsidP="00A2741D">
      <w:pPr>
        <w:spacing w:before="0" w:after="0"/>
        <w:ind w:left="1080" w:right="13"/>
        <w:outlineLvl w:val="5"/>
        <w:rPr>
          <w:rFonts w:eastAsia="MS Mincho" w:cs="Times New Roman"/>
          <w:noProof/>
        </w:rPr>
      </w:pPr>
    </w:p>
    <w:p w14:paraId="5DFAB016" w14:textId="77777777" w:rsidR="00A2741D" w:rsidRPr="00A2741D" w:rsidRDefault="00A2741D" w:rsidP="00A2741D">
      <w:pPr>
        <w:spacing w:before="0" w:after="0"/>
        <w:ind w:left="1080" w:right="13"/>
        <w:outlineLvl w:val="5"/>
        <w:rPr>
          <w:rFonts w:eastAsia="MS Mincho" w:cs="Times New Roman"/>
          <w:b/>
          <w:noProof/>
        </w:rPr>
      </w:pPr>
      <w:r w:rsidRPr="00A2741D">
        <w:rPr>
          <w:rFonts w:eastAsia="MS Mincho" w:cs="Times New Roman"/>
          <w:b/>
          <w:noProof/>
        </w:rPr>
        <w:t>2.</w:t>
      </w:r>
      <w:r w:rsidRPr="00A2741D">
        <w:rPr>
          <w:rFonts w:eastAsia="MS Mincho" w:cs="Times New Roman"/>
          <w:b/>
          <w:noProof/>
        </w:rPr>
        <w:tab/>
        <w:t>Pe râurile interioare</w:t>
      </w:r>
    </w:p>
    <w:p w14:paraId="754219F3" w14:textId="77777777" w:rsidR="00A2741D" w:rsidRPr="00A2741D" w:rsidRDefault="00A2741D" w:rsidP="00A2741D">
      <w:pPr>
        <w:spacing w:before="0" w:after="0"/>
        <w:ind w:left="1080" w:right="13"/>
        <w:outlineLvl w:val="5"/>
        <w:rPr>
          <w:rFonts w:eastAsia="MS Mincho" w:cs="Times New Roman"/>
          <w:noProof/>
          <w:color w:val="auto"/>
        </w:rPr>
      </w:pPr>
      <w:r w:rsidRPr="00A2741D">
        <w:rPr>
          <w:rFonts w:eastAsia="Times New Roman" w:cs="Times New Roman"/>
          <w:b/>
          <w:bCs/>
          <w:i/>
          <w:iCs/>
          <w:noProof/>
          <w:color w:val="auto"/>
        </w:rPr>
        <w:t>Administrația Națională Apele Române</w:t>
      </w:r>
      <w:r w:rsidRPr="00A2741D">
        <w:rPr>
          <w:rFonts w:eastAsia="Times New Roman" w:cs="Times New Roman"/>
          <w:bCs/>
          <w:noProof/>
          <w:color w:val="auto"/>
        </w:rPr>
        <w:t xml:space="preserve"> și </w:t>
      </w:r>
      <w:r w:rsidRPr="00A2741D">
        <w:rPr>
          <w:rFonts w:eastAsia="MS Mincho" w:cs="Times New Roman"/>
          <w:b/>
          <w:i/>
          <w:noProof/>
          <w:color w:val="auto"/>
        </w:rPr>
        <w:t>Agenţia pentru Protecţia Mediului</w:t>
      </w:r>
      <w:r w:rsidRPr="00A2741D">
        <w:rPr>
          <w:rFonts w:eastAsia="MS Mincho" w:cs="Times New Roman"/>
          <w:bCs/>
          <w:noProof/>
          <w:color w:val="auto"/>
        </w:rPr>
        <w:t xml:space="preserve"> </w:t>
      </w:r>
      <w:r w:rsidRPr="00A2741D">
        <w:rPr>
          <w:rFonts w:eastAsia="MS Mincho" w:cs="Times New Roman"/>
          <w:b/>
          <w:bCs/>
          <w:i/>
          <w:noProof/>
          <w:color w:val="auto"/>
        </w:rPr>
        <w:t>Sălaj</w:t>
      </w:r>
      <w:r w:rsidRPr="00A2741D">
        <w:rPr>
          <w:rFonts w:eastAsia="MS Mincho" w:cs="Times New Roman"/>
          <w:noProof/>
          <w:color w:val="auto"/>
        </w:rPr>
        <w:t xml:space="preserve"> revin cu informații despre poluarea accidentală a cursului de apă Valea Zalăului, cu ape pluviale cu conținut de produse petroliere, care s-a produs în data de 27.03.2025, la ora 14:00, pe raza municipiului Zalău (str. Fabricii, nr. 30), județul Sălaj, din cauza evacuării necontrolate a conținutului unui bazin de decantare/separare aparținând SC Tora Trans SRL. S-au prelevat două seturi de probe, în amonte, respectiv în aval de locația poluării. A fost colectată pelicula de poluant și s-a curățat zona afectată prin îndepărtarea solului contaminat.</w:t>
      </w:r>
    </w:p>
    <w:p w14:paraId="03EA76F1" w14:textId="77777777" w:rsidR="00A2741D" w:rsidRPr="00A2741D" w:rsidRDefault="00A2741D" w:rsidP="00A2741D">
      <w:pPr>
        <w:spacing w:before="0" w:after="120"/>
        <w:ind w:left="1080" w:right="13"/>
        <w:outlineLvl w:val="5"/>
        <w:rPr>
          <w:rFonts w:eastAsia="MS Mincho" w:cs="Times New Roman"/>
          <w:noProof/>
          <w:color w:val="auto"/>
        </w:rPr>
      </w:pPr>
      <w:r w:rsidRPr="00A2741D">
        <w:rPr>
          <w:rFonts w:eastAsia="MS Mincho" w:cs="Times New Roman"/>
          <w:noProof/>
          <w:color w:val="auto"/>
        </w:rPr>
        <w:t>Rezultatele analizelor de laborator se prezintă astfel:</w:t>
      </w:r>
    </w:p>
    <w:tbl>
      <w:tblPr>
        <w:tblStyle w:val="TableGrid21"/>
        <w:tblW w:w="0" w:type="dxa"/>
        <w:jc w:val="center"/>
        <w:tblLook w:val="04A0" w:firstRow="1" w:lastRow="0" w:firstColumn="1" w:lastColumn="0" w:noHBand="0" w:noVBand="1"/>
      </w:tblPr>
      <w:tblGrid>
        <w:gridCol w:w="2187"/>
        <w:gridCol w:w="1095"/>
        <w:gridCol w:w="1088"/>
      </w:tblGrid>
      <w:tr w:rsidR="00A2741D" w:rsidRPr="00A2741D" w14:paraId="709D4753" w14:textId="77777777" w:rsidTr="002C5FC7">
        <w:trPr>
          <w:jc w:val="center"/>
        </w:trPr>
        <w:tc>
          <w:tcPr>
            <w:tcW w:w="2187" w:type="dxa"/>
          </w:tcPr>
          <w:p w14:paraId="54E1B22C" w14:textId="77777777" w:rsidR="00A2741D" w:rsidRPr="00A2741D" w:rsidRDefault="00A2741D" w:rsidP="00A2741D">
            <w:pPr>
              <w:spacing w:before="0" w:after="120" w:line="240" w:lineRule="auto"/>
              <w:jc w:val="center"/>
              <w:rPr>
                <w:rFonts w:eastAsia="MS Mincho" w:cs="Times New Roman"/>
                <w:noProof/>
                <w:color w:val="auto"/>
                <w:sz w:val="22"/>
                <w:szCs w:val="22"/>
                <w:lang w:eastAsia="en-US"/>
              </w:rPr>
            </w:pPr>
            <w:r w:rsidRPr="00A2741D">
              <w:rPr>
                <w:rFonts w:eastAsia="MS Mincho" w:cs="Times New Roman"/>
                <w:noProof/>
                <w:color w:val="auto"/>
                <w:sz w:val="22"/>
                <w:szCs w:val="22"/>
                <w:lang w:eastAsia="en-US"/>
              </w:rPr>
              <w:t>Indicator</w:t>
            </w:r>
          </w:p>
        </w:tc>
        <w:tc>
          <w:tcPr>
            <w:tcW w:w="1095" w:type="dxa"/>
          </w:tcPr>
          <w:p w14:paraId="717D2BC8" w14:textId="77777777" w:rsidR="00A2741D" w:rsidRPr="00A2741D" w:rsidRDefault="00A2741D" w:rsidP="00A2741D">
            <w:pPr>
              <w:spacing w:before="0" w:after="120" w:line="240" w:lineRule="auto"/>
              <w:jc w:val="center"/>
              <w:rPr>
                <w:rFonts w:eastAsia="MS Mincho" w:cs="Times New Roman"/>
                <w:noProof/>
                <w:color w:val="auto"/>
                <w:sz w:val="22"/>
                <w:szCs w:val="22"/>
                <w:lang w:eastAsia="en-US"/>
              </w:rPr>
            </w:pPr>
            <w:r w:rsidRPr="00A2741D">
              <w:rPr>
                <w:rFonts w:eastAsia="MS Mincho" w:cs="Times New Roman"/>
                <w:noProof/>
                <w:color w:val="auto"/>
                <w:sz w:val="22"/>
                <w:szCs w:val="22"/>
                <w:lang w:eastAsia="en-US"/>
              </w:rPr>
              <w:t>Amonte</w:t>
            </w:r>
          </w:p>
        </w:tc>
        <w:tc>
          <w:tcPr>
            <w:tcW w:w="1088" w:type="dxa"/>
          </w:tcPr>
          <w:p w14:paraId="6A0583C7" w14:textId="77777777" w:rsidR="00A2741D" w:rsidRPr="00A2741D" w:rsidRDefault="00A2741D" w:rsidP="00A2741D">
            <w:pPr>
              <w:spacing w:before="0" w:after="120" w:line="240" w:lineRule="auto"/>
              <w:jc w:val="center"/>
              <w:rPr>
                <w:rFonts w:eastAsia="MS Mincho" w:cs="Times New Roman"/>
                <w:noProof/>
                <w:color w:val="auto"/>
                <w:sz w:val="22"/>
                <w:szCs w:val="22"/>
                <w:lang w:eastAsia="en-US"/>
              </w:rPr>
            </w:pPr>
            <w:r w:rsidRPr="00A2741D">
              <w:rPr>
                <w:rFonts w:eastAsia="MS Mincho" w:cs="Times New Roman"/>
                <w:noProof/>
                <w:color w:val="auto"/>
                <w:sz w:val="22"/>
                <w:szCs w:val="22"/>
                <w:lang w:eastAsia="en-US"/>
              </w:rPr>
              <w:t>Aval</w:t>
            </w:r>
          </w:p>
        </w:tc>
      </w:tr>
      <w:tr w:rsidR="00A2741D" w:rsidRPr="00A2741D" w14:paraId="4BB6BBE6" w14:textId="77777777" w:rsidTr="002C5FC7">
        <w:trPr>
          <w:jc w:val="center"/>
        </w:trPr>
        <w:tc>
          <w:tcPr>
            <w:tcW w:w="2187" w:type="dxa"/>
          </w:tcPr>
          <w:p w14:paraId="5CC639C8" w14:textId="77777777" w:rsidR="00A2741D" w:rsidRPr="00A2741D" w:rsidRDefault="00A2741D" w:rsidP="00A2741D">
            <w:pPr>
              <w:spacing w:before="0" w:after="0" w:line="240" w:lineRule="auto"/>
              <w:jc w:val="center"/>
              <w:rPr>
                <w:rFonts w:eastAsia="MS Mincho" w:cs="Times New Roman"/>
                <w:noProof/>
                <w:color w:val="auto"/>
                <w:sz w:val="22"/>
                <w:szCs w:val="22"/>
                <w:lang w:eastAsia="en-US"/>
              </w:rPr>
            </w:pPr>
            <w:r w:rsidRPr="00A2741D">
              <w:rPr>
                <w:rFonts w:eastAsia="MS Mincho" w:cs="Times New Roman"/>
                <w:noProof/>
                <w:color w:val="auto"/>
                <w:sz w:val="22"/>
                <w:szCs w:val="22"/>
                <w:lang w:eastAsia="en-US"/>
              </w:rPr>
              <w:t>pH</w:t>
            </w:r>
          </w:p>
        </w:tc>
        <w:tc>
          <w:tcPr>
            <w:tcW w:w="1095" w:type="dxa"/>
          </w:tcPr>
          <w:p w14:paraId="3BA38699" w14:textId="77777777" w:rsidR="00A2741D" w:rsidRPr="00A2741D" w:rsidRDefault="00A2741D" w:rsidP="00A2741D">
            <w:pPr>
              <w:spacing w:before="0" w:after="0" w:line="240" w:lineRule="auto"/>
              <w:jc w:val="center"/>
              <w:rPr>
                <w:rFonts w:eastAsia="MS Mincho" w:cs="Times New Roman"/>
                <w:noProof/>
                <w:color w:val="auto"/>
                <w:sz w:val="22"/>
                <w:szCs w:val="22"/>
                <w:lang w:eastAsia="en-US"/>
              </w:rPr>
            </w:pPr>
            <w:r w:rsidRPr="00A2741D">
              <w:rPr>
                <w:rFonts w:eastAsia="MS Mincho" w:cs="Times New Roman"/>
                <w:noProof/>
                <w:color w:val="auto"/>
                <w:sz w:val="22"/>
                <w:szCs w:val="22"/>
                <w:lang w:eastAsia="en-US"/>
              </w:rPr>
              <w:t>7,79</w:t>
            </w:r>
          </w:p>
        </w:tc>
        <w:tc>
          <w:tcPr>
            <w:tcW w:w="1088" w:type="dxa"/>
          </w:tcPr>
          <w:p w14:paraId="0B6F665D" w14:textId="77777777" w:rsidR="00A2741D" w:rsidRPr="00A2741D" w:rsidRDefault="00A2741D" w:rsidP="00A2741D">
            <w:pPr>
              <w:spacing w:before="0" w:after="0" w:line="240" w:lineRule="auto"/>
              <w:jc w:val="center"/>
              <w:rPr>
                <w:rFonts w:eastAsia="MS Mincho" w:cs="Times New Roman"/>
                <w:noProof/>
                <w:color w:val="auto"/>
                <w:sz w:val="22"/>
                <w:szCs w:val="22"/>
                <w:lang w:eastAsia="en-US"/>
              </w:rPr>
            </w:pPr>
            <w:r w:rsidRPr="00A2741D">
              <w:rPr>
                <w:rFonts w:eastAsia="MS Mincho" w:cs="Times New Roman"/>
                <w:noProof/>
                <w:color w:val="auto"/>
                <w:sz w:val="22"/>
                <w:szCs w:val="22"/>
                <w:lang w:eastAsia="en-US"/>
              </w:rPr>
              <w:t>7,83</w:t>
            </w:r>
          </w:p>
        </w:tc>
      </w:tr>
      <w:tr w:rsidR="00A2741D" w:rsidRPr="00A2741D" w14:paraId="30E471CC" w14:textId="77777777" w:rsidTr="002C5FC7">
        <w:trPr>
          <w:jc w:val="center"/>
        </w:trPr>
        <w:tc>
          <w:tcPr>
            <w:tcW w:w="2187" w:type="dxa"/>
          </w:tcPr>
          <w:p w14:paraId="3C5356A6" w14:textId="77777777" w:rsidR="00A2741D" w:rsidRPr="00A2741D" w:rsidRDefault="00A2741D" w:rsidP="00A2741D">
            <w:pPr>
              <w:spacing w:before="0" w:after="120" w:line="240" w:lineRule="auto"/>
              <w:jc w:val="center"/>
              <w:rPr>
                <w:rFonts w:eastAsia="MS Mincho" w:cs="Times New Roman"/>
                <w:noProof/>
                <w:color w:val="auto"/>
                <w:sz w:val="22"/>
                <w:szCs w:val="22"/>
                <w:lang w:eastAsia="en-US"/>
              </w:rPr>
            </w:pPr>
            <w:r w:rsidRPr="00A2741D">
              <w:rPr>
                <w:rFonts w:eastAsia="MS Mincho" w:cs="Times New Roman"/>
                <w:noProof/>
                <w:color w:val="auto"/>
                <w:sz w:val="22"/>
                <w:szCs w:val="22"/>
                <w:lang w:eastAsia="en-US"/>
              </w:rPr>
              <w:t>Conductivitate (µS)</w:t>
            </w:r>
          </w:p>
        </w:tc>
        <w:tc>
          <w:tcPr>
            <w:tcW w:w="1095" w:type="dxa"/>
          </w:tcPr>
          <w:p w14:paraId="642FEDF4" w14:textId="77777777" w:rsidR="00A2741D" w:rsidRPr="00A2741D" w:rsidRDefault="00A2741D" w:rsidP="00A2741D">
            <w:pPr>
              <w:spacing w:before="0" w:after="120" w:line="240" w:lineRule="auto"/>
              <w:jc w:val="center"/>
              <w:rPr>
                <w:rFonts w:eastAsia="MS Mincho" w:cs="Times New Roman"/>
                <w:noProof/>
                <w:color w:val="auto"/>
                <w:sz w:val="22"/>
                <w:szCs w:val="22"/>
                <w:lang w:eastAsia="en-US"/>
              </w:rPr>
            </w:pPr>
            <w:r w:rsidRPr="00A2741D">
              <w:rPr>
                <w:rFonts w:eastAsia="MS Mincho" w:cs="Times New Roman"/>
                <w:noProof/>
                <w:color w:val="auto"/>
                <w:sz w:val="22"/>
                <w:szCs w:val="22"/>
                <w:lang w:eastAsia="en-US"/>
              </w:rPr>
              <w:t>1419</w:t>
            </w:r>
          </w:p>
        </w:tc>
        <w:tc>
          <w:tcPr>
            <w:tcW w:w="1088" w:type="dxa"/>
          </w:tcPr>
          <w:p w14:paraId="1DC886B4" w14:textId="77777777" w:rsidR="00A2741D" w:rsidRPr="00A2741D" w:rsidRDefault="00A2741D" w:rsidP="00A2741D">
            <w:pPr>
              <w:spacing w:before="0" w:after="120" w:line="240" w:lineRule="auto"/>
              <w:jc w:val="center"/>
              <w:rPr>
                <w:rFonts w:eastAsia="MS Mincho" w:cs="Times New Roman"/>
                <w:noProof/>
                <w:color w:val="auto"/>
                <w:sz w:val="22"/>
                <w:szCs w:val="22"/>
                <w:lang w:eastAsia="en-US"/>
              </w:rPr>
            </w:pPr>
            <w:r w:rsidRPr="00A2741D">
              <w:rPr>
                <w:rFonts w:eastAsia="MS Mincho" w:cs="Times New Roman"/>
                <w:noProof/>
                <w:color w:val="auto"/>
                <w:sz w:val="22"/>
                <w:szCs w:val="22"/>
                <w:lang w:eastAsia="en-US"/>
              </w:rPr>
              <w:t>1460</w:t>
            </w:r>
          </w:p>
        </w:tc>
      </w:tr>
    </w:tbl>
    <w:p w14:paraId="46EE60BF" w14:textId="77777777" w:rsidR="00A2741D" w:rsidRPr="00A2741D" w:rsidRDefault="00A2741D" w:rsidP="00A2741D">
      <w:pPr>
        <w:spacing w:before="0" w:after="0"/>
        <w:ind w:left="1080" w:right="13"/>
        <w:outlineLvl w:val="5"/>
        <w:rPr>
          <w:rFonts w:eastAsia="MS Mincho" w:cs="Times New Roman"/>
          <w:noProof/>
          <w:color w:val="auto"/>
          <w:sz w:val="16"/>
          <w:szCs w:val="16"/>
        </w:rPr>
      </w:pPr>
    </w:p>
    <w:p w14:paraId="42025DB9" w14:textId="77777777" w:rsidR="00A2741D" w:rsidRPr="00A2741D" w:rsidRDefault="00A2741D" w:rsidP="00A2741D">
      <w:pPr>
        <w:spacing w:before="0" w:after="120"/>
        <w:ind w:left="1080" w:right="13"/>
        <w:outlineLvl w:val="5"/>
        <w:rPr>
          <w:rFonts w:eastAsia="MS Mincho" w:cs="Times New Roman"/>
          <w:noProof/>
          <w:color w:val="auto"/>
        </w:rPr>
      </w:pPr>
      <w:r w:rsidRPr="00A2741D">
        <w:rPr>
          <w:rFonts w:eastAsia="MS Mincho" w:cs="Times New Roman"/>
          <w:noProof/>
          <w:color w:val="auto"/>
        </w:rPr>
        <w:t>Efectele episodului de poluare sunt de mică amploare, locale, la nivelul Văii Zalăului.</w:t>
      </w:r>
    </w:p>
    <w:p w14:paraId="6FD24FFB" w14:textId="77777777" w:rsidR="00A2741D" w:rsidRPr="00A2741D" w:rsidRDefault="00A2741D" w:rsidP="00A2741D">
      <w:pPr>
        <w:spacing w:before="0" w:after="0"/>
        <w:ind w:left="1080" w:right="13"/>
        <w:outlineLvl w:val="5"/>
        <w:rPr>
          <w:rFonts w:eastAsia="MS Mincho" w:cs="Times New Roman"/>
          <w:noProof/>
          <w:color w:val="auto"/>
        </w:rPr>
      </w:pPr>
      <w:r w:rsidRPr="00A2741D">
        <w:rPr>
          <w:rFonts w:eastAsia="Times New Roman" w:cs="Times New Roman"/>
          <w:b/>
          <w:bCs/>
          <w:i/>
          <w:iCs/>
          <w:noProof/>
          <w:color w:val="auto"/>
        </w:rPr>
        <w:lastRenderedPageBreak/>
        <w:t>Administrația Națională Apele Române</w:t>
      </w:r>
      <w:r w:rsidRPr="00A2741D">
        <w:rPr>
          <w:rFonts w:eastAsia="Times New Roman" w:cs="Times New Roman"/>
          <w:bCs/>
          <w:noProof/>
          <w:color w:val="auto"/>
        </w:rPr>
        <w:t xml:space="preserve"> </w:t>
      </w:r>
      <w:r w:rsidRPr="00A2741D">
        <w:rPr>
          <w:rFonts w:eastAsia="MS Mincho" w:cs="Times New Roman"/>
          <w:noProof/>
          <w:color w:val="auto"/>
        </w:rPr>
        <w:t xml:space="preserve">revine cu informații despre poluarea accidentală a râului Jiu - Canal de evacuare ape de răcire S.E. Işalnița, cu ape tehnologice din procesul de curățare decantoare, care s-a produs în data de 27.03.2025, la ora 08:00, pe raza localității Ișalnița, județul Dolj, ca urmare a lucrărilor de decolmatare a bazinelor cu sedimente rezultate în urma proceselor de limpezire (efectuate de reprezentanții S.E. Ișalnița), punctul de evacuare al acestora fiind în mod normal depozitul de zgură și cenușă, dar din cauza unor situații neprevăzute și neidentificate încă, acestea au fost dirijate accidental către rețeaua de evacuare - conductă </w:t>
      </w:r>
      <w:r w:rsidRPr="00A2741D">
        <w:rPr>
          <w:rFonts w:ascii="Arial" w:eastAsia="MS Mincho" w:hAnsi="Arial" w:cs="Arial"/>
          <w:noProof/>
          <w:color w:val="auto"/>
        </w:rPr>
        <w:t>ɸ</w:t>
      </w:r>
      <w:r w:rsidRPr="00A2741D">
        <w:rPr>
          <w:rFonts w:eastAsia="MS Mincho" w:cs="Times New Roman"/>
          <w:noProof/>
          <w:color w:val="auto"/>
        </w:rPr>
        <w:t>1000.</w:t>
      </w:r>
    </w:p>
    <w:p w14:paraId="72533EDA" w14:textId="77777777" w:rsidR="00A2741D" w:rsidRPr="00A2741D" w:rsidRDefault="00A2741D" w:rsidP="00A2741D">
      <w:pPr>
        <w:spacing w:before="0" w:after="0"/>
        <w:ind w:left="1080" w:right="13"/>
        <w:outlineLvl w:val="5"/>
        <w:rPr>
          <w:rFonts w:eastAsia="MS Mincho" w:cs="Times New Roman"/>
          <w:noProof/>
          <w:color w:val="auto"/>
        </w:rPr>
      </w:pPr>
      <w:r w:rsidRPr="00A2741D">
        <w:rPr>
          <w:rFonts w:eastAsia="MS Mincho" w:cs="Times New Roman"/>
          <w:noProof/>
          <w:color w:val="auto"/>
        </w:rPr>
        <w:t>S-a stopat evacuarea apelor uzate tehnologice neepurate, prin tratarea acestora prin sistemul propriu de filtrare și deversarea controlată de apă limpezită.</w:t>
      </w:r>
    </w:p>
    <w:p w14:paraId="7E9F15F8" w14:textId="77777777" w:rsidR="00A2741D" w:rsidRPr="00A2741D" w:rsidRDefault="00A2741D" w:rsidP="00A2741D">
      <w:pPr>
        <w:spacing w:before="0" w:after="0"/>
        <w:ind w:left="1080" w:right="13"/>
        <w:outlineLvl w:val="5"/>
        <w:rPr>
          <w:rFonts w:eastAsia="MS Mincho" w:cs="Times New Roman"/>
          <w:bCs/>
          <w:iCs/>
          <w:noProof/>
          <w:color w:val="auto"/>
        </w:rPr>
      </w:pPr>
      <w:r w:rsidRPr="00A2741D">
        <w:rPr>
          <w:rFonts w:eastAsia="MS Mincho" w:cs="Times New Roman"/>
          <w:noProof/>
          <w:color w:val="auto"/>
        </w:rPr>
        <w:t xml:space="preserve">În urma analizării probei de apă prelevate din gura de evacuare a S.E. Ișalnița - conductă </w:t>
      </w:r>
      <w:r w:rsidRPr="00A2741D">
        <w:rPr>
          <w:rFonts w:ascii="Arial" w:eastAsia="MS Mincho" w:hAnsi="Arial" w:cs="Arial"/>
          <w:noProof/>
          <w:color w:val="auto"/>
        </w:rPr>
        <w:t>ɸ</w:t>
      </w:r>
      <w:r w:rsidRPr="00A2741D">
        <w:rPr>
          <w:rFonts w:eastAsia="MS Mincho" w:cs="Times New Roman"/>
          <w:noProof/>
          <w:color w:val="auto"/>
        </w:rPr>
        <w:t xml:space="preserve">1000 și interpretării rezultatelor, s-a constatat încadrarea în limitele concentrației maxim admisă, stabilită prin autorizația de gospodărire a apelor nr. 86R/02.12.2024 cu valabilitate până în data 31.07.2026, totodată la valorile determinate în cele două secțiuni (Canal de evacuare ape de răcire S.E. Ișalnița – amonte conductă </w:t>
      </w:r>
      <w:r w:rsidRPr="00A2741D">
        <w:rPr>
          <w:rFonts w:ascii="Arial" w:eastAsia="MS Mincho" w:hAnsi="Arial" w:cs="Arial"/>
          <w:noProof/>
          <w:color w:val="auto"/>
        </w:rPr>
        <w:t>ɸ</w:t>
      </w:r>
      <w:r w:rsidRPr="00A2741D">
        <w:rPr>
          <w:rFonts w:eastAsia="MS Mincho" w:cs="Times New Roman"/>
          <w:noProof/>
          <w:color w:val="auto"/>
        </w:rPr>
        <w:t xml:space="preserve">1000-cca. 50 m și Canal de evacuare ape de răcire S.E. Ișalnița – aval conductă </w:t>
      </w:r>
      <w:r w:rsidRPr="00A2741D">
        <w:rPr>
          <w:rFonts w:ascii="Arial" w:eastAsia="MS Mincho" w:hAnsi="Arial" w:cs="Arial"/>
          <w:noProof/>
          <w:color w:val="auto"/>
        </w:rPr>
        <w:t>ɸ</w:t>
      </w:r>
      <w:r w:rsidRPr="00A2741D">
        <w:rPr>
          <w:rFonts w:eastAsia="MS Mincho" w:cs="Times New Roman"/>
          <w:noProof/>
          <w:color w:val="auto"/>
        </w:rPr>
        <w:t>1000-cca. 50 m) nu se constată modificări ale indicatorilor de calitate în secțiunea aval față de secțiunea amonte a gurii de evacuare a S.E. Ișalnița, ceea ce nu indică o depreciere a cursului de apă.</w:t>
      </w:r>
    </w:p>
    <w:p w14:paraId="381AD723" w14:textId="77777777" w:rsidR="00A2741D" w:rsidRPr="00A2741D" w:rsidRDefault="00A2741D" w:rsidP="00A2741D">
      <w:pPr>
        <w:spacing w:before="0" w:after="0"/>
        <w:ind w:left="1080" w:right="13"/>
        <w:outlineLvl w:val="5"/>
        <w:rPr>
          <w:rFonts w:eastAsia="MS Mincho" w:cs="Times New Roman"/>
          <w:b/>
          <w:noProof/>
        </w:rPr>
      </w:pPr>
    </w:p>
    <w:p w14:paraId="78BC1FEB" w14:textId="77777777" w:rsidR="00A2741D" w:rsidRPr="00A2741D" w:rsidRDefault="00A2741D" w:rsidP="00A2741D">
      <w:pPr>
        <w:spacing w:before="0" w:after="0"/>
        <w:ind w:left="1080" w:right="13"/>
        <w:outlineLvl w:val="5"/>
        <w:rPr>
          <w:rFonts w:eastAsia="MS Mincho" w:cs="Times New Roman"/>
          <w:b/>
          <w:noProof/>
        </w:rPr>
      </w:pPr>
      <w:r w:rsidRPr="00A2741D">
        <w:rPr>
          <w:rFonts w:eastAsia="MS Mincho" w:cs="Times New Roman"/>
          <w:b/>
          <w:noProof/>
        </w:rPr>
        <w:t>3.</w:t>
      </w:r>
      <w:r w:rsidRPr="00A2741D">
        <w:rPr>
          <w:rFonts w:eastAsia="MS Mincho" w:cs="Times New Roman"/>
          <w:b/>
          <w:noProof/>
        </w:rPr>
        <w:tab/>
        <w:t>Pe Marea Neagră</w:t>
      </w:r>
    </w:p>
    <w:p w14:paraId="64218224" w14:textId="77777777" w:rsidR="00A2741D" w:rsidRPr="00A2741D" w:rsidRDefault="00A2741D" w:rsidP="00A2741D">
      <w:pPr>
        <w:spacing w:before="0" w:after="0"/>
        <w:ind w:left="1080" w:right="13"/>
        <w:outlineLvl w:val="5"/>
        <w:rPr>
          <w:rFonts w:eastAsia="MS Mincho" w:cs="Times New Roman"/>
          <w:noProof/>
          <w:color w:val="auto"/>
        </w:rPr>
      </w:pPr>
      <w:r w:rsidRPr="00A2741D">
        <w:rPr>
          <w:rFonts w:eastAsia="Times New Roman" w:cs="Times New Roman"/>
          <w:b/>
          <w:bCs/>
          <w:i/>
          <w:iCs/>
          <w:noProof/>
          <w:color w:val="auto"/>
        </w:rPr>
        <w:t>Administrația Națională Apele Române</w:t>
      </w:r>
      <w:r w:rsidRPr="00A2741D">
        <w:rPr>
          <w:rFonts w:eastAsia="Times New Roman" w:cs="Times New Roman"/>
          <w:bCs/>
          <w:noProof/>
          <w:color w:val="auto"/>
        </w:rPr>
        <w:t xml:space="preserve"> </w:t>
      </w:r>
      <w:r w:rsidRPr="00A2741D">
        <w:rPr>
          <w:rFonts w:eastAsia="MS Mincho" w:cs="Times New Roman"/>
          <w:noProof/>
          <w:color w:val="auto"/>
        </w:rPr>
        <w:t>revine cu informații despre poluarea accidentală cu produse petroliere a apei Mării Negre (pelicule discontinue de irizații), care s-a produs în data de 27.03.2025 în portul Constanța, danele 69-70. Poluarea a fost observată în timpul acostării navei HITRA VALETA. S.C. Oil Terminal a intervenit cu substanțe absorbante biodegradabile pentru a neutraliza irizațiile. În dimineața zilei de 28.03.2025 s-au reluat toate operațiunile de depoluare, deoarece din bazinul portuar sunt purtate pe suprafața apei irizații și uneori peliculă de produs petrolier, amestecate cu resturi de cereale și deșeuri solide. Se va reveni cu informații suplimentare.</w:t>
      </w:r>
    </w:p>
    <w:p w14:paraId="748A7E02" w14:textId="77777777" w:rsidR="00A2741D" w:rsidRPr="00A2741D" w:rsidRDefault="00A2741D" w:rsidP="00A2741D">
      <w:pPr>
        <w:spacing w:before="0" w:after="0"/>
        <w:ind w:left="1080" w:right="13"/>
        <w:outlineLvl w:val="5"/>
        <w:rPr>
          <w:rFonts w:eastAsia="MS Mincho" w:cs="Times New Roman"/>
          <w:noProof/>
        </w:rPr>
      </w:pPr>
    </w:p>
    <w:p w14:paraId="00111841" w14:textId="77777777" w:rsidR="00A2741D" w:rsidRPr="00A2741D" w:rsidRDefault="00A2741D" w:rsidP="00A2741D">
      <w:pPr>
        <w:spacing w:before="0" w:after="0"/>
        <w:ind w:left="1080" w:right="13"/>
        <w:outlineLvl w:val="5"/>
        <w:rPr>
          <w:rFonts w:eastAsia="MS Mincho" w:cs="Times New Roman"/>
          <w:bCs/>
          <w:noProof/>
          <w:color w:val="auto"/>
        </w:rPr>
      </w:pPr>
    </w:p>
    <w:p w14:paraId="2ADC1D1A" w14:textId="77777777" w:rsidR="00A2741D" w:rsidRPr="00A2741D" w:rsidRDefault="00A2741D" w:rsidP="00A2741D">
      <w:pPr>
        <w:numPr>
          <w:ilvl w:val="0"/>
          <w:numId w:val="3"/>
        </w:numPr>
        <w:spacing w:before="0" w:after="120"/>
        <w:ind w:left="1080" w:right="13" w:firstLine="0"/>
        <w:outlineLvl w:val="5"/>
        <w:rPr>
          <w:rFonts w:eastAsia="Times New Roman" w:cs="Times New Roman"/>
          <w:b/>
          <w:bCs/>
          <w:i/>
          <w:noProof/>
          <w:color w:val="auto"/>
          <w:u w:val="single"/>
        </w:rPr>
      </w:pPr>
      <w:r w:rsidRPr="00A2741D">
        <w:rPr>
          <w:rFonts w:eastAsia="Times New Roman" w:cs="Times New Roman"/>
          <w:b/>
          <w:bCs/>
          <w:i/>
          <w:noProof/>
          <w:color w:val="auto"/>
          <w:u w:val="single"/>
        </w:rPr>
        <w:t>CALITATEA MEDIULUI</w:t>
      </w:r>
    </w:p>
    <w:p w14:paraId="59553DB8" w14:textId="77777777" w:rsidR="00A2741D" w:rsidRPr="00A2741D" w:rsidRDefault="00A2741D" w:rsidP="00A2741D">
      <w:pPr>
        <w:numPr>
          <w:ilvl w:val="0"/>
          <w:numId w:val="2"/>
        </w:numPr>
        <w:tabs>
          <w:tab w:val="num" w:pos="720"/>
        </w:tabs>
        <w:spacing w:before="0" w:after="120"/>
        <w:ind w:left="1080" w:right="13" w:firstLine="0"/>
        <w:contextualSpacing/>
        <w:rPr>
          <w:rFonts w:eastAsia="MS Mincho" w:cs="Times New Roman"/>
          <w:b/>
          <w:noProof/>
          <w:color w:val="auto"/>
        </w:rPr>
      </w:pPr>
      <w:r w:rsidRPr="00A2741D">
        <w:rPr>
          <w:rFonts w:eastAsia="MS Mincho" w:cs="Times New Roman"/>
          <w:b/>
          <w:noProof/>
          <w:color w:val="auto"/>
        </w:rPr>
        <w:t>În domeniul aerului</w:t>
      </w:r>
    </w:p>
    <w:p w14:paraId="362DAA10" w14:textId="77777777" w:rsidR="00A2741D" w:rsidRPr="00A2741D" w:rsidRDefault="00A2741D" w:rsidP="00A2741D">
      <w:pPr>
        <w:spacing w:before="0" w:after="0"/>
        <w:ind w:left="1080" w:right="13"/>
        <w:outlineLvl w:val="5"/>
        <w:rPr>
          <w:rFonts w:eastAsia="MS Mincho" w:cs="Times New Roman"/>
          <w:b/>
          <w:noProof/>
        </w:rPr>
      </w:pPr>
      <w:bookmarkStart w:id="3" w:name="_Hlk174219108"/>
      <w:r w:rsidRPr="00A2741D">
        <w:rPr>
          <w:rFonts w:eastAsia="MS Mincho" w:cs="Times New Roman"/>
          <w:b/>
          <w:i/>
          <w:noProof/>
        </w:rPr>
        <w:t>Agenţia Naţională pentru Protecţia Mediului</w:t>
      </w:r>
      <w:r w:rsidRPr="00A2741D">
        <w:rPr>
          <w:rFonts w:eastAsia="MS Mincho" w:cs="Times New Roman"/>
          <w:noProof/>
        </w:rPr>
        <w:t xml:space="preserve"> informează că, din rezultatele analizelor efectuate pentru data de 27.03.2025 în cadrul Reţelei Naţionale de Monitorizare, nu s-au constatat depășiri ale pragurilor de alertă pentru NO</w:t>
      </w:r>
      <w:r w:rsidRPr="00A2741D">
        <w:rPr>
          <w:rFonts w:eastAsia="MS Mincho" w:cs="Times New Roman"/>
          <w:noProof/>
          <w:vertAlign w:val="subscript"/>
        </w:rPr>
        <w:t>2</w:t>
      </w:r>
      <w:r w:rsidRPr="00A2741D">
        <w:rPr>
          <w:rFonts w:eastAsia="MS Mincho" w:cs="Times New Roman"/>
          <w:noProof/>
        </w:rPr>
        <w:t xml:space="preserve"> (dioxid de azot), SO</w:t>
      </w:r>
      <w:r w:rsidRPr="00A2741D">
        <w:rPr>
          <w:rFonts w:eastAsia="MS Mincho" w:cs="Times New Roman"/>
          <w:noProof/>
          <w:vertAlign w:val="subscript"/>
        </w:rPr>
        <w:t>2</w:t>
      </w:r>
      <w:r w:rsidRPr="00A2741D">
        <w:rPr>
          <w:rFonts w:eastAsia="MS Mincho" w:cs="Times New Roman"/>
          <w:noProof/>
        </w:rPr>
        <w:t xml:space="preserve"> (dioxid de sulf)</w:t>
      </w:r>
      <w:r w:rsidRPr="00A2741D">
        <w:rPr>
          <w:rFonts w:eastAsia="MS Mincho" w:cs="Times New Roman"/>
          <w:noProof/>
          <w:color w:val="auto"/>
        </w:rPr>
        <w:t xml:space="preserve"> </w:t>
      </w:r>
      <w:r w:rsidRPr="00A2741D">
        <w:rPr>
          <w:rFonts w:eastAsia="MS Mincho" w:cs="Times New Roman"/>
          <w:noProof/>
        </w:rPr>
        <w:t>și nici ale pragurilor de alertă și informare pentru O</w:t>
      </w:r>
      <w:r w:rsidRPr="00A2741D">
        <w:rPr>
          <w:rFonts w:eastAsia="MS Mincho" w:cs="Times New Roman"/>
          <w:noProof/>
          <w:vertAlign w:val="subscript"/>
        </w:rPr>
        <w:t>3</w:t>
      </w:r>
      <w:r w:rsidRPr="00A2741D">
        <w:rPr>
          <w:rFonts w:eastAsia="MS Mincho" w:cs="Times New Roman"/>
          <w:noProof/>
        </w:rPr>
        <w:t xml:space="preserve"> (ozon).</w:t>
      </w:r>
    </w:p>
    <w:p w14:paraId="10E20913" w14:textId="77777777" w:rsidR="00A2741D" w:rsidRPr="00A2741D" w:rsidRDefault="00A2741D" w:rsidP="00A2741D">
      <w:pPr>
        <w:spacing w:before="0" w:after="0"/>
        <w:ind w:left="1080" w:right="13"/>
        <w:outlineLvl w:val="5"/>
        <w:rPr>
          <w:rFonts w:eastAsia="MS Mincho" w:cs="Times New Roman"/>
          <w:noProof/>
          <w:color w:val="auto"/>
        </w:rPr>
      </w:pPr>
      <w:r w:rsidRPr="00A2741D">
        <w:rPr>
          <w:rFonts w:eastAsia="MS Mincho" w:cs="Times New Roman"/>
          <w:noProof/>
        </w:rPr>
        <w:t>Nu a fost înregistrată depășirea valorii limită zilnice pentru indicatorul particule în suspensie PM</w:t>
      </w:r>
      <w:r w:rsidRPr="00A2741D">
        <w:rPr>
          <w:rFonts w:eastAsia="MS Mincho" w:cs="Times New Roman"/>
          <w:noProof/>
          <w:vertAlign w:val="subscript"/>
        </w:rPr>
        <w:t>10</w:t>
      </w:r>
      <w:r w:rsidRPr="00A2741D">
        <w:rPr>
          <w:rFonts w:eastAsia="MS Mincho" w:cs="Times New Roman"/>
          <w:noProof/>
        </w:rPr>
        <w:t>.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Pr="00A2741D">
        <w:rPr>
          <w:rFonts w:eastAsia="MS Mincho" w:cs="Times New Roman"/>
          <w:noProof/>
          <w:color w:val="auto"/>
        </w:rPr>
        <w:t>.</w:t>
      </w:r>
    </w:p>
    <w:bookmarkEnd w:id="3"/>
    <w:p w14:paraId="4A82C889" w14:textId="77777777" w:rsidR="00A2741D" w:rsidRPr="00A2741D" w:rsidRDefault="00A2741D" w:rsidP="00A2741D">
      <w:pPr>
        <w:spacing w:before="0" w:after="0"/>
        <w:ind w:left="1080" w:right="13"/>
        <w:outlineLvl w:val="5"/>
        <w:rPr>
          <w:rFonts w:eastAsia="MS Mincho" w:cs="Times New Roman"/>
          <w:noProof/>
          <w:color w:val="auto"/>
        </w:rPr>
      </w:pPr>
    </w:p>
    <w:p w14:paraId="1654172C" w14:textId="77777777" w:rsidR="00A2741D" w:rsidRPr="00A2741D" w:rsidRDefault="00A2741D" w:rsidP="00A2741D">
      <w:pPr>
        <w:numPr>
          <w:ilvl w:val="0"/>
          <w:numId w:val="2"/>
        </w:numPr>
        <w:tabs>
          <w:tab w:val="num" w:pos="709"/>
        </w:tabs>
        <w:spacing w:before="0" w:after="0"/>
        <w:ind w:left="1080" w:right="13" w:firstLine="0"/>
        <w:rPr>
          <w:rFonts w:eastAsia="MS Mincho" w:cs="Times New Roman"/>
          <w:b/>
          <w:noProof/>
          <w:color w:val="auto"/>
        </w:rPr>
      </w:pPr>
      <w:r w:rsidRPr="00A2741D">
        <w:rPr>
          <w:rFonts w:eastAsia="MS Mincho" w:cs="Times New Roman"/>
          <w:b/>
          <w:noProof/>
          <w:color w:val="auto"/>
        </w:rPr>
        <w:t>În domeniul solului şi vegetaţiei</w:t>
      </w:r>
    </w:p>
    <w:p w14:paraId="3309BFF0" w14:textId="77777777" w:rsidR="00A2741D" w:rsidRPr="00A2741D" w:rsidRDefault="00A2741D" w:rsidP="00A2741D">
      <w:pPr>
        <w:spacing w:before="0" w:after="0"/>
        <w:ind w:left="1080"/>
        <w:rPr>
          <w:rFonts w:eastAsia="MS Mincho" w:cs="Times New Roman"/>
          <w:bCs/>
          <w:noProof/>
          <w:color w:val="auto"/>
        </w:rPr>
      </w:pPr>
      <w:r w:rsidRPr="00A2741D">
        <w:rPr>
          <w:rFonts w:eastAsia="MS Mincho" w:cs="Times New Roman"/>
          <w:noProof/>
          <w:color w:val="auto"/>
        </w:rPr>
        <w:t>Nu au fost semnalate evenimente deosebite.</w:t>
      </w:r>
    </w:p>
    <w:p w14:paraId="18152292" w14:textId="77777777" w:rsidR="00A2741D" w:rsidRPr="00A2741D" w:rsidRDefault="00A2741D" w:rsidP="00A2741D">
      <w:pPr>
        <w:spacing w:before="0" w:after="0"/>
        <w:ind w:left="1080"/>
        <w:rPr>
          <w:rFonts w:eastAsia="MS Mincho" w:cs="Times New Roman"/>
          <w:bCs/>
          <w:iCs/>
          <w:noProof/>
          <w:color w:val="auto"/>
        </w:rPr>
      </w:pPr>
    </w:p>
    <w:p w14:paraId="7DDC0058" w14:textId="77777777" w:rsidR="00A2741D" w:rsidRPr="00A2741D" w:rsidRDefault="00A2741D" w:rsidP="00A2741D">
      <w:pPr>
        <w:numPr>
          <w:ilvl w:val="0"/>
          <w:numId w:val="2"/>
        </w:numPr>
        <w:tabs>
          <w:tab w:val="num" w:pos="709"/>
        </w:tabs>
        <w:spacing w:before="0" w:after="0"/>
        <w:ind w:left="1080" w:right="13" w:firstLine="0"/>
        <w:rPr>
          <w:rFonts w:eastAsia="MS Mincho" w:cs="Times New Roman"/>
          <w:b/>
          <w:noProof/>
          <w:color w:val="auto"/>
        </w:rPr>
      </w:pPr>
      <w:r w:rsidRPr="00A2741D">
        <w:rPr>
          <w:rFonts w:eastAsia="MS Mincho" w:cs="Times New Roman"/>
          <w:b/>
          <w:noProof/>
          <w:color w:val="auto"/>
        </w:rPr>
        <w:t>În domeniul supravegherii radioactivităţii mediului</w:t>
      </w:r>
    </w:p>
    <w:p w14:paraId="7C0630D8" w14:textId="77777777" w:rsidR="00A2741D" w:rsidRPr="00A2741D" w:rsidRDefault="00A2741D" w:rsidP="00A2741D">
      <w:pPr>
        <w:spacing w:before="0" w:after="0"/>
        <w:ind w:left="1080" w:right="13"/>
        <w:outlineLvl w:val="5"/>
        <w:rPr>
          <w:rFonts w:eastAsia="MS Mincho" w:cs="Times New Roman"/>
          <w:noProof/>
          <w:color w:val="auto"/>
        </w:rPr>
      </w:pPr>
      <w:r w:rsidRPr="00A2741D">
        <w:rPr>
          <w:rFonts w:eastAsia="MS Mincho" w:cs="Times New Roman"/>
          <w:b/>
          <w:i/>
          <w:noProof/>
          <w:color w:val="auto"/>
        </w:rPr>
        <w:t>Agenţia Naţională pentru Protecţia Mediului</w:t>
      </w:r>
      <w:r w:rsidRPr="00A2741D">
        <w:rPr>
          <w:rFonts w:eastAsia="MS Mincho" w:cs="Times New Roman"/>
          <w:noProof/>
          <w:color w:val="auto"/>
        </w:rPr>
        <w:t xml:space="preserve"> informează că pentru factorii de mediu urmăriţi nu s-au înregistrat depăşiri ale limitelor de avertizare/alarmare, conform OM 1978/2010, în intervalul 27.03.2025-28.03.2025 și nu s-au semnalat evenimente deosebite. Parametrii constataţi la staţiile de pe teritoriul României s-au situat în limitele normale de variație ale fondului natural.</w:t>
      </w:r>
    </w:p>
    <w:p w14:paraId="148CB87F" w14:textId="77777777" w:rsidR="00A2741D" w:rsidRPr="00A2741D" w:rsidRDefault="00A2741D" w:rsidP="00A2741D">
      <w:pPr>
        <w:spacing w:before="0" w:after="0"/>
        <w:ind w:left="1080" w:right="13"/>
        <w:outlineLvl w:val="5"/>
        <w:rPr>
          <w:rFonts w:eastAsia="MS Mincho" w:cs="Times New Roman"/>
          <w:noProof/>
          <w:color w:val="auto"/>
        </w:rPr>
      </w:pPr>
    </w:p>
    <w:p w14:paraId="758E9482" w14:textId="77777777" w:rsidR="00A2741D" w:rsidRPr="00A2741D" w:rsidRDefault="00A2741D" w:rsidP="00A2741D">
      <w:pPr>
        <w:numPr>
          <w:ilvl w:val="0"/>
          <w:numId w:val="2"/>
        </w:numPr>
        <w:tabs>
          <w:tab w:val="num" w:pos="709"/>
        </w:tabs>
        <w:spacing w:before="0" w:after="0"/>
        <w:ind w:left="1080" w:right="13" w:firstLine="0"/>
        <w:rPr>
          <w:rFonts w:eastAsia="MS Mincho" w:cs="Times New Roman"/>
          <w:b/>
          <w:noProof/>
          <w:color w:val="auto"/>
        </w:rPr>
      </w:pPr>
      <w:r w:rsidRPr="00A2741D">
        <w:rPr>
          <w:rFonts w:eastAsia="MS Mincho" w:cs="Times New Roman"/>
          <w:b/>
          <w:noProof/>
          <w:color w:val="auto"/>
        </w:rPr>
        <w:t>În municipiul Bucureşti</w:t>
      </w:r>
    </w:p>
    <w:p w14:paraId="79E43E27" w14:textId="77777777" w:rsidR="00A2741D" w:rsidRPr="00A2741D" w:rsidRDefault="00A2741D" w:rsidP="00A2741D">
      <w:pPr>
        <w:spacing w:before="0" w:after="0"/>
        <w:ind w:left="1080" w:right="13"/>
        <w:outlineLvl w:val="5"/>
        <w:rPr>
          <w:rFonts w:eastAsia="MS Mincho" w:cs="Times New Roman"/>
          <w:noProof/>
          <w:color w:val="auto"/>
        </w:rPr>
      </w:pPr>
      <w:bookmarkStart w:id="4" w:name="_Hlk187241579"/>
      <w:r w:rsidRPr="00A2741D">
        <w:rPr>
          <w:rFonts w:eastAsia="MS Mincho" w:cs="Times New Roman"/>
          <w:noProof/>
          <w:color w:val="auto"/>
        </w:rPr>
        <w:t>Nu au fost semnalate evenimente deosebite</w:t>
      </w:r>
      <w:bookmarkEnd w:id="4"/>
      <w:r w:rsidRPr="00A2741D">
        <w:rPr>
          <w:rFonts w:eastAsia="MS Mincho" w:cs="Times New Roman"/>
          <w:noProof/>
          <w:color w:val="auto"/>
        </w:rPr>
        <w:t>.</w:t>
      </w:r>
    </w:p>
    <w:p w14:paraId="443152FB" w14:textId="77777777" w:rsidR="00A2741D" w:rsidRPr="00A2741D" w:rsidRDefault="00A2741D" w:rsidP="00A2741D">
      <w:pPr>
        <w:spacing w:before="0" w:after="0"/>
        <w:ind w:left="1080" w:right="13"/>
        <w:outlineLvl w:val="5"/>
        <w:rPr>
          <w:rFonts w:eastAsia="MS Mincho" w:cs="Times New Roman"/>
          <w:noProof/>
          <w:color w:val="auto"/>
        </w:rPr>
      </w:pPr>
    </w:p>
    <w:p w14:paraId="334947EB" w14:textId="77777777" w:rsidR="00A2741D" w:rsidRPr="00A2741D" w:rsidRDefault="00A2741D" w:rsidP="00A2741D">
      <w:pPr>
        <w:spacing w:before="0" w:after="0"/>
        <w:ind w:left="1080" w:right="13"/>
        <w:outlineLvl w:val="5"/>
        <w:rPr>
          <w:rFonts w:eastAsia="MS Mincho" w:cs="Times New Roman"/>
          <w:noProof/>
          <w:color w:val="auto"/>
        </w:rPr>
      </w:pPr>
    </w:p>
    <w:p w14:paraId="1D58C8F5" w14:textId="77777777" w:rsidR="00A2741D" w:rsidRPr="00A2741D" w:rsidRDefault="00A2741D" w:rsidP="00A2741D">
      <w:pPr>
        <w:numPr>
          <w:ilvl w:val="0"/>
          <w:numId w:val="3"/>
        </w:numPr>
        <w:spacing w:before="0" w:after="120"/>
        <w:ind w:left="1080" w:right="13" w:firstLine="0"/>
        <w:outlineLvl w:val="5"/>
        <w:rPr>
          <w:rFonts w:eastAsia="Times New Roman" w:cs="Times New Roman"/>
          <w:b/>
          <w:bCs/>
          <w:i/>
          <w:color w:val="auto"/>
          <w:u w:val="single"/>
        </w:rPr>
      </w:pPr>
      <w:r w:rsidRPr="00A2741D">
        <w:rPr>
          <w:rFonts w:eastAsia="Times New Roman" w:cs="Times New Roman"/>
          <w:b/>
          <w:bCs/>
          <w:i/>
          <w:color w:val="auto"/>
          <w:u w:val="single"/>
        </w:rPr>
        <w:t>ALIMENTĂRI CU APĂ</w:t>
      </w:r>
    </w:p>
    <w:p w14:paraId="72221686" w14:textId="77777777" w:rsidR="00A2741D" w:rsidRPr="00A2741D" w:rsidRDefault="00A2741D" w:rsidP="00A2741D">
      <w:pPr>
        <w:spacing w:before="0" w:after="0"/>
        <w:ind w:left="1080" w:right="13"/>
        <w:outlineLvl w:val="5"/>
        <w:rPr>
          <w:rFonts w:eastAsia="MS Mincho" w:cs="Times New Roman"/>
          <w:b/>
          <w:bCs/>
          <w:i/>
          <w:noProof/>
          <w:color w:val="auto"/>
        </w:rPr>
      </w:pPr>
      <w:r w:rsidRPr="00A2741D">
        <w:rPr>
          <w:rFonts w:eastAsia="MS Mincho" w:cs="Times New Roman"/>
          <w:b/>
          <w:bCs/>
          <w:i/>
          <w:noProof/>
          <w:color w:val="auto"/>
        </w:rPr>
        <w:t xml:space="preserve">Administraţia Bazinală de Apă Prut-Bârlad </w:t>
      </w:r>
    </w:p>
    <w:p w14:paraId="20C70360" w14:textId="77777777" w:rsidR="00A2741D" w:rsidRPr="00A2741D" w:rsidRDefault="00A2741D" w:rsidP="00A2741D">
      <w:pPr>
        <w:spacing w:before="0" w:after="0"/>
        <w:ind w:left="1080" w:right="13"/>
        <w:outlineLvl w:val="5"/>
        <w:rPr>
          <w:rFonts w:eastAsia="MS Mincho" w:cs="Times New Roman"/>
          <w:bCs/>
          <w:noProof/>
          <w:color w:val="auto"/>
        </w:rPr>
      </w:pPr>
      <w:r w:rsidRPr="00A2741D">
        <w:rPr>
          <w:rFonts w:eastAsia="MS Mincho" w:cs="Times New Roman"/>
          <w:bCs/>
          <w:noProof/>
          <w:color w:val="auto"/>
        </w:rPr>
        <w:t>Judeţul Vaslui</w:t>
      </w:r>
    </w:p>
    <w:p w14:paraId="0DD9348C" w14:textId="77777777" w:rsidR="00A2741D" w:rsidRPr="00A2741D" w:rsidRDefault="00A2741D" w:rsidP="00A2741D">
      <w:pPr>
        <w:spacing w:before="0" w:after="0"/>
        <w:ind w:left="1080" w:right="13"/>
        <w:outlineLvl w:val="5"/>
        <w:rPr>
          <w:rFonts w:eastAsia="MS Mincho" w:cs="Times New Roman"/>
          <w:bCs/>
          <w:noProof/>
          <w:color w:val="auto"/>
        </w:rPr>
      </w:pPr>
      <w:r w:rsidRPr="00A2741D">
        <w:rPr>
          <w:rFonts w:eastAsia="MS Mincho" w:cs="Times New Roman"/>
          <w:bCs/>
          <w:noProof/>
          <w:color w:val="auto"/>
        </w:rPr>
        <w:t>Se menţin prevederile „Planului de restricţii şi folosire a apei în perioade deficitare”, astfel:</w:t>
      </w:r>
    </w:p>
    <w:p w14:paraId="60C19AF3" w14:textId="77777777" w:rsidR="00A2741D" w:rsidRPr="00A2741D" w:rsidRDefault="00A2741D" w:rsidP="00A2741D">
      <w:pPr>
        <w:spacing w:before="0" w:after="0"/>
        <w:ind w:left="1080" w:right="13"/>
        <w:outlineLvl w:val="5"/>
        <w:rPr>
          <w:rFonts w:eastAsia="MS Mincho" w:cs="Times New Roman"/>
          <w:bCs/>
          <w:color w:val="auto"/>
          <w:lang w:val="en-US"/>
        </w:rPr>
      </w:pPr>
      <w:r w:rsidRPr="00A2741D">
        <w:rPr>
          <w:rFonts w:eastAsia="MS Mincho" w:cs="Times New Roman"/>
          <w:bCs/>
          <w:noProof/>
          <w:color w:val="auto"/>
        </w:rPr>
        <w:t>-</w:t>
      </w:r>
      <w:r w:rsidRPr="00A2741D">
        <w:rPr>
          <w:rFonts w:eastAsia="MS Mincho" w:cs="Times New Roman"/>
          <w:noProof/>
          <w:color w:val="auto"/>
        </w:rPr>
        <w:t xml:space="preserve"> </w:t>
      </w:r>
      <w:r w:rsidRPr="00A2741D">
        <w:rPr>
          <w:rFonts w:eastAsia="MS Mincho" w:cs="Times New Roman"/>
          <w:bCs/>
          <w:noProof/>
          <w:color w:val="auto"/>
        </w:rPr>
        <w:t>treapta III - pentru S.C. AQUAVAS S.A. Vaslui – Sucursala Vaslui care se alimentează cu apă brută pentru populație și industrie din acumularea Solești</w:t>
      </w:r>
      <w:r w:rsidRPr="00A2741D">
        <w:rPr>
          <w:rFonts w:eastAsia="MS Mincho" w:cs="Times New Roman"/>
          <w:bCs/>
          <w:color w:val="auto"/>
          <w:lang w:val="en-US"/>
        </w:rPr>
        <w:t>;</w:t>
      </w:r>
    </w:p>
    <w:p w14:paraId="7E62500A" w14:textId="77777777" w:rsidR="00A2741D" w:rsidRPr="00A2741D" w:rsidRDefault="00A2741D" w:rsidP="00A2741D">
      <w:pPr>
        <w:spacing w:before="0" w:after="120"/>
        <w:ind w:left="1080" w:right="13"/>
        <w:outlineLvl w:val="5"/>
        <w:rPr>
          <w:rFonts w:eastAsia="MS Mincho" w:cs="Times New Roman"/>
          <w:bCs/>
          <w:noProof/>
          <w:color w:val="auto"/>
        </w:rPr>
      </w:pPr>
      <w:r w:rsidRPr="00A2741D">
        <w:rPr>
          <w:rFonts w:eastAsia="MS Mincho" w:cs="Times New Roman"/>
          <w:bCs/>
          <w:color w:val="auto"/>
        </w:rPr>
        <w:t xml:space="preserve">- treapta III - pentru S.C. AQUAVAS S.A. Vaslui – Sucursala Vaslui care se </w:t>
      </w:r>
      <w:r w:rsidRPr="00A2741D">
        <w:rPr>
          <w:rFonts w:eastAsia="MS Mincho" w:cs="Times New Roman"/>
          <w:bCs/>
          <w:noProof/>
          <w:color w:val="auto"/>
        </w:rPr>
        <w:t>alimentează cu apa brută pentru populatie și industrie din acumularea Pușcași.</w:t>
      </w:r>
    </w:p>
    <w:p w14:paraId="1CA581D3" w14:textId="77777777" w:rsidR="00A2741D" w:rsidRPr="00A2741D" w:rsidRDefault="00A2741D" w:rsidP="00A2741D">
      <w:pPr>
        <w:spacing w:before="0" w:after="0"/>
        <w:ind w:left="1080" w:right="13"/>
        <w:outlineLvl w:val="5"/>
        <w:rPr>
          <w:rFonts w:eastAsia="MS Mincho" w:cs="Times New Roman"/>
          <w:b/>
          <w:bCs/>
          <w:i/>
          <w:noProof/>
          <w:color w:val="auto"/>
        </w:rPr>
      </w:pPr>
      <w:r w:rsidRPr="00A2741D">
        <w:rPr>
          <w:rFonts w:eastAsia="MS Mincho" w:cs="Times New Roman"/>
          <w:b/>
          <w:bCs/>
          <w:i/>
          <w:noProof/>
          <w:color w:val="auto"/>
        </w:rPr>
        <w:t xml:space="preserve">Administraţia Bazinală de Apă Olt </w:t>
      </w:r>
    </w:p>
    <w:p w14:paraId="14724E9A" w14:textId="77777777" w:rsidR="00A2741D" w:rsidRPr="00A2741D" w:rsidRDefault="00A2741D" w:rsidP="00A2741D">
      <w:pPr>
        <w:spacing w:before="0" w:after="0"/>
        <w:ind w:left="1080" w:right="13"/>
        <w:outlineLvl w:val="5"/>
        <w:rPr>
          <w:rFonts w:eastAsia="MS Mincho" w:cs="Times New Roman"/>
          <w:bCs/>
          <w:noProof/>
          <w:color w:val="auto"/>
        </w:rPr>
      </w:pPr>
      <w:r w:rsidRPr="00A2741D">
        <w:rPr>
          <w:rFonts w:eastAsia="MS Mincho" w:cs="Times New Roman"/>
          <w:bCs/>
          <w:noProof/>
          <w:color w:val="auto"/>
        </w:rPr>
        <w:t>Județul Brașov</w:t>
      </w:r>
    </w:p>
    <w:p w14:paraId="003E2059" w14:textId="77777777" w:rsidR="00A2741D" w:rsidRPr="00A2741D" w:rsidRDefault="00A2741D" w:rsidP="00A2741D">
      <w:pPr>
        <w:spacing w:before="0" w:after="0"/>
        <w:ind w:left="1080" w:right="13"/>
        <w:outlineLvl w:val="5"/>
        <w:rPr>
          <w:rFonts w:eastAsia="MS Mincho" w:cs="Times New Roman"/>
          <w:bCs/>
          <w:noProof/>
          <w:color w:val="auto"/>
        </w:rPr>
      </w:pPr>
      <w:r w:rsidRPr="00A2741D">
        <w:rPr>
          <w:rFonts w:eastAsia="MS Mincho" w:cs="Times New Roman"/>
          <w:bCs/>
          <w:noProof/>
          <w:color w:val="auto"/>
        </w:rPr>
        <w:t>Se aplică Planul de restricții și folosirea apei în perioade deficitare, pentru Compania Apă sector SA Brașov (pr. Tărlung), SC Lehoczky SRL și SC Calaretul SRL (r. Olt).</w:t>
      </w:r>
    </w:p>
    <w:p w14:paraId="350E6CCA" w14:textId="77777777" w:rsidR="00AD06B4" w:rsidRDefault="00AD06B4" w:rsidP="00A2741D">
      <w:pPr>
        <w:rPr>
          <w:b/>
          <w:bCs/>
        </w:rPr>
      </w:pPr>
    </w:p>
    <w:p w14:paraId="5261EF75" w14:textId="13BC2CC6" w:rsidR="00FA65AC" w:rsidRPr="002A4CFE" w:rsidRDefault="00BC3743" w:rsidP="00AD06B4">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D5502" w14:textId="77777777" w:rsidR="004774F0" w:rsidRDefault="004774F0" w:rsidP="00F721A4">
      <w:pPr>
        <w:spacing w:after="0" w:line="240" w:lineRule="auto"/>
      </w:pPr>
      <w:r>
        <w:separator/>
      </w:r>
    </w:p>
  </w:endnote>
  <w:endnote w:type="continuationSeparator" w:id="0">
    <w:p w14:paraId="5D79122C" w14:textId="77777777" w:rsidR="004774F0" w:rsidRDefault="004774F0"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294C" w14:textId="77777777" w:rsidR="004774F0" w:rsidRDefault="004774F0" w:rsidP="00F721A4">
      <w:pPr>
        <w:spacing w:after="0" w:line="240" w:lineRule="auto"/>
      </w:pPr>
      <w:r>
        <w:separator/>
      </w:r>
    </w:p>
  </w:footnote>
  <w:footnote w:type="continuationSeparator" w:id="0">
    <w:p w14:paraId="0BDEB123" w14:textId="77777777" w:rsidR="004774F0" w:rsidRDefault="004774F0"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3"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6"/>
  </w:num>
  <w:num w:numId="2" w16cid:durableId="1462578195">
    <w:abstractNumId w:val="28"/>
  </w:num>
  <w:num w:numId="3" w16cid:durableId="1009260877">
    <w:abstractNumId w:val="19"/>
  </w:num>
  <w:num w:numId="4" w16cid:durableId="598564097">
    <w:abstractNumId w:val="22"/>
  </w:num>
  <w:num w:numId="5" w16cid:durableId="1467163827">
    <w:abstractNumId w:val="5"/>
  </w:num>
  <w:num w:numId="6" w16cid:durableId="734545976">
    <w:abstractNumId w:val="17"/>
  </w:num>
  <w:num w:numId="7" w16cid:durableId="1338191393">
    <w:abstractNumId w:val="18"/>
  </w:num>
  <w:num w:numId="8" w16cid:durableId="1482843481">
    <w:abstractNumId w:val="26"/>
  </w:num>
  <w:num w:numId="9" w16cid:durableId="1357729762">
    <w:abstractNumId w:val="23"/>
  </w:num>
  <w:num w:numId="10" w16cid:durableId="290215077">
    <w:abstractNumId w:val="10"/>
  </w:num>
  <w:num w:numId="11" w16cid:durableId="687171715">
    <w:abstractNumId w:val="1"/>
  </w:num>
  <w:num w:numId="12" w16cid:durableId="215316126">
    <w:abstractNumId w:val="20"/>
  </w:num>
  <w:num w:numId="13" w16cid:durableId="2136828169">
    <w:abstractNumId w:val="14"/>
  </w:num>
  <w:num w:numId="14" w16cid:durableId="952784242">
    <w:abstractNumId w:val="21"/>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4"/>
  </w:num>
  <w:num w:numId="18" w16cid:durableId="1640647212">
    <w:abstractNumId w:val="13"/>
  </w:num>
  <w:num w:numId="19" w16cid:durableId="967784489">
    <w:abstractNumId w:val="0"/>
  </w:num>
  <w:num w:numId="20" w16cid:durableId="1629244333">
    <w:abstractNumId w:val="11"/>
  </w:num>
  <w:num w:numId="21" w16cid:durableId="1940992123">
    <w:abstractNumId w:val="9"/>
  </w:num>
  <w:num w:numId="22" w16cid:durableId="1816216480">
    <w:abstractNumId w:val="29"/>
  </w:num>
  <w:num w:numId="23" w16cid:durableId="564875036">
    <w:abstractNumId w:val="2"/>
  </w:num>
  <w:num w:numId="24" w16cid:durableId="1625305276">
    <w:abstractNumId w:val="15"/>
  </w:num>
  <w:num w:numId="25" w16cid:durableId="414522652">
    <w:abstractNumId w:val="27"/>
  </w:num>
  <w:num w:numId="26" w16cid:durableId="1962807424">
    <w:abstractNumId w:val="8"/>
  </w:num>
  <w:num w:numId="27" w16cid:durableId="840778994">
    <w:abstractNumId w:val="25"/>
  </w:num>
  <w:num w:numId="28" w16cid:durableId="1384907050">
    <w:abstractNumId w:val="12"/>
  </w:num>
  <w:num w:numId="29" w16cid:durableId="55862868">
    <w:abstractNumId w:val="27"/>
  </w:num>
  <w:num w:numId="30" w16cid:durableId="1615285057">
    <w:abstractNumId w:val="8"/>
  </w:num>
  <w:num w:numId="31" w16cid:durableId="860246162">
    <w:abstractNumId w:val="25"/>
  </w:num>
  <w:num w:numId="32" w16cid:durableId="924725211">
    <w:abstractNumId w:val="7"/>
  </w:num>
  <w:num w:numId="33" w16cid:durableId="1611358968">
    <w:abstractNumId w:val="30"/>
  </w:num>
  <w:num w:numId="34" w16cid:durableId="5314536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4AD6"/>
    <w:rsid w:val="00085AAA"/>
    <w:rsid w:val="0008635C"/>
    <w:rsid w:val="00087310"/>
    <w:rsid w:val="00090346"/>
    <w:rsid w:val="000911AF"/>
    <w:rsid w:val="00091FAC"/>
    <w:rsid w:val="00092B24"/>
    <w:rsid w:val="00093F4D"/>
    <w:rsid w:val="00095524"/>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07CC"/>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D43"/>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4F0"/>
    <w:rsid w:val="004778EB"/>
    <w:rsid w:val="00480CF2"/>
    <w:rsid w:val="0048151C"/>
    <w:rsid w:val="004817AA"/>
    <w:rsid w:val="00482B9D"/>
    <w:rsid w:val="00482BC7"/>
    <w:rsid w:val="0048348D"/>
    <w:rsid w:val="0048510A"/>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878"/>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C77"/>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55CA"/>
    <w:rsid w:val="008058FE"/>
    <w:rsid w:val="008069AC"/>
    <w:rsid w:val="00806B62"/>
    <w:rsid w:val="00810A7E"/>
    <w:rsid w:val="008126C5"/>
    <w:rsid w:val="00812F7D"/>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2741D"/>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D7E01"/>
    <w:rsid w:val="00CE018F"/>
    <w:rsid w:val="00CE14B8"/>
    <w:rsid w:val="00CE3537"/>
    <w:rsid w:val="00CE4B1E"/>
    <w:rsid w:val="00CE504A"/>
    <w:rsid w:val="00CE6DD5"/>
    <w:rsid w:val="00CE78A0"/>
    <w:rsid w:val="00CF0834"/>
    <w:rsid w:val="00CF1C48"/>
    <w:rsid w:val="00CF1CD2"/>
    <w:rsid w:val="00CF31D7"/>
    <w:rsid w:val="00CF3B97"/>
    <w:rsid w:val="00CF451F"/>
    <w:rsid w:val="00CF626A"/>
    <w:rsid w:val="00CF6A7C"/>
    <w:rsid w:val="00CF6CCA"/>
    <w:rsid w:val="00CF7210"/>
    <w:rsid w:val="00CF72EE"/>
    <w:rsid w:val="00D00247"/>
    <w:rsid w:val="00D006E7"/>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273D"/>
    <w:rsid w:val="00EF2DB1"/>
    <w:rsid w:val="00EF31F4"/>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4C0F"/>
    <w:rsid w:val="00F95D90"/>
    <w:rsid w:val="00FA04A3"/>
    <w:rsid w:val="00FA157C"/>
    <w:rsid w:val="00FA2190"/>
    <w:rsid w:val="00FA32F9"/>
    <w:rsid w:val="00FA4F5E"/>
    <w:rsid w:val="00FA5074"/>
    <w:rsid w:val="00FA5AF3"/>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2D91"/>
    <w:rsid w:val="00FE3797"/>
    <w:rsid w:val="00FE3832"/>
    <w:rsid w:val="00FE5501"/>
    <w:rsid w:val="00FE61A5"/>
    <w:rsid w:val="00FF0077"/>
    <w:rsid w:val="00FF01C9"/>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2741D"/>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2025-03-31T04:44:00Z</dcterms:created>
  <dcterms:modified xsi:type="dcterms:W3CDTF">2025-03-31T04:47:00Z</dcterms:modified>
</cp:coreProperties>
</file>