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B" w:rsidRDefault="0085752B" w:rsidP="00816C0A">
      <w:pPr>
        <w:spacing w:before="0" w:after="0" w:line="360" w:lineRule="auto"/>
      </w:pPr>
    </w:p>
    <w:p w:rsidR="007475AD" w:rsidRDefault="007475AD" w:rsidP="00816C0A">
      <w:pPr>
        <w:spacing w:before="0" w:after="0" w:line="360" w:lineRule="auto"/>
      </w:pPr>
    </w:p>
    <w:p w:rsidR="00996191" w:rsidRPr="00996191" w:rsidRDefault="00996191" w:rsidP="00816C0A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816C0A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în intervalul </w:t>
      </w:r>
      <w:r w:rsidR="00D43BBF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237D76">
        <w:rPr>
          <w:rFonts w:eastAsia="MS Mincho" w:cs="Times New Roman"/>
          <w:b/>
          <w:noProof/>
          <w:color w:val="auto"/>
          <w:sz w:val="24"/>
          <w:szCs w:val="24"/>
        </w:rPr>
        <w:t>5</w:t>
      </w:r>
      <w:r w:rsidR="00D43BBF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.2021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D43BBF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237D76">
        <w:rPr>
          <w:rFonts w:eastAsia="MS Mincho" w:cs="Times New Roman"/>
          <w:b/>
          <w:noProof/>
          <w:color w:val="auto"/>
          <w:sz w:val="24"/>
          <w:szCs w:val="24"/>
        </w:rPr>
        <w:t>6</w:t>
      </w:r>
      <w:r w:rsidR="00D43BBF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.2021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7475AD" w:rsidRDefault="007475AD" w:rsidP="00816C0A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816C0A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816C0A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D43BBF">
        <w:rPr>
          <w:rFonts w:eastAsia="MS Mincho" w:cs="Times New Roman"/>
          <w:b/>
          <w:color w:val="auto"/>
          <w:u w:val="single"/>
        </w:rPr>
        <w:t>0</w:t>
      </w:r>
      <w:r w:rsidR="00237D76">
        <w:rPr>
          <w:rFonts w:eastAsia="MS Mincho" w:cs="Times New Roman"/>
          <w:b/>
          <w:color w:val="auto"/>
          <w:u w:val="single"/>
        </w:rPr>
        <w:t>6</w:t>
      </w:r>
      <w:r w:rsidR="00D43BBF">
        <w:rPr>
          <w:rFonts w:eastAsia="MS Mincho" w:cs="Times New Roman"/>
          <w:b/>
          <w:color w:val="auto"/>
          <w:u w:val="single"/>
        </w:rPr>
        <w:t>.03</w:t>
      </w:r>
      <w:r w:rsidR="00B525E1">
        <w:rPr>
          <w:rFonts w:eastAsia="MS Mincho" w:cs="Times New Roman"/>
          <w:b/>
          <w:color w:val="auto"/>
          <w:u w:val="single"/>
        </w:rPr>
        <w:t>.2021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816C0A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color w:val="auto"/>
          <w:lang w:eastAsia="zh-CN"/>
        </w:rPr>
      </w:pPr>
      <w:r w:rsidRPr="0000787C">
        <w:rPr>
          <w:rFonts w:eastAsia="Times New Roman" w:cs="Arial"/>
          <w:color w:val="auto"/>
          <w:lang w:eastAsia="zh-CN"/>
        </w:rPr>
        <w:t>Debitele au fost</w:t>
      </w:r>
      <w:r w:rsidR="00FE3445">
        <w:rPr>
          <w:rFonts w:eastAsia="Times New Roman" w:cs="Arial"/>
          <w:color w:val="auto"/>
          <w:lang w:eastAsia="zh-CN"/>
        </w:rPr>
        <w:t>,</w:t>
      </w:r>
      <w:r w:rsidRPr="0000787C">
        <w:rPr>
          <w:rFonts w:eastAsia="Times New Roman" w:cs="Arial"/>
          <w:color w:val="auto"/>
          <w:lang w:eastAsia="zh-CN"/>
        </w:rPr>
        <w:t xml:space="preserve"> în general</w:t>
      </w:r>
      <w:r w:rsidR="00FE3445">
        <w:rPr>
          <w:rFonts w:eastAsia="Times New Roman" w:cs="Arial"/>
          <w:color w:val="auto"/>
          <w:lang w:eastAsia="zh-CN"/>
        </w:rPr>
        <w:t>,</w:t>
      </w:r>
      <w:r w:rsidRPr="0000787C">
        <w:rPr>
          <w:rFonts w:eastAsia="Times New Roman" w:cs="Arial"/>
          <w:color w:val="auto"/>
          <w:lang w:eastAsia="zh-CN"/>
        </w:rPr>
        <w:t xml:space="preserve"> staționare, exceptând cursul mijlociu și inferior al Prutului</w:t>
      </w:r>
      <w:r w:rsidR="00FE3445">
        <w:rPr>
          <w:rFonts w:eastAsia="Times New Roman" w:cs="Arial"/>
          <w:color w:val="auto"/>
          <w:lang w:eastAsia="zh-CN"/>
        </w:rPr>
        <w:t>,</w:t>
      </w:r>
      <w:r w:rsidRPr="0000787C">
        <w:rPr>
          <w:rFonts w:eastAsia="Times New Roman" w:cs="Arial"/>
          <w:color w:val="auto"/>
          <w:lang w:eastAsia="zh-CN"/>
        </w:rPr>
        <w:t xml:space="preserve"> unde au fost în creștere prin propagare.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color w:val="auto"/>
          <w:lang w:eastAsia="zh-CN"/>
        </w:rPr>
      </w:pPr>
      <w:proofErr w:type="spellStart"/>
      <w:r w:rsidRPr="0000787C">
        <w:rPr>
          <w:rFonts w:eastAsia="Times New Roman" w:cs="Arial"/>
          <w:color w:val="auto"/>
          <w:lang w:eastAsia="zh-CN"/>
        </w:rPr>
        <w:t>Formaţiunile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de </w:t>
      </w:r>
      <w:proofErr w:type="spellStart"/>
      <w:r w:rsidRPr="0000787C">
        <w:rPr>
          <w:rFonts w:eastAsia="Times New Roman" w:cs="Arial"/>
          <w:color w:val="auto"/>
          <w:lang w:eastAsia="zh-CN"/>
        </w:rPr>
        <w:t>gheaţă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(</w:t>
      </w:r>
      <w:proofErr w:type="spellStart"/>
      <w:r w:rsidRPr="0000787C">
        <w:rPr>
          <w:rFonts w:eastAsia="Times New Roman" w:cs="Arial"/>
          <w:color w:val="auto"/>
          <w:lang w:eastAsia="zh-CN"/>
        </w:rPr>
        <w:t>gheaţă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la maluri) prezente în bazinele superioare ale Moldovei, Bistriței au fost în ușoară diminuare și restrângere.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color w:val="auto"/>
          <w:lang w:eastAsia="zh-CN"/>
        </w:rPr>
      </w:pPr>
      <w:r w:rsidRPr="0000787C">
        <w:rPr>
          <w:rFonts w:eastAsia="Times New Roman" w:cs="Arial"/>
          <w:color w:val="auto"/>
          <w:lang w:eastAsia="zh-CN"/>
        </w:rPr>
        <w:t xml:space="preserve">Debitele se situează la valori cuprinse între 30-90% din mediile multianuale lunare, mai mari (în jurul și peste normalele lunare) pe râurile din bazinele hidrografice: Prahova, Bistrița, Moldova, Suceava, bazinul superior al Jiului, pe cursul Siretului și cursul superior al Prutului și mai mici (sub 30% din normalele lunare) pe râurile din bazinele hidrografice: Târnava Mare, Bega Veche, Rm. Sărat </w:t>
      </w:r>
      <w:proofErr w:type="spellStart"/>
      <w:r w:rsidRPr="0000787C">
        <w:rPr>
          <w:rFonts w:eastAsia="Times New Roman" w:cs="Arial"/>
          <w:color w:val="auto"/>
          <w:lang w:eastAsia="zh-CN"/>
        </w:rPr>
        <w:t>şi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Bârlad.</w:t>
      </w:r>
    </w:p>
    <w:p w:rsidR="0010535A" w:rsidRPr="0000787C" w:rsidRDefault="0000787C" w:rsidP="00816C0A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00787C">
        <w:rPr>
          <w:rFonts w:eastAsia="Times New Roman" w:cs="Arial"/>
          <w:color w:val="auto"/>
          <w:lang w:eastAsia="zh-CN"/>
        </w:rPr>
        <w:t xml:space="preserve">Nivelurile pe râuri la stațiile hidrometrice se situează sub </w:t>
      </w:r>
      <w:r w:rsidRPr="0000787C">
        <w:rPr>
          <w:rFonts w:eastAsia="Times New Roman" w:cs="Arial"/>
          <w:b/>
          <w:color w:val="auto"/>
          <w:lang w:eastAsia="zh-CN"/>
        </w:rPr>
        <w:t>COTELE DE ATENȚIE.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color w:val="auto"/>
          <w:lang w:eastAsia="zh-CN"/>
        </w:rPr>
      </w:pPr>
      <w:r w:rsidRPr="0000787C">
        <w:rPr>
          <w:rFonts w:eastAsia="Times New Roman" w:cs="Arial"/>
          <w:color w:val="auto"/>
          <w:lang w:eastAsia="zh-CN"/>
        </w:rPr>
        <w:t xml:space="preserve">Debitele vor fi relativ staționare, exceptând cursul inferior al Prutului unde vor fi în </w:t>
      </w:r>
      <w:proofErr w:type="spellStart"/>
      <w:r w:rsidRPr="0000787C">
        <w:rPr>
          <w:rFonts w:eastAsia="Times New Roman" w:cs="Arial"/>
          <w:color w:val="auto"/>
          <w:lang w:eastAsia="zh-CN"/>
        </w:rPr>
        <w:t>creştere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prin propagare.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color w:val="auto"/>
          <w:lang w:eastAsia="zh-CN"/>
        </w:rPr>
      </w:pPr>
      <w:r w:rsidRPr="0000787C">
        <w:rPr>
          <w:rFonts w:eastAsia="Times New Roman" w:cs="Arial"/>
          <w:color w:val="auto"/>
          <w:lang w:eastAsia="zh-CN"/>
        </w:rPr>
        <w:t>Formațiunile de gheață (</w:t>
      </w:r>
      <w:proofErr w:type="spellStart"/>
      <w:r w:rsidRPr="0000787C">
        <w:rPr>
          <w:rFonts w:eastAsia="Times New Roman" w:cs="Arial"/>
          <w:color w:val="auto"/>
          <w:lang w:eastAsia="zh-CN"/>
        </w:rPr>
        <w:t>gheaţă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la maluri) prezente în bazinele superioare ale râurilor Moldova și </w:t>
      </w:r>
      <w:proofErr w:type="spellStart"/>
      <w:r w:rsidRPr="0000787C">
        <w:rPr>
          <w:rFonts w:eastAsia="Times New Roman" w:cs="Arial"/>
          <w:color w:val="auto"/>
          <w:lang w:eastAsia="zh-CN"/>
        </w:rPr>
        <w:t>Bistriţa</w:t>
      </w:r>
      <w:proofErr w:type="spellEnd"/>
      <w:r w:rsidRPr="0000787C">
        <w:rPr>
          <w:rFonts w:eastAsia="Times New Roman" w:cs="Arial"/>
          <w:color w:val="auto"/>
          <w:lang w:eastAsia="zh-CN"/>
        </w:rPr>
        <w:t xml:space="preserve"> se vor menține fără modificări importante.</w:t>
      </w:r>
    </w:p>
    <w:p w:rsidR="00E671DD" w:rsidRPr="0000787C" w:rsidRDefault="0000787C" w:rsidP="00816C0A">
      <w:pPr>
        <w:spacing w:before="0" w:after="0" w:line="360" w:lineRule="auto"/>
        <w:ind w:right="13"/>
        <w:rPr>
          <w:rFonts w:eastAsia="Times New Roman" w:cs="Arial"/>
          <w:b/>
          <w:color w:val="auto"/>
          <w:lang w:eastAsia="zh-CN"/>
        </w:rPr>
      </w:pPr>
      <w:r w:rsidRPr="0000787C">
        <w:rPr>
          <w:rFonts w:eastAsia="Times New Roman" w:cs="Arial"/>
          <w:color w:val="auto"/>
          <w:lang w:eastAsia="zh-CN"/>
        </w:rPr>
        <w:t xml:space="preserve">Nivelurile pe râuri la stațiile hidrometrice se vor situa sub </w:t>
      </w:r>
      <w:r w:rsidRPr="0000787C">
        <w:rPr>
          <w:rFonts w:eastAsia="Times New Roman" w:cs="Arial"/>
          <w:b/>
          <w:color w:val="auto"/>
          <w:lang w:eastAsia="zh-CN"/>
        </w:rPr>
        <w:t>COTELE DE ATENȚIE.</w:t>
      </w:r>
    </w:p>
    <w:p w:rsidR="0000787C" w:rsidRPr="0000787C" w:rsidRDefault="0000787C" w:rsidP="00816C0A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</w:p>
    <w:p w:rsidR="00996191" w:rsidRPr="0000787C" w:rsidRDefault="00996191" w:rsidP="00816C0A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00787C">
        <w:rPr>
          <w:rFonts w:eastAsia="MS Mincho" w:cs="Times New Roman"/>
          <w:b/>
          <w:color w:val="auto"/>
          <w:u w:val="single"/>
        </w:rPr>
        <w:t>DUNĂRE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lang w:eastAsia="zh-CN"/>
        </w:rPr>
      </w:pPr>
      <w:r w:rsidRPr="0000787C">
        <w:rPr>
          <w:rFonts w:eastAsia="Times New Roman" w:cs="Arial"/>
          <w:lang w:eastAsia="zh-CN"/>
        </w:rPr>
        <w:t xml:space="preserve">Debitul la intrarea în </w:t>
      </w:r>
      <w:proofErr w:type="spellStart"/>
      <w:r w:rsidRPr="0000787C">
        <w:rPr>
          <w:rFonts w:eastAsia="Times New Roman" w:cs="Arial"/>
          <w:lang w:eastAsia="zh-CN"/>
        </w:rPr>
        <w:t>ţară</w:t>
      </w:r>
      <w:proofErr w:type="spellEnd"/>
      <w:r w:rsidRPr="0000787C">
        <w:rPr>
          <w:rFonts w:eastAsia="Times New Roman" w:cs="Arial"/>
          <w:lang w:eastAsia="zh-CN"/>
        </w:rPr>
        <w:t xml:space="preserve"> (</w:t>
      </w:r>
      <w:proofErr w:type="spellStart"/>
      <w:r w:rsidRPr="0000787C">
        <w:rPr>
          <w:rFonts w:eastAsia="Times New Roman" w:cs="Arial"/>
          <w:lang w:eastAsia="zh-CN"/>
        </w:rPr>
        <w:t>secţiunea</w:t>
      </w:r>
      <w:proofErr w:type="spellEnd"/>
      <w:r w:rsidRPr="0000787C">
        <w:rPr>
          <w:rFonts w:eastAsia="Times New Roman" w:cs="Arial"/>
          <w:lang w:eastAsia="zh-CN"/>
        </w:rPr>
        <w:t xml:space="preserve"> </w:t>
      </w:r>
      <w:proofErr w:type="spellStart"/>
      <w:r w:rsidRPr="0000787C">
        <w:rPr>
          <w:rFonts w:eastAsia="Times New Roman" w:cs="Arial"/>
          <w:lang w:eastAsia="zh-CN"/>
        </w:rPr>
        <w:t>Baziaş</w:t>
      </w:r>
      <w:proofErr w:type="spellEnd"/>
      <w:r w:rsidRPr="0000787C">
        <w:rPr>
          <w:rFonts w:eastAsia="Times New Roman" w:cs="Arial"/>
          <w:lang w:eastAsia="zh-CN"/>
        </w:rPr>
        <w:t xml:space="preserve">) în intervalul 05.03.2021 – 06.03.2021 a fost </w:t>
      </w:r>
      <w:proofErr w:type="spellStart"/>
      <w:r w:rsidRPr="0000787C">
        <w:rPr>
          <w:rFonts w:eastAsia="Times New Roman" w:cs="Arial"/>
          <w:lang w:eastAsia="zh-CN"/>
        </w:rPr>
        <w:t>staţionar</w:t>
      </w:r>
      <w:proofErr w:type="spellEnd"/>
      <w:r w:rsidRPr="0000787C">
        <w:rPr>
          <w:rFonts w:eastAsia="Times New Roman" w:cs="Arial"/>
          <w:lang w:eastAsia="zh-CN"/>
        </w:rPr>
        <w:t>, având valoarea de 6500 m</w:t>
      </w:r>
      <w:r w:rsidRPr="0000787C">
        <w:rPr>
          <w:rFonts w:eastAsia="Times New Roman" w:cs="Arial"/>
          <w:vertAlign w:val="superscript"/>
          <w:lang w:eastAsia="zh-CN"/>
        </w:rPr>
        <w:t>3</w:t>
      </w:r>
      <w:r w:rsidRPr="0000787C">
        <w:rPr>
          <w:rFonts w:eastAsia="Times New Roman" w:cs="Arial"/>
          <w:lang w:eastAsia="zh-CN"/>
        </w:rPr>
        <w:t>/s, sub  media  multianuală a lunii martie (6700 m</w:t>
      </w:r>
      <w:r w:rsidRPr="0000787C">
        <w:rPr>
          <w:rFonts w:eastAsia="Times New Roman" w:cs="Arial"/>
          <w:vertAlign w:val="superscript"/>
          <w:lang w:eastAsia="zh-CN"/>
        </w:rPr>
        <w:t>3</w:t>
      </w:r>
      <w:r w:rsidRPr="0000787C">
        <w:rPr>
          <w:rFonts w:eastAsia="Times New Roman" w:cs="Arial"/>
          <w:lang w:eastAsia="zh-CN"/>
        </w:rPr>
        <w:t>/s).</w:t>
      </w:r>
    </w:p>
    <w:p w:rsidR="00685B7A" w:rsidRPr="0000787C" w:rsidRDefault="0000787C" w:rsidP="00816C0A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  <w:r w:rsidRPr="0000787C">
        <w:rPr>
          <w:rFonts w:eastAsia="Times New Roman" w:cs="Times New Roman"/>
          <w:color w:val="auto"/>
          <w:lang w:eastAsia="zh-CN"/>
        </w:rPr>
        <w:t xml:space="preserve">În aval de </w:t>
      </w:r>
      <w:proofErr w:type="spellStart"/>
      <w:r w:rsidRPr="0000787C">
        <w:rPr>
          <w:rFonts w:eastAsia="Times New Roman" w:cs="Times New Roman"/>
          <w:color w:val="auto"/>
          <w:lang w:eastAsia="zh-CN"/>
        </w:rPr>
        <w:t>Porţile</w:t>
      </w:r>
      <w:proofErr w:type="spellEnd"/>
      <w:r w:rsidRPr="0000787C">
        <w:rPr>
          <w:rFonts w:eastAsia="Times New Roman" w:cs="Times New Roman"/>
          <w:color w:val="auto"/>
          <w:lang w:eastAsia="zh-CN"/>
        </w:rPr>
        <w:t xml:space="preserve"> de Fier</w:t>
      </w:r>
      <w:r w:rsidR="00FE3445">
        <w:rPr>
          <w:rFonts w:eastAsia="Times New Roman" w:cs="Times New Roman"/>
          <w:color w:val="auto"/>
          <w:lang w:eastAsia="zh-CN"/>
        </w:rPr>
        <w:t>,</w:t>
      </w:r>
      <w:r w:rsidRPr="0000787C">
        <w:rPr>
          <w:rFonts w:eastAsia="Times New Roman" w:cs="Times New Roman"/>
          <w:color w:val="auto"/>
          <w:lang w:eastAsia="zh-CN"/>
        </w:rPr>
        <w:t xml:space="preserve"> debitele au fost în scădere.</w:t>
      </w:r>
    </w:p>
    <w:p w:rsidR="0000787C" w:rsidRPr="0000787C" w:rsidRDefault="0000787C" w:rsidP="00816C0A">
      <w:pPr>
        <w:suppressAutoHyphens/>
        <w:autoSpaceDE w:val="0"/>
        <w:spacing w:before="0" w:after="0" w:line="360" w:lineRule="auto"/>
        <w:rPr>
          <w:rFonts w:eastAsia="Times New Roman" w:cs="Arial"/>
          <w:lang w:eastAsia="zh-CN"/>
        </w:rPr>
      </w:pPr>
      <w:r w:rsidRPr="0000787C">
        <w:rPr>
          <w:rFonts w:eastAsia="Times New Roman" w:cs="Arial"/>
          <w:lang w:eastAsia="zh-CN"/>
        </w:rPr>
        <w:t xml:space="preserve">Debitul la intrarea în </w:t>
      </w:r>
      <w:proofErr w:type="spellStart"/>
      <w:r w:rsidRPr="0000787C">
        <w:rPr>
          <w:rFonts w:eastAsia="Times New Roman" w:cs="Arial"/>
          <w:lang w:eastAsia="zh-CN"/>
        </w:rPr>
        <w:t>ţară</w:t>
      </w:r>
      <w:proofErr w:type="spellEnd"/>
      <w:r w:rsidRPr="0000787C">
        <w:rPr>
          <w:rFonts w:eastAsia="Times New Roman" w:cs="Arial"/>
          <w:lang w:eastAsia="zh-CN"/>
        </w:rPr>
        <w:t xml:space="preserve"> (</w:t>
      </w:r>
      <w:proofErr w:type="spellStart"/>
      <w:r w:rsidRPr="0000787C">
        <w:rPr>
          <w:rFonts w:eastAsia="Times New Roman" w:cs="Arial"/>
          <w:lang w:eastAsia="zh-CN"/>
        </w:rPr>
        <w:t>secţiunea</w:t>
      </w:r>
      <w:proofErr w:type="spellEnd"/>
      <w:r w:rsidRPr="0000787C">
        <w:rPr>
          <w:rFonts w:eastAsia="Times New Roman" w:cs="Arial"/>
          <w:lang w:eastAsia="zh-CN"/>
        </w:rPr>
        <w:t xml:space="preserve"> </w:t>
      </w:r>
      <w:proofErr w:type="spellStart"/>
      <w:r w:rsidRPr="0000787C">
        <w:rPr>
          <w:rFonts w:eastAsia="Times New Roman" w:cs="Arial"/>
          <w:lang w:eastAsia="zh-CN"/>
        </w:rPr>
        <w:t>Baziaş</w:t>
      </w:r>
      <w:proofErr w:type="spellEnd"/>
      <w:r w:rsidRPr="0000787C">
        <w:rPr>
          <w:rFonts w:eastAsia="Times New Roman" w:cs="Arial"/>
          <w:lang w:eastAsia="zh-CN"/>
        </w:rPr>
        <w:t>) va fi în scădere (6400 m</w:t>
      </w:r>
      <w:r w:rsidRPr="0000787C">
        <w:rPr>
          <w:rFonts w:eastAsia="Times New Roman" w:cs="Arial"/>
          <w:vertAlign w:val="superscript"/>
          <w:lang w:eastAsia="zh-CN"/>
        </w:rPr>
        <w:t>3</w:t>
      </w:r>
      <w:r w:rsidRPr="0000787C">
        <w:rPr>
          <w:rFonts w:eastAsia="Times New Roman" w:cs="Arial"/>
          <w:lang w:eastAsia="zh-CN"/>
        </w:rPr>
        <w:t>/s).</w:t>
      </w:r>
    </w:p>
    <w:p w:rsidR="00E05134" w:rsidRPr="0000787C" w:rsidRDefault="0000787C" w:rsidP="00816C0A">
      <w:pPr>
        <w:spacing w:before="0" w:after="0" w:line="360" w:lineRule="auto"/>
        <w:rPr>
          <w:rFonts w:eastAsia="Times New Roman" w:cs="Arial"/>
          <w:lang w:eastAsia="zh-CN"/>
        </w:rPr>
      </w:pPr>
      <w:r w:rsidRPr="0000787C">
        <w:rPr>
          <w:rFonts w:eastAsia="Times New Roman" w:cs="Arial"/>
          <w:lang w:eastAsia="zh-CN"/>
        </w:rPr>
        <w:t xml:space="preserve">În aval de </w:t>
      </w:r>
      <w:proofErr w:type="spellStart"/>
      <w:r w:rsidRPr="0000787C">
        <w:rPr>
          <w:rFonts w:eastAsia="Times New Roman" w:cs="Arial"/>
          <w:lang w:eastAsia="zh-CN"/>
        </w:rPr>
        <w:t>Porţile</w:t>
      </w:r>
      <w:proofErr w:type="spellEnd"/>
      <w:r w:rsidRPr="0000787C">
        <w:rPr>
          <w:rFonts w:eastAsia="Times New Roman" w:cs="Arial"/>
          <w:lang w:eastAsia="zh-CN"/>
        </w:rPr>
        <w:t xml:space="preserve"> de Fier debitele vor fi în scădere.</w:t>
      </w:r>
    </w:p>
    <w:p w:rsidR="0000787C" w:rsidRPr="00883AEA" w:rsidRDefault="0000787C" w:rsidP="00816C0A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</w:p>
    <w:p w:rsidR="0087357F" w:rsidRPr="00C1506F" w:rsidRDefault="0087357F" w:rsidP="00816C0A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lang w:eastAsia="zh-CN"/>
        </w:rPr>
      </w:pPr>
      <w:r w:rsidRPr="00C1506F">
        <w:rPr>
          <w:rFonts w:asciiTheme="minorHAnsi" w:eastAsia="Times New Roman" w:hAnsiTheme="minorHAnsi" w:cs="Times New Roman"/>
          <w:b/>
          <w:bCs/>
          <w:lang w:eastAsia="zh-CN"/>
        </w:rPr>
        <w:t>Se situează în faza I de apărare următoarele sectoare de dig:</w:t>
      </w:r>
    </w:p>
    <w:p w:rsidR="00E66458" w:rsidRPr="00E66458" w:rsidRDefault="0087357F" w:rsidP="00816C0A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val="en-US"/>
        </w:rPr>
      </w:pPr>
      <w:r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lastRenderedPageBreak/>
        <w:t xml:space="preserve">- </w:t>
      </w:r>
      <w:r w:rsidR="00726671" w:rsidRPr="00E66458">
        <w:rPr>
          <w:rFonts w:asciiTheme="minorHAnsi" w:eastAsia="Times New Roman" w:hAnsiTheme="minorHAnsi" w:cs="Times New Roman"/>
          <w:color w:val="auto"/>
          <w:lang w:val="it-IT" w:eastAsia="zh-CN"/>
        </w:rPr>
        <w:t xml:space="preserve">Ciulineț-Isaccea, </w:t>
      </w:r>
      <w:proofErr w:type="spellStart"/>
      <w:r w:rsidR="00726671" w:rsidRPr="00E66458">
        <w:rPr>
          <w:rFonts w:asciiTheme="minorHAnsi" w:eastAsia="Times New Roman" w:hAnsiTheme="minorHAnsi" w:cs="Arial"/>
          <w:color w:val="auto"/>
          <w:lang w:val="en-US"/>
        </w:rPr>
        <w:t>Gorgova</w:t>
      </w:r>
      <w:proofErr w:type="spellEnd"/>
      <w:r w:rsidR="00726671" w:rsidRPr="00E66458">
        <w:rPr>
          <w:rFonts w:asciiTheme="minorHAnsi" w:eastAsia="Times New Roman" w:hAnsiTheme="minorHAnsi" w:cs="Arial"/>
          <w:color w:val="auto"/>
          <w:lang w:val="en-US"/>
        </w:rPr>
        <w:t xml:space="preserve">, </w:t>
      </w:r>
      <w:proofErr w:type="spellStart"/>
      <w:r w:rsidR="00726671" w:rsidRPr="00E66458">
        <w:rPr>
          <w:rFonts w:asciiTheme="minorHAnsi" w:eastAsia="Times New Roman" w:hAnsiTheme="minorHAnsi" w:cs="Arial"/>
          <w:color w:val="auto"/>
          <w:lang w:val="en-US"/>
        </w:rPr>
        <w:t>Letea</w:t>
      </w:r>
      <w:proofErr w:type="spellEnd"/>
      <w:r w:rsidR="00726671" w:rsidRPr="00E66458">
        <w:rPr>
          <w:rFonts w:asciiTheme="minorHAnsi" w:eastAsia="Times New Roman" w:hAnsiTheme="minorHAnsi" w:cs="Arial"/>
          <w:color w:val="auto"/>
          <w:lang w:val="en-US"/>
        </w:rPr>
        <w:t xml:space="preserve">, </w:t>
      </w:r>
      <w:r w:rsidR="000F77A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T. Vladimirescu</w:t>
      </w:r>
      <w:r w:rsidR="00E6645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,</w:t>
      </w:r>
      <w:r w:rsidR="000F77A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</w:t>
      </w:r>
      <w:r w:rsidR="00E66458" w:rsidRPr="00E66458">
        <w:rPr>
          <w:rFonts w:asciiTheme="minorHAnsi" w:eastAsia="Times New Roman" w:hAnsiTheme="minorHAnsi" w:cs="Times New Roman"/>
          <w:color w:val="auto"/>
          <w:lang w:val="it-IT" w:eastAsia="zh-CN"/>
        </w:rPr>
        <w:t xml:space="preserve">R4, R3 </w:t>
      </w:r>
      <w:r w:rsidR="00726671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(din administrarea S.G.A. Tulcea);</w:t>
      </w:r>
      <w:r w:rsidR="00726671" w:rsidRPr="00E66458">
        <w:rPr>
          <w:rFonts w:asciiTheme="minorHAnsi" w:eastAsia="Times New Roman" w:hAnsiTheme="minorHAnsi" w:cs="Times New Roman"/>
          <w:color w:val="auto"/>
          <w:lang w:val="it-IT" w:eastAsia="zh-CN"/>
        </w:rPr>
        <w:t xml:space="preserve"> </w:t>
      </w:r>
      <w:r w:rsidR="00C1506F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Chilia Veche (din administrarea </w:t>
      </w:r>
      <w:proofErr w:type="spellStart"/>
      <w:r w:rsidR="00C1506F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consili</w:t>
      </w:r>
      <w:r w:rsidR="00E6645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liului</w:t>
      </w:r>
      <w:proofErr w:type="spellEnd"/>
      <w:r w:rsidR="00E6645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local</w:t>
      </w:r>
      <w:r w:rsidR="00C1506F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)</w:t>
      </w:r>
      <w:r w:rsidR="00B550C6">
        <w:rPr>
          <w:rFonts w:asciiTheme="minorHAnsi" w:eastAsia="Times New Roman" w:hAnsiTheme="minorHAnsi" w:cs="Times New Roman"/>
          <w:bCs/>
          <w:color w:val="auto"/>
          <w:lang w:eastAsia="zh-CN"/>
        </w:rPr>
        <w:t>.</w:t>
      </w:r>
      <w:r w:rsidR="00425923" w:rsidRPr="00E66458">
        <w:rPr>
          <w:rFonts w:asciiTheme="minorHAnsi" w:eastAsia="Times New Roman" w:hAnsiTheme="minorHAnsi" w:cs="Arial"/>
          <w:color w:val="auto"/>
          <w:lang w:val="en-US"/>
        </w:rPr>
        <w:t xml:space="preserve"> </w:t>
      </w:r>
    </w:p>
    <w:p w:rsidR="00E66458" w:rsidRDefault="00E66458" w:rsidP="00816C0A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lang w:eastAsia="zh-CN"/>
        </w:rPr>
      </w:pPr>
    </w:p>
    <w:p w:rsidR="0087357F" w:rsidRPr="00E66458" w:rsidRDefault="0087357F" w:rsidP="00816C0A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66458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Se situează î</w:t>
      </w:r>
      <w:r w:rsidR="00E66458" w:rsidRPr="00E66458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n faza II de apărare următorul</w:t>
      </w:r>
      <w:r w:rsidRPr="00E66458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sectoare de dig:</w:t>
      </w:r>
    </w:p>
    <w:p w:rsidR="0087357F" w:rsidRPr="00E66458" w:rsidRDefault="0087357F" w:rsidP="00816C0A">
      <w:pPr>
        <w:spacing w:before="0" w:after="0" w:line="360" w:lineRule="auto"/>
        <w:rPr>
          <w:rFonts w:asciiTheme="minorHAnsi" w:eastAsia="Times New Roman" w:hAnsiTheme="minorHAnsi" w:cs="Times New Roman"/>
          <w:color w:val="auto"/>
          <w:lang w:val="it-IT" w:eastAsia="zh-CN"/>
        </w:rPr>
      </w:pPr>
      <w:r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Nufăru-Vict</w:t>
      </w:r>
      <w:r w:rsidR="00E66458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oria (din administrarea consiliului local</w:t>
      </w:r>
      <w:r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>)</w:t>
      </w:r>
      <w:r w:rsidR="00B550C6">
        <w:rPr>
          <w:rFonts w:asciiTheme="minorHAnsi" w:eastAsia="Times New Roman" w:hAnsiTheme="minorHAnsi" w:cs="Times New Roman"/>
          <w:bCs/>
          <w:color w:val="auto"/>
          <w:lang w:eastAsia="zh-CN"/>
        </w:rPr>
        <w:t>.</w:t>
      </w:r>
      <w:r w:rsidR="00C1506F" w:rsidRPr="00E66458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</w:t>
      </w:r>
    </w:p>
    <w:p w:rsidR="00612888" w:rsidRPr="00E66458" w:rsidRDefault="00612888" w:rsidP="00816C0A">
      <w:pPr>
        <w:spacing w:before="0" w:after="0" w:line="360" w:lineRule="auto"/>
        <w:rPr>
          <w:rFonts w:eastAsia="Times New Roman" w:cs="Times New Roman"/>
          <w:color w:val="auto"/>
          <w:lang w:eastAsia="zh-CN"/>
        </w:rPr>
      </w:pPr>
    </w:p>
    <w:p w:rsidR="00996191" w:rsidRPr="001731E7" w:rsidRDefault="00996191" w:rsidP="00816C0A">
      <w:pPr>
        <w:spacing w:before="0" w:after="0" w:line="360" w:lineRule="auto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D43BBF">
        <w:rPr>
          <w:rFonts w:eastAsia="MS Mincho" w:cs="Times New Roman"/>
          <w:b/>
          <w:color w:val="auto"/>
          <w:spacing w:val="-2"/>
          <w:u w:val="single"/>
        </w:rPr>
        <w:t>0</w:t>
      </w:r>
      <w:r w:rsidR="00237D76">
        <w:rPr>
          <w:rFonts w:eastAsia="MS Mincho" w:cs="Times New Roman"/>
          <w:b/>
          <w:color w:val="auto"/>
          <w:spacing w:val="-2"/>
          <w:u w:val="single"/>
        </w:rPr>
        <w:t>5</w:t>
      </w:r>
      <w:r w:rsidR="00D43BBF">
        <w:rPr>
          <w:rFonts w:eastAsia="MS Mincho" w:cs="Times New Roman"/>
          <w:b/>
          <w:color w:val="auto"/>
          <w:spacing w:val="-2"/>
          <w:u w:val="single"/>
        </w:rPr>
        <w:t>.03</w:t>
      </w:r>
      <w:r w:rsidR="00B525E1">
        <w:rPr>
          <w:rFonts w:eastAsia="MS Mincho" w:cs="Times New Roman"/>
          <w:b/>
          <w:color w:val="auto"/>
          <w:spacing w:val="-2"/>
          <w:u w:val="single"/>
        </w:rPr>
        <w:t>.2021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39075E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D43BBF">
        <w:rPr>
          <w:rFonts w:eastAsia="MS Mincho" w:cs="Times New Roman"/>
          <w:b/>
          <w:color w:val="auto"/>
          <w:spacing w:val="-2"/>
          <w:u w:val="single"/>
        </w:rPr>
        <w:t>0</w:t>
      </w:r>
      <w:r w:rsidR="00237D76">
        <w:rPr>
          <w:rFonts w:eastAsia="MS Mincho" w:cs="Times New Roman"/>
          <w:b/>
          <w:color w:val="auto"/>
          <w:spacing w:val="-2"/>
          <w:u w:val="single"/>
        </w:rPr>
        <w:t>6</w:t>
      </w:r>
      <w:r w:rsidR="00D43BBF">
        <w:rPr>
          <w:rFonts w:eastAsia="MS Mincho" w:cs="Times New Roman"/>
          <w:b/>
          <w:color w:val="auto"/>
          <w:spacing w:val="-2"/>
          <w:u w:val="single"/>
        </w:rPr>
        <w:t>.03</w:t>
      </w:r>
      <w:r w:rsidR="00B525E1">
        <w:rPr>
          <w:rFonts w:eastAsia="MS Mincho" w:cs="Times New Roman"/>
          <w:b/>
          <w:color w:val="auto"/>
          <w:spacing w:val="-2"/>
          <w:u w:val="single"/>
        </w:rPr>
        <w:t>.2021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00787C" w:rsidRPr="0000787C" w:rsidRDefault="00FE3445" w:rsidP="00816C0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proofErr w:type="spellStart"/>
      <w:r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medie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cu 9...11 grade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proofErr w:type="gramStart"/>
      <w:r w:rsidR="0000787C" w:rsidRPr="0000787C">
        <w:rPr>
          <w:rFonts w:asciiTheme="minorHAnsi" w:hAnsiTheme="minorHAnsi" w:cs="ArialMT"/>
          <w:color w:val="auto"/>
          <w:lang w:val="en-US"/>
        </w:rPr>
        <w:t>mari</w:t>
      </w:r>
      <w:proofErr w:type="spellEnd"/>
      <w:proofErr w:type="gram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decât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cele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climatologic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specifice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perioadei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vestul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centrul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nordul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nord-estul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țării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precum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înnorări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persistente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temporar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semnalat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precipitații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Precipitațiile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au</w:t>
      </w:r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sub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ploaie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însă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din 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doua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parte 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intervalului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acestea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transformat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treptat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început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lapoviță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apoi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ninsoare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jumătatea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nordică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Moldovei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Maramureș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.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nins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depus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strat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nou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consistent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zona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Carpaților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Orientali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transmiterii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acestui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raport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din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datele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colectale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stațiile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meteorologice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cantitățile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apă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totalizate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depășit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10 l/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mp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restul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teritoriului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cerul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>,</w:t>
      </w:r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mult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senin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cea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mare parte </w:t>
      </w:r>
      <w:proofErr w:type="gramStart"/>
      <w:r w:rsidR="0000787C" w:rsidRPr="0000787C">
        <w:rPr>
          <w:rFonts w:asciiTheme="minorHAnsi" w:hAnsiTheme="minorHAnsi" w:cs="ArialMT"/>
          <w:color w:val="auto"/>
          <w:lang w:val="en-US"/>
        </w:rPr>
        <w:t>a</w:t>
      </w:r>
      <w:proofErr w:type="gram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intervalului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înnorat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spre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sfârșitul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acestuia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doar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suprafețe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mici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s-au</w:t>
      </w:r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semnalat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ploi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slabe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intensificat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treptat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majoritatea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regiunilor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astfel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rafală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înregistrat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viteze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r w:rsidR="0000787C" w:rsidRPr="0000787C">
        <w:rPr>
          <w:rFonts w:asciiTheme="minorHAnsi" w:hAnsiTheme="minorHAnsi" w:cs="ArialMT"/>
          <w:color w:val="auto"/>
          <w:lang w:val="en-US"/>
        </w:rPr>
        <w:t xml:space="preserve">general, de 45...55 km/h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cele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centrale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70 km/h.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intensificările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vântului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r w:rsidR="0000787C" w:rsidRPr="0000787C">
        <w:rPr>
          <w:rFonts w:asciiTheme="minorHAnsi" w:hAnsiTheme="minorHAnsi" w:cs="ArialMT"/>
          <w:color w:val="auto"/>
          <w:lang w:val="en-US"/>
        </w:rPr>
        <w:t xml:space="preserve">general de 60...90 km/h,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altitudini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mari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masivele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nordice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sudice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tare cu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90 km/h,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viscolind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temporar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ninsoarea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spulberând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zăpada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condiții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care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vizibilitatea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scăzut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semnificativ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au</w:t>
      </w:r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9 grade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Darabani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20 de grade la Bechet, Calafat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Ploiești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06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erau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-4 grade la</w:t>
      </w:r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Dumbrăvița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Codru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9 grade la Bechet.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Stratul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menţinut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local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zona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montană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platformele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staţiilor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meteorologice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20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la 199 cm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Munții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Făgăraș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 xml:space="preserve"> 2000 m </w:t>
      </w:r>
      <w:proofErr w:type="spellStart"/>
      <w:r w:rsidR="0000787C" w:rsidRPr="0000787C">
        <w:rPr>
          <w:rFonts w:asciiTheme="minorHAnsi" w:hAnsiTheme="minorHAnsi" w:cs="ArialMT"/>
          <w:color w:val="auto"/>
          <w:lang w:val="en-US"/>
        </w:rPr>
        <w:t>altitudine</w:t>
      </w:r>
      <w:proofErr w:type="spellEnd"/>
      <w:r w:rsidR="0000787C" w:rsidRPr="0000787C">
        <w:rPr>
          <w:rFonts w:asciiTheme="minorHAnsi" w:hAnsiTheme="minorHAnsi" w:cs="ArialMT"/>
          <w:color w:val="auto"/>
          <w:lang w:val="en-US"/>
        </w:rPr>
        <w:t>.</w:t>
      </w:r>
    </w:p>
    <w:p w:rsidR="0000787C" w:rsidRPr="0000787C" w:rsidRDefault="0000787C" w:rsidP="00816C0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0787C">
        <w:rPr>
          <w:rFonts w:asciiTheme="minorHAnsi" w:hAnsiTheme="minorHAnsi" w:cs="ArialMT"/>
          <w:color w:val="auto"/>
          <w:lang w:val="en-US"/>
        </w:rPr>
        <w:t xml:space="preserve">OBSERVAȚII: de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ieri</w:t>
      </w:r>
      <w:proofErr w:type="spellEnd"/>
      <w:r w:rsidR="00FE3445">
        <w:rPr>
          <w:rFonts w:asciiTheme="minorHAnsi" w:hAnsiTheme="minorHAnsi" w:cs="ArialMT"/>
          <w:color w:val="auto"/>
          <w:lang w:val="en-US"/>
        </w:rPr>
        <w:t>,</w:t>
      </w:r>
      <w:r w:rsidRPr="0000787C">
        <w:rPr>
          <w:rFonts w:asciiTheme="minorHAnsi" w:hAnsiTheme="minorHAnsi" w:cs="ArialMT"/>
          <w:color w:val="auto"/>
          <w:lang w:val="en-US"/>
        </w:rPr>
        <w:t xml:space="preserve"> de la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06</w:t>
      </w:r>
      <w:r w:rsidR="00FE3445">
        <w:rPr>
          <w:rFonts w:asciiTheme="minorHAnsi" w:hAnsiTheme="minorHAnsi" w:cs="ArialMT"/>
          <w:color w:val="auto"/>
          <w:lang w:val="en-US"/>
        </w:rPr>
        <w:t>.00,</w:t>
      </w:r>
      <w:r w:rsidRPr="0000787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vigoare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4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atenționări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cod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galben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pentru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fenomene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meteorologice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imediate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emise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după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 xml:space="preserve"> cum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urmează</w:t>
      </w:r>
      <w:proofErr w:type="spellEnd"/>
      <w:r w:rsidRPr="0000787C">
        <w:rPr>
          <w:rFonts w:asciiTheme="minorHAnsi" w:hAnsiTheme="minorHAnsi" w:cs="ArialMT"/>
          <w:color w:val="auto"/>
          <w:lang w:val="en-US"/>
        </w:rPr>
        <w:t>:</w:t>
      </w:r>
    </w:p>
    <w:p w:rsidR="0000787C" w:rsidRPr="0000787C" w:rsidRDefault="0000787C" w:rsidP="00816C0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0787C">
        <w:rPr>
          <w:rFonts w:asciiTheme="minorHAnsi" w:hAnsiTheme="minorHAnsi" w:cs="ArialMT"/>
          <w:color w:val="auto"/>
          <w:lang w:val="en-US"/>
        </w:rPr>
        <w:t xml:space="preserve">- 2 de SRPV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Bacău</w:t>
      </w:r>
      <w:proofErr w:type="spellEnd"/>
    </w:p>
    <w:p w:rsidR="0000787C" w:rsidRPr="0000787C" w:rsidRDefault="0000787C" w:rsidP="00816C0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0787C">
        <w:rPr>
          <w:rFonts w:asciiTheme="minorHAnsi" w:hAnsiTheme="minorHAnsi" w:cs="ArialMT"/>
          <w:color w:val="auto"/>
          <w:lang w:val="en-US"/>
        </w:rPr>
        <w:t xml:space="preserve">- 1 de SRPV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Cluj</w:t>
      </w:r>
      <w:proofErr w:type="spellEnd"/>
    </w:p>
    <w:p w:rsidR="000F4798" w:rsidRDefault="0000787C" w:rsidP="00816C0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0787C">
        <w:rPr>
          <w:rFonts w:asciiTheme="minorHAnsi" w:hAnsiTheme="minorHAnsi" w:cs="ArialMT"/>
          <w:color w:val="auto"/>
          <w:lang w:val="en-US"/>
        </w:rPr>
        <w:t xml:space="preserve">-1 de SRPV </w:t>
      </w:r>
      <w:proofErr w:type="spellStart"/>
      <w:r w:rsidRPr="0000787C">
        <w:rPr>
          <w:rFonts w:asciiTheme="minorHAnsi" w:hAnsiTheme="minorHAnsi" w:cs="ArialMT"/>
          <w:color w:val="auto"/>
          <w:lang w:val="en-US"/>
        </w:rPr>
        <w:t>Constanța</w:t>
      </w:r>
      <w:proofErr w:type="spellEnd"/>
      <w:r w:rsidR="00E671DD" w:rsidRPr="00E671DD">
        <w:rPr>
          <w:rFonts w:asciiTheme="minorHAnsi" w:hAnsiTheme="minorHAnsi" w:cs="ArialMT"/>
          <w:color w:val="auto"/>
          <w:lang w:val="en-US"/>
        </w:rPr>
        <w:t>.</w:t>
      </w:r>
    </w:p>
    <w:p w:rsidR="00F73EB8" w:rsidRDefault="00F73EB8" w:rsidP="00816C0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</w:p>
    <w:p w:rsidR="00F725C7" w:rsidRPr="0039075E" w:rsidRDefault="00F725C7" w:rsidP="00816C0A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bCs/>
          <w:color w:val="auto"/>
          <w:u w:val="single"/>
        </w:rPr>
      </w:pPr>
      <w:r w:rsidRPr="0039075E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883AEA" w:rsidRDefault="0000787C" w:rsidP="00816C0A">
      <w:pPr>
        <w:autoSpaceDE w:val="0"/>
        <w:autoSpaceDN w:val="0"/>
        <w:adjustRightInd w:val="0"/>
        <w:spacing w:before="0" w:after="0" w:line="360" w:lineRule="auto"/>
        <w:rPr>
          <w:rFonts w:eastAsia="MS Mincho" w:cs="Times New Roman"/>
          <w:b/>
          <w:color w:val="auto"/>
        </w:rPr>
      </w:pP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Vremea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fost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frumoasă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și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s-a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menținut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deosebit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caldă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în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orele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amiezii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înregistrându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-se 19 grade la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toate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stațiile</w:t>
      </w:r>
      <w:proofErr w:type="spellEnd"/>
      <w:r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meteorologice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(</w:t>
      </w:r>
      <w:proofErr w:type="spellStart"/>
      <w:proofErr w:type="gram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valori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cu 10...11 grade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mai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mari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decât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cele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lastRenderedPageBreak/>
        <w:t xml:space="preserve">climatologic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specifice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normale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datei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).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Cerul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mai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mult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senin</w:t>
      </w:r>
      <w:proofErr w:type="spellEnd"/>
      <w:r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în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cea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mai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mare parte 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intervalului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, s-a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înnorat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treptat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spre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sfârșitul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acestuia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iar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vântul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suflat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slab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și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moderat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, cu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intensificări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temporare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după-amiaza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și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seara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când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la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rafală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s-au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atins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viteze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până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la 40 km/h. La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ora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06</w:t>
      </w:r>
      <w:r w:rsidR="00FE3445">
        <w:rPr>
          <w:rFonts w:asciiTheme="minorHAnsi" w:eastAsia="MS Mincho" w:hAnsiTheme="minorHAnsi" w:cs="Times New Roman"/>
          <w:bCs/>
          <w:color w:val="auto"/>
          <w:lang w:val="en-US"/>
        </w:rPr>
        <w:t>.00</w:t>
      </w:r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erau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4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grade la Filaret și 3 grade la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Afumați</w:t>
      </w:r>
      <w:proofErr w:type="spellEnd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>i</w:t>
      </w:r>
      <w:proofErr w:type="spellEnd"/>
      <w:r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proofErr w:type="spellStart"/>
      <w:r>
        <w:rPr>
          <w:rFonts w:asciiTheme="minorHAnsi" w:eastAsia="MS Mincho" w:hAnsiTheme="minorHAnsi" w:cs="Times New Roman"/>
          <w:bCs/>
          <w:color w:val="auto"/>
          <w:lang w:val="en-US"/>
        </w:rPr>
        <w:t>Băneasa</w:t>
      </w:r>
      <w:proofErr w:type="spellEnd"/>
      <w:r>
        <w:rPr>
          <w:rFonts w:asciiTheme="minorHAnsi" w:eastAsia="MS Mincho" w:hAnsiTheme="minorHAnsi" w:cs="Times New Roman"/>
          <w:bCs/>
          <w:color w:val="auto"/>
          <w:lang w:val="en-US"/>
        </w:rPr>
        <w:t>.</w:t>
      </w:r>
    </w:p>
    <w:p w:rsidR="005E47E6" w:rsidRDefault="005E47E6" w:rsidP="00816C0A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</w:rPr>
      </w:pPr>
    </w:p>
    <w:p w:rsidR="00996191" w:rsidRPr="0039075E" w:rsidRDefault="00996191" w:rsidP="00816C0A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</w:rPr>
        <w:t xml:space="preserve">3. </w:t>
      </w:r>
      <w:r w:rsidRPr="0039075E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D43BBF">
        <w:rPr>
          <w:rFonts w:eastAsia="MS Mincho" w:cs="Times New Roman"/>
          <w:b/>
          <w:color w:val="auto"/>
          <w:u w:val="single"/>
        </w:rPr>
        <w:t>0</w:t>
      </w:r>
      <w:r w:rsidR="00237D76">
        <w:rPr>
          <w:rFonts w:eastAsia="MS Mincho" w:cs="Times New Roman"/>
          <w:b/>
          <w:color w:val="auto"/>
          <w:u w:val="single"/>
        </w:rPr>
        <w:t>6</w:t>
      </w:r>
      <w:r w:rsidR="00D43BBF">
        <w:rPr>
          <w:rFonts w:eastAsia="MS Mincho" w:cs="Times New Roman"/>
          <w:b/>
          <w:color w:val="auto"/>
          <w:u w:val="single"/>
        </w:rPr>
        <w:t>.03</w:t>
      </w:r>
      <w:r w:rsidR="00B525E1">
        <w:rPr>
          <w:rFonts w:eastAsia="MS Mincho" w:cs="Times New Roman"/>
          <w:b/>
          <w:color w:val="auto"/>
          <w:u w:val="single"/>
        </w:rPr>
        <w:t>.2021</w:t>
      </w:r>
      <w:r w:rsidRPr="0039075E">
        <w:rPr>
          <w:rFonts w:eastAsia="MS Mincho" w:cs="Times New Roman"/>
          <w:b/>
          <w:color w:val="auto"/>
          <w:u w:val="single"/>
        </w:rPr>
        <w:t>, ora 0</w:t>
      </w:r>
      <w:r w:rsidR="0039075E">
        <w:rPr>
          <w:rFonts w:eastAsia="MS Mincho" w:cs="Times New Roman"/>
          <w:b/>
          <w:color w:val="auto"/>
          <w:u w:val="single"/>
        </w:rPr>
        <w:t>8</w:t>
      </w:r>
      <w:r w:rsidRPr="0039075E">
        <w:rPr>
          <w:rFonts w:eastAsia="MS Mincho" w:cs="Times New Roman"/>
          <w:b/>
          <w:color w:val="auto"/>
          <w:u w:val="single"/>
        </w:rPr>
        <w:t>.</w:t>
      </w:r>
      <w:r w:rsidRPr="0039075E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39075E">
        <w:rPr>
          <w:rFonts w:eastAsia="MS Mincho" w:cs="Times New Roman"/>
          <w:b/>
          <w:color w:val="auto"/>
          <w:u w:val="single"/>
        </w:rPr>
        <w:t xml:space="preserve"> – </w:t>
      </w:r>
      <w:r w:rsidR="00D43BBF">
        <w:rPr>
          <w:rFonts w:eastAsia="MS Mincho" w:cs="Times New Roman"/>
          <w:b/>
          <w:color w:val="auto"/>
          <w:u w:val="single"/>
        </w:rPr>
        <w:t>0</w:t>
      </w:r>
      <w:r w:rsidR="00237D76">
        <w:rPr>
          <w:rFonts w:eastAsia="MS Mincho" w:cs="Times New Roman"/>
          <w:b/>
          <w:color w:val="auto"/>
          <w:u w:val="single"/>
        </w:rPr>
        <w:t>7</w:t>
      </w:r>
      <w:r w:rsidR="00D43BBF">
        <w:rPr>
          <w:rFonts w:eastAsia="MS Mincho" w:cs="Times New Roman"/>
          <w:b/>
          <w:color w:val="auto"/>
          <w:u w:val="single"/>
        </w:rPr>
        <w:t>.03</w:t>
      </w:r>
      <w:r w:rsidR="00E81C7C" w:rsidRPr="0039075E">
        <w:rPr>
          <w:rFonts w:eastAsia="MS Mincho" w:cs="Times New Roman"/>
          <w:b/>
          <w:color w:val="auto"/>
          <w:u w:val="single"/>
        </w:rPr>
        <w:t>.</w:t>
      </w:r>
      <w:r w:rsidR="00CD3CFF" w:rsidRPr="0039075E">
        <w:rPr>
          <w:rFonts w:eastAsia="MS Mincho" w:cs="Times New Roman"/>
          <w:b/>
          <w:color w:val="auto"/>
          <w:u w:val="single"/>
        </w:rPr>
        <w:t>202</w:t>
      </w:r>
      <w:r w:rsidR="000F5F29">
        <w:rPr>
          <w:rFonts w:eastAsia="MS Mincho" w:cs="Times New Roman"/>
          <w:b/>
          <w:color w:val="auto"/>
          <w:u w:val="single"/>
        </w:rPr>
        <w:t>1</w:t>
      </w:r>
      <w:r w:rsidRPr="0039075E">
        <w:rPr>
          <w:rFonts w:eastAsia="MS Mincho" w:cs="Times New Roman"/>
          <w:b/>
          <w:color w:val="auto"/>
          <w:u w:val="single"/>
        </w:rPr>
        <w:t>, ora 0</w:t>
      </w:r>
      <w:r w:rsidR="0039075E">
        <w:rPr>
          <w:rFonts w:eastAsia="MS Mincho" w:cs="Times New Roman"/>
          <w:b/>
          <w:color w:val="auto"/>
          <w:u w:val="single"/>
        </w:rPr>
        <w:t>8</w:t>
      </w:r>
      <w:r w:rsidRPr="0039075E">
        <w:rPr>
          <w:rFonts w:eastAsia="MS Mincho" w:cs="Times New Roman"/>
          <w:b/>
          <w:color w:val="auto"/>
          <w:u w:val="single"/>
        </w:rPr>
        <w:t>.</w:t>
      </w:r>
      <w:r w:rsidRPr="0039075E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816C0A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ÎN ŢARĂ</w:t>
      </w:r>
    </w:p>
    <w:p w:rsidR="0034166D" w:rsidRDefault="0000787C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Răcirea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vremii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proofErr w:type="gramEnd"/>
      <w:r w:rsidRPr="0000787C">
        <w:rPr>
          <w:rFonts w:eastAsia="Times New Roman" w:cs="Times New Roman"/>
          <w:bCs/>
          <w:color w:val="auto"/>
          <w:lang w:val="en-US"/>
        </w:rPr>
        <w:t xml:space="preserve"> continua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resimți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accentuat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parcursul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zilei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îndeosebi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regiunile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extracarpatice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noaptea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mare parte 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țării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Cerul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variabil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înnorări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prima parte 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intervalului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zona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Carpaților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Meridionali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Curbură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unde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local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ninge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moderat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cantitativ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şi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depune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strat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zăpadă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precum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regiunile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centrale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unde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suprafețe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mici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predomina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ninsorile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sudice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sud-estice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unde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arii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00787C">
        <w:rPr>
          <w:rFonts w:eastAsia="Times New Roman" w:cs="Times New Roman"/>
          <w:bCs/>
          <w:color w:val="auto"/>
          <w:lang w:val="en-US"/>
        </w:rPr>
        <w:t xml:space="preserve">general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restrânse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ploi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tendință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transformare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lapoviță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ninsoare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zona </w:t>
      </w:r>
      <w:proofErr w:type="spellStart"/>
      <w:proofErr w:type="gramStart"/>
      <w:r w:rsidRPr="0000787C">
        <w:rPr>
          <w:rFonts w:eastAsia="Times New Roman" w:cs="Times New Roman"/>
          <w:bCs/>
          <w:color w:val="auto"/>
          <w:lang w:val="en-US"/>
        </w:rPr>
        <w:t>montană</w:t>
      </w:r>
      <w:proofErr w:type="spellEnd"/>
      <w:proofErr w:type="gram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parcursul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zilei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00787C">
        <w:rPr>
          <w:rFonts w:eastAsia="Times New Roman" w:cs="Times New Roman"/>
          <w:bCs/>
          <w:color w:val="auto"/>
          <w:lang w:val="en-US"/>
        </w:rPr>
        <w:t xml:space="preserve">fi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intensificări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ale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vântului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viteze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la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rafală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peste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70...90 km/h,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crestele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Carpaţilor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Meridionali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sufla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tare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00787C">
        <w:rPr>
          <w:rFonts w:eastAsia="Times New Roman" w:cs="Times New Roman"/>
          <w:bCs/>
          <w:color w:val="auto"/>
          <w:lang w:val="en-US"/>
        </w:rPr>
        <w:t xml:space="preserve">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peste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100 km/h,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viscolind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ninsoarea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şi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spulberând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zăpada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condiții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care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vizibilitatea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scădea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semnificativ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restul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teritoriului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vântul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sufla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slab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moderat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local 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intensificări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temporare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prima parte 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intervalului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>, cu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precădere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din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sud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est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şi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centru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unde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la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rafală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înregistra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viteze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general de 45...55 km/h.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Temperaturile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maxime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încadra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general,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între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3 și 9 grade, 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ridicate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valori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extremitatea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sud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-vest,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cele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minime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cuprinse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între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-11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0 grade,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mai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scăzute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depresiunile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din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estul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Transilvaniei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>.</w:t>
      </w:r>
    </w:p>
    <w:p w:rsidR="006437F3" w:rsidRDefault="006437F3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</w:p>
    <w:p w:rsidR="00996191" w:rsidRPr="0039075E" w:rsidRDefault="00996191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150EAA" w:rsidRDefault="0000787C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Vremea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fi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general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închisă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răci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semnificativ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prima parte 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zilei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temporar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semnala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precipitații</w:t>
      </w:r>
      <w:proofErr w:type="spellEnd"/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slabe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sub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formă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ploaie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cu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tendință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transformare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lapoviță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ninsoare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.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Vântul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sufla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slab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și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moderat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>, cu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intensificări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temporare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prima parte 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intervalului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când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la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rafală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se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vor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înregistra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viteze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până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la 45 km/h.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Temperatura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maximă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va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fi de 4...5 grade,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iar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cea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</w:t>
      </w:r>
      <w:proofErr w:type="spellStart"/>
      <w:r w:rsidRPr="0000787C">
        <w:rPr>
          <w:rFonts w:eastAsia="Times New Roman" w:cs="Times New Roman"/>
          <w:bCs/>
          <w:color w:val="auto"/>
          <w:lang w:val="en-US"/>
        </w:rPr>
        <w:t>minimă</w:t>
      </w:r>
      <w:proofErr w:type="spellEnd"/>
      <w:r w:rsidRPr="0000787C">
        <w:rPr>
          <w:rFonts w:eastAsia="Times New Roman" w:cs="Times New Roman"/>
          <w:bCs/>
          <w:color w:val="auto"/>
          <w:lang w:val="en-US"/>
        </w:rPr>
        <w:t xml:space="preserve"> de -4...-2 grade.</w:t>
      </w:r>
    </w:p>
    <w:p w:rsidR="00E4664D" w:rsidRDefault="00E4664D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:rsidR="0000787C" w:rsidRDefault="0000787C" w:rsidP="00816C0A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816C0A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5D54FD" w:rsidRDefault="00DF5FEC" w:rsidP="00816C0A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DF5FEC">
        <w:rPr>
          <w:rFonts w:eastAsia="MS Mincho" w:cs="Times New Roman"/>
          <w:b/>
          <w:bCs/>
          <w:i/>
          <w:color w:val="auto"/>
        </w:rPr>
        <w:t>Administrația Națională Apele Române</w:t>
      </w:r>
      <w:r w:rsidR="00FE3445">
        <w:rPr>
          <w:rFonts w:eastAsia="MS Mincho" w:cs="Times New Roman"/>
          <w:bCs/>
          <w:color w:val="auto"/>
        </w:rPr>
        <w:t xml:space="preserve"> informează că la </w:t>
      </w:r>
      <w:r>
        <w:rPr>
          <w:rFonts w:eastAsia="MS Mincho" w:cs="Times New Roman"/>
          <w:bCs/>
          <w:color w:val="auto"/>
        </w:rPr>
        <w:t xml:space="preserve">data de 05.03.2021, ora 14.30, </w:t>
      </w:r>
      <w:r w:rsidRPr="002A3A80">
        <w:rPr>
          <w:rFonts w:eastAsia="MS Mincho" w:cs="Times New Roman"/>
          <w:bCs/>
          <w:color w:val="auto"/>
        </w:rPr>
        <w:t>se sistează poluarea</w:t>
      </w:r>
      <w:r>
        <w:rPr>
          <w:rFonts w:eastAsia="MS Mincho" w:cs="Times New Roman"/>
          <w:bCs/>
          <w:color w:val="auto"/>
        </w:rPr>
        <w:t xml:space="preserve"> produsă în 04.03.2021 în urma evacuării</w:t>
      </w:r>
      <w:r w:rsidR="00FE3445">
        <w:rPr>
          <w:rFonts w:eastAsia="MS Mincho" w:cs="Times New Roman"/>
          <w:bCs/>
          <w:color w:val="auto"/>
        </w:rPr>
        <w:t xml:space="preserve"> de ape pluviale impurificate î</w:t>
      </w:r>
      <w:r w:rsidR="002A3A80" w:rsidRPr="002A3A80">
        <w:rPr>
          <w:rFonts w:eastAsia="MS Mincho" w:cs="Times New Roman"/>
          <w:bCs/>
          <w:color w:val="auto"/>
        </w:rPr>
        <w:t xml:space="preserve">n ac. </w:t>
      </w:r>
      <w:proofErr w:type="spellStart"/>
      <w:r w:rsidR="002A3A80" w:rsidRPr="002A3A80">
        <w:rPr>
          <w:rFonts w:eastAsia="MS Mincho" w:cs="Times New Roman"/>
          <w:bCs/>
          <w:color w:val="auto"/>
        </w:rPr>
        <w:t>Ciric</w:t>
      </w:r>
      <w:proofErr w:type="spellEnd"/>
      <w:r w:rsidR="002A3A80" w:rsidRPr="002A3A80">
        <w:rPr>
          <w:rFonts w:eastAsia="MS Mincho" w:cs="Times New Roman"/>
          <w:bCs/>
          <w:color w:val="auto"/>
        </w:rPr>
        <w:t xml:space="preserve"> III, prin gura de </w:t>
      </w:r>
      <w:r w:rsidRPr="002A3A80">
        <w:rPr>
          <w:rFonts w:eastAsia="MS Mincho" w:cs="Times New Roman"/>
          <w:bCs/>
          <w:color w:val="auto"/>
        </w:rPr>
        <w:t>descărcare</w:t>
      </w:r>
      <w:r w:rsidR="002A3A80" w:rsidRPr="002A3A80">
        <w:rPr>
          <w:rFonts w:eastAsia="MS Mincho" w:cs="Times New Roman"/>
          <w:bCs/>
          <w:color w:val="auto"/>
        </w:rPr>
        <w:t xml:space="preserve"> a apelor colectate prin sistemul pluvial de pe </w:t>
      </w:r>
      <w:r w:rsidR="002A3A80" w:rsidRPr="002A3A80">
        <w:rPr>
          <w:rFonts w:eastAsia="MS Mincho" w:cs="Times New Roman"/>
          <w:bCs/>
          <w:color w:val="auto"/>
        </w:rPr>
        <w:lastRenderedPageBreak/>
        <w:t xml:space="preserve">amplasamentul RA Aeroportul </w:t>
      </w:r>
      <w:r w:rsidRPr="002A3A80">
        <w:rPr>
          <w:rFonts w:eastAsia="MS Mincho" w:cs="Times New Roman"/>
          <w:bCs/>
          <w:color w:val="auto"/>
        </w:rPr>
        <w:t>Iași</w:t>
      </w:r>
      <w:r>
        <w:rPr>
          <w:rFonts w:eastAsia="MS Mincho" w:cs="Times New Roman"/>
          <w:bCs/>
          <w:color w:val="auto"/>
        </w:rPr>
        <w:t xml:space="preserve"> (</w:t>
      </w:r>
      <w:r w:rsidR="002A3A80" w:rsidRPr="002A3A80">
        <w:rPr>
          <w:rFonts w:eastAsia="MS Mincho" w:cs="Times New Roman"/>
          <w:bCs/>
          <w:color w:val="auto"/>
        </w:rPr>
        <w:t xml:space="preserve">nu se mai </w:t>
      </w:r>
      <w:r w:rsidRPr="002A3A80">
        <w:rPr>
          <w:rFonts w:eastAsia="MS Mincho" w:cs="Times New Roman"/>
          <w:bCs/>
          <w:color w:val="auto"/>
        </w:rPr>
        <w:t>descarcă</w:t>
      </w:r>
      <w:r w:rsidR="002A3A80" w:rsidRPr="002A3A80">
        <w:rPr>
          <w:rFonts w:eastAsia="MS Mincho" w:cs="Times New Roman"/>
          <w:bCs/>
          <w:color w:val="auto"/>
        </w:rPr>
        <w:t xml:space="preserve"> ape pluviale impurificate</w:t>
      </w:r>
      <w:r>
        <w:rPr>
          <w:rFonts w:eastAsia="MS Mincho" w:cs="Times New Roman"/>
          <w:bCs/>
          <w:color w:val="auto"/>
        </w:rPr>
        <w:t xml:space="preserve">). </w:t>
      </w:r>
      <w:r w:rsidR="002A3A80" w:rsidRPr="002A3A80">
        <w:rPr>
          <w:rFonts w:eastAsia="MS Mincho" w:cs="Times New Roman"/>
          <w:bCs/>
          <w:color w:val="auto"/>
        </w:rPr>
        <w:t xml:space="preserve">In urma </w:t>
      </w:r>
      <w:r w:rsidRPr="002A3A80">
        <w:rPr>
          <w:rFonts w:eastAsia="MS Mincho" w:cs="Times New Roman"/>
          <w:bCs/>
          <w:color w:val="auto"/>
        </w:rPr>
        <w:t>prelevării</w:t>
      </w:r>
      <w:r w:rsidR="002A3A80" w:rsidRPr="002A3A80">
        <w:rPr>
          <w:rFonts w:eastAsia="MS Mincho" w:cs="Times New Roman"/>
          <w:bCs/>
          <w:color w:val="auto"/>
        </w:rPr>
        <w:t xml:space="preserve"> de probe din data de 04.03.2021, rezultatele analizelor </w:t>
      </w:r>
      <w:proofErr w:type="spellStart"/>
      <w:r w:rsidR="002A3A80" w:rsidRPr="002A3A80">
        <w:rPr>
          <w:rFonts w:eastAsia="MS Mincho" w:cs="Times New Roman"/>
          <w:bCs/>
          <w:color w:val="auto"/>
        </w:rPr>
        <w:t>fizico</w:t>
      </w:r>
      <w:proofErr w:type="spellEnd"/>
      <w:r w:rsidR="002A3A80" w:rsidRPr="002A3A80">
        <w:rPr>
          <w:rFonts w:eastAsia="MS Mincho" w:cs="Times New Roman"/>
          <w:bCs/>
          <w:color w:val="auto"/>
        </w:rPr>
        <w:t xml:space="preserve">-chimice efectuate in cadrul Laboratorului Calitatea Apei </w:t>
      </w:r>
      <w:r w:rsidRPr="002A3A80">
        <w:rPr>
          <w:rFonts w:eastAsia="MS Mincho" w:cs="Times New Roman"/>
          <w:bCs/>
          <w:color w:val="auto"/>
        </w:rPr>
        <w:t>Iași</w:t>
      </w:r>
      <w:r w:rsidR="002A3A80" w:rsidRPr="002A3A80">
        <w:rPr>
          <w:rFonts w:eastAsia="MS Mincho" w:cs="Times New Roman"/>
          <w:bCs/>
          <w:color w:val="auto"/>
        </w:rPr>
        <w:t xml:space="preserve"> sunt </w:t>
      </w:r>
      <w:r w:rsidRPr="002A3A80">
        <w:rPr>
          <w:rFonts w:eastAsia="MS Mincho" w:cs="Times New Roman"/>
          <w:bCs/>
          <w:color w:val="auto"/>
        </w:rPr>
        <w:t>următoarele</w:t>
      </w:r>
      <w:r>
        <w:rPr>
          <w:rFonts w:eastAsia="MS Mincho" w:cs="Times New Roman"/>
          <w:bCs/>
          <w:color w:val="auto"/>
        </w:rPr>
        <w:t>:</w:t>
      </w:r>
    </w:p>
    <w:p w:rsidR="00DF5FEC" w:rsidRDefault="00DF5FEC" w:rsidP="00816C0A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DF5FEC">
        <w:rPr>
          <w:noProof/>
          <w:lang w:val="en-US"/>
        </w:rPr>
        <w:drawing>
          <wp:inline distT="0" distB="0" distL="0" distR="0">
            <wp:extent cx="5579745" cy="217995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17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EC" w:rsidRDefault="00DF5FEC" w:rsidP="00816C0A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DF5FEC">
        <w:rPr>
          <w:rFonts w:eastAsia="MS Mincho" w:cs="Times New Roman"/>
          <w:bCs/>
          <w:color w:val="auto"/>
        </w:rPr>
        <w:t xml:space="preserve">Reprezentanții din cadrul S.G.A. Iași supraveghează in continuare gura de evacuare a apelor pluviale si ac. </w:t>
      </w:r>
      <w:proofErr w:type="spellStart"/>
      <w:r w:rsidRPr="00DF5FEC">
        <w:rPr>
          <w:rFonts w:eastAsia="MS Mincho" w:cs="Times New Roman"/>
          <w:bCs/>
          <w:color w:val="auto"/>
        </w:rPr>
        <w:t>Ciric</w:t>
      </w:r>
      <w:proofErr w:type="spellEnd"/>
      <w:r w:rsidRPr="00DF5FEC">
        <w:rPr>
          <w:rFonts w:eastAsia="MS Mincho" w:cs="Times New Roman"/>
          <w:bCs/>
          <w:color w:val="auto"/>
        </w:rPr>
        <w:t xml:space="preserve"> III, pentru intervenția operativa in cazul apariției unor evacuări accidentale de ape pluviale impurificate in receptor.</w:t>
      </w:r>
    </w:p>
    <w:p w:rsidR="0010535A" w:rsidRDefault="0010535A" w:rsidP="00816C0A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996191" w:rsidRPr="00996191" w:rsidRDefault="00996191" w:rsidP="00816C0A">
      <w:pPr>
        <w:numPr>
          <w:ilvl w:val="0"/>
          <w:numId w:val="3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816C0A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A90A15" w:rsidRPr="002466B0" w:rsidRDefault="00CF0AC0" w:rsidP="00816C0A">
      <w:pPr>
        <w:spacing w:before="0" w:after="0" w:line="360" w:lineRule="auto"/>
        <w:rPr>
          <w:rFonts w:eastAsia="Calibri" w:cs="Times New Roman"/>
          <w:color w:val="auto"/>
          <w:lang w:val="en-US"/>
        </w:rPr>
      </w:pPr>
      <w:r w:rsidRPr="00CF0AC0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CF0AC0">
        <w:rPr>
          <w:rFonts w:eastAsia="Calibri" w:cs="Times New Roman"/>
          <w:bCs/>
          <w:color w:val="auto"/>
          <w:lang w:val="it-IT"/>
        </w:rPr>
        <w:t>informează că, din rez</w:t>
      </w:r>
      <w:r w:rsidR="00FE3445">
        <w:rPr>
          <w:rFonts w:eastAsia="Calibri" w:cs="Times New Roman"/>
          <w:bCs/>
          <w:color w:val="auto"/>
          <w:lang w:val="it-IT"/>
        </w:rPr>
        <w:t>ultatele analizelor efectuate la</w:t>
      </w:r>
      <w:r w:rsidRPr="00CF0AC0">
        <w:rPr>
          <w:rFonts w:eastAsia="Calibri" w:cs="Times New Roman"/>
          <w:bCs/>
          <w:color w:val="auto"/>
          <w:lang w:val="it-IT"/>
        </w:rPr>
        <w:t xml:space="preserve"> </w:t>
      </w:r>
      <w:r w:rsidRPr="00CF0AC0">
        <w:rPr>
          <w:rFonts w:eastAsia="Calibri" w:cs="Times New Roman"/>
          <w:bCs/>
          <w:color w:val="auto"/>
        </w:rPr>
        <w:t xml:space="preserve">data de 04.03.2021 </w:t>
      </w:r>
      <w:r w:rsidRPr="00CF0AC0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de alertă pentru </w:t>
      </w:r>
      <w:r w:rsidRPr="00CF0AC0">
        <w:rPr>
          <w:rFonts w:eastAsia="Calibri" w:cs="Times New Roman"/>
          <w:bCs/>
          <w:color w:val="auto"/>
        </w:rPr>
        <w:t>NO</w:t>
      </w:r>
      <w:r w:rsidRPr="00CF0AC0">
        <w:rPr>
          <w:rFonts w:eastAsia="Calibri" w:cs="Times New Roman"/>
          <w:bCs/>
          <w:color w:val="auto"/>
          <w:vertAlign w:val="subscript"/>
        </w:rPr>
        <w:t>2</w:t>
      </w:r>
      <w:r w:rsidRPr="00CF0AC0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CF0AC0">
        <w:rPr>
          <w:rFonts w:eastAsia="Calibri" w:cs="Times New Roman"/>
          <w:bCs/>
          <w:color w:val="auto"/>
        </w:rPr>
        <w:t>SO</w:t>
      </w:r>
      <w:r w:rsidRPr="00CF0AC0">
        <w:rPr>
          <w:rFonts w:eastAsia="Calibri" w:cs="Times New Roman"/>
          <w:bCs/>
          <w:color w:val="auto"/>
          <w:vertAlign w:val="subscript"/>
        </w:rPr>
        <w:t>2</w:t>
      </w:r>
      <w:r w:rsidRPr="00CF0AC0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CF0AC0">
        <w:rPr>
          <w:rFonts w:eastAsia="Calibri" w:cs="Times New Roman"/>
          <w:bCs/>
          <w:color w:val="auto"/>
        </w:rPr>
        <w:t>ș</w:t>
      </w:r>
      <w:r w:rsidRPr="00CF0AC0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CF0AC0">
        <w:rPr>
          <w:rFonts w:eastAsia="Calibri" w:cs="Times New Roman"/>
          <w:bCs/>
          <w:color w:val="auto"/>
        </w:rPr>
        <w:t>O</w:t>
      </w:r>
      <w:r w:rsidRPr="00CF0AC0">
        <w:rPr>
          <w:rFonts w:eastAsia="Calibri" w:cs="Times New Roman"/>
          <w:bCs/>
          <w:color w:val="auto"/>
          <w:vertAlign w:val="subscript"/>
        </w:rPr>
        <w:t>3</w:t>
      </w:r>
      <w:r w:rsidRPr="00CF0AC0">
        <w:rPr>
          <w:rFonts w:eastAsia="Calibri" w:cs="Times New Roman"/>
          <w:bCs/>
          <w:color w:val="auto"/>
          <w:lang w:val="it-IT"/>
        </w:rPr>
        <w:t xml:space="preserve"> (ozon). </w:t>
      </w:r>
      <w:r w:rsidRPr="00CF0AC0">
        <w:rPr>
          <w:rFonts w:eastAsia="Calibri" w:cs="Times New Roman"/>
          <w:bCs/>
          <w:color w:val="auto"/>
        </w:rPr>
        <w:t>A fost înregistrată depășirea valorii limita zilnice (50 µg/m</w:t>
      </w:r>
      <w:r w:rsidRPr="00CF0AC0">
        <w:rPr>
          <w:rFonts w:eastAsia="Calibri" w:cs="Times New Roman"/>
          <w:bCs/>
          <w:color w:val="auto"/>
          <w:vertAlign w:val="superscript"/>
        </w:rPr>
        <w:t>3</w:t>
      </w:r>
      <w:r w:rsidRPr="00CF0AC0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CF0AC0">
        <w:rPr>
          <w:rFonts w:eastAsia="Calibri" w:cs="Times New Roman"/>
          <w:bCs/>
          <w:color w:val="auto"/>
          <w:vertAlign w:val="subscript"/>
        </w:rPr>
        <w:t>10</w:t>
      </w:r>
      <w:r w:rsidRPr="00CF0AC0">
        <w:rPr>
          <w:rFonts w:eastAsia="Calibri" w:cs="Times New Roman"/>
          <w:bCs/>
          <w:color w:val="auto"/>
        </w:rPr>
        <w:t xml:space="preserve">), pentru intervalul 26-27.02.2021, la stațiile:B-7,B-8,B-6,B-1,BV-4,IS-1,VS-1,BH-1,GJ-2,DJ-1,TR-1,TM-2,AR-2,CS-3. Concentrațiile au fost determinate în scop informativ, prin metoda </w:t>
      </w:r>
      <w:proofErr w:type="spellStart"/>
      <w:r w:rsidRPr="00CF0AC0">
        <w:rPr>
          <w:rFonts w:eastAsia="Calibri" w:cs="Times New Roman"/>
          <w:bCs/>
          <w:color w:val="auto"/>
        </w:rPr>
        <w:t>nefelometrică</w:t>
      </w:r>
      <w:proofErr w:type="spellEnd"/>
      <w:r w:rsidRPr="00CF0AC0">
        <w:rPr>
          <w:rFonts w:eastAsia="Calibri" w:cs="Times New Roman"/>
          <w:bCs/>
          <w:color w:val="auto"/>
        </w:rPr>
        <w:t>, validarea valorilor urmând a fi efectuată după prelucrarea datelor obținute prin metoda gravimetrică, care este metoda de referință în conformitate cu legislația națională și europeană.</w:t>
      </w:r>
      <w:r w:rsidR="006D3F00" w:rsidRPr="006D3F00">
        <w:rPr>
          <w:rFonts w:eastAsia="Calibri" w:cs="Times New Roman"/>
          <w:color w:val="auto"/>
        </w:rPr>
        <w:t xml:space="preserve"> </w:t>
      </w:r>
    </w:p>
    <w:p w:rsidR="00712A0A" w:rsidRDefault="00712A0A" w:rsidP="00816C0A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:rsidR="00CF0AC0" w:rsidRDefault="00CF0AC0" w:rsidP="00816C0A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CF0AC0">
        <w:rPr>
          <w:rFonts w:eastAsia="MS Mincho" w:cs="Times New Roman"/>
          <w:b/>
          <w:bCs/>
          <w:i/>
          <w:color w:val="auto"/>
        </w:rPr>
        <w:t xml:space="preserve">Agenția pentru Protecția Mediului Alba </w:t>
      </w:r>
      <w:r w:rsidR="00FE3445">
        <w:rPr>
          <w:rFonts w:eastAsia="MS Mincho" w:cs="Times New Roman"/>
          <w:bCs/>
          <w:color w:val="auto"/>
        </w:rPr>
        <w:t>informează că la</w:t>
      </w:r>
      <w:r w:rsidRPr="00CF0AC0">
        <w:rPr>
          <w:rFonts w:eastAsia="MS Mincho" w:cs="Times New Roman"/>
          <w:bCs/>
          <w:color w:val="auto"/>
        </w:rPr>
        <w:t xml:space="preserve"> data de 05.03.2021, ora 08, l</w:t>
      </w:r>
      <w:r w:rsidRPr="00CF0AC0">
        <w:rPr>
          <w:rFonts w:eastAsia="MS Mincho" w:cs="Times New Roman"/>
          <w:bCs/>
          <w:color w:val="auto"/>
          <w:lang w:val="it-IT"/>
        </w:rPr>
        <w:t xml:space="preserve">a </w:t>
      </w:r>
      <w:r w:rsidRPr="00CF0AC0">
        <w:rPr>
          <w:rFonts w:eastAsia="MS Mincho" w:cs="Times New Roman"/>
          <w:bCs/>
          <w:color w:val="auto"/>
          <w:lang w:val="en-US"/>
        </w:rPr>
        <w:t>SC KRONOSPAN TRADING SRL</w:t>
      </w:r>
      <w:r w:rsidRPr="00CF0AC0">
        <w:rPr>
          <w:rFonts w:eastAsia="MS Mincho" w:cs="Times New Roman"/>
          <w:bCs/>
          <w:color w:val="auto"/>
          <w:lang w:val="it-IT"/>
        </w:rPr>
        <w:t>, la uscătorul Kronoplus din cadrul secției PAL – oprită pentru revizie, în zona schimbătorului de căldură superior, s-a aprins praful de lemn existent în instalație. Au fost declanșate sistemele automate de stins incendiu, acesta fiind lichidat în cca. 15 minute. Î</w:t>
      </w:r>
      <w:r w:rsidRPr="00CF0AC0">
        <w:rPr>
          <w:rFonts w:eastAsia="MS Mincho" w:cs="Times New Roman"/>
          <w:bCs/>
          <w:color w:val="auto"/>
        </w:rPr>
        <w:t xml:space="preserve">n eveniment nu au fost implicate substanțe chimice. Nu au existat răniți. Evenimentul a avut impact nesemnificativ asupra mediului, în aerul înconjurător </w:t>
      </w:r>
      <w:r w:rsidRPr="00CF0AC0">
        <w:rPr>
          <w:rFonts w:eastAsia="MS Mincho" w:cs="Times New Roman"/>
          <w:bCs/>
          <w:color w:val="auto"/>
        </w:rPr>
        <w:lastRenderedPageBreak/>
        <w:t>nu au fost înregistrate depășiri ale nivelelor poluanților monitorizați cu echipamentul mobil din dotarea APM Alba.</w:t>
      </w:r>
    </w:p>
    <w:p w:rsidR="00CF0AC0" w:rsidRDefault="00CF0AC0" w:rsidP="00816C0A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:rsidR="00996191" w:rsidRPr="00996191" w:rsidRDefault="00996191" w:rsidP="00816C0A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AF395C" w:rsidRDefault="008B4B8F" w:rsidP="00816C0A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8B4B8F">
        <w:rPr>
          <w:rFonts w:eastAsia="MS Mincho" w:cs="Times New Roman"/>
          <w:b/>
          <w:bCs/>
          <w:i/>
          <w:color w:val="auto"/>
        </w:rPr>
        <w:t>Comisariatul Județean Prahova din cadrul Gărzii Naționale de Mediu</w:t>
      </w:r>
      <w:r w:rsidR="00FE3445">
        <w:rPr>
          <w:rFonts w:eastAsia="MS Mincho" w:cs="Times New Roman"/>
          <w:bCs/>
          <w:color w:val="auto"/>
        </w:rPr>
        <w:t xml:space="preserve"> informează despre producerea, la</w:t>
      </w:r>
      <w:r>
        <w:rPr>
          <w:rFonts w:eastAsia="MS Mincho" w:cs="Times New Roman"/>
          <w:bCs/>
          <w:color w:val="auto"/>
        </w:rPr>
        <w:t xml:space="preserve"> data de 05.03.2021, la ora 06.30, unei poluări accidentale cu circa 300 l țiței din cauza spargerii conductei de pompare de la Parc 818 Boldești la Stația de colectare separare și distribuție a țițeiului Boldești-</w:t>
      </w:r>
      <w:proofErr w:type="spellStart"/>
      <w:r>
        <w:rPr>
          <w:rFonts w:eastAsia="MS Mincho" w:cs="Times New Roman"/>
          <w:bCs/>
          <w:color w:val="auto"/>
        </w:rPr>
        <w:t>Scăeni</w:t>
      </w:r>
      <w:proofErr w:type="spellEnd"/>
      <w:r>
        <w:rPr>
          <w:rFonts w:eastAsia="MS Mincho" w:cs="Times New Roman"/>
          <w:bCs/>
          <w:color w:val="auto"/>
        </w:rPr>
        <w:t>, aparținând SC OMV Petrom S.A.. A fost afectată o suprafață de aproximativ 100 mp miriște și circa 100 mp șanț cu vegetație. Măsuri întreprinse: oprirea pompării, montarea unei șarniere, ecologizarea zonei afectate</w:t>
      </w:r>
      <w:r w:rsidR="00CF0AC0" w:rsidRPr="00CF0AC0">
        <w:rPr>
          <w:rFonts w:eastAsia="MS Mincho" w:cs="Times New Roman"/>
          <w:bCs/>
          <w:color w:val="auto"/>
        </w:rPr>
        <w:t>.</w:t>
      </w:r>
    </w:p>
    <w:p w:rsidR="00CF0AC0" w:rsidRDefault="00CF0AC0" w:rsidP="00816C0A">
      <w:pPr>
        <w:spacing w:before="0" w:after="0" w:line="360" w:lineRule="auto"/>
        <w:rPr>
          <w:rFonts w:eastAsia="MS Mincho" w:cs="Times New Roman"/>
          <w:bCs/>
          <w:color w:val="auto"/>
          <w:lang w:val="it-IT"/>
        </w:rPr>
      </w:pPr>
    </w:p>
    <w:p w:rsidR="00996191" w:rsidRPr="000B227C" w:rsidRDefault="00996191" w:rsidP="00816C0A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996191" w:rsidRPr="006702C9" w:rsidRDefault="001A453E" w:rsidP="00816C0A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6702C9">
        <w:rPr>
          <w:rFonts w:eastAsia="MS Mincho" w:cs="Times New Roman"/>
          <w:color w:val="auto"/>
        </w:rPr>
        <w:t>Menționăm</w:t>
      </w:r>
      <w:r w:rsidR="00996191" w:rsidRPr="006702C9">
        <w:rPr>
          <w:rFonts w:eastAsia="MS Mincho" w:cs="Times New Roman"/>
          <w:color w:val="auto"/>
        </w:rPr>
        <w:t xml:space="preserve"> că pentru factorii de mediu </w:t>
      </w:r>
      <w:r w:rsidR="00CA7046" w:rsidRPr="006702C9">
        <w:rPr>
          <w:rFonts w:eastAsia="MS Mincho" w:cs="Times New Roman"/>
          <w:color w:val="auto"/>
        </w:rPr>
        <w:t>urmăriți</w:t>
      </w:r>
      <w:r w:rsidR="00996191" w:rsidRPr="006702C9">
        <w:rPr>
          <w:rFonts w:eastAsia="MS Mincho" w:cs="Times New Roman"/>
          <w:color w:val="auto"/>
        </w:rPr>
        <w:t xml:space="preserve"> nu s-au înregistrat </w:t>
      </w:r>
      <w:r w:rsidR="00CA7046" w:rsidRPr="006702C9">
        <w:rPr>
          <w:rFonts w:eastAsia="MS Mincho" w:cs="Times New Roman"/>
          <w:color w:val="auto"/>
        </w:rPr>
        <w:t>depășiri</w:t>
      </w:r>
      <w:r w:rsidR="00996191" w:rsidRPr="006702C9">
        <w:rPr>
          <w:rFonts w:eastAsia="MS Mincho" w:cs="Times New Roman"/>
          <w:color w:val="auto"/>
        </w:rPr>
        <w:t xml:space="preserve"> ale limitelor de avertizare/alarmare </w:t>
      </w:r>
      <w:proofErr w:type="spellStart"/>
      <w:r w:rsidR="00996191" w:rsidRPr="006702C9">
        <w:rPr>
          <w:rFonts w:eastAsia="MS Mincho" w:cs="Times New Roman"/>
          <w:color w:val="auto"/>
        </w:rPr>
        <w:t>şi</w:t>
      </w:r>
      <w:proofErr w:type="spellEnd"/>
      <w:r w:rsidR="00996191" w:rsidRPr="006702C9">
        <w:rPr>
          <w:rFonts w:eastAsia="MS Mincho" w:cs="Times New Roman"/>
          <w:color w:val="auto"/>
        </w:rPr>
        <w:t xml:space="preserve"> nu s-au semnalat evenimente deosebite. Parametrii </w:t>
      </w:r>
      <w:r w:rsidR="00CA7046" w:rsidRPr="006702C9">
        <w:rPr>
          <w:rFonts w:eastAsia="MS Mincho" w:cs="Times New Roman"/>
          <w:color w:val="auto"/>
        </w:rPr>
        <w:t>constatați</w:t>
      </w:r>
      <w:r w:rsidR="00996191" w:rsidRPr="006702C9">
        <w:rPr>
          <w:rFonts w:eastAsia="MS Mincho" w:cs="Times New Roman"/>
          <w:color w:val="auto"/>
        </w:rPr>
        <w:t xml:space="preserve"> la </w:t>
      </w:r>
      <w:r w:rsidR="008F49E0" w:rsidRPr="006702C9">
        <w:rPr>
          <w:rFonts w:eastAsia="MS Mincho" w:cs="Times New Roman"/>
          <w:color w:val="auto"/>
        </w:rPr>
        <w:t>stațiile</w:t>
      </w:r>
      <w:r w:rsidR="00996191" w:rsidRPr="006702C9">
        <w:rPr>
          <w:rFonts w:eastAsia="MS Mincho" w:cs="Times New Roman"/>
          <w:color w:val="auto"/>
        </w:rPr>
        <w:t xml:space="preserve"> de pe teritoriul României s-au situat în limitele fondului natural.</w:t>
      </w:r>
    </w:p>
    <w:p w:rsidR="00522167" w:rsidRDefault="00522167" w:rsidP="00816C0A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816C0A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996191" w:rsidRPr="006702C9" w:rsidRDefault="00996191" w:rsidP="00816C0A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  <w:r w:rsidRPr="006702C9">
        <w:rPr>
          <w:rFonts w:eastAsia="MS Mincho" w:cs="Times New Roman"/>
          <w:color w:val="auto"/>
        </w:rPr>
        <w:t>Î</w:t>
      </w:r>
      <w:r w:rsidRPr="006702C9">
        <w:rPr>
          <w:rFonts w:eastAsia="MS Mincho" w:cs="Times New Roman"/>
          <w:noProof/>
          <w:color w:val="auto"/>
        </w:rPr>
        <w:t xml:space="preserve">n ultimele 24 de ore, sistemul de monitorizare a calităţii aerului </w:t>
      </w:r>
      <w:r w:rsidRPr="006702C9">
        <w:rPr>
          <w:rFonts w:eastAsia="MS Mincho" w:cs="Times New Roman"/>
          <w:color w:val="auto"/>
        </w:rPr>
        <w:t>în</w:t>
      </w:r>
      <w:r w:rsidRPr="006702C9">
        <w:rPr>
          <w:rFonts w:eastAsia="MS Mincho" w:cs="Times New Roman"/>
          <w:noProof/>
          <w:color w:val="auto"/>
        </w:rPr>
        <w:t xml:space="preserve"> municipiul Bucureşti nu a semnalat depăşiri ale pragurilor de informare şi alertă.</w:t>
      </w:r>
    </w:p>
    <w:p w:rsidR="00FE3445" w:rsidRPr="00FE3445" w:rsidRDefault="00FE3445" w:rsidP="00FE34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r w:rsidRPr="00FE3445">
        <w:rPr>
          <w:rFonts w:eastAsia="Times New Roman" w:cs="Times New Roman"/>
          <w:b/>
          <w:bCs/>
          <w:color w:val="auto"/>
          <w:sz w:val="20"/>
          <w:szCs w:val="20"/>
          <w:lang w:val="it-IT"/>
        </w:rPr>
        <w:t>Direcția de Comunicare, Transparență și IT</w:t>
      </w:r>
      <w:bookmarkEnd w:id="0"/>
      <w:r w:rsidRPr="00FE3445">
        <w:rPr>
          <w:rFonts w:eastAsia="Times New Roman" w:cs="Times New Roman"/>
          <w:color w:val="auto"/>
          <w:sz w:val="20"/>
          <w:szCs w:val="20"/>
          <w:lang w:val="it-IT"/>
        </w:rPr>
        <w:br/>
      </w:r>
    </w:p>
    <w:p w:rsidR="00FE3445" w:rsidRPr="00FE3445" w:rsidRDefault="00FE3445" w:rsidP="00FE34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E3445">
        <w:rPr>
          <w:rFonts w:eastAsia="Times New Roman" w:cs="Times New Roman"/>
          <w:color w:val="auto"/>
          <w:sz w:val="20"/>
          <w:szCs w:val="20"/>
        </w:rPr>
        <w:t> </w:t>
      </w:r>
    </w:p>
    <w:p w:rsidR="00522167" w:rsidRDefault="00522167" w:rsidP="00816C0A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sectPr w:rsidR="00522167" w:rsidSect="000F4B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69" w:rsidRDefault="00EA7A69" w:rsidP="009772BD">
      <w:r>
        <w:separator/>
      </w:r>
    </w:p>
  </w:endnote>
  <w:endnote w:type="continuationSeparator" w:id="0">
    <w:p w:rsidR="00EA7A69" w:rsidRDefault="00EA7A6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69" w:rsidRDefault="00EA7A69" w:rsidP="009772BD">
      <w:r>
        <w:separator/>
      </w:r>
    </w:p>
  </w:footnote>
  <w:footnote w:type="continuationSeparator" w:id="0">
    <w:p w:rsidR="00EA7A69" w:rsidRDefault="00EA7A6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55CE"/>
    <w:rsid w:val="0000787C"/>
    <w:rsid w:val="00011C45"/>
    <w:rsid w:val="00012476"/>
    <w:rsid w:val="00012C6E"/>
    <w:rsid w:val="000205AB"/>
    <w:rsid w:val="00020925"/>
    <w:rsid w:val="00021236"/>
    <w:rsid w:val="00030061"/>
    <w:rsid w:val="000307A7"/>
    <w:rsid w:val="0003095A"/>
    <w:rsid w:val="00033EFE"/>
    <w:rsid w:val="00034723"/>
    <w:rsid w:val="00035DB9"/>
    <w:rsid w:val="00035F3E"/>
    <w:rsid w:val="00041340"/>
    <w:rsid w:val="00043381"/>
    <w:rsid w:val="00047022"/>
    <w:rsid w:val="000526D6"/>
    <w:rsid w:val="00053C8E"/>
    <w:rsid w:val="00056143"/>
    <w:rsid w:val="00064334"/>
    <w:rsid w:val="0007113E"/>
    <w:rsid w:val="000745D4"/>
    <w:rsid w:val="000757C3"/>
    <w:rsid w:val="0007698E"/>
    <w:rsid w:val="00077699"/>
    <w:rsid w:val="000828CA"/>
    <w:rsid w:val="00082B9C"/>
    <w:rsid w:val="00082E61"/>
    <w:rsid w:val="0008443C"/>
    <w:rsid w:val="00084614"/>
    <w:rsid w:val="00087B4C"/>
    <w:rsid w:val="0009796B"/>
    <w:rsid w:val="000A311E"/>
    <w:rsid w:val="000A36EB"/>
    <w:rsid w:val="000A7363"/>
    <w:rsid w:val="000B227C"/>
    <w:rsid w:val="000B4971"/>
    <w:rsid w:val="000B4BB0"/>
    <w:rsid w:val="000D3DD9"/>
    <w:rsid w:val="000D6551"/>
    <w:rsid w:val="000E327E"/>
    <w:rsid w:val="000E4083"/>
    <w:rsid w:val="000F4798"/>
    <w:rsid w:val="000F4B16"/>
    <w:rsid w:val="000F5F29"/>
    <w:rsid w:val="000F70A2"/>
    <w:rsid w:val="000F77A8"/>
    <w:rsid w:val="000F79B4"/>
    <w:rsid w:val="000F7A92"/>
    <w:rsid w:val="0010535A"/>
    <w:rsid w:val="001071DE"/>
    <w:rsid w:val="001206D3"/>
    <w:rsid w:val="0013057F"/>
    <w:rsid w:val="00133AD1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70A98"/>
    <w:rsid w:val="001731E7"/>
    <w:rsid w:val="001761C3"/>
    <w:rsid w:val="00182306"/>
    <w:rsid w:val="00182A83"/>
    <w:rsid w:val="00183FD4"/>
    <w:rsid w:val="00186F5A"/>
    <w:rsid w:val="00190408"/>
    <w:rsid w:val="00192263"/>
    <w:rsid w:val="001A0306"/>
    <w:rsid w:val="001A0690"/>
    <w:rsid w:val="001A0DCA"/>
    <w:rsid w:val="001A453E"/>
    <w:rsid w:val="001A7488"/>
    <w:rsid w:val="001A7D8D"/>
    <w:rsid w:val="001C209A"/>
    <w:rsid w:val="001C2433"/>
    <w:rsid w:val="001C3443"/>
    <w:rsid w:val="001C44AD"/>
    <w:rsid w:val="001C6CE3"/>
    <w:rsid w:val="001C6EEF"/>
    <w:rsid w:val="001D1EC4"/>
    <w:rsid w:val="001E39D9"/>
    <w:rsid w:val="002016F8"/>
    <w:rsid w:val="002021FA"/>
    <w:rsid w:val="0020245B"/>
    <w:rsid w:val="002026FF"/>
    <w:rsid w:val="0020521C"/>
    <w:rsid w:val="00207A98"/>
    <w:rsid w:val="00210CA2"/>
    <w:rsid w:val="0021460B"/>
    <w:rsid w:val="00221EFC"/>
    <w:rsid w:val="00222BE5"/>
    <w:rsid w:val="002260C3"/>
    <w:rsid w:val="00230BCE"/>
    <w:rsid w:val="002328DD"/>
    <w:rsid w:val="00233258"/>
    <w:rsid w:val="0023744D"/>
    <w:rsid w:val="00237D76"/>
    <w:rsid w:val="00244809"/>
    <w:rsid w:val="00246964"/>
    <w:rsid w:val="00247CEB"/>
    <w:rsid w:val="00251694"/>
    <w:rsid w:val="00252865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71197"/>
    <w:rsid w:val="002743DA"/>
    <w:rsid w:val="00275EC4"/>
    <w:rsid w:val="002806BC"/>
    <w:rsid w:val="00283742"/>
    <w:rsid w:val="00287677"/>
    <w:rsid w:val="0029061D"/>
    <w:rsid w:val="00295794"/>
    <w:rsid w:val="002A1947"/>
    <w:rsid w:val="002A26AC"/>
    <w:rsid w:val="002A3A80"/>
    <w:rsid w:val="002A5196"/>
    <w:rsid w:val="002A6A70"/>
    <w:rsid w:val="002B2777"/>
    <w:rsid w:val="002B43CB"/>
    <w:rsid w:val="002B5402"/>
    <w:rsid w:val="002C53E2"/>
    <w:rsid w:val="002D477C"/>
    <w:rsid w:val="002D5F0A"/>
    <w:rsid w:val="002E33E1"/>
    <w:rsid w:val="002E4F43"/>
    <w:rsid w:val="002E6EBA"/>
    <w:rsid w:val="002F48C1"/>
    <w:rsid w:val="002F5C07"/>
    <w:rsid w:val="00300CE3"/>
    <w:rsid w:val="00300E34"/>
    <w:rsid w:val="0030175B"/>
    <w:rsid w:val="00303435"/>
    <w:rsid w:val="0030712E"/>
    <w:rsid w:val="003073A3"/>
    <w:rsid w:val="003108F8"/>
    <w:rsid w:val="003150DA"/>
    <w:rsid w:val="003206E5"/>
    <w:rsid w:val="00323E79"/>
    <w:rsid w:val="003304FA"/>
    <w:rsid w:val="003334AF"/>
    <w:rsid w:val="00334DE2"/>
    <w:rsid w:val="00335618"/>
    <w:rsid w:val="0033769A"/>
    <w:rsid w:val="0034166D"/>
    <w:rsid w:val="00341F30"/>
    <w:rsid w:val="0034208B"/>
    <w:rsid w:val="00346DE3"/>
    <w:rsid w:val="00347979"/>
    <w:rsid w:val="003547F5"/>
    <w:rsid w:val="00356F68"/>
    <w:rsid w:val="00364573"/>
    <w:rsid w:val="00365E79"/>
    <w:rsid w:val="00365EED"/>
    <w:rsid w:val="00366C9D"/>
    <w:rsid w:val="00367116"/>
    <w:rsid w:val="003712BB"/>
    <w:rsid w:val="00380B88"/>
    <w:rsid w:val="00380E8D"/>
    <w:rsid w:val="00382177"/>
    <w:rsid w:val="003829FA"/>
    <w:rsid w:val="0038365C"/>
    <w:rsid w:val="00384DBA"/>
    <w:rsid w:val="003854D8"/>
    <w:rsid w:val="00385758"/>
    <w:rsid w:val="0039075E"/>
    <w:rsid w:val="0039116E"/>
    <w:rsid w:val="003944D4"/>
    <w:rsid w:val="00397ADB"/>
    <w:rsid w:val="003A2F04"/>
    <w:rsid w:val="003B0EC7"/>
    <w:rsid w:val="003B16DF"/>
    <w:rsid w:val="003B5EC7"/>
    <w:rsid w:val="003B609D"/>
    <w:rsid w:val="003B7767"/>
    <w:rsid w:val="003D4ED4"/>
    <w:rsid w:val="003E1B1E"/>
    <w:rsid w:val="003E1B2B"/>
    <w:rsid w:val="003E4FC2"/>
    <w:rsid w:val="003E7847"/>
    <w:rsid w:val="003F05CB"/>
    <w:rsid w:val="003F305E"/>
    <w:rsid w:val="003F32AF"/>
    <w:rsid w:val="003F3E80"/>
    <w:rsid w:val="003F4204"/>
    <w:rsid w:val="003F70B6"/>
    <w:rsid w:val="003F7CFE"/>
    <w:rsid w:val="00400CBE"/>
    <w:rsid w:val="00400F43"/>
    <w:rsid w:val="0040453A"/>
    <w:rsid w:val="004173FC"/>
    <w:rsid w:val="00417DCC"/>
    <w:rsid w:val="00420C13"/>
    <w:rsid w:val="00421CB1"/>
    <w:rsid w:val="00425923"/>
    <w:rsid w:val="00433BF6"/>
    <w:rsid w:val="004358CC"/>
    <w:rsid w:val="00436758"/>
    <w:rsid w:val="00437406"/>
    <w:rsid w:val="00441B17"/>
    <w:rsid w:val="0044797A"/>
    <w:rsid w:val="00450BE0"/>
    <w:rsid w:val="00450D27"/>
    <w:rsid w:val="004525F4"/>
    <w:rsid w:val="004537ED"/>
    <w:rsid w:val="004543B7"/>
    <w:rsid w:val="00457989"/>
    <w:rsid w:val="0046171F"/>
    <w:rsid w:val="004618A6"/>
    <w:rsid w:val="004669C2"/>
    <w:rsid w:val="00471B46"/>
    <w:rsid w:val="00480A71"/>
    <w:rsid w:val="004841A1"/>
    <w:rsid w:val="00487440"/>
    <w:rsid w:val="00497119"/>
    <w:rsid w:val="004A15E0"/>
    <w:rsid w:val="004A4C4B"/>
    <w:rsid w:val="004A4CDB"/>
    <w:rsid w:val="004A4F33"/>
    <w:rsid w:val="004A5607"/>
    <w:rsid w:val="004A7134"/>
    <w:rsid w:val="004B0AFD"/>
    <w:rsid w:val="004C391D"/>
    <w:rsid w:val="004C3FA6"/>
    <w:rsid w:val="004C6D8A"/>
    <w:rsid w:val="004D07BF"/>
    <w:rsid w:val="004D2E39"/>
    <w:rsid w:val="004D399F"/>
    <w:rsid w:val="004D7AC3"/>
    <w:rsid w:val="004E0178"/>
    <w:rsid w:val="004E0AD0"/>
    <w:rsid w:val="004E4055"/>
    <w:rsid w:val="004F0DC7"/>
    <w:rsid w:val="004F3F52"/>
    <w:rsid w:val="004F4FC9"/>
    <w:rsid w:val="0050541F"/>
    <w:rsid w:val="00505E23"/>
    <w:rsid w:val="005106AC"/>
    <w:rsid w:val="00510799"/>
    <w:rsid w:val="00513AD8"/>
    <w:rsid w:val="00514E1B"/>
    <w:rsid w:val="0051628E"/>
    <w:rsid w:val="00521ABD"/>
    <w:rsid w:val="00522167"/>
    <w:rsid w:val="00522F8C"/>
    <w:rsid w:val="0053020D"/>
    <w:rsid w:val="00530575"/>
    <w:rsid w:val="005305CA"/>
    <w:rsid w:val="005322D2"/>
    <w:rsid w:val="00532ECB"/>
    <w:rsid w:val="00534840"/>
    <w:rsid w:val="005409C0"/>
    <w:rsid w:val="00542C54"/>
    <w:rsid w:val="00546F3C"/>
    <w:rsid w:val="005477C7"/>
    <w:rsid w:val="005521AD"/>
    <w:rsid w:val="0055588A"/>
    <w:rsid w:val="005558C4"/>
    <w:rsid w:val="00557923"/>
    <w:rsid w:val="00557A6E"/>
    <w:rsid w:val="00557E5F"/>
    <w:rsid w:val="0056066E"/>
    <w:rsid w:val="00562363"/>
    <w:rsid w:val="005655B2"/>
    <w:rsid w:val="00565621"/>
    <w:rsid w:val="00567CE1"/>
    <w:rsid w:val="00567E9E"/>
    <w:rsid w:val="0057303A"/>
    <w:rsid w:val="00594714"/>
    <w:rsid w:val="00595FCB"/>
    <w:rsid w:val="0059644F"/>
    <w:rsid w:val="005A5875"/>
    <w:rsid w:val="005B0243"/>
    <w:rsid w:val="005B0C23"/>
    <w:rsid w:val="005B1A16"/>
    <w:rsid w:val="005B4959"/>
    <w:rsid w:val="005B723B"/>
    <w:rsid w:val="005C123A"/>
    <w:rsid w:val="005C7B3C"/>
    <w:rsid w:val="005D40CE"/>
    <w:rsid w:val="005D4AF9"/>
    <w:rsid w:val="005D54FD"/>
    <w:rsid w:val="005E235E"/>
    <w:rsid w:val="005E2461"/>
    <w:rsid w:val="005E2788"/>
    <w:rsid w:val="005E27F5"/>
    <w:rsid w:val="005E47E6"/>
    <w:rsid w:val="005E5841"/>
    <w:rsid w:val="005F0EEC"/>
    <w:rsid w:val="005F17C3"/>
    <w:rsid w:val="005F2FEC"/>
    <w:rsid w:val="005F3C2E"/>
    <w:rsid w:val="00600D3D"/>
    <w:rsid w:val="006037A1"/>
    <w:rsid w:val="006038AA"/>
    <w:rsid w:val="00606206"/>
    <w:rsid w:val="006072B2"/>
    <w:rsid w:val="00612538"/>
    <w:rsid w:val="00612888"/>
    <w:rsid w:val="00615691"/>
    <w:rsid w:val="00622C5C"/>
    <w:rsid w:val="0063147D"/>
    <w:rsid w:val="006319A8"/>
    <w:rsid w:val="00632459"/>
    <w:rsid w:val="006332CD"/>
    <w:rsid w:val="006342B0"/>
    <w:rsid w:val="0063475D"/>
    <w:rsid w:val="006353EA"/>
    <w:rsid w:val="00642578"/>
    <w:rsid w:val="00642B22"/>
    <w:rsid w:val="006437F3"/>
    <w:rsid w:val="00651784"/>
    <w:rsid w:val="006702C9"/>
    <w:rsid w:val="006729A2"/>
    <w:rsid w:val="00685417"/>
    <w:rsid w:val="00685B7A"/>
    <w:rsid w:val="00685F2F"/>
    <w:rsid w:val="006867BA"/>
    <w:rsid w:val="0069135E"/>
    <w:rsid w:val="006916AB"/>
    <w:rsid w:val="00691BD4"/>
    <w:rsid w:val="0069208B"/>
    <w:rsid w:val="0069429D"/>
    <w:rsid w:val="006A683E"/>
    <w:rsid w:val="006A70E6"/>
    <w:rsid w:val="006B081D"/>
    <w:rsid w:val="006B2FCA"/>
    <w:rsid w:val="006C0E50"/>
    <w:rsid w:val="006C4697"/>
    <w:rsid w:val="006C56FA"/>
    <w:rsid w:val="006C5964"/>
    <w:rsid w:val="006C670F"/>
    <w:rsid w:val="006D3F00"/>
    <w:rsid w:val="006E120E"/>
    <w:rsid w:val="006E202F"/>
    <w:rsid w:val="006E2D80"/>
    <w:rsid w:val="006E2EF4"/>
    <w:rsid w:val="006E5267"/>
    <w:rsid w:val="006E5B04"/>
    <w:rsid w:val="006F068A"/>
    <w:rsid w:val="006F1500"/>
    <w:rsid w:val="006F1A31"/>
    <w:rsid w:val="006F2270"/>
    <w:rsid w:val="006F64F1"/>
    <w:rsid w:val="006F6676"/>
    <w:rsid w:val="006F686F"/>
    <w:rsid w:val="00701E16"/>
    <w:rsid w:val="007020A2"/>
    <w:rsid w:val="007040CB"/>
    <w:rsid w:val="00707CB5"/>
    <w:rsid w:val="00712A0A"/>
    <w:rsid w:val="0072164D"/>
    <w:rsid w:val="00723C9B"/>
    <w:rsid w:val="00726671"/>
    <w:rsid w:val="00727168"/>
    <w:rsid w:val="00727636"/>
    <w:rsid w:val="007319CA"/>
    <w:rsid w:val="007323C4"/>
    <w:rsid w:val="00733543"/>
    <w:rsid w:val="007341FF"/>
    <w:rsid w:val="00736C72"/>
    <w:rsid w:val="00740BD7"/>
    <w:rsid w:val="0074309C"/>
    <w:rsid w:val="00743CA0"/>
    <w:rsid w:val="007473FE"/>
    <w:rsid w:val="007475AD"/>
    <w:rsid w:val="00750135"/>
    <w:rsid w:val="00752734"/>
    <w:rsid w:val="00752F20"/>
    <w:rsid w:val="00755C33"/>
    <w:rsid w:val="00757304"/>
    <w:rsid w:val="007675B7"/>
    <w:rsid w:val="00771254"/>
    <w:rsid w:val="0078140C"/>
    <w:rsid w:val="0078370B"/>
    <w:rsid w:val="00783E28"/>
    <w:rsid w:val="00784BDA"/>
    <w:rsid w:val="00785182"/>
    <w:rsid w:val="00787B09"/>
    <w:rsid w:val="0079174C"/>
    <w:rsid w:val="0079217E"/>
    <w:rsid w:val="00792499"/>
    <w:rsid w:val="00794405"/>
    <w:rsid w:val="00794408"/>
    <w:rsid w:val="0079502F"/>
    <w:rsid w:val="007973FB"/>
    <w:rsid w:val="007A023A"/>
    <w:rsid w:val="007A4AC6"/>
    <w:rsid w:val="007B00F3"/>
    <w:rsid w:val="007B1AFD"/>
    <w:rsid w:val="007B36EB"/>
    <w:rsid w:val="007B3A40"/>
    <w:rsid w:val="007B55DB"/>
    <w:rsid w:val="007B5BBD"/>
    <w:rsid w:val="007B5C93"/>
    <w:rsid w:val="007B69DE"/>
    <w:rsid w:val="007C266C"/>
    <w:rsid w:val="007C5D9B"/>
    <w:rsid w:val="007D2406"/>
    <w:rsid w:val="007D3533"/>
    <w:rsid w:val="007D65BB"/>
    <w:rsid w:val="007E050E"/>
    <w:rsid w:val="007E2B67"/>
    <w:rsid w:val="007E5D49"/>
    <w:rsid w:val="007F29A6"/>
    <w:rsid w:val="007F4A07"/>
    <w:rsid w:val="007F4B75"/>
    <w:rsid w:val="007F4CAB"/>
    <w:rsid w:val="008121A9"/>
    <w:rsid w:val="008130DB"/>
    <w:rsid w:val="00813A53"/>
    <w:rsid w:val="00816C0A"/>
    <w:rsid w:val="00820565"/>
    <w:rsid w:val="00823742"/>
    <w:rsid w:val="00831B76"/>
    <w:rsid w:val="008334B0"/>
    <w:rsid w:val="0083357E"/>
    <w:rsid w:val="00833869"/>
    <w:rsid w:val="00834401"/>
    <w:rsid w:val="00840A24"/>
    <w:rsid w:val="008448A3"/>
    <w:rsid w:val="00850A16"/>
    <w:rsid w:val="00851A71"/>
    <w:rsid w:val="00851A8C"/>
    <w:rsid w:val="008541D0"/>
    <w:rsid w:val="00855667"/>
    <w:rsid w:val="00855AAD"/>
    <w:rsid w:val="0085752B"/>
    <w:rsid w:val="008712A0"/>
    <w:rsid w:val="0087357F"/>
    <w:rsid w:val="00873A0F"/>
    <w:rsid w:val="00875D6B"/>
    <w:rsid w:val="00881F19"/>
    <w:rsid w:val="00882B28"/>
    <w:rsid w:val="00883AEA"/>
    <w:rsid w:val="0088431A"/>
    <w:rsid w:val="00891196"/>
    <w:rsid w:val="0089272E"/>
    <w:rsid w:val="008946F6"/>
    <w:rsid w:val="008950B6"/>
    <w:rsid w:val="008B12E3"/>
    <w:rsid w:val="008B24B5"/>
    <w:rsid w:val="008B319F"/>
    <w:rsid w:val="008B4B8F"/>
    <w:rsid w:val="008B5B71"/>
    <w:rsid w:val="008C465F"/>
    <w:rsid w:val="008C635D"/>
    <w:rsid w:val="008C7C14"/>
    <w:rsid w:val="008D37EF"/>
    <w:rsid w:val="008D4C54"/>
    <w:rsid w:val="008D5DD0"/>
    <w:rsid w:val="008D5EA9"/>
    <w:rsid w:val="008E4CE8"/>
    <w:rsid w:val="008E5D2F"/>
    <w:rsid w:val="008F49E0"/>
    <w:rsid w:val="008F6CDD"/>
    <w:rsid w:val="008F72AA"/>
    <w:rsid w:val="00900672"/>
    <w:rsid w:val="00901495"/>
    <w:rsid w:val="0090706C"/>
    <w:rsid w:val="0091200B"/>
    <w:rsid w:val="00913497"/>
    <w:rsid w:val="00931920"/>
    <w:rsid w:val="00931C6E"/>
    <w:rsid w:val="00940095"/>
    <w:rsid w:val="00940108"/>
    <w:rsid w:val="009430B8"/>
    <w:rsid w:val="00951819"/>
    <w:rsid w:val="00952F75"/>
    <w:rsid w:val="00963FC7"/>
    <w:rsid w:val="00967401"/>
    <w:rsid w:val="009718C2"/>
    <w:rsid w:val="00975907"/>
    <w:rsid w:val="009772BD"/>
    <w:rsid w:val="00981812"/>
    <w:rsid w:val="0098311F"/>
    <w:rsid w:val="009862CA"/>
    <w:rsid w:val="00990654"/>
    <w:rsid w:val="00991943"/>
    <w:rsid w:val="009938AE"/>
    <w:rsid w:val="00996191"/>
    <w:rsid w:val="009A0071"/>
    <w:rsid w:val="009A1D24"/>
    <w:rsid w:val="009A32AA"/>
    <w:rsid w:val="009B1C0A"/>
    <w:rsid w:val="009B674E"/>
    <w:rsid w:val="009C4508"/>
    <w:rsid w:val="009D2B77"/>
    <w:rsid w:val="009D782B"/>
    <w:rsid w:val="009E01DD"/>
    <w:rsid w:val="009E5A51"/>
    <w:rsid w:val="009E7772"/>
    <w:rsid w:val="009F0B76"/>
    <w:rsid w:val="009F4C4E"/>
    <w:rsid w:val="00A0480B"/>
    <w:rsid w:val="00A0538B"/>
    <w:rsid w:val="00A06635"/>
    <w:rsid w:val="00A14446"/>
    <w:rsid w:val="00A2233E"/>
    <w:rsid w:val="00A27359"/>
    <w:rsid w:val="00A33D28"/>
    <w:rsid w:val="00A34E5E"/>
    <w:rsid w:val="00A35887"/>
    <w:rsid w:val="00A540F2"/>
    <w:rsid w:val="00A559A6"/>
    <w:rsid w:val="00A56173"/>
    <w:rsid w:val="00A56376"/>
    <w:rsid w:val="00A56526"/>
    <w:rsid w:val="00A566E6"/>
    <w:rsid w:val="00A62864"/>
    <w:rsid w:val="00A6312F"/>
    <w:rsid w:val="00A63396"/>
    <w:rsid w:val="00A67021"/>
    <w:rsid w:val="00A71C50"/>
    <w:rsid w:val="00A73A25"/>
    <w:rsid w:val="00A81271"/>
    <w:rsid w:val="00A812E0"/>
    <w:rsid w:val="00A8198E"/>
    <w:rsid w:val="00A85191"/>
    <w:rsid w:val="00A858E0"/>
    <w:rsid w:val="00A85C90"/>
    <w:rsid w:val="00A90A15"/>
    <w:rsid w:val="00A9704B"/>
    <w:rsid w:val="00AA3797"/>
    <w:rsid w:val="00AA445E"/>
    <w:rsid w:val="00AA57EE"/>
    <w:rsid w:val="00AB0DD9"/>
    <w:rsid w:val="00AB1E06"/>
    <w:rsid w:val="00AB3A21"/>
    <w:rsid w:val="00AB4C1A"/>
    <w:rsid w:val="00AB6013"/>
    <w:rsid w:val="00AB6F5B"/>
    <w:rsid w:val="00AC0371"/>
    <w:rsid w:val="00AC526F"/>
    <w:rsid w:val="00AD3C53"/>
    <w:rsid w:val="00AD52C6"/>
    <w:rsid w:val="00AE13B5"/>
    <w:rsid w:val="00AE2728"/>
    <w:rsid w:val="00AE343B"/>
    <w:rsid w:val="00AE5898"/>
    <w:rsid w:val="00AF395C"/>
    <w:rsid w:val="00AF558F"/>
    <w:rsid w:val="00AF6B3A"/>
    <w:rsid w:val="00B00163"/>
    <w:rsid w:val="00B005F9"/>
    <w:rsid w:val="00B02C3E"/>
    <w:rsid w:val="00B05E41"/>
    <w:rsid w:val="00B1468F"/>
    <w:rsid w:val="00B15862"/>
    <w:rsid w:val="00B16071"/>
    <w:rsid w:val="00B17E99"/>
    <w:rsid w:val="00B21004"/>
    <w:rsid w:val="00B22DED"/>
    <w:rsid w:val="00B232FA"/>
    <w:rsid w:val="00B261CB"/>
    <w:rsid w:val="00B2726E"/>
    <w:rsid w:val="00B27976"/>
    <w:rsid w:val="00B31EA4"/>
    <w:rsid w:val="00B342B8"/>
    <w:rsid w:val="00B34DC4"/>
    <w:rsid w:val="00B366CF"/>
    <w:rsid w:val="00B420AD"/>
    <w:rsid w:val="00B432E2"/>
    <w:rsid w:val="00B47E62"/>
    <w:rsid w:val="00B51F53"/>
    <w:rsid w:val="00B521E8"/>
    <w:rsid w:val="00B525E1"/>
    <w:rsid w:val="00B52B3F"/>
    <w:rsid w:val="00B550C6"/>
    <w:rsid w:val="00B638A2"/>
    <w:rsid w:val="00B64AF1"/>
    <w:rsid w:val="00B6673C"/>
    <w:rsid w:val="00B67B5A"/>
    <w:rsid w:val="00B67F68"/>
    <w:rsid w:val="00B7109A"/>
    <w:rsid w:val="00B71F15"/>
    <w:rsid w:val="00B73973"/>
    <w:rsid w:val="00B75DFD"/>
    <w:rsid w:val="00B76F8B"/>
    <w:rsid w:val="00B810F6"/>
    <w:rsid w:val="00B8516C"/>
    <w:rsid w:val="00B86236"/>
    <w:rsid w:val="00B879A1"/>
    <w:rsid w:val="00B91F2E"/>
    <w:rsid w:val="00B92AB8"/>
    <w:rsid w:val="00B940A7"/>
    <w:rsid w:val="00B96131"/>
    <w:rsid w:val="00B9676A"/>
    <w:rsid w:val="00B96A34"/>
    <w:rsid w:val="00BA0188"/>
    <w:rsid w:val="00BA2B39"/>
    <w:rsid w:val="00BA31A6"/>
    <w:rsid w:val="00BA54B7"/>
    <w:rsid w:val="00BA639C"/>
    <w:rsid w:val="00BB16F0"/>
    <w:rsid w:val="00BB2BF6"/>
    <w:rsid w:val="00BB5413"/>
    <w:rsid w:val="00BC1C7B"/>
    <w:rsid w:val="00BC683F"/>
    <w:rsid w:val="00BC7118"/>
    <w:rsid w:val="00BD0623"/>
    <w:rsid w:val="00BD0BE5"/>
    <w:rsid w:val="00BD1F27"/>
    <w:rsid w:val="00BD49D4"/>
    <w:rsid w:val="00BD6F9A"/>
    <w:rsid w:val="00BF375A"/>
    <w:rsid w:val="00BF40C8"/>
    <w:rsid w:val="00BF4818"/>
    <w:rsid w:val="00BF6BCC"/>
    <w:rsid w:val="00C05CFC"/>
    <w:rsid w:val="00C10C5D"/>
    <w:rsid w:val="00C132D1"/>
    <w:rsid w:val="00C1506F"/>
    <w:rsid w:val="00C16F91"/>
    <w:rsid w:val="00C2549F"/>
    <w:rsid w:val="00C2655C"/>
    <w:rsid w:val="00C36805"/>
    <w:rsid w:val="00C40A57"/>
    <w:rsid w:val="00C44476"/>
    <w:rsid w:val="00C4752B"/>
    <w:rsid w:val="00C47727"/>
    <w:rsid w:val="00C503F9"/>
    <w:rsid w:val="00C508CA"/>
    <w:rsid w:val="00C513D8"/>
    <w:rsid w:val="00C5191A"/>
    <w:rsid w:val="00C51FD0"/>
    <w:rsid w:val="00C54C6E"/>
    <w:rsid w:val="00C5567F"/>
    <w:rsid w:val="00C55EEF"/>
    <w:rsid w:val="00C56A48"/>
    <w:rsid w:val="00C6031C"/>
    <w:rsid w:val="00C62E59"/>
    <w:rsid w:val="00C63794"/>
    <w:rsid w:val="00C66EC6"/>
    <w:rsid w:val="00C71CA8"/>
    <w:rsid w:val="00C836BA"/>
    <w:rsid w:val="00C83A27"/>
    <w:rsid w:val="00C841D4"/>
    <w:rsid w:val="00C848A4"/>
    <w:rsid w:val="00C85A46"/>
    <w:rsid w:val="00C92499"/>
    <w:rsid w:val="00C92EB7"/>
    <w:rsid w:val="00C938F2"/>
    <w:rsid w:val="00C95499"/>
    <w:rsid w:val="00C9617E"/>
    <w:rsid w:val="00CA55DA"/>
    <w:rsid w:val="00CA66D4"/>
    <w:rsid w:val="00CA7046"/>
    <w:rsid w:val="00CB2DFE"/>
    <w:rsid w:val="00CB4011"/>
    <w:rsid w:val="00CD277B"/>
    <w:rsid w:val="00CD3CFF"/>
    <w:rsid w:val="00CD4BEA"/>
    <w:rsid w:val="00CD72C5"/>
    <w:rsid w:val="00CD7D44"/>
    <w:rsid w:val="00CE0ACB"/>
    <w:rsid w:val="00CE0CE6"/>
    <w:rsid w:val="00CE35E1"/>
    <w:rsid w:val="00CE5E40"/>
    <w:rsid w:val="00CE7540"/>
    <w:rsid w:val="00CF0AC0"/>
    <w:rsid w:val="00CF13C6"/>
    <w:rsid w:val="00CF1E29"/>
    <w:rsid w:val="00CF6983"/>
    <w:rsid w:val="00D04972"/>
    <w:rsid w:val="00D10836"/>
    <w:rsid w:val="00D17C86"/>
    <w:rsid w:val="00D21A59"/>
    <w:rsid w:val="00D22868"/>
    <w:rsid w:val="00D23E43"/>
    <w:rsid w:val="00D26E82"/>
    <w:rsid w:val="00D33F81"/>
    <w:rsid w:val="00D35C91"/>
    <w:rsid w:val="00D36488"/>
    <w:rsid w:val="00D36CE6"/>
    <w:rsid w:val="00D36EA6"/>
    <w:rsid w:val="00D3746E"/>
    <w:rsid w:val="00D42F69"/>
    <w:rsid w:val="00D43BBF"/>
    <w:rsid w:val="00D47CE3"/>
    <w:rsid w:val="00D51DA0"/>
    <w:rsid w:val="00D521BF"/>
    <w:rsid w:val="00D52305"/>
    <w:rsid w:val="00D54499"/>
    <w:rsid w:val="00D547D7"/>
    <w:rsid w:val="00D54DC2"/>
    <w:rsid w:val="00D55159"/>
    <w:rsid w:val="00D63EE7"/>
    <w:rsid w:val="00D6483B"/>
    <w:rsid w:val="00D648FA"/>
    <w:rsid w:val="00D66EED"/>
    <w:rsid w:val="00D67842"/>
    <w:rsid w:val="00D70E9B"/>
    <w:rsid w:val="00D71303"/>
    <w:rsid w:val="00D73326"/>
    <w:rsid w:val="00D7335B"/>
    <w:rsid w:val="00D75021"/>
    <w:rsid w:val="00D83F94"/>
    <w:rsid w:val="00D86AEF"/>
    <w:rsid w:val="00DA1E55"/>
    <w:rsid w:val="00DA279C"/>
    <w:rsid w:val="00DA3E5E"/>
    <w:rsid w:val="00DB0E17"/>
    <w:rsid w:val="00DB1051"/>
    <w:rsid w:val="00DC3E69"/>
    <w:rsid w:val="00DC3EB8"/>
    <w:rsid w:val="00DC44C1"/>
    <w:rsid w:val="00DC5530"/>
    <w:rsid w:val="00DD2632"/>
    <w:rsid w:val="00DD7A5B"/>
    <w:rsid w:val="00DE1B51"/>
    <w:rsid w:val="00DE5D5E"/>
    <w:rsid w:val="00DE764C"/>
    <w:rsid w:val="00DE798B"/>
    <w:rsid w:val="00DF2136"/>
    <w:rsid w:val="00DF31D8"/>
    <w:rsid w:val="00DF5FEC"/>
    <w:rsid w:val="00DF72AC"/>
    <w:rsid w:val="00E05134"/>
    <w:rsid w:val="00E06F3B"/>
    <w:rsid w:val="00E159D9"/>
    <w:rsid w:val="00E15B6E"/>
    <w:rsid w:val="00E1768E"/>
    <w:rsid w:val="00E33562"/>
    <w:rsid w:val="00E34C80"/>
    <w:rsid w:val="00E42932"/>
    <w:rsid w:val="00E44669"/>
    <w:rsid w:val="00E4664D"/>
    <w:rsid w:val="00E468FC"/>
    <w:rsid w:val="00E474C3"/>
    <w:rsid w:val="00E50C50"/>
    <w:rsid w:val="00E51CFA"/>
    <w:rsid w:val="00E600AF"/>
    <w:rsid w:val="00E629F3"/>
    <w:rsid w:val="00E62BAC"/>
    <w:rsid w:val="00E65A60"/>
    <w:rsid w:val="00E66458"/>
    <w:rsid w:val="00E667F2"/>
    <w:rsid w:val="00E671DD"/>
    <w:rsid w:val="00E701C5"/>
    <w:rsid w:val="00E7264F"/>
    <w:rsid w:val="00E739F7"/>
    <w:rsid w:val="00E75755"/>
    <w:rsid w:val="00E75DCC"/>
    <w:rsid w:val="00E81C7C"/>
    <w:rsid w:val="00E91457"/>
    <w:rsid w:val="00E94B9B"/>
    <w:rsid w:val="00E95DCD"/>
    <w:rsid w:val="00E96BEC"/>
    <w:rsid w:val="00E97E0E"/>
    <w:rsid w:val="00EA04EC"/>
    <w:rsid w:val="00EA36B2"/>
    <w:rsid w:val="00EA64AC"/>
    <w:rsid w:val="00EA7A69"/>
    <w:rsid w:val="00EB4164"/>
    <w:rsid w:val="00EB63C0"/>
    <w:rsid w:val="00EB6F14"/>
    <w:rsid w:val="00EC10CF"/>
    <w:rsid w:val="00EC3B44"/>
    <w:rsid w:val="00ED0065"/>
    <w:rsid w:val="00ED49F7"/>
    <w:rsid w:val="00EE4E32"/>
    <w:rsid w:val="00EF1385"/>
    <w:rsid w:val="00EF3809"/>
    <w:rsid w:val="00EF70A8"/>
    <w:rsid w:val="00F1227A"/>
    <w:rsid w:val="00F138CF"/>
    <w:rsid w:val="00F21A0A"/>
    <w:rsid w:val="00F22325"/>
    <w:rsid w:val="00F22B5A"/>
    <w:rsid w:val="00F2660E"/>
    <w:rsid w:val="00F2764E"/>
    <w:rsid w:val="00F30C21"/>
    <w:rsid w:val="00F33280"/>
    <w:rsid w:val="00F33949"/>
    <w:rsid w:val="00F3792B"/>
    <w:rsid w:val="00F423A0"/>
    <w:rsid w:val="00F42E06"/>
    <w:rsid w:val="00F434E7"/>
    <w:rsid w:val="00F519D4"/>
    <w:rsid w:val="00F52A65"/>
    <w:rsid w:val="00F53B6B"/>
    <w:rsid w:val="00F557DA"/>
    <w:rsid w:val="00F56590"/>
    <w:rsid w:val="00F5665E"/>
    <w:rsid w:val="00F62613"/>
    <w:rsid w:val="00F70650"/>
    <w:rsid w:val="00F725C7"/>
    <w:rsid w:val="00F7261F"/>
    <w:rsid w:val="00F7319A"/>
    <w:rsid w:val="00F73EB8"/>
    <w:rsid w:val="00F815AE"/>
    <w:rsid w:val="00F82203"/>
    <w:rsid w:val="00F848E2"/>
    <w:rsid w:val="00F91F09"/>
    <w:rsid w:val="00F9277E"/>
    <w:rsid w:val="00FA1E56"/>
    <w:rsid w:val="00FA422A"/>
    <w:rsid w:val="00FA4B5D"/>
    <w:rsid w:val="00FB3CC0"/>
    <w:rsid w:val="00FB40E7"/>
    <w:rsid w:val="00FB602D"/>
    <w:rsid w:val="00FC0476"/>
    <w:rsid w:val="00FC1760"/>
    <w:rsid w:val="00FC5582"/>
    <w:rsid w:val="00FC610F"/>
    <w:rsid w:val="00FD71CF"/>
    <w:rsid w:val="00FE0C3B"/>
    <w:rsid w:val="00FE17E8"/>
    <w:rsid w:val="00FE3445"/>
    <w:rsid w:val="00FE7E59"/>
    <w:rsid w:val="00FF111F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7C81-5B78-403D-93F8-3E79E20F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2021-03-08T06:24:00Z</dcterms:modified>
</cp:coreProperties>
</file>