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122C30" w14:textId="5CAB7121" w:rsidR="009B5137" w:rsidRPr="00ED2372" w:rsidRDefault="009B5137" w:rsidP="009B5137">
      <w:pPr>
        <w:spacing w:before="0" w:after="0" w:line="240" w:lineRule="auto"/>
        <w:ind w:left="-851"/>
        <w:rPr>
          <w:b/>
          <w:sz w:val="10"/>
          <w:szCs w:val="10"/>
        </w:rPr>
      </w:pPr>
    </w:p>
    <w:p w14:paraId="662B2F9E" w14:textId="77777777" w:rsidR="004C3C76" w:rsidRPr="00ED2372" w:rsidRDefault="004C3C76" w:rsidP="009B5137">
      <w:pPr>
        <w:spacing w:before="0" w:after="0" w:line="240" w:lineRule="auto"/>
        <w:ind w:left="-851"/>
        <w:rPr>
          <w:b/>
        </w:rPr>
      </w:pPr>
    </w:p>
    <w:p w14:paraId="68D7E623" w14:textId="296D2C79" w:rsidR="00ED2372" w:rsidRPr="00ED2372" w:rsidRDefault="00ED2372" w:rsidP="00ED2372">
      <w:pPr>
        <w:pStyle w:val="ListParagraph"/>
        <w:numPr>
          <w:ilvl w:val="0"/>
          <w:numId w:val="6"/>
        </w:numPr>
        <w:spacing w:before="0" w:after="0" w:line="240" w:lineRule="auto"/>
        <w:rPr>
          <w:b/>
        </w:rPr>
      </w:pPr>
      <w:r w:rsidRPr="00ED2372">
        <w:rPr>
          <w:b/>
        </w:rPr>
        <w:t xml:space="preserve">PRPPUNERILE PRIMITE - </w:t>
      </w:r>
      <w:r w:rsidRPr="00ED2372">
        <w:rPr>
          <w:bCs/>
        </w:rPr>
        <w:t>înregistrate cu nr. DGRUJRP/102358/13.05.2024</w:t>
      </w:r>
    </w:p>
    <w:p w14:paraId="232A929A" w14:textId="77777777" w:rsidR="00ED2372" w:rsidRPr="00ED2372" w:rsidRDefault="00ED2372" w:rsidP="00ED2372">
      <w:pPr>
        <w:pStyle w:val="ListParagraph"/>
        <w:spacing w:before="0" w:after="0" w:line="240" w:lineRule="auto"/>
        <w:ind w:left="-491"/>
        <w:rPr>
          <w:b/>
        </w:rPr>
      </w:pPr>
    </w:p>
    <w:p w14:paraId="4526B084" w14:textId="77777777" w:rsidR="00ED2372" w:rsidRPr="002F65FE" w:rsidRDefault="00ED2372" w:rsidP="00ED2372">
      <w:pPr>
        <w:pStyle w:val="BodyText"/>
        <w:ind w:left="-993" w:firstLine="740"/>
        <w:jc w:val="both"/>
        <w:rPr>
          <w:rFonts w:ascii="Trebuchet MS" w:hAnsi="Trebuchet MS"/>
          <w:lang w:val="ro-RO"/>
        </w:rPr>
      </w:pPr>
      <w:r w:rsidRPr="002F65FE">
        <w:rPr>
          <w:rStyle w:val="BodyTextChar"/>
          <w:rFonts w:ascii="Trebuchet MS" w:hAnsi="Trebuchet MS"/>
          <w:lang w:val="ro-RO" w:bidi="en-US"/>
        </w:rPr>
        <w:t xml:space="preserve">Ministerul Mediului, Apelor </w:t>
      </w:r>
      <w:r w:rsidRPr="002F65FE">
        <w:rPr>
          <w:rStyle w:val="BodyTextChar"/>
          <w:rFonts w:ascii="Trebuchet MS" w:hAnsi="Trebuchet MS"/>
          <w:lang w:val="ro-RO"/>
        </w:rPr>
        <w:t xml:space="preserve">și Pădurilor </w:t>
      </w:r>
      <w:r w:rsidRPr="002F65FE">
        <w:rPr>
          <w:rStyle w:val="BodyTextChar"/>
          <w:rFonts w:ascii="Trebuchet MS" w:hAnsi="Trebuchet MS"/>
          <w:lang w:val="ro-RO" w:bidi="en-US"/>
        </w:rPr>
        <w:t xml:space="preserve">a publicat „Proiectul componentei </w:t>
      </w:r>
      <w:r w:rsidRPr="002F65FE">
        <w:rPr>
          <w:rStyle w:val="BodyTextChar"/>
          <w:rFonts w:ascii="Trebuchet MS" w:hAnsi="Trebuchet MS"/>
          <w:lang w:val="ro-RO"/>
        </w:rPr>
        <w:t xml:space="preserve">inițiale </w:t>
      </w:r>
      <w:r w:rsidRPr="002F65FE">
        <w:rPr>
          <w:rStyle w:val="BodyTextChar"/>
          <w:rFonts w:ascii="Trebuchet MS" w:hAnsi="Trebuchet MS"/>
          <w:lang w:val="ro-RO" w:bidi="en-US"/>
        </w:rPr>
        <w:t xml:space="preserve">a Planului de </w:t>
      </w:r>
      <w:r w:rsidRPr="002F65FE">
        <w:rPr>
          <w:rStyle w:val="BodyTextChar"/>
          <w:rFonts w:ascii="Trebuchet MS" w:hAnsi="Trebuchet MS"/>
          <w:lang w:val="ro-RO"/>
        </w:rPr>
        <w:t xml:space="preserve">selecție </w:t>
      </w:r>
      <w:r w:rsidRPr="002F65FE">
        <w:rPr>
          <w:rStyle w:val="BodyTextChar"/>
          <w:rFonts w:ascii="Trebuchet MS" w:hAnsi="Trebuchet MS"/>
          <w:lang w:val="ro-RO" w:bidi="en-US"/>
        </w:rPr>
        <w:t xml:space="preserve">a </w:t>
      </w:r>
      <w:r w:rsidRPr="002F65FE">
        <w:rPr>
          <w:rStyle w:val="BodyTextChar"/>
          <w:rFonts w:ascii="Trebuchet MS" w:hAnsi="Trebuchet MS"/>
          <w:lang w:val="ro-RO"/>
        </w:rPr>
        <w:t xml:space="preserve">candidaților </w:t>
      </w:r>
      <w:r w:rsidRPr="002F65FE">
        <w:rPr>
          <w:rStyle w:val="BodyTextChar"/>
          <w:rFonts w:ascii="Trebuchet MS" w:hAnsi="Trebuchet MS"/>
          <w:lang w:val="ro-RO" w:bidi="en-US"/>
        </w:rPr>
        <w:t xml:space="preserve">pentru </w:t>
      </w:r>
      <w:r w:rsidRPr="002F65FE">
        <w:rPr>
          <w:rStyle w:val="BodyTextChar"/>
          <w:rFonts w:ascii="Trebuchet MS" w:hAnsi="Trebuchet MS"/>
          <w:lang w:val="ro-RO"/>
        </w:rPr>
        <w:t xml:space="preserve">pozițiile </w:t>
      </w:r>
      <w:r w:rsidRPr="002F65FE">
        <w:rPr>
          <w:rStyle w:val="BodyTextChar"/>
          <w:rFonts w:ascii="Trebuchet MS" w:hAnsi="Trebuchet MS"/>
          <w:lang w:val="ro-RO" w:bidi="en-US"/>
        </w:rPr>
        <w:t xml:space="preserve">de membri </w:t>
      </w:r>
      <w:r w:rsidRPr="002F65FE">
        <w:rPr>
          <w:rStyle w:val="BodyTextChar"/>
          <w:rFonts w:ascii="Trebuchet MS" w:hAnsi="Trebuchet MS"/>
          <w:lang w:val="ro-RO"/>
        </w:rPr>
        <w:t xml:space="preserve">în </w:t>
      </w:r>
      <w:r w:rsidRPr="002F65FE">
        <w:rPr>
          <w:rStyle w:val="BodyTextChar"/>
          <w:rFonts w:ascii="Trebuchet MS" w:hAnsi="Trebuchet MS"/>
          <w:lang w:val="ro-RO" w:bidi="en-US"/>
        </w:rPr>
        <w:t xml:space="preserve">Consiliul de </w:t>
      </w:r>
      <w:r w:rsidRPr="002F65FE">
        <w:rPr>
          <w:rStyle w:val="BodyTextChar"/>
          <w:rFonts w:ascii="Trebuchet MS" w:hAnsi="Trebuchet MS"/>
          <w:lang w:val="ro-RO"/>
        </w:rPr>
        <w:t xml:space="preserve">Administrație </w:t>
      </w:r>
      <w:r w:rsidRPr="002F65FE">
        <w:rPr>
          <w:rStyle w:val="BodyTextChar"/>
          <w:rFonts w:ascii="Trebuchet MS" w:hAnsi="Trebuchet MS"/>
          <w:lang w:val="ro-RO" w:bidi="en-US"/>
        </w:rPr>
        <w:t xml:space="preserve">al Regiei </w:t>
      </w:r>
      <w:r w:rsidRPr="002F65FE">
        <w:rPr>
          <w:rStyle w:val="BodyTextChar"/>
          <w:rFonts w:ascii="Trebuchet MS" w:hAnsi="Trebuchet MS"/>
          <w:lang w:val="ro-RO"/>
        </w:rPr>
        <w:t xml:space="preserve">Naționale </w:t>
      </w:r>
      <w:r w:rsidRPr="002F65FE">
        <w:rPr>
          <w:rStyle w:val="BodyTextChar"/>
          <w:rFonts w:ascii="Trebuchet MS" w:hAnsi="Trebuchet MS"/>
          <w:lang w:val="ro-RO" w:bidi="en-US"/>
        </w:rPr>
        <w:t xml:space="preserve">a </w:t>
      </w:r>
      <w:r w:rsidRPr="002F65FE">
        <w:rPr>
          <w:rStyle w:val="BodyTextChar"/>
          <w:rFonts w:ascii="Trebuchet MS" w:hAnsi="Trebuchet MS"/>
          <w:lang w:val="ro-RO"/>
        </w:rPr>
        <w:t xml:space="preserve">Pădurilor </w:t>
      </w:r>
      <w:r w:rsidRPr="002F65FE">
        <w:rPr>
          <w:rStyle w:val="BodyTextChar"/>
          <w:rFonts w:ascii="Trebuchet MS" w:hAnsi="Trebuchet MS"/>
          <w:lang w:val="ro-RO" w:bidi="en-US"/>
        </w:rPr>
        <w:t xml:space="preserve">- Romsilva 2024-2028”. </w:t>
      </w:r>
      <w:r w:rsidRPr="002F65FE">
        <w:rPr>
          <w:rStyle w:val="BodyTextChar"/>
          <w:rFonts w:ascii="Trebuchet MS" w:hAnsi="Trebuchet MS"/>
          <w:lang w:val="ro-RO"/>
        </w:rPr>
        <w:t xml:space="preserve">Selecția </w:t>
      </w:r>
      <w:r w:rsidRPr="002F65FE">
        <w:rPr>
          <w:rStyle w:val="BodyTextChar"/>
          <w:rFonts w:ascii="Trebuchet MS" w:hAnsi="Trebuchet MS"/>
          <w:lang w:val="ro-RO" w:bidi="en-US"/>
        </w:rPr>
        <w:t xml:space="preserve">se va face </w:t>
      </w:r>
      <w:r w:rsidRPr="002F65FE">
        <w:rPr>
          <w:rStyle w:val="BodyTextChar"/>
          <w:rFonts w:ascii="Trebuchet MS" w:hAnsi="Trebuchet MS"/>
          <w:lang w:val="ro-RO"/>
        </w:rPr>
        <w:t xml:space="preserve">în </w:t>
      </w:r>
      <w:r w:rsidRPr="002F65FE">
        <w:rPr>
          <w:rStyle w:val="BodyTextChar"/>
          <w:rFonts w:ascii="Trebuchet MS" w:hAnsi="Trebuchet MS"/>
          <w:lang w:val="ro-RO" w:bidi="en-US"/>
        </w:rPr>
        <w:t xml:space="preserve">baza OUG nr. 109/2011 privind </w:t>
      </w:r>
      <w:r w:rsidRPr="002F65FE">
        <w:rPr>
          <w:rStyle w:val="BodyTextChar"/>
          <w:rFonts w:ascii="Trebuchet MS" w:hAnsi="Trebuchet MS"/>
          <w:lang w:val="ro-RO"/>
        </w:rPr>
        <w:t xml:space="preserve">guvernanța corporativă </w:t>
      </w:r>
      <w:r w:rsidRPr="002F65FE">
        <w:rPr>
          <w:rStyle w:val="BodyTextChar"/>
          <w:rFonts w:ascii="Trebuchet MS" w:hAnsi="Trebuchet MS"/>
          <w:lang w:val="ro-RO" w:bidi="en-US"/>
        </w:rPr>
        <w:t xml:space="preserve">a </w:t>
      </w:r>
      <w:r w:rsidRPr="002F65FE">
        <w:rPr>
          <w:rStyle w:val="BodyTextChar"/>
          <w:rFonts w:ascii="Trebuchet MS" w:hAnsi="Trebuchet MS"/>
          <w:lang w:val="ro-RO"/>
        </w:rPr>
        <w:t xml:space="preserve">întreprinderilor </w:t>
      </w:r>
      <w:r w:rsidRPr="002F65FE">
        <w:rPr>
          <w:rStyle w:val="BodyTextChar"/>
          <w:rFonts w:ascii="Trebuchet MS" w:hAnsi="Trebuchet MS"/>
          <w:lang w:val="ro-RO" w:bidi="en-US"/>
        </w:rPr>
        <w:t xml:space="preserve">publice, cu </w:t>
      </w:r>
      <w:r w:rsidRPr="002F65FE">
        <w:rPr>
          <w:rStyle w:val="BodyTextChar"/>
          <w:rFonts w:ascii="Trebuchet MS" w:hAnsi="Trebuchet MS"/>
          <w:lang w:val="ro-RO"/>
        </w:rPr>
        <w:t>legislația complementară aferentă.</w:t>
      </w:r>
    </w:p>
    <w:p w14:paraId="784EA499" w14:textId="77777777" w:rsidR="00ED2372" w:rsidRPr="002F65FE" w:rsidRDefault="00ED2372" w:rsidP="00ED2372">
      <w:pPr>
        <w:pStyle w:val="BodyText"/>
        <w:ind w:left="-993" w:firstLine="740"/>
        <w:jc w:val="both"/>
        <w:rPr>
          <w:rFonts w:ascii="Trebuchet MS" w:hAnsi="Trebuchet MS"/>
          <w:lang w:val="ro-RO"/>
        </w:rPr>
      </w:pPr>
      <w:r w:rsidRPr="002F65FE">
        <w:rPr>
          <w:rStyle w:val="BodyTextChar"/>
          <w:rFonts w:ascii="Trebuchet MS" w:hAnsi="Trebuchet MS"/>
          <w:lang w:val="ro-RO" w:bidi="en-US"/>
        </w:rPr>
        <w:t xml:space="preserve">Normele de aplicare a </w:t>
      </w:r>
      <w:r w:rsidRPr="002F65FE">
        <w:rPr>
          <w:rStyle w:val="BodyTextChar"/>
          <w:rFonts w:ascii="Trebuchet MS" w:hAnsi="Trebuchet MS"/>
          <w:lang w:val="ro-RO"/>
        </w:rPr>
        <w:t xml:space="preserve">ordonanței, </w:t>
      </w:r>
      <w:r w:rsidRPr="002F65FE">
        <w:rPr>
          <w:rStyle w:val="BodyTextChar"/>
          <w:rFonts w:ascii="Trebuchet MS" w:hAnsi="Trebuchet MS"/>
          <w:lang w:val="ro-RO" w:bidi="en-US"/>
        </w:rPr>
        <w:t xml:space="preserve">HG nr. 639 din 27 iulie 2023, </w:t>
      </w:r>
      <w:r w:rsidRPr="002F65FE">
        <w:rPr>
          <w:rStyle w:val="BodyTextChar"/>
          <w:rFonts w:ascii="Trebuchet MS" w:hAnsi="Trebuchet MS"/>
          <w:lang w:val="ro-RO"/>
        </w:rPr>
        <w:t xml:space="preserve">stipulează </w:t>
      </w:r>
      <w:r w:rsidRPr="002F65FE">
        <w:rPr>
          <w:rStyle w:val="BodyTextChar"/>
          <w:rFonts w:ascii="Trebuchet MS" w:hAnsi="Trebuchet MS"/>
          <w:lang w:val="ro-RO" w:bidi="en-US"/>
        </w:rPr>
        <w:t xml:space="preserve">faptul </w:t>
      </w:r>
      <w:r w:rsidRPr="002F65FE">
        <w:rPr>
          <w:rStyle w:val="BodyTextChar"/>
          <w:rFonts w:ascii="Trebuchet MS" w:hAnsi="Trebuchet MS"/>
          <w:lang w:val="ro-RO"/>
        </w:rPr>
        <w:t xml:space="preserve">că, în </w:t>
      </w:r>
      <w:r w:rsidRPr="002F65FE">
        <w:rPr>
          <w:rStyle w:val="BodyTextChar"/>
          <w:rFonts w:ascii="Trebuchet MS" w:hAnsi="Trebuchet MS"/>
          <w:lang w:val="ro-RO" w:bidi="en-US"/>
        </w:rPr>
        <w:t xml:space="preserve">cadrul procedurii de </w:t>
      </w:r>
      <w:r w:rsidRPr="002F65FE">
        <w:rPr>
          <w:rStyle w:val="BodyTextChar"/>
          <w:rFonts w:ascii="Trebuchet MS" w:hAnsi="Trebuchet MS"/>
          <w:lang w:val="ro-RO"/>
        </w:rPr>
        <w:t xml:space="preserve">selecție, </w:t>
      </w:r>
      <w:r w:rsidRPr="002F65FE">
        <w:rPr>
          <w:rStyle w:val="BodyTextChar"/>
          <w:rFonts w:ascii="Trebuchet MS" w:hAnsi="Trebuchet MS"/>
          <w:lang w:val="ro-RO" w:bidi="en-US"/>
        </w:rPr>
        <w:t xml:space="preserve">„pe baza dosarelor de </w:t>
      </w:r>
      <w:r w:rsidRPr="002F65FE">
        <w:rPr>
          <w:rStyle w:val="BodyTextChar"/>
          <w:rFonts w:ascii="Trebuchet MS" w:hAnsi="Trebuchet MS"/>
          <w:lang w:val="ro-RO"/>
        </w:rPr>
        <w:t xml:space="preserve">candidatură </w:t>
      </w:r>
      <w:r w:rsidRPr="002F65FE">
        <w:rPr>
          <w:rStyle w:val="BodyTextChar"/>
          <w:rFonts w:ascii="Trebuchet MS" w:hAnsi="Trebuchet MS"/>
          <w:lang w:val="ro-RO" w:bidi="en-US"/>
        </w:rPr>
        <w:t xml:space="preserve">complete, depuse </w:t>
      </w:r>
      <w:r w:rsidRPr="002F65FE">
        <w:rPr>
          <w:rStyle w:val="BodyTextChar"/>
          <w:rFonts w:ascii="Trebuchet MS" w:hAnsi="Trebuchet MS"/>
          <w:lang w:val="ro-RO"/>
        </w:rPr>
        <w:t xml:space="preserve">în </w:t>
      </w:r>
      <w:r w:rsidRPr="002F65FE">
        <w:rPr>
          <w:rStyle w:val="BodyTextChar"/>
          <w:rFonts w:ascii="Trebuchet MS" w:hAnsi="Trebuchet MS"/>
          <w:lang w:val="ro-RO" w:bidi="en-US"/>
        </w:rPr>
        <w:t xml:space="preserve">termen, comisia de </w:t>
      </w:r>
      <w:r w:rsidRPr="002F65FE">
        <w:rPr>
          <w:rStyle w:val="BodyTextChar"/>
          <w:rFonts w:ascii="Trebuchet MS" w:hAnsi="Trebuchet MS"/>
          <w:lang w:val="ro-RO"/>
        </w:rPr>
        <w:t xml:space="preserve">selecție și </w:t>
      </w:r>
      <w:r w:rsidRPr="002F65FE">
        <w:rPr>
          <w:rStyle w:val="BodyTextChar"/>
          <w:rFonts w:ascii="Trebuchet MS" w:hAnsi="Trebuchet MS"/>
          <w:lang w:val="ro-RO" w:bidi="en-US"/>
        </w:rPr>
        <w:t xml:space="preserve">nominalizare </w:t>
      </w:r>
      <w:r w:rsidRPr="002F65FE">
        <w:rPr>
          <w:rStyle w:val="BodyTextChar"/>
          <w:rFonts w:ascii="Trebuchet MS" w:hAnsi="Trebuchet MS"/>
          <w:lang w:val="ro-RO"/>
        </w:rPr>
        <w:t xml:space="preserve">alcătuiește </w:t>
      </w:r>
      <w:r w:rsidRPr="002F65FE">
        <w:rPr>
          <w:rStyle w:val="BodyTextChar"/>
          <w:rFonts w:ascii="Trebuchet MS" w:hAnsi="Trebuchet MS"/>
          <w:lang w:val="ro-RO" w:bidi="en-US"/>
        </w:rPr>
        <w:t xml:space="preserve">lista </w:t>
      </w:r>
      <w:r w:rsidRPr="002F65FE">
        <w:rPr>
          <w:rStyle w:val="BodyTextChar"/>
          <w:rFonts w:ascii="Trebuchet MS" w:hAnsi="Trebuchet MS"/>
          <w:lang w:val="ro-RO"/>
        </w:rPr>
        <w:t xml:space="preserve">lungă, </w:t>
      </w:r>
      <w:r w:rsidRPr="002F65FE">
        <w:rPr>
          <w:rStyle w:val="BodyTextChar"/>
          <w:rFonts w:ascii="Trebuchet MS" w:hAnsi="Trebuchet MS"/>
          <w:lang w:val="ro-RO" w:bidi="en-US"/>
        </w:rPr>
        <w:t xml:space="preserve">care are caracter </w:t>
      </w:r>
      <w:r w:rsidRPr="002F65FE">
        <w:rPr>
          <w:rStyle w:val="BodyTextChar"/>
          <w:rFonts w:ascii="Trebuchet MS" w:hAnsi="Trebuchet MS"/>
          <w:lang w:val="ro-RO"/>
        </w:rPr>
        <w:t xml:space="preserve">confidențial”. Următoarea etapă în </w:t>
      </w:r>
      <w:r w:rsidRPr="002F65FE">
        <w:rPr>
          <w:rStyle w:val="BodyTextChar"/>
          <w:rFonts w:ascii="Trebuchet MS" w:hAnsi="Trebuchet MS"/>
          <w:lang w:val="ro-RO" w:bidi="en-US"/>
        </w:rPr>
        <w:t xml:space="preserve">procedura de </w:t>
      </w:r>
      <w:r w:rsidRPr="002F65FE">
        <w:rPr>
          <w:rStyle w:val="BodyTextChar"/>
          <w:rFonts w:ascii="Trebuchet MS" w:hAnsi="Trebuchet MS"/>
          <w:lang w:val="ro-RO"/>
        </w:rPr>
        <w:t xml:space="preserve">selecție </w:t>
      </w:r>
      <w:r w:rsidRPr="002F65FE">
        <w:rPr>
          <w:rStyle w:val="BodyTextChar"/>
          <w:rFonts w:ascii="Trebuchet MS" w:hAnsi="Trebuchet MS"/>
          <w:lang w:val="ro-RO" w:bidi="en-US"/>
        </w:rPr>
        <w:t xml:space="preserve">este </w:t>
      </w:r>
      <w:r w:rsidRPr="002F65FE">
        <w:rPr>
          <w:rStyle w:val="BodyTextChar"/>
          <w:rFonts w:ascii="Trebuchet MS" w:hAnsi="Trebuchet MS"/>
          <w:lang w:val="ro-RO"/>
        </w:rPr>
        <w:t xml:space="preserve">întocmirea </w:t>
      </w:r>
      <w:r w:rsidRPr="002F65FE">
        <w:rPr>
          <w:rStyle w:val="BodyTextChar"/>
          <w:rFonts w:ascii="Trebuchet MS" w:hAnsi="Trebuchet MS"/>
          <w:lang w:val="ro-RO" w:bidi="en-US"/>
        </w:rPr>
        <w:t xml:space="preserve">listei scurte, pentru care nu </w:t>
      </w:r>
      <w:r w:rsidRPr="002F65FE">
        <w:rPr>
          <w:rStyle w:val="BodyTextChar"/>
          <w:rFonts w:ascii="Trebuchet MS" w:hAnsi="Trebuchet MS"/>
          <w:lang w:val="ro-RO"/>
        </w:rPr>
        <w:t xml:space="preserve">există </w:t>
      </w:r>
      <w:r w:rsidRPr="002F65FE">
        <w:rPr>
          <w:rStyle w:val="BodyTextChar"/>
          <w:rFonts w:ascii="Trebuchet MS" w:hAnsi="Trebuchet MS"/>
          <w:lang w:val="ro-RO" w:bidi="en-US"/>
        </w:rPr>
        <w:t xml:space="preserve">nicio precizare </w:t>
      </w:r>
      <w:r w:rsidRPr="002F65FE">
        <w:rPr>
          <w:rStyle w:val="BodyTextChar"/>
          <w:rFonts w:ascii="Trebuchet MS" w:hAnsi="Trebuchet MS"/>
          <w:lang w:val="ro-RO"/>
        </w:rPr>
        <w:t xml:space="preserve">în </w:t>
      </w:r>
      <w:r w:rsidRPr="002F65FE">
        <w:rPr>
          <w:rStyle w:val="BodyTextChar"/>
          <w:rFonts w:ascii="Trebuchet MS" w:hAnsi="Trebuchet MS"/>
          <w:lang w:val="ro-RO" w:bidi="en-US"/>
        </w:rPr>
        <w:t xml:space="preserve">actul normativ referitoare la </w:t>
      </w:r>
      <w:r w:rsidRPr="002F65FE">
        <w:rPr>
          <w:rStyle w:val="BodyTextChar"/>
          <w:rFonts w:ascii="Trebuchet MS" w:hAnsi="Trebuchet MS"/>
          <w:lang w:val="ro-RO"/>
        </w:rPr>
        <w:t xml:space="preserve">confidențialitatea </w:t>
      </w:r>
      <w:r w:rsidRPr="002F65FE">
        <w:rPr>
          <w:rStyle w:val="BodyTextChar"/>
          <w:rFonts w:ascii="Trebuchet MS" w:hAnsi="Trebuchet MS"/>
          <w:lang w:val="ro-RO" w:bidi="en-US"/>
        </w:rPr>
        <w:t xml:space="preserve">sa, </w:t>
      </w:r>
      <w:r w:rsidRPr="002F65FE">
        <w:rPr>
          <w:rStyle w:val="BodyTextChar"/>
          <w:rFonts w:ascii="Trebuchet MS" w:hAnsi="Trebuchet MS"/>
          <w:lang w:val="ro-RO"/>
        </w:rPr>
        <w:t xml:space="preserve">așa </w:t>
      </w:r>
      <w:r w:rsidRPr="002F65FE">
        <w:rPr>
          <w:rStyle w:val="BodyTextChar"/>
          <w:rFonts w:ascii="Trebuchet MS" w:hAnsi="Trebuchet MS"/>
          <w:lang w:val="ro-RO" w:bidi="en-US"/>
        </w:rPr>
        <w:t xml:space="preserve">cum este </w:t>
      </w:r>
      <w:r w:rsidRPr="002F65FE">
        <w:rPr>
          <w:rStyle w:val="BodyTextChar"/>
          <w:rFonts w:ascii="Trebuchet MS" w:hAnsi="Trebuchet MS"/>
          <w:lang w:val="ro-RO"/>
        </w:rPr>
        <w:t xml:space="preserve">în </w:t>
      </w:r>
      <w:r w:rsidRPr="002F65FE">
        <w:rPr>
          <w:rStyle w:val="BodyTextChar"/>
          <w:rFonts w:ascii="Trebuchet MS" w:hAnsi="Trebuchet MS"/>
          <w:lang w:val="ro-RO" w:bidi="en-US"/>
        </w:rPr>
        <w:t>cazul listei lungi.</w:t>
      </w:r>
    </w:p>
    <w:p w14:paraId="7C0D69F4" w14:textId="77777777" w:rsidR="00ED2372" w:rsidRPr="002F65FE" w:rsidRDefault="00ED2372" w:rsidP="00ED2372">
      <w:pPr>
        <w:pStyle w:val="BodyText"/>
        <w:ind w:left="-993" w:firstLine="740"/>
        <w:jc w:val="both"/>
        <w:rPr>
          <w:rFonts w:ascii="Trebuchet MS" w:hAnsi="Trebuchet MS"/>
          <w:lang w:val="ro-RO"/>
        </w:rPr>
      </w:pPr>
      <w:r w:rsidRPr="002F65FE">
        <w:rPr>
          <w:rStyle w:val="BodyTextChar"/>
          <w:rFonts w:ascii="Trebuchet MS" w:hAnsi="Trebuchet MS"/>
          <w:lang w:val="ro-RO" w:bidi="en-US"/>
        </w:rPr>
        <w:t xml:space="preserve">Prin </w:t>
      </w:r>
      <w:r w:rsidRPr="002F65FE">
        <w:rPr>
          <w:rStyle w:val="BodyTextChar"/>
          <w:rFonts w:ascii="Trebuchet MS" w:hAnsi="Trebuchet MS"/>
          <w:lang w:val="ro-RO"/>
        </w:rPr>
        <w:t xml:space="preserve">modificările </w:t>
      </w:r>
      <w:r w:rsidRPr="002F65FE">
        <w:rPr>
          <w:rStyle w:val="BodyTextChar"/>
          <w:rFonts w:ascii="Trebuchet MS" w:hAnsi="Trebuchet MS"/>
          <w:lang w:val="ro-RO" w:bidi="en-US"/>
        </w:rPr>
        <w:t xml:space="preserve">aduse OUG nr. 109/2011 </w:t>
      </w:r>
      <w:r w:rsidRPr="002F65FE">
        <w:rPr>
          <w:rStyle w:val="BodyTextChar"/>
          <w:rFonts w:ascii="Trebuchet MS" w:hAnsi="Trebuchet MS"/>
          <w:lang w:val="ro-RO"/>
        </w:rPr>
        <w:t xml:space="preserve">și, în consecință, și </w:t>
      </w:r>
      <w:r w:rsidRPr="002F65FE">
        <w:rPr>
          <w:rStyle w:val="BodyTextChar"/>
          <w:rFonts w:ascii="Trebuchet MS" w:hAnsi="Trebuchet MS"/>
          <w:lang w:val="ro-RO" w:bidi="en-US"/>
        </w:rPr>
        <w:t xml:space="preserve">Normelor de aplicare (HG. Nr. 639/2023), s-a introdus, ca ultim pas al procesului de </w:t>
      </w:r>
      <w:r w:rsidRPr="002F65FE">
        <w:rPr>
          <w:rStyle w:val="BodyTextChar"/>
          <w:rFonts w:ascii="Trebuchet MS" w:hAnsi="Trebuchet MS"/>
          <w:lang w:val="ro-RO"/>
        </w:rPr>
        <w:t xml:space="preserve">selecție, întocmirea </w:t>
      </w:r>
      <w:r w:rsidRPr="002F65FE">
        <w:rPr>
          <w:rStyle w:val="BodyTextChar"/>
          <w:rFonts w:ascii="Trebuchet MS" w:hAnsi="Trebuchet MS"/>
          <w:lang w:val="ro-RO" w:bidi="en-US"/>
        </w:rPr>
        <w:t xml:space="preserve">raporului final, rezultat </w:t>
      </w:r>
      <w:r w:rsidRPr="002F65FE">
        <w:rPr>
          <w:rStyle w:val="BodyTextChar"/>
          <w:rFonts w:ascii="Trebuchet MS" w:hAnsi="Trebuchet MS"/>
          <w:lang w:val="ro-RO"/>
        </w:rPr>
        <w:t xml:space="preserve">în </w:t>
      </w:r>
      <w:r w:rsidRPr="002F65FE">
        <w:rPr>
          <w:rStyle w:val="BodyTextChar"/>
          <w:rFonts w:ascii="Trebuchet MS" w:hAnsi="Trebuchet MS"/>
          <w:lang w:val="ro-RO" w:bidi="en-US"/>
        </w:rPr>
        <w:t xml:space="preserve">urma interviului </w:t>
      </w:r>
      <w:r w:rsidRPr="002F65FE">
        <w:rPr>
          <w:rStyle w:val="BodyTextChar"/>
          <w:rFonts w:ascii="Trebuchet MS" w:hAnsi="Trebuchet MS"/>
          <w:lang w:val="ro-RO"/>
        </w:rPr>
        <w:t xml:space="preserve">susținut </w:t>
      </w:r>
      <w:r w:rsidRPr="002F65FE">
        <w:rPr>
          <w:rStyle w:val="BodyTextChar"/>
          <w:rFonts w:ascii="Trebuchet MS" w:hAnsi="Trebuchet MS"/>
          <w:lang w:val="ro-RO" w:bidi="en-US"/>
        </w:rPr>
        <w:t xml:space="preserve">de </w:t>
      </w:r>
      <w:r w:rsidRPr="002F65FE">
        <w:rPr>
          <w:rStyle w:val="BodyTextChar"/>
          <w:rFonts w:ascii="Trebuchet MS" w:hAnsi="Trebuchet MS"/>
          <w:lang w:val="ro-RO"/>
        </w:rPr>
        <w:t xml:space="preserve">candidații </w:t>
      </w:r>
      <w:r w:rsidRPr="002F65FE">
        <w:rPr>
          <w:rStyle w:val="BodyTextChar"/>
          <w:rFonts w:ascii="Trebuchet MS" w:hAnsi="Trebuchet MS"/>
          <w:lang w:val="ro-RO" w:bidi="en-US"/>
        </w:rPr>
        <w:t xml:space="preserve">de pe lista </w:t>
      </w:r>
      <w:r w:rsidRPr="002F65FE">
        <w:rPr>
          <w:rStyle w:val="BodyTextChar"/>
          <w:rFonts w:ascii="Trebuchet MS" w:hAnsi="Trebuchet MS"/>
          <w:lang w:val="ro-RO"/>
        </w:rPr>
        <w:t xml:space="preserve">scurtă și </w:t>
      </w:r>
      <w:r w:rsidRPr="002F65FE">
        <w:rPr>
          <w:rStyle w:val="BodyTextChar"/>
          <w:rFonts w:ascii="Trebuchet MS" w:hAnsi="Trebuchet MS"/>
          <w:lang w:val="ro-RO" w:bidi="en-US"/>
        </w:rPr>
        <w:t xml:space="preserve">care, potrivit actului normativ, este „documentul care cuprinde rezultatul </w:t>
      </w:r>
      <w:r w:rsidRPr="002F65FE">
        <w:rPr>
          <w:rStyle w:val="BodyTextChar"/>
          <w:rFonts w:ascii="Trebuchet MS" w:hAnsi="Trebuchet MS"/>
          <w:lang w:val="ro-RO"/>
        </w:rPr>
        <w:t xml:space="preserve">evaluării fiecărui </w:t>
      </w:r>
      <w:r w:rsidRPr="002F65FE">
        <w:rPr>
          <w:rStyle w:val="BodyTextChar"/>
          <w:rFonts w:ascii="Trebuchet MS" w:hAnsi="Trebuchet MS"/>
          <w:lang w:val="ro-RO" w:bidi="en-US"/>
        </w:rPr>
        <w:t xml:space="preserve">candidat de pe lista </w:t>
      </w:r>
      <w:r w:rsidRPr="002F65FE">
        <w:rPr>
          <w:rStyle w:val="BodyTextChar"/>
          <w:rFonts w:ascii="Trebuchet MS" w:hAnsi="Trebuchet MS"/>
          <w:lang w:val="ro-RO"/>
        </w:rPr>
        <w:t xml:space="preserve">scurtă în </w:t>
      </w:r>
      <w:r w:rsidRPr="002F65FE">
        <w:rPr>
          <w:rStyle w:val="BodyTextChar"/>
          <w:rFonts w:ascii="Trebuchet MS" w:hAnsi="Trebuchet MS"/>
          <w:lang w:val="ro-RO" w:bidi="en-US"/>
        </w:rPr>
        <w:t xml:space="preserve">procedura de </w:t>
      </w:r>
      <w:r w:rsidRPr="002F65FE">
        <w:rPr>
          <w:rStyle w:val="BodyTextChar"/>
          <w:rFonts w:ascii="Trebuchet MS" w:hAnsi="Trebuchet MS"/>
          <w:lang w:val="ro-RO"/>
        </w:rPr>
        <w:t xml:space="preserve">selecție, </w:t>
      </w:r>
      <w:r w:rsidRPr="002F65FE">
        <w:rPr>
          <w:rStyle w:val="BodyTextChar"/>
          <w:rFonts w:ascii="Trebuchet MS" w:hAnsi="Trebuchet MS"/>
          <w:lang w:val="ro-RO" w:bidi="en-US"/>
        </w:rPr>
        <w:t xml:space="preserve">clasamentul acestora </w:t>
      </w:r>
      <w:r w:rsidRPr="002F65FE">
        <w:rPr>
          <w:rStyle w:val="BodyTextChar"/>
          <w:rFonts w:ascii="Trebuchet MS" w:hAnsi="Trebuchet MS"/>
          <w:lang w:val="ro-RO"/>
        </w:rPr>
        <w:t xml:space="preserve">și </w:t>
      </w:r>
      <w:r w:rsidRPr="002F65FE">
        <w:rPr>
          <w:rStyle w:val="BodyTextChar"/>
          <w:rFonts w:ascii="Trebuchet MS" w:hAnsi="Trebuchet MS"/>
          <w:lang w:val="ro-RO" w:bidi="en-US"/>
        </w:rPr>
        <w:t xml:space="preserve">punctajele </w:t>
      </w:r>
      <w:r w:rsidRPr="002F65FE">
        <w:rPr>
          <w:rStyle w:val="BodyTextChar"/>
          <w:rFonts w:ascii="Trebuchet MS" w:hAnsi="Trebuchet MS"/>
          <w:lang w:val="ro-RO"/>
        </w:rPr>
        <w:t xml:space="preserve">obținute în </w:t>
      </w:r>
      <w:r w:rsidRPr="002F65FE">
        <w:rPr>
          <w:rStyle w:val="BodyTextChar"/>
          <w:rFonts w:ascii="Trebuchet MS" w:hAnsi="Trebuchet MS"/>
          <w:lang w:val="ro-RO" w:bidi="en-US"/>
        </w:rPr>
        <w:t xml:space="preserve">conformitate cu criteriile de evaluare, precum </w:t>
      </w:r>
      <w:r w:rsidRPr="002F65FE">
        <w:rPr>
          <w:rStyle w:val="BodyTextChar"/>
          <w:rFonts w:ascii="Trebuchet MS" w:hAnsi="Trebuchet MS"/>
          <w:lang w:val="ro-RO"/>
        </w:rPr>
        <w:t xml:space="preserve">și </w:t>
      </w:r>
      <w:r w:rsidRPr="002F65FE">
        <w:rPr>
          <w:rStyle w:val="BodyTextChar"/>
          <w:rFonts w:ascii="Trebuchet MS" w:hAnsi="Trebuchet MS"/>
          <w:lang w:val="ro-RO" w:bidi="en-US"/>
        </w:rPr>
        <w:t xml:space="preserve">modul </w:t>
      </w:r>
      <w:r w:rsidRPr="002F65FE">
        <w:rPr>
          <w:rStyle w:val="BodyTextChar"/>
          <w:rFonts w:ascii="Trebuchet MS" w:hAnsi="Trebuchet MS"/>
          <w:lang w:val="ro-RO"/>
        </w:rPr>
        <w:t xml:space="preserve">în </w:t>
      </w:r>
      <w:r w:rsidRPr="002F65FE">
        <w:rPr>
          <w:rStyle w:val="BodyTextChar"/>
          <w:rFonts w:ascii="Trebuchet MS" w:hAnsi="Trebuchet MS"/>
          <w:lang w:val="ro-RO" w:bidi="en-US"/>
        </w:rPr>
        <w:t xml:space="preserve">care, colectiv, </w:t>
      </w:r>
      <w:r w:rsidRPr="002F65FE">
        <w:rPr>
          <w:rStyle w:val="BodyTextChar"/>
          <w:rFonts w:ascii="Trebuchet MS" w:hAnsi="Trebuchet MS"/>
          <w:lang w:val="ro-RO"/>
        </w:rPr>
        <w:t xml:space="preserve">candidații propuși </w:t>
      </w:r>
      <w:r w:rsidRPr="002F65FE">
        <w:rPr>
          <w:rStyle w:val="BodyTextChar"/>
          <w:rFonts w:ascii="Trebuchet MS" w:hAnsi="Trebuchet MS"/>
          <w:lang w:val="ro-RO" w:bidi="en-US"/>
        </w:rPr>
        <w:t xml:space="preserve">corespund profilului consiliului”. Acest raport final ar urma </w:t>
      </w:r>
      <w:r w:rsidRPr="002F65FE">
        <w:rPr>
          <w:rStyle w:val="BodyTextChar"/>
          <w:rFonts w:ascii="Trebuchet MS" w:hAnsi="Trebuchet MS"/>
          <w:lang w:val="ro-RO"/>
        </w:rPr>
        <w:t xml:space="preserve">să </w:t>
      </w:r>
      <w:r w:rsidRPr="002F65FE">
        <w:rPr>
          <w:rStyle w:val="BodyTextChar"/>
          <w:rFonts w:ascii="Trebuchet MS" w:hAnsi="Trebuchet MS"/>
          <w:lang w:val="ro-RO" w:bidi="en-US"/>
        </w:rPr>
        <w:t xml:space="preserve">fie dat </w:t>
      </w:r>
      <w:r w:rsidRPr="002F65FE">
        <w:rPr>
          <w:rStyle w:val="BodyTextChar"/>
          <w:rFonts w:ascii="Trebuchet MS" w:hAnsi="Trebuchet MS"/>
          <w:lang w:val="ro-RO"/>
        </w:rPr>
        <w:t xml:space="preserve">publicității, </w:t>
      </w:r>
      <w:r w:rsidRPr="002F65FE">
        <w:rPr>
          <w:rStyle w:val="BodyTextChar"/>
          <w:rFonts w:ascii="Trebuchet MS" w:hAnsi="Trebuchet MS"/>
          <w:lang w:val="ro-RO" w:bidi="en-US"/>
        </w:rPr>
        <w:t xml:space="preserve">dar cu precizarea </w:t>
      </w:r>
      <w:r w:rsidRPr="002F65FE">
        <w:rPr>
          <w:rStyle w:val="BodyTextChar"/>
          <w:rFonts w:ascii="Trebuchet MS" w:hAnsi="Trebuchet MS"/>
          <w:lang w:val="ro-RO"/>
        </w:rPr>
        <w:t xml:space="preserve">că </w:t>
      </w:r>
      <w:r w:rsidRPr="002F65FE">
        <w:rPr>
          <w:rStyle w:val="BodyTextChar"/>
          <w:rFonts w:ascii="Trebuchet MS" w:hAnsi="Trebuchet MS"/>
          <w:lang w:val="ro-RO" w:bidi="en-US"/>
        </w:rPr>
        <w:t xml:space="preserve">trebuie </w:t>
      </w:r>
      <w:r w:rsidRPr="002F65FE">
        <w:rPr>
          <w:rStyle w:val="BodyTextChar"/>
          <w:rFonts w:ascii="Trebuchet MS" w:hAnsi="Trebuchet MS"/>
          <w:lang w:val="ro-RO"/>
        </w:rPr>
        <w:t xml:space="preserve">să </w:t>
      </w:r>
      <w:r w:rsidRPr="002F65FE">
        <w:rPr>
          <w:rStyle w:val="BodyTextChar"/>
          <w:rFonts w:ascii="Trebuchet MS" w:hAnsi="Trebuchet MS"/>
          <w:lang w:val="ro-RO" w:bidi="en-US"/>
        </w:rPr>
        <w:t xml:space="preserve">respecte prevederile Regulamentului general privind </w:t>
      </w:r>
      <w:r w:rsidRPr="002F65FE">
        <w:rPr>
          <w:rStyle w:val="BodyTextChar"/>
          <w:rFonts w:ascii="Trebuchet MS" w:hAnsi="Trebuchet MS"/>
          <w:lang w:val="ro-RO"/>
        </w:rPr>
        <w:t xml:space="preserve">protecția </w:t>
      </w:r>
      <w:r w:rsidRPr="002F65FE">
        <w:rPr>
          <w:rStyle w:val="BodyTextChar"/>
          <w:rFonts w:ascii="Trebuchet MS" w:hAnsi="Trebuchet MS"/>
          <w:lang w:val="ro-RO" w:bidi="en-US"/>
        </w:rPr>
        <w:t>datelor.</w:t>
      </w:r>
    </w:p>
    <w:p w14:paraId="29A6B6E5" w14:textId="77777777" w:rsidR="00ED2372" w:rsidRPr="002F65FE" w:rsidRDefault="00ED2372" w:rsidP="00ED2372">
      <w:pPr>
        <w:pStyle w:val="BodyText"/>
        <w:ind w:left="-993" w:firstLine="740"/>
        <w:jc w:val="both"/>
        <w:rPr>
          <w:rFonts w:ascii="Trebuchet MS" w:hAnsi="Trebuchet MS"/>
          <w:lang w:val="ro-RO"/>
        </w:rPr>
      </w:pPr>
      <w:r w:rsidRPr="002F65FE">
        <w:rPr>
          <w:rStyle w:val="BodyTextChar"/>
          <w:rFonts w:ascii="Trebuchet MS" w:hAnsi="Trebuchet MS"/>
          <w:lang w:val="ro-RO" w:bidi="en-US"/>
        </w:rPr>
        <w:t xml:space="preserve">Regulamentul general privind </w:t>
      </w:r>
      <w:r w:rsidRPr="002F65FE">
        <w:rPr>
          <w:rStyle w:val="BodyTextChar"/>
          <w:rFonts w:ascii="Trebuchet MS" w:hAnsi="Trebuchet MS"/>
          <w:lang w:val="ro-RO"/>
        </w:rPr>
        <w:t xml:space="preserve">protecția </w:t>
      </w:r>
      <w:r w:rsidRPr="002F65FE">
        <w:rPr>
          <w:rStyle w:val="BodyTextChar"/>
          <w:rFonts w:ascii="Trebuchet MS" w:hAnsi="Trebuchet MS"/>
          <w:lang w:val="ro-RO" w:bidi="en-US"/>
        </w:rPr>
        <w:t xml:space="preserve">datelor </w:t>
      </w:r>
      <w:r w:rsidRPr="002F65FE">
        <w:rPr>
          <w:rStyle w:val="BodyTextChar"/>
          <w:rFonts w:ascii="Trebuchet MS" w:hAnsi="Trebuchet MS"/>
          <w:lang w:val="ro-RO"/>
        </w:rPr>
        <w:t xml:space="preserve">recunoaște </w:t>
      </w:r>
      <w:r w:rsidRPr="002F65FE">
        <w:rPr>
          <w:rStyle w:val="BodyTextChar"/>
          <w:rFonts w:ascii="Trebuchet MS" w:hAnsi="Trebuchet MS"/>
          <w:lang w:val="ro-RO" w:bidi="en-US"/>
        </w:rPr>
        <w:t xml:space="preserve">dreptul la informare, astfel </w:t>
      </w:r>
      <w:r w:rsidRPr="002F65FE">
        <w:rPr>
          <w:rStyle w:val="BodyTextChar"/>
          <w:rFonts w:ascii="Trebuchet MS" w:hAnsi="Trebuchet MS"/>
          <w:lang w:val="ro-RO"/>
        </w:rPr>
        <w:t xml:space="preserve">că, în </w:t>
      </w:r>
      <w:r w:rsidRPr="002F65FE">
        <w:rPr>
          <w:rStyle w:val="BodyTextChar"/>
          <w:rFonts w:ascii="Trebuchet MS" w:hAnsi="Trebuchet MS"/>
          <w:lang w:val="ro-RO" w:bidi="en-US"/>
        </w:rPr>
        <w:t xml:space="preserve">preambulul Regulamentului se </w:t>
      </w:r>
      <w:r w:rsidRPr="002F65FE">
        <w:rPr>
          <w:rStyle w:val="BodyTextChar"/>
          <w:rFonts w:ascii="Trebuchet MS" w:hAnsi="Trebuchet MS"/>
          <w:lang w:val="ro-RO"/>
        </w:rPr>
        <w:t xml:space="preserve">precizează: </w:t>
      </w:r>
      <w:r w:rsidRPr="002F65FE">
        <w:rPr>
          <w:rStyle w:val="BodyTextChar"/>
          <w:rFonts w:ascii="Trebuchet MS" w:hAnsi="Trebuchet MS"/>
          <w:lang w:val="ro-RO" w:bidi="en-US"/>
        </w:rPr>
        <w:t xml:space="preserve">„prelucrarea datelor cu caracter personal </w:t>
      </w:r>
      <w:r w:rsidRPr="002F65FE">
        <w:rPr>
          <w:rStyle w:val="BodyTextChar"/>
          <w:rFonts w:ascii="Trebuchet MS" w:hAnsi="Trebuchet MS"/>
          <w:lang w:val="ro-RO"/>
        </w:rPr>
        <w:t>ar trebui să fie în serviciul cetățenilor. Dreptul la protecția datelor cu caracter personal nu este un drept absolut; acesta trebuie luat în considerare în raport cu funcția pe care o îndeplinește în societate și echilibrat cu alte drepturi fundamentale, în conformitate cu principiul proporționalității”.</w:t>
      </w:r>
    </w:p>
    <w:p w14:paraId="7BC32F67" w14:textId="77777777" w:rsidR="00ED2372" w:rsidRPr="002F65FE" w:rsidRDefault="00ED2372" w:rsidP="00ED2372">
      <w:pPr>
        <w:pStyle w:val="BodyText"/>
        <w:ind w:left="-993" w:firstLine="740"/>
        <w:jc w:val="both"/>
        <w:rPr>
          <w:rFonts w:ascii="Trebuchet MS" w:hAnsi="Trebuchet MS"/>
          <w:lang w:val="ro-RO"/>
        </w:rPr>
      </w:pPr>
      <w:r w:rsidRPr="002F65FE">
        <w:rPr>
          <w:rStyle w:val="BodyTextChar"/>
          <w:rFonts w:ascii="Trebuchet MS" w:hAnsi="Trebuchet MS"/>
          <w:lang w:val="ro-RO"/>
        </w:rPr>
        <w:t>În cele din urmă, procedura de selecție în cauză se referă la desemnarea adminstratorilor unei avuții publice, care sunt pădurile de stat. În acest context, este firesc ca populația să fie informată despre cine ar putea să decidă soarta pădurilor proprietate publică și despre evoluția unei astfel de proceduri. În plus, lipsa transparenței față de cetățeni este de natură să producă suspiciuni legate de o eventuală manipulare a selecției.</w:t>
      </w:r>
    </w:p>
    <w:p w14:paraId="09FE75D0" w14:textId="77777777" w:rsidR="00ED2372" w:rsidRPr="002F65FE" w:rsidRDefault="00ED2372" w:rsidP="00ED2372">
      <w:pPr>
        <w:pStyle w:val="BodyText"/>
        <w:ind w:left="-993" w:firstLine="740"/>
        <w:jc w:val="both"/>
        <w:rPr>
          <w:rFonts w:ascii="Trebuchet MS" w:hAnsi="Trebuchet MS"/>
          <w:lang w:val="ro-RO"/>
        </w:rPr>
      </w:pPr>
      <w:r w:rsidRPr="002F65FE">
        <w:rPr>
          <w:rStyle w:val="BodyTextChar"/>
          <w:rFonts w:ascii="Trebuchet MS" w:hAnsi="Trebuchet MS"/>
          <w:lang w:val="ro-RO"/>
        </w:rPr>
        <w:t xml:space="preserve">Pe de altă parte, nici candidații nu ar trebui să fie împotriva publicării numelor lor și a biografiei (CV), pentru că scopul lor este de a accede la această funcție importantă, cea de </w:t>
      </w:r>
      <w:r w:rsidRPr="002F65FE">
        <w:rPr>
          <w:rStyle w:val="BodyTextChar"/>
          <w:rFonts w:ascii="Trebuchet MS" w:hAnsi="Trebuchet MS"/>
          <w:lang w:val="ro-RO"/>
        </w:rPr>
        <w:lastRenderedPageBreak/>
        <w:t>administrator al Regiei Naționale a Pădurilor. De altfel, legea impune publicarea numelui și a CV-ului pe pagina de internet a regiei. Ar trebui să fie un motiv de mândrie că pot concura pentru un astfel de post.</w:t>
      </w:r>
    </w:p>
    <w:p w14:paraId="01FA558D" w14:textId="77777777" w:rsidR="00ED2372" w:rsidRPr="002F65FE" w:rsidRDefault="00ED2372" w:rsidP="00ED2372">
      <w:pPr>
        <w:pStyle w:val="BodyText"/>
        <w:ind w:left="-993" w:firstLine="740"/>
        <w:jc w:val="both"/>
        <w:rPr>
          <w:rFonts w:ascii="Trebuchet MS" w:hAnsi="Trebuchet MS"/>
          <w:lang w:val="ro-RO"/>
        </w:rPr>
      </w:pPr>
      <w:r w:rsidRPr="002F65FE">
        <w:rPr>
          <w:rStyle w:val="BodyTextChar"/>
          <w:rFonts w:ascii="Trebuchet MS" w:hAnsi="Trebuchet MS"/>
          <w:lang w:val="ro-RO"/>
        </w:rPr>
        <w:t>În cazul precedentelor proceduri de selecție inițiate pentru desemnarea administratorilor Romsilva au fost folosite date cu caracter personal mult mai sensibile decât numele candidaților și CV-ul acestora. Pentru aceasta, candidații au semnat un Consimțământ privind prelucrarea datelor cu caracter personal. Astfel, prin același formular, se poate crea baza legală și pentru publicarea numelor și a CV-urilor fiecărui candidat de pe lista scurtă și din raportul final.</w:t>
      </w:r>
    </w:p>
    <w:p w14:paraId="7BB0C368" w14:textId="02AE611D" w:rsidR="00ED2372" w:rsidRPr="002F65FE" w:rsidRDefault="00ED2372" w:rsidP="00ED2372">
      <w:pPr>
        <w:pStyle w:val="BodyText"/>
        <w:ind w:left="-993" w:firstLine="740"/>
        <w:jc w:val="both"/>
        <w:rPr>
          <w:rFonts w:ascii="Trebuchet MS" w:hAnsi="Trebuchet MS"/>
          <w:lang w:val="ro-RO"/>
        </w:rPr>
      </w:pPr>
      <w:r w:rsidRPr="002F65FE">
        <w:rPr>
          <w:rStyle w:val="BodyTextChar"/>
          <w:rFonts w:ascii="Trebuchet MS" w:hAnsi="Trebuchet MS"/>
          <w:lang w:val="ro-RO"/>
        </w:rPr>
        <w:t xml:space="preserve">În aceste condiții, publicația </w:t>
      </w:r>
      <w:bookmarkStart w:id="0" w:name="_Hlk167095424"/>
      <w:r w:rsidRPr="002F65FE">
        <w:rPr>
          <w:rStyle w:val="BodyTextChar"/>
          <w:rFonts w:ascii="Trebuchet MS" w:hAnsi="Trebuchet MS"/>
          <w:lang w:val="ro-RO"/>
        </w:rPr>
        <w:t>XXXX XXXXXXXXX</w:t>
      </w:r>
      <w:bookmarkEnd w:id="0"/>
      <w:r w:rsidRPr="002F65FE">
        <w:rPr>
          <w:rStyle w:val="BodyTextChar"/>
          <w:rFonts w:ascii="Trebuchet MS" w:hAnsi="Trebuchet MS"/>
          <w:lang w:val="ro-RO"/>
        </w:rPr>
        <w:t xml:space="preserve"> solicită modificarea Proiectului prezentat, prin introducerea obligativității publicării listei scurte, așa cum este ea definită de OUG nr. 109/2011 („cuprinde cel puțin 2 și cel mult 5 candidați pentru fiecare post de administrator al întreprinderii publice, elaborată de comisia de selecție și nominalizare, precum și punctajul obținut de fiecare candidat în urma aplicării criteriilor de selecție”).</w:t>
      </w:r>
    </w:p>
    <w:p w14:paraId="47456E09" w14:textId="4CC76DCC" w:rsidR="00ED2372" w:rsidRPr="002F65FE" w:rsidRDefault="00ED2372" w:rsidP="00ED2372">
      <w:pPr>
        <w:pStyle w:val="BodyText"/>
        <w:ind w:left="-993" w:firstLine="740"/>
        <w:jc w:val="both"/>
        <w:rPr>
          <w:rFonts w:ascii="Trebuchet MS" w:hAnsi="Trebuchet MS"/>
          <w:lang w:val="ro-RO"/>
        </w:rPr>
      </w:pPr>
      <w:r w:rsidRPr="002F65FE">
        <w:rPr>
          <w:rStyle w:val="BodyTextChar"/>
          <w:rFonts w:ascii="Trebuchet MS" w:hAnsi="Trebuchet MS"/>
          <w:lang w:val="ro-RO"/>
        </w:rPr>
        <w:t>În consecință, XXXX XXXXXXXXX solicită ca și raportul final să fie făcut public cu precizarea numelor candidaților.</w:t>
      </w:r>
    </w:p>
    <w:p w14:paraId="1C2053C2" w14:textId="4D9B2669" w:rsidR="00ED2372" w:rsidRPr="002F65FE" w:rsidRDefault="00ED2372" w:rsidP="00ED2372">
      <w:pPr>
        <w:pStyle w:val="ListParagraph"/>
        <w:spacing w:before="0" w:after="0" w:line="240" w:lineRule="auto"/>
        <w:ind w:left="-993"/>
        <w:rPr>
          <w:b/>
        </w:rPr>
      </w:pPr>
      <w:r w:rsidRPr="002F65FE">
        <w:rPr>
          <w:rStyle w:val="BodyTextChar"/>
          <w:rFonts w:ascii="Trebuchet MS" w:eastAsiaTheme="minorHAnsi" w:hAnsi="Trebuchet MS"/>
        </w:rPr>
        <w:t>Vă mulțumesc.</w:t>
      </w:r>
    </w:p>
    <w:p w14:paraId="20341A41" w14:textId="77777777" w:rsidR="00ED2372" w:rsidRPr="00ED2372" w:rsidRDefault="00ED2372" w:rsidP="00ED2372">
      <w:pPr>
        <w:pStyle w:val="ListParagraph"/>
        <w:spacing w:before="0" w:after="0" w:line="240" w:lineRule="auto"/>
        <w:ind w:left="-491"/>
        <w:jc w:val="right"/>
        <w:rPr>
          <w:b/>
          <w:bCs/>
        </w:rPr>
      </w:pPr>
    </w:p>
    <w:p w14:paraId="4AAB28FE" w14:textId="77777777" w:rsidR="00ED2372" w:rsidRPr="00ED2372" w:rsidRDefault="00ED2372" w:rsidP="00ED2372">
      <w:pPr>
        <w:pStyle w:val="ListParagraph"/>
        <w:spacing w:before="0" w:after="0" w:line="240" w:lineRule="auto"/>
        <w:ind w:left="-491"/>
        <w:rPr>
          <w:b/>
        </w:rPr>
      </w:pPr>
    </w:p>
    <w:p w14:paraId="680CCD8E" w14:textId="6F8F4C07" w:rsidR="00ED2372" w:rsidRPr="00ED2372" w:rsidRDefault="00ED2372" w:rsidP="00ED2372">
      <w:pPr>
        <w:pStyle w:val="ListParagraph"/>
        <w:numPr>
          <w:ilvl w:val="0"/>
          <w:numId w:val="6"/>
        </w:numPr>
        <w:spacing w:before="0" w:after="0" w:line="240" w:lineRule="auto"/>
        <w:rPr>
          <w:b/>
        </w:rPr>
      </w:pPr>
      <w:r w:rsidRPr="00ED2372">
        <w:rPr>
          <w:b/>
        </w:rPr>
        <w:t>RĂSPUNSUL LA PROPUNERILE PRIMITE</w:t>
      </w:r>
    </w:p>
    <w:p w14:paraId="7350E7D4" w14:textId="77777777" w:rsidR="00ED2372" w:rsidRPr="00ED2372" w:rsidRDefault="00ED2372" w:rsidP="0056328D">
      <w:pPr>
        <w:spacing w:before="0" w:after="0" w:line="240" w:lineRule="auto"/>
        <w:ind w:left="-851"/>
        <w:rPr>
          <w:b/>
        </w:rPr>
      </w:pPr>
    </w:p>
    <w:p w14:paraId="157DFF05" w14:textId="4717AC57" w:rsidR="00D330D7" w:rsidRPr="00ED2372" w:rsidRDefault="008232C6" w:rsidP="00D330D7">
      <w:pPr>
        <w:spacing w:before="0" w:after="0" w:line="360" w:lineRule="auto"/>
        <w:ind w:left="-851"/>
        <w:rPr>
          <w:bCs/>
        </w:rPr>
      </w:pPr>
      <w:r w:rsidRPr="00ED2372">
        <w:rPr>
          <w:bCs/>
        </w:rPr>
        <w:t xml:space="preserve">Referitor la </w:t>
      </w:r>
      <w:r w:rsidR="000423A2" w:rsidRPr="00ED2372">
        <w:rPr>
          <w:bCs/>
        </w:rPr>
        <w:t>propunerile</w:t>
      </w:r>
      <w:r w:rsidRPr="00ED2372">
        <w:rPr>
          <w:bCs/>
        </w:rPr>
        <w:t xml:space="preserve"> </w:t>
      </w:r>
      <w:r w:rsidR="000423A2" w:rsidRPr="00ED2372">
        <w:t xml:space="preserve">publicației </w:t>
      </w:r>
      <w:r w:rsidR="00ED2372" w:rsidRPr="00ED2372">
        <w:t>XXXX XXXXXXXXX</w:t>
      </w:r>
      <w:r w:rsidR="000423A2" w:rsidRPr="00ED2372">
        <w:rPr>
          <w:bCs/>
        </w:rPr>
        <w:t xml:space="preserve"> </w:t>
      </w:r>
      <w:r w:rsidRPr="00ED2372">
        <w:rPr>
          <w:bCs/>
        </w:rPr>
        <w:t>înregistr</w:t>
      </w:r>
      <w:r w:rsidR="009C710C" w:rsidRPr="00ED2372">
        <w:rPr>
          <w:bCs/>
        </w:rPr>
        <w:t>at</w:t>
      </w:r>
      <w:r w:rsidR="000423A2" w:rsidRPr="00ED2372">
        <w:rPr>
          <w:bCs/>
        </w:rPr>
        <w:t>e</w:t>
      </w:r>
      <w:r w:rsidRPr="00ED2372">
        <w:rPr>
          <w:bCs/>
        </w:rPr>
        <w:t xml:space="preserve"> la Ministerul Mediului, Apelor și Pădurilor cu nr. </w:t>
      </w:r>
      <w:r w:rsidR="000423A2" w:rsidRPr="00ED2372">
        <w:t>DGRUJRP/102358/13.05.2024</w:t>
      </w:r>
      <w:r w:rsidRPr="00ED2372">
        <w:rPr>
          <w:bCs/>
        </w:rPr>
        <w:t xml:space="preserve">, </w:t>
      </w:r>
      <w:r w:rsidR="000423A2" w:rsidRPr="00ED2372">
        <w:rPr>
          <w:bCs/>
        </w:rPr>
        <w:t>ară</w:t>
      </w:r>
      <w:r w:rsidR="00B325FD" w:rsidRPr="00ED2372">
        <w:rPr>
          <w:bCs/>
        </w:rPr>
        <w:t>tăm</w:t>
      </w:r>
      <w:r w:rsidRPr="00ED2372">
        <w:rPr>
          <w:bCs/>
        </w:rPr>
        <w:t xml:space="preserve"> că  procedura </w:t>
      </w:r>
      <w:r w:rsidR="005266B7" w:rsidRPr="00ED2372">
        <w:rPr>
          <w:bCs/>
        </w:rPr>
        <w:t xml:space="preserve">de recrutare a membrilor </w:t>
      </w:r>
      <w:bookmarkStart w:id="1" w:name="_Hlk166600540"/>
      <w:r w:rsidR="005266B7" w:rsidRPr="00ED2372">
        <w:rPr>
          <w:bCs/>
        </w:rPr>
        <w:t>C</w:t>
      </w:r>
      <w:r w:rsidR="00B507EB" w:rsidRPr="00ED2372">
        <w:rPr>
          <w:bCs/>
        </w:rPr>
        <w:t xml:space="preserve">onsiliului de </w:t>
      </w:r>
      <w:r w:rsidR="005266B7" w:rsidRPr="00ED2372">
        <w:rPr>
          <w:bCs/>
        </w:rPr>
        <w:t>A</w:t>
      </w:r>
      <w:r w:rsidR="00B507EB" w:rsidRPr="00ED2372">
        <w:rPr>
          <w:bCs/>
        </w:rPr>
        <w:t>dministrare</w:t>
      </w:r>
      <w:r w:rsidR="005266B7" w:rsidRPr="00ED2372">
        <w:rPr>
          <w:bCs/>
        </w:rPr>
        <w:t xml:space="preserve"> a</w:t>
      </w:r>
      <w:r w:rsidR="00B507EB" w:rsidRPr="00ED2372">
        <w:rPr>
          <w:bCs/>
        </w:rPr>
        <w:t>l</w:t>
      </w:r>
      <w:r w:rsidR="005266B7" w:rsidRPr="00ED2372">
        <w:rPr>
          <w:bCs/>
        </w:rPr>
        <w:t xml:space="preserve"> Regiei Naționale a Pădurilor – ROMSILVA</w:t>
      </w:r>
      <w:bookmarkEnd w:id="1"/>
      <w:r w:rsidR="005266B7" w:rsidRPr="00ED2372">
        <w:rPr>
          <w:bCs/>
        </w:rPr>
        <w:t xml:space="preserve"> se desfășoară în conformitate cu prevederile </w:t>
      </w:r>
      <w:bookmarkStart w:id="2" w:name="_Hlk166600603"/>
      <w:r w:rsidR="000423A2" w:rsidRPr="00ED2372">
        <w:rPr>
          <w:bCs/>
        </w:rPr>
        <w:t>Ordonanței de urgență a Guvernului nr. 109/2011 privind guvernanța corporativă a întreprinderilor publice, aprobată cu modificări și completări prin Legea nr. 111/2016, cu modificările și completările ulterioare</w:t>
      </w:r>
      <w:bookmarkEnd w:id="2"/>
      <w:r w:rsidR="00AE2F7A" w:rsidRPr="00ED2372">
        <w:rPr>
          <w:bCs/>
        </w:rPr>
        <w:t>.</w:t>
      </w:r>
    </w:p>
    <w:p w14:paraId="4D9551F1" w14:textId="6BD23205" w:rsidR="00D330D7" w:rsidRPr="00ED2372" w:rsidRDefault="00EF1B9B" w:rsidP="00D330D7">
      <w:pPr>
        <w:spacing w:before="0" w:after="0" w:line="360" w:lineRule="auto"/>
        <w:ind w:left="-851"/>
        <w:rPr>
          <w:bCs/>
        </w:rPr>
      </w:pPr>
      <w:r w:rsidRPr="00ED2372">
        <w:rPr>
          <w:bCs/>
        </w:rPr>
        <w:t>La</w:t>
      </w:r>
      <w:r w:rsidR="00F83277" w:rsidRPr="00ED2372">
        <w:rPr>
          <w:bCs/>
        </w:rPr>
        <w:t xml:space="preserve"> art. </w:t>
      </w:r>
      <w:r w:rsidR="00B325FD" w:rsidRPr="00ED2372">
        <w:rPr>
          <w:bCs/>
        </w:rPr>
        <w:t>20 alin. (4)</w:t>
      </w:r>
      <w:r w:rsidR="00F83277" w:rsidRPr="00ED2372">
        <w:rPr>
          <w:bCs/>
        </w:rPr>
        <w:t xml:space="preserve"> din </w:t>
      </w:r>
      <w:r w:rsidR="00B325FD" w:rsidRPr="00ED2372">
        <w:rPr>
          <w:bCs/>
        </w:rPr>
        <w:t>Normele metodologice pentru stabilirea criteriilor de selecţie a membrilor consiliilor de administraţie/supraveghere ale întreprinderilor publice, de întocmire a listei scurte pentru fiecare post, a clasamentului acestora, a procedurii privind numirile finale, precum şi pentru stabilirea altor măsuri necesare implementării prevederilor Ordonanţei de urgenţă a Guvernului nr. 109/2011 privind guvernanţa corporativă a întreprinderilor publice, ap</w:t>
      </w:r>
      <w:r w:rsidR="00567546" w:rsidRPr="00ED2372">
        <w:rPr>
          <w:bCs/>
        </w:rPr>
        <w:t>r</w:t>
      </w:r>
      <w:r w:rsidR="00B325FD" w:rsidRPr="00ED2372">
        <w:rPr>
          <w:bCs/>
        </w:rPr>
        <w:t xml:space="preserve">obate prin </w:t>
      </w:r>
      <w:r w:rsidR="00F83277" w:rsidRPr="00ED2372">
        <w:rPr>
          <w:bCs/>
        </w:rPr>
        <w:t xml:space="preserve">Hotărârea Guvernului nr. </w:t>
      </w:r>
      <w:r w:rsidR="00B325FD" w:rsidRPr="00ED2372">
        <w:rPr>
          <w:bCs/>
        </w:rPr>
        <w:t>639</w:t>
      </w:r>
      <w:r w:rsidR="00F83277" w:rsidRPr="00ED2372">
        <w:rPr>
          <w:bCs/>
        </w:rPr>
        <w:t>/20</w:t>
      </w:r>
      <w:r w:rsidR="00B325FD" w:rsidRPr="00ED2372">
        <w:rPr>
          <w:bCs/>
        </w:rPr>
        <w:t>23</w:t>
      </w:r>
      <w:r w:rsidR="00F83277" w:rsidRPr="00ED2372">
        <w:rPr>
          <w:bCs/>
        </w:rPr>
        <w:t xml:space="preserve">, </w:t>
      </w:r>
      <w:r w:rsidRPr="00ED2372">
        <w:rPr>
          <w:bCs/>
        </w:rPr>
        <w:t xml:space="preserve">se prevede explicit că </w:t>
      </w:r>
      <w:r w:rsidR="00F83277" w:rsidRPr="00ED2372">
        <w:rPr>
          <w:bCs/>
        </w:rPr>
        <w:t xml:space="preserve">lista </w:t>
      </w:r>
      <w:r w:rsidR="00AE2F7A" w:rsidRPr="00ED2372">
        <w:rPr>
          <w:bCs/>
        </w:rPr>
        <w:t>lungă a</w:t>
      </w:r>
      <w:r w:rsidR="00F83277" w:rsidRPr="00ED2372">
        <w:rPr>
          <w:bCs/>
        </w:rPr>
        <w:t>re</w:t>
      </w:r>
      <w:r w:rsidR="00AE2F7A" w:rsidRPr="00ED2372">
        <w:rPr>
          <w:bCs/>
        </w:rPr>
        <w:t xml:space="preserve"> un caracter confidențial</w:t>
      </w:r>
      <w:r w:rsidR="00F83277" w:rsidRPr="00ED2372">
        <w:rPr>
          <w:bCs/>
        </w:rPr>
        <w:t>.</w:t>
      </w:r>
      <w:r w:rsidR="00621465" w:rsidRPr="00ED2372">
        <w:rPr>
          <w:bCs/>
        </w:rPr>
        <w:t xml:space="preserve"> </w:t>
      </w:r>
      <w:r w:rsidRPr="00ED2372">
        <w:rPr>
          <w:bCs/>
        </w:rPr>
        <w:t>În ceea ce privește lista scurtă menționăm că ace</w:t>
      </w:r>
      <w:r w:rsidR="00B325FD" w:rsidRPr="00ED2372">
        <w:rPr>
          <w:bCs/>
        </w:rPr>
        <w:t>a</w:t>
      </w:r>
      <w:r w:rsidRPr="00ED2372">
        <w:rPr>
          <w:bCs/>
        </w:rPr>
        <w:t>sta conțin</w:t>
      </w:r>
      <w:r w:rsidR="00B325FD" w:rsidRPr="00ED2372">
        <w:rPr>
          <w:bCs/>
        </w:rPr>
        <w:t>e</w:t>
      </w:r>
      <w:r w:rsidRPr="00ED2372">
        <w:rPr>
          <w:bCs/>
        </w:rPr>
        <w:t xml:space="preserve"> același tip de informații ca și lista lungă</w:t>
      </w:r>
      <w:r w:rsidR="0099699E" w:rsidRPr="00ED2372">
        <w:rPr>
          <w:bCs/>
        </w:rPr>
        <w:t xml:space="preserve"> și</w:t>
      </w:r>
      <w:r w:rsidRPr="00ED2372">
        <w:rPr>
          <w:bCs/>
        </w:rPr>
        <w:t xml:space="preserve"> ca urmare a necesității </w:t>
      </w:r>
      <w:bookmarkStart w:id="3" w:name="_Hlk166756417"/>
      <w:r w:rsidRPr="00ED2372">
        <w:rPr>
          <w:bCs/>
        </w:rPr>
        <w:t>respectării</w:t>
      </w:r>
      <w:r w:rsidR="00621465" w:rsidRPr="00ED2372">
        <w:rPr>
          <w:bCs/>
        </w:rPr>
        <w:t xml:space="preserve"> principiil</w:t>
      </w:r>
      <w:r w:rsidRPr="00ED2372">
        <w:rPr>
          <w:bCs/>
        </w:rPr>
        <w:t>or</w:t>
      </w:r>
      <w:r w:rsidR="00621465" w:rsidRPr="00ED2372">
        <w:rPr>
          <w:bCs/>
        </w:rPr>
        <w:t xml:space="preserve"> prevăzute la art. 5 din Regulamentul nr. 679 din 27 aprilie 2016 privind protecţia persoanelor fizice în ceea ce priveşte prelucrarea datelor cu caracter </w:t>
      </w:r>
      <w:r w:rsidR="00621465" w:rsidRPr="00ED2372">
        <w:rPr>
          <w:bCs/>
        </w:rPr>
        <w:lastRenderedPageBreak/>
        <w:t>personal şi privind libera circulaţie a acestor date</w:t>
      </w:r>
      <w:bookmarkEnd w:id="3"/>
      <w:r w:rsidR="00621465" w:rsidRPr="00ED2372">
        <w:rPr>
          <w:bCs/>
        </w:rPr>
        <w:t xml:space="preserve"> şi de abrogare a Directivei 95/46/CE (Regulamentul general privind protecţia datelor)</w:t>
      </w:r>
      <w:r w:rsidRPr="00ED2372">
        <w:rPr>
          <w:bCs/>
        </w:rPr>
        <w:t xml:space="preserve">, </w:t>
      </w:r>
      <w:r w:rsidR="009C710C" w:rsidRPr="00ED2372">
        <w:rPr>
          <w:bCs/>
        </w:rPr>
        <w:t>acestea nu vor fi publicate</w:t>
      </w:r>
      <w:r w:rsidR="00621465" w:rsidRPr="00ED2372">
        <w:rPr>
          <w:bCs/>
        </w:rPr>
        <w:t>.</w:t>
      </w:r>
    </w:p>
    <w:p w14:paraId="561AA7B0" w14:textId="3A7D2D66" w:rsidR="00D330D7" w:rsidRPr="00ED2372" w:rsidRDefault="00D330D7" w:rsidP="00D330D7">
      <w:pPr>
        <w:spacing w:before="0" w:after="0" w:line="360" w:lineRule="auto"/>
        <w:ind w:left="-851"/>
        <w:rPr>
          <w:bCs/>
        </w:rPr>
      </w:pPr>
      <w:r w:rsidRPr="00ED2372">
        <w:rPr>
          <w:bCs/>
        </w:rPr>
        <w:t>În ceea ce privește raportul final: “După emiterea avizului conform al AMEPIP, </w:t>
      </w:r>
      <w:hyperlink r:id="rId7" w:history="1">
        <w:r w:rsidRPr="00ED2372">
          <w:t>raportul</w:t>
        </w:r>
      </w:hyperlink>
      <w:r w:rsidRPr="00ED2372">
        <w:rPr>
          <w:bCs/>
        </w:rPr>
        <w:t> </w:t>
      </w:r>
      <w:hyperlink r:id="rId8" w:history="1">
        <w:r w:rsidRPr="00ED2372">
          <w:t>final</w:t>
        </w:r>
      </w:hyperlink>
      <w:r w:rsidRPr="00ED2372">
        <w:rPr>
          <w:bCs/>
        </w:rPr>
        <w:t> se publică pe pagina de internet a autorității publice tutelare, a întreprinderii publice și a AMEPIP, cu respectarea prevederilor Regulamentului general privind protecția datelor”, așa cum este prevăzut la art. 22 alin. (8) din Normele metodologie mai sus invocate.</w:t>
      </w:r>
    </w:p>
    <w:p w14:paraId="6AA9DC2B" w14:textId="13E44E8C" w:rsidR="00B507EB" w:rsidRPr="00ED2372" w:rsidRDefault="00B507EB" w:rsidP="00D330D7">
      <w:pPr>
        <w:spacing w:before="0" w:after="0" w:line="360" w:lineRule="auto"/>
        <w:ind w:left="-851"/>
        <w:rPr>
          <w:bCs/>
        </w:rPr>
      </w:pPr>
      <w:r w:rsidRPr="00ED2372">
        <w:rPr>
          <w:bCs/>
        </w:rPr>
        <w:t>Referitor la transparența cu privire la persoanele ce vor ocupa poziția de membru în Consiliul de Administrare al Regiei Naționale a Pădurilor – ROMSILVA, conform art. 5 alin</w:t>
      </w:r>
      <w:r w:rsidR="00956E52" w:rsidRPr="00ED2372">
        <w:rPr>
          <w:bCs/>
        </w:rPr>
        <w:t>.</w:t>
      </w:r>
      <w:r w:rsidRPr="00ED2372">
        <w:rPr>
          <w:bCs/>
        </w:rPr>
        <w:t xml:space="preserve"> (10) din  Ordonanța de urgență a Guvernului nr. 109/2011 privind guvernanța corporativă a întreprinderilor publice, aprobată cu modificări și completări prin Legea nr. 111/2016, cu modificările și completările ulterioare: “Lista membrilor consiliului de administrație și CV-ul fiecărui administrator se publică, în termen de 5 zile de la numire, pe întreaga durată a mandatului acestora, prin grija președintelui consiliului de administrație, pe pagina de internet a regiei autonome”, astfel încât </w:t>
      </w:r>
      <w:r w:rsidR="005D34AB" w:rsidRPr="00ED2372">
        <w:rPr>
          <w:bCs/>
        </w:rPr>
        <w:t>orice persoană interesată le poate studia.</w:t>
      </w:r>
    </w:p>
    <w:p w14:paraId="1AC074D4" w14:textId="081032BB" w:rsidR="005D34AB" w:rsidRPr="00ED2372" w:rsidRDefault="00505D79" w:rsidP="00D330D7">
      <w:pPr>
        <w:spacing w:before="0" w:after="0" w:line="360" w:lineRule="auto"/>
        <w:ind w:left="-851"/>
        <w:rPr>
          <w:bCs/>
        </w:rPr>
      </w:pPr>
      <w:r w:rsidRPr="00ED2372">
        <w:rPr>
          <w:bCs/>
        </w:rPr>
        <w:t>Pentru a asigura transparența procedurii de recrutare a membrilor CA ai Regiei Naționale a Pădurilor – ROMSILVA, vom comunica</w:t>
      </w:r>
      <w:r w:rsidR="00992232" w:rsidRPr="00ED2372">
        <w:rPr>
          <w:bCs/>
        </w:rPr>
        <w:t xml:space="preserve"> cu celeritate</w:t>
      </w:r>
      <w:r w:rsidRPr="00ED2372">
        <w:rPr>
          <w:bCs/>
        </w:rPr>
        <w:t xml:space="preserve"> tuturor persoanelor interesate informații </w:t>
      </w:r>
      <w:r w:rsidR="00992232" w:rsidRPr="00ED2372">
        <w:rPr>
          <w:bCs/>
        </w:rPr>
        <w:t>care nu se află sub incidența normativelor invocate</w:t>
      </w:r>
      <w:r w:rsidR="00E6237E" w:rsidRPr="00ED2372">
        <w:rPr>
          <w:bCs/>
        </w:rPr>
        <w:t xml:space="preserve">, care respectă principiile privind protecţia persoanelor fizice în ceea ce priveşte prelucrarea datelor cu caracter personal şi privind libera circulaţie a acestor date și care </w:t>
      </w:r>
      <w:r w:rsidR="00992232" w:rsidRPr="00ED2372">
        <w:rPr>
          <w:bCs/>
        </w:rPr>
        <w:t>nu se încadrează în categoria documentelor clasificate.</w:t>
      </w:r>
    </w:p>
    <w:p w14:paraId="2FA29AAF" w14:textId="6B4A6331" w:rsidR="00505D79" w:rsidRPr="00ED2372" w:rsidRDefault="005D34AB" w:rsidP="005D34AB">
      <w:pPr>
        <w:spacing w:before="0" w:after="0" w:line="360" w:lineRule="auto"/>
        <w:ind w:left="-851"/>
        <w:rPr>
          <w:bCs/>
        </w:rPr>
      </w:pPr>
      <w:r w:rsidRPr="00ED2372">
        <w:rPr>
          <w:bCs/>
        </w:rPr>
        <w:t>Având în vedere prevederile legale invocate, propunerile înregistrate cu nr. DGRUJRP/102358/13.05.2024 de modificare a “</w:t>
      </w:r>
      <w:r w:rsidRPr="00ED2372">
        <w:rPr>
          <w:lang w:bidi="ro-RO"/>
        </w:rPr>
        <w:t xml:space="preserve">Proiectului componentei inițiale a planului </w:t>
      </w:r>
      <w:r w:rsidRPr="00ED2372">
        <w:t xml:space="preserve">de </w:t>
      </w:r>
      <w:r w:rsidRPr="00ED2372">
        <w:rPr>
          <w:lang w:bidi="ro-RO"/>
        </w:rPr>
        <w:t xml:space="preserve">selecție a candidatilor pentru pozițiile de membri în consiliul de administrație al </w:t>
      </w:r>
      <w:bookmarkStart w:id="4" w:name="_Hlk164680731"/>
      <w:r w:rsidRPr="00ED2372">
        <w:rPr>
          <w:lang w:bidi="ro-RO"/>
        </w:rPr>
        <w:t>Regiei Naţionale a Pădurilor – ROMSILVA</w:t>
      </w:r>
      <w:bookmarkEnd w:id="4"/>
      <w:r w:rsidRPr="00ED2372">
        <w:rPr>
          <w:lang w:bidi="ro-RO"/>
        </w:rPr>
        <w:t xml:space="preserve"> 2024-2028” vor fi respinse. </w:t>
      </w:r>
      <w:r w:rsidRPr="00ED2372">
        <w:rPr>
          <w:bCs/>
        </w:rPr>
        <w:t xml:space="preserve"> </w:t>
      </w:r>
      <w:r w:rsidR="00505D79" w:rsidRPr="00ED2372">
        <w:rPr>
          <w:bCs/>
        </w:rPr>
        <w:t xml:space="preserve"> </w:t>
      </w:r>
    </w:p>
    <w:p w14:paraId="2CB03B4C" w14:textId="77777777" w:rsidR="005C20BF" w:rsidRPr="00ED2372" w:rsidRDefault="005C20BF" w:rsidP="00102D1C">
      <w:pPr>
        <w:spacing w:before="0" w:after="0" w:line="360" w:lineRule="auto"/>
        <w:ind w:left="-851"/>
        <w:rPr>
          <w:bCs/>
        </w:rPr>
      </w:pPr>
    </w:p>
    <w:p w14:paraId="2BE00ED0" w14:textId="5FEED40D" w:rsidR="003F4299" w:rsidRPr="00ED2372" w:rsidRDefault="003F4299" w:rsidP="00575425">
      <w:pPr>
        <w:spacing w:before="0" w:after="0" w:line="360" w:lineRule="auto"/>
        <w:ind w:left="-851"/>
        <w:rPr>
          <w:bCs/>
        </w:rPr>
      </w:pPr>
    </w:p>
    <w:p w14:paraId="7BA7F221" w14:textId="03224D93" w:rsidR="00415F49" w:rsidRPr="00ED2372" w:rsidRDefault="00415F49" w:rsidP="00761EF3">
      <w:pPr>
        <w:spacing w:before="0" w:after="0" w:line="360" w:lineRule="auto"/>
        <w:ind w:left="-851"/>
        <w:rPr>
          <w:bCs/>
          <w:sz w:val="20"/>
          <w:szCs w:val="20"/>
        </w:rPr>
      </w:pPr>
    </w:p>
    <w:sectPr w:rsidR="00415F49" w:rsidRPr="00ED2372" w:rsidSect="00E74FC4">
      <w:headerReference w:type="default" r:id="rId9"/>
      <w:footerReference w:type="default" r:id="rId10"/>
      <w:headerReference w:type="first" r:id="rId11"/>
      <w:footerReference w:type="first" r:id="rId12"/>
      <w:pgSz w:w="11906" w:h="16838" w:code="9"/>
      <w:pgMar w:top="400" w:right="1416" w:bottom="567" w:left="2268" w:header="0" w:footer="4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33E761" w14:textId="77777777" w:rsidR="002A143A" w:rsidRDefault="002A143A" w:rsidP="009772BD">
      <w:r>
        <w:separator/>
      </w:r>
    </w:p>
  </w:endnote>
  <w:endnote w:type="continuationSeparator" w:id="0">
    <w:p w14:paraId="28C8C6D9" w14:textId="77777777" w:rsidR="002A143A" w:rsidRDefault="002A143A"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F4C833" w14:textId="77777777" w:rsidR="00FB602D" w:rsidRDefault="00FB602D" w:rsidP="009772BD">
    <w:pPr>
      <w:pStyle w:val="Footer1"/>
    </w:pPr>
  </w:p>
  <w:p w14:paraId="021A6A7F" w14:textId="77777777" w:rsidR="00F466CA" w:rsidRPr="00FB602D" w:rsidRDefault="00F466CA" w:rsidP="00F466CA">
    <w:pPr>
      <w:pStyle w:val="Footer1"/>
      <w:ind w:left="-567"/>
    </w:pPr>
    <w:r w:rsidRPr="00FB602D">
      <w:t>Bd. Libertăţii, nr.12, Sector 5, Bucureşti</w:t>
    </w:r>
  </w:p>
  <w:p w14:paraId="4A744268" w14:textId="77777777" w:rsidR="00F466CA" w:rsidRPr="00FB602D" w:rsidRDefault="00F466CA" w:rsidP="00F466CA">
    <w:pPr>
      <w:pStyle w:val="Footer1"/>
      <w:ind w:left="-567"/>
    </w:pPr>
    <w:r w:rsidRPr="00FB602D">
      <w:t>Tel.: +4 021 408</w:t>
    </w:r>
    <w:r>
      <w:t xml:space="preserve"> 95 21</w:t>
    </w:r>
  </w:p>
  <w:p w14:paraId="6924796E" w14:textId="77777777" w:rsidR="00F466CA" w:rsidRPr="00FB602D" w:rsidRDefault="00F466CA" w:rsidP="00F466CA">
    <w:pPr>
      <w:pStyle w:val="Footer1"/>
      <w:ind w:left="-567"/>
    </w:pPr>
    <w:r>
      <w:t>e-mail: cabinet.ministru</w:t>
    </w:r>
    <w:r w:rsidRPr="00FB602D">
      <w:t>@</w:t>
    </w:r>
    <w:r>
      <w:t>mmediu</w:t>
    </w:r>
    <w:r w:rsidRPr="00FB602D">
      <w:t xml:space="preserve">.ro  </w:t>
    </w:r>
  </w:p>
  <w:p w14:paraId="37536626" w14:textId="77777777" w:rsidR="00F466CA" w:rsidRDefault="00F466CA" w:rsidP="00F466CA">
    <w:pPr>
      <w:pStyle w:val="Footer1"/>
      <w:ind w:left="-567"/>
    </w:pPr>
    <w:r w:rsidRPr="00FB602D">
      <w:t>website: www.mmediu.ro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54795" w14:textId="77777777" w:rsidR="002B43CB" w:rsidRPr="00FB602D" w:rsidRDefault="002B43CB" w:rsidP="002B43CB">
    <w:pPr>
      <w:pStyle w:val="Footer1"/>
      <w:ind w:left="-567"/>
    </w:pPr>
    <w:r w:rsidRPr="00FB602D">
      <w:t>Bd. Libertăţii, nr.12, Sector 5, Bucureşti</w:t>
    </w:r>
  </w:p>
  <w:p w14:paraId="0BC81CF0" w14:textId="5133FAC2" w:rsidR="002B43CB" w:rsidRPr="00FB602D" w:rsidRDefault="002B43CB" w:rsidP="002B43CB">
    <w:pPr>
      <w:pStyle w:val="Footer1"/>
      <w:ind w:left="-567"/>
    </w:pPr>
    <w:r w:rsidRPr="00FB602D">
      <w:t>Tel.: +4 021 408</w:t>
    </w:r>
    <w:r w:rsidR="00F466CA">
      <w:t xml:space="preserve"> 95 21</w:t>
    </w:r>
  </w:p>
  <w:p w14:paraId="170AD5C4" w14:textId="084C2049" w:rsidR="002B43CB" w:rsidRPr="00FB602D" w:rsidRDefault="002B43CB" w:rsidP="002B43CB">
    <w:pPr>
      <w:pStyle w:val="Footer1"/>
      <w:ind w:left="-567"/>
    </w:pPr>
    <w:r>
      <w:t>e-mail:</w:t>
    </w:r>
    <w:r w:rsidR="00F466CA">
      <w:t xml:space="preserve"> cabinet.ministru</w:t>
    </w:r>
    <w:r w:rsidRPr="00FB602D">
      <w:t>@</w:t>
    </w:r>
    <w:r w:rsidR="00F466CA">
      <w:t>mmediu</w:t>
    </w:r>
    <w:r w:rsidRPr="00FB602D">
      <w:t xml:space="preserve">.ro  </w:t>
    </w:r>
  </w:p>
  <w:p w14:paraId="15B78AFC" w14:textId="77777777"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DABCB2" w14:textId="77777777" w:rsidR="002A143A" w:rsidRDefault="002A143A" w:rsidP="009772BD">
      <w:r>
        <w:separator/>
      </w:r>
    </w:p>
  </w:footnote>
  <w:footnote w:type="continuationSeparator" w:id="0">
    <w:p w14:paraId="4C8AC050" w14:textId="77777777" w:rsidR="002A143A" w:rsidRDefault="002A143A"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5AFCD1" w14:textId="77777777" w:rsidR="006C5964" w:rsidRDefault="006C5964" w:rsidP="00FE17E8">
    <w:pPr>
      <w:pStyle w:val="Header"/>
      <w:ind w:left="7088" w:right="-569"/>
    </w:pPr>
  </w:p>
  <w:p w14:paraId="72A1AA47" w14:textId="77777777" w:rsidR="006C5964" w:rsidRDefault="006C5964" w:rsidP="00FE17E8">
    <w:pPr>
      <w:pStyle w:val="Header"/>
      <w:ind w:left="7088" w:right="-569"/>
    </w:pPr>
  </w:p>
  <w:p w14:paraId="3F0E50CA" w14:textId="77777777" w:rsidR="000745D4" w:rsidRDefault="00FE17E8" w:rsidP="00FE17E8">
    <w:pPr>
      <w:pStyle w:val="Header"/>
      <w:ind w:left="7088" w:right="-569"/>
    </w:pPr>
    <w:r>
      <w:t xml:space="preserve">   </w:t>
    </w:r>
    <w:r w:rsidR="00DF72AC">
      <w:t xml:space="preserve">   </w:t>
    </w:r>
    <w:r>
      <w:t xml:space="preserve">                                    </w:t>
    </w:r>
  </w:p>
  <w:p w14:paraId="233E3DE9" w14:textId="77777777" w:rsidR="00D7335B" w:rsidRDefault="00D7335B" w:rsidP="00FE17E8">
    <w:pPr>
      <w:pStyle w:val="Header"/>
      <w:ind w:left="7088" w:right="-56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EF7FA6" w14:textId="77777777" w:rsidR="006C5964" w:rsidRDefault="0026628D">
    <w:pPr>
      <w:pStyle w:val="Header"/>
    </w:pPr>
    <w:r>
      <w:rPr>
        <w:noProof/>
        <w:lang w:val="en-US"/>
      </w:rPr>
      <w:drawing>
        <wp:anchor distT="0" distB="0" distL="114300" distR="114300" simplePos="0" relativeHeight="251658240" behindDoc="0" locked="0" layoutInCell="1" allowOverlap="1" wp14:anchorId="1741DD10" wp14:editId="54CA6596">
          <wp:simplePos x="0" y="0"/>
          <wp:positionH relativeFrom="column">
            <wp:posOffset>-973455</wp:posOffset>
          </wp:positionH>
          <wp:positionV relativeFrom="paragraph">
            <wp:posOffset>333375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00C8B0" w14:textId="77777777" w:rsidR="006C5964" w:rsidRDefault="006C5964">
    <w:pPr>
      <w:pStyle w:val="Header"/>
    </w:pPr>
  </w:p>
  <w:p w14:paraId="241FE96C" w14:textId="77777777" w:rsidR="006C5964" w:rsidRDefault="006C5964">
    <w:pPr>
      <w:pStyle w:val="Header"/>
    </w:pPr>
  </w:p>
  <w:p w14:paraId="774A93C5" w14:textId="77777777" w:rsidR="006C5964" w:rsidRDefault="006C5964">
    <w:pPr>
      <w:pStyle w:val="Header"/>
    </w:pPr>
  </w:p>
  <w:p w14:paraId="0313EDF9" w14:textId="77777777" w:rsidR="006C5964" w:rsidRDefault="006C5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770DA0"/>
    <w:multiLevelType w:val="hybridMultilevel"/>
    <w:tmpl w:val="E93C39B8"/>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 w15:restartNumberingAfterBreak="0">
    <w:nsid w:val="2D747490"/>
    <w:multiLevelType w:val="hybridMultilevel"/>
    <w:tmpl w:val="BE64A824"/>
    <w:lvl w:ilvl="0" w:tplc="474A422A">
      <w:start w:val="1"/>
      <w:numFmt w:val="bullet"/>
      <w:lvlText w:val="-"/>
      <w:lvlJc w:val="left"/>
      <w:pPr>
        <w:ind w:left="360" w:hanging="360"/>
      </w:pPr>
      <w:rPr>
        <w:rFonts w:ascii="Trebuchet MS" w:eastAsia="MS Mincho" w:hAnsi="Trebuchet M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8E0D28"/>
    <w:multiLevelType w:val="hybridMultilevel"/>
    <w:tmpl w:val="783AE8C2"/>
    <w:lvl w:ilvl="0" w:tplc="B64615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F3205F0"/>
    <w:multiLevelType w:val="hybridMultilevel"/>
    <w:tmpl w:val="E2FC7CF6"/>
    <w:lvl w:ilvl="0" w:tplc="7A84819C">
      <w:start w:val="1"/>
      <w:numFmt w:val="upperLetter"/>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4" w15:restartNumberingAfterBreak="0">
    <w:nsid w:val="5E2F0824"/>
    <w:multiLevelType w:val="hybridMultilevel"/>
    <w:tmpl w:val="15E4304A"/>
    <w:lvl w:ilvl="0" w:tplc="04090001">
      <w:start w:val="1"/>
      <w:numFmt w:val="bullet"/>
      <w:lvlText w:val=""/>
      <w:lvlJc w:val="left"/>
      <w:pPr>
        <w:ind w:left="-60" w:hanging="360"/>
      </w:pPr>
      <w:rPr>
        <w:rFonts w:ascii="Symbol" w:hAnsi="Symbol" w:hint="default"/>
      </w:rPr>
    </w:lvl>
    <w:lvl w:ilvl="1" w:tplc="04090003">
      <w:start w:val="1"/>
      <w:numFmt w:val="bullet"/>
      <w:lvlText w:val="o"/>
      <w:lvlJc w:val="left"/>
      <w:pPr>
        <w:ind w:left="660" w:hanging="360"/>
      </w:pPr>
      <w:rPr>
        <w:rFonts w:ascii="Courier New" w:hAnsi="Courier New" w:cs="Courier New" w:hint="default"/>
      </w:rPr>
    </w:lvl>
    <w:lvl w:ilvl="2" w:tplc="04090005" w:tentative="1">
      <w:start w:val="1"/>
      <w:numFmt w:val="bullet"/>
      <w:lvlText w:val=""/>
      <w:lvlJc w:val="left"/>
      <w:pPr>
        <w:ind w:left="1380" w:hanging="360"/>
      </w:pPr>
      <w:rPr>
        <w:rFonts w:ascii="Wingdings" w:hAnsi="Wingdings" w:hint="default"/>
      </w:rPr>
    </w:lvl>
    <w:lvl w:ilvl="3" w:tplc="04090001" w:tentative="1">
      <w:start w:val="1"/>
      <w:numFmt w:val="bullet"/>
      <w:lvlText w:val=""/>
      <w:lvlJc w:val="left"/>
      <w:pPr>
        <w:ind w:left="2100" w:hanging="360"/>
      </w:pPr>
      <w:rPr>
        <w:rFonts w:ascii="Symbol" w:hAnsi="Symbol" w:hint="default"/>
      </w:rPr>
    </w:lvl>
    <w:lvl w:ilvl="4" w:tplc="04090003" w:tentative="1">
      <w:start w:val="1"/>
      <w:numFmt w:val="bullet"/>
      <w:lvlText w:val="o"/>
      <w:lvlJc w:val="left"/>
      <w:pPr>
        <w:ind w:left="2820" w:hanging="360"/>
      </w:pPr>
      <w:rPr>
        <w:rFonts w:ascii="Courier New" w:hAnsi="Courier New" w:cs="Courier New" w:hint="default"/>
      </w:rPr>
    </w:lvl>
    <w:lvl w:ilvl="5" w:tplc="04090005" w:tentative="1">
      <w:start w:val="1"/>
      <w:numFmt w:val="bullet"/>
      <w:lvlText w:val=""/>
      <w:lvlJc w:val="left"/>
      <w:pPr>
        <w:ind w:left="3540" w:hanging="360"/>
      </w:pPr>
      <w:rPr>
        <w:rFonts w:ascii="Wingdings" w:hAnsi="Wingdings" w:hint="default"/>
      </w:rPr>
    </w:lvl>
    <w:lvl w:ilvl="6" w:tplc="04090001" w:tentative="1">
      <w:start w:val="1"/>
      <w:numFmt w:val="bullet"/>
      <w:lvlText w:val=""/>
      <w:lvlJc w:val="left"/>
      <w:pPr>
        <w:ind w:left="4260" w:hanging="360"/>
      </w:pPr>
      <w:rPr>
        <w:rFonts w:ascii="Symbol" w:hAnsi="Symbol" w:hint="default"/>
      </w:rPr>
    </w:lvl>
    <w:lvl w:ilvl="7" w:tplc="04090003" w:tentative="1">
      <w:start w:val="1"/>
      <w:numFmt w:val="bullet"/>
      <w:lvlText w:val="o"/>
      <w:lvlJc w:val="left"/>
      <w:pPr>
        <w:ind w:left="4980" w:hanging="360"/>
      </w:pPr>
      <w:rPr>
        <w:rFonts w:ascii="Courier New" w:hAnsi="Courier New" w:cs="Courier New" w:hint="default"/>
      </w:rPr>
    </w:lvl>
    <w:lvl w:ilvl="8" w:tplc="04090005" w:tentative="1">
      <w:start w:val="1"/>
      <w:numFmt w:val="bullet"/>
      <w:lvlText w:val=""/>
      <w:lvlJc w:val="left"/>
      <w:pPr>
        <w:ind w:left="5700" w:hanging="360"/>
      </w:pPr>
      <w:rPr>
        <w:rFonts w:ascii="Wingdings" w:hAnsi="Wingdings" w:hint="default"/>
      </w:rPr>
    </w:lvl>
  </w:abstractNum>
  <w:abstractNum w:abstractNumId="5" w15:restartNumberingAfterBreak="0">
    <w:nsid w:val="6CEB39BF"/>
    <w:multiLevelType w:val="hybridMultilevel"/>
    <w:tmpl w:val="768C4ED4"/>
    <w:lvl w:ilvl="0" w:tplc="79D67B58">
      <w:start w:val="1"/>
      <w:numFmt w:val="bullet"/>
      <w:lvlText w:val="-"/>
      <w:lvlJc w:val="left"/>
      <w:pPr>
        <w:ind w:left="1494" w:hanging="360"/>
      </w:pPr>
      <w:rPr>
        <w:rFonts w:ascii="Trebuchet MS" w:eastAsia="MS Mincho" w:hAnsi="Trebuchet MS"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16cid:durableId="1115320888">
    <w:abstractNumId w:val="0"/>
  </w:num>
  <w:num w:numId="2" w16cid:durableId="1742409753">
    <w:abstractNumId w:val="2"/>
  </w:num>
  <w:num w:numId="3" w16cid:durableId="1314673754">
    <w:abstractNumId w:val="1"/>
  </w:num>
  <w:num w:numId="4" w16cid:durableId="1503934638">
    <w:abstractNumId w:val="5"/>
  </w:num>
  <w:num w:numId="5" w16cid:durableId="1861044514">
    <w:abstractNumId w:val="4"/>
  </w:num>
  <w:num w:numId="6" w16cid:durableId="15266711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D4"/>
    <w:rsid w:val="0000505D"/>
    <w:rsid w:val="00010C35"/>
    <w:rsid w:val="000120E7"/>
    <w:rsid w:val="000423A2"/>
    <w:rsid w:val="00051D41"/>
    <w:rsid w:val="000624C9"/>
    <w:rsid w:val="000745D4"/>
    <w:rsid w:val="0007698E"/>
    <w:rsid w:val="00091A02"/>
    <w:rsid w:val="0009796B"/>
    <w:rsid w:val="000A4046"/>
    <w:rsid w:val="000B77BC"/>
    <w:rsid w:val="000C003B"/>
    <w:rsid w:val="000D1615"/>
    <w:rsid w:val="000F7798"/>
    <w:rsid w:val="00102D1C"/>
    <w:rsid w:val="0012701D"/>
    <w:rsid w:val="001466DC"/>
    <w:rsid w:val="001F23CB"/>
    <w:rsid w:val="00213FA8"/>
    <w:rsid w:val="00214BD2"/>
    <w:rsid w:val="002328DD"/>
    <w:rsid w:val="0026628D"/>
    <w:rsid w:val="002757B6"/>
    <w:rsid w:val="002802BC"/>
    <w:rsid w:val="002A143A"/>
    <w:rsid w:val="002B43CB"/>
    <w:rsid w:val="002D56C5"/>
    <w:rsid w:val="002F65FE"/>
    <w:rsid w:val="00327569"/>
    <w:rsid w:val="0033769A"/>
    <w:rsid w:val="00344BB4"/>
    <w:rsid w:val="003613BA"/>
    <w:rsid w:val="003634D1"/>
    <w:rsid w:val="00364B0D"/>
    <w:rsid w:val="00370C09"/>
    <w:rsid w:val="00380A45"/>
    <w:rsid w:val="00397F30"/>
    <w:rsid w:val="003A1E99"/>
    <w:rsid w:val="003E487C"/>
    <w:rsid w:val="003F4299"/>
    <w:rsid w:val="0040453A"/>
    <w:rsid w:val="00413A0D"/>
    <w:rsid w:val="00415F49"/>
    <w:rsid w:val="00417279"/>
    <w:rsid w:val="00441841"/>
    <w:rsid w:val="00443441"/>
    <w:rsid w:val="00445B07"/>
    <w:rsid w:val="00485751"/>
    <w:rsid w:val="00485FC2"/>
    <w:rsid w:val="00487440"/>
    <w:rsid w:val="004915B5"/>
    <w:rsid w:val="004A15E0"/>
    <w:rsid w:val="004B4C6E"/>
    <w:rsid w:val="004C3C76"/>
    <w:rsid w:val="004F75CC"/>
    <w:rsid w:val="00505D79"/>
    <w:rsid w:val="005123D5"/>
    <w:rsid w:val="005266B7"/>
    <w:rsid w:val="005521AD"/>
    <w:rsid w:val="0056066E"/>
    <w:rsid w:val="0056328D"/>
    <w:rsid w:val="00567546"/>
    <w:rsid w:val="00575425"/>
    <w:rsid w:val="00595B3D"/>
    <w:rsid w:val="005C20BF"/>
    <w:rsid w:val="005D34AB"/>
    <w:rsid w:val="005E512E"/>
    <w:rsid w:val="005E5841"/>
    <w:rsid w:val="0061279A"/>
    <w:rsid w:val="006138BF"/>
    <w:rsid w:val="00621465"/>
    <w:rsid w:val="0065383A"/>
    <w:rsid w:val="00660B10"/>
    <w:rsid w:val="00664E89"/>
    <w:rsid w:val="006867C1"/>
    <w:rsid w:val="00691BD4"/>
    <w:rsid w:val="006A5440"/>
    <w:rsid w:val="006C5964"/>
    <w:rsid w:val="006C6C06"/>
    <w:rsid w:val="006F72DD"/>
    <w:rsid w:val="006F761F"/>
    <w:rsid w:val="007072A6"/>
    <w:rsid w:val="00724172"/>
    <w:rsid w:val="00725E24"/>
    <w:rsid w:val="00725F57"/>
    <w:rsid w:val="00732D53"/>
    <w:rsid w:val="00745579"/>
    <w:rsid w:val="00761EF3"/>
    <w:rsid w:val="0076523E"/>
    <w:rsid w:val="00765D45"/>
    <w:rsid w:val="0077114C"/>
    <w:rsid w:val="00773615"/>
    <w:rsid w:val="007863D3"/>
    <w:rsid w:val="00792499"/>
    <w:rsid w:val="007A02DC"/>
    <w:rsid w:val="007A3047"/>
    <w:rsid w:val="007B2FA5"/>
    <w:rsid w:val="007B55DB"/>
    <w:rsid w:val="007C2B6B"/>
    <w:rsid w:val="007C2B72"/>
    <w:rsid w:val="007D44C5"/>
    <w:rsid w:val="007F1705"/>
    <w:rsid w:val="00817735"/>
    <w:rsid w:val="00820565"/>
    <w:rsid w:val="008232C6"/>
    <w:rsid w:val="00825966"/>
    <w:rsid w:val="00832A51"/>
    <w:rsid w:val="00832BA0"/>
    <w:rsid w:val="0084042B"/>
    <w:rsid w:val="00840A24"/>
    <w:rsid w:val="00863D52"/>
    <w:rsid w:val="00865530"/>
    <w:rsid w:val="008833F0"/>
    <w:rsid w:val="008910A9"/>
    <w:rsid w:val="0089272E"/>
    <w:rsid w:val="008C314E"/>
    <w:rsid w:val="008C334E"/>
    <w:rsid w:val="008E7398"/>
    <w:rsid w:val="00901495"/>
    <w:rsid w:val="00914798"/>
    <w:rsid w:val="00923527"/>
    <w:rsid w:val="009430B8"/>
    <w:rsid w:val="009476C9"/>
    <w:rsid w:val="00956E52"/>
    <w:rsid w:val="00957CCD"/>
    <w:rsid w:val="009652A7"/>
    <w:rsid w:val="009772BD"/>
    <w:rsid w:val="00992232"/>
    <w:rsid w:val="0099699E"/>
    <w:rsid w:val="009A618D"/>
    <w:rsid w:val="009B5137"/>
    <w:rsid w:val="009C710C"/>
    <w:rsid w:val="009D31B0"/>
    <w:rsid w:val="00A0480B"/>
    <w:rsid w:val="00A1072B"/>
    <w:rsid w:val="00A21AF0"/>
    <w:rsid w:val="00A27359"/>
    <w:rsid w:val="00A56173"/>
    <w:rsid w:val="00A7575B"/>
    <w:rsid w:val="00AC1611"/>
    <w:rsid w:val="00AC48A0"/>
    <w:rsid w:val="00AD6114"/>
    <w:rsid w:val="00AD6B51"/>
    <w:rsid w:val="00AE2F7A"/>
    <w:rsid w:val="00B02C3E"/>
    <w:rsid w:val="00B03852"/>
    <w:rsid w:val="00B0559F"/>
    <w:rsid w:val="00B161AE"/>
    <w:rsid w:val="00B325FD"/>
    <w:rsid w:val="00B40564"/>
    <w:rsid w:val="00B43C63"/>
    <w:rsid w:val="00B507EB"/>
    <w:rsid w:val="00B530B3"/>
    <w:rsid w:val="00B71F15"/>
    <w:rsid w:val="00B77EBD"/>
    <w:rsid w:val="00B80F77"/>
    <w:rsid w:val="00B96A34"/>
    <w:rsid w:val="00BA4CD7"/>
    <w:rsid w:val="00BB04CC"/>
    <w:rsid w:val="00BC00DD"/>
    <w:rsid w:val="00BD0BE5"/>
    <w:rsid w:val="00C11CB3"/>
    <w:rsid w:val="00C33912"/>
    <w:rsid w:val="00C3583E"/>
    <w:rsid w:val="00C445A0"/>
    <w:rsid w:val="00C44C47"/>
    <w:rsid w:val="00C73D24"/>
    <w:rsid w:val="00C73FF1"/>
    <w:rsid w:val="00C938F2"/>
    <w:rsid w:val="00CE7732"/>
    <w:rsid w:val="00D330D7"/>
    <w:rsid w:val="00D547D7"/>
    <w:rsid w:val="00D65A24"/>
    <w:rsid w:val="00D7335B"/>
    <w:rsid w:val="00D741BE"/>
    <w:rsid w:val="00DA1E55"/>
    <w:rsid w:val="00DA3CEC"/>
    <w:rsid w:val="00DE07D6"/>
    <w:rsid w:val="00DF72AC"/>
    <w:rsid w:val="00E04B4F"/>
    <w:rsid w:val="00E06F3B"/>
    <w:rsid w:val="00E15B6E"/>
    <w:rsid w:val="00E272E6"/>
    <w:rsid w:val="00E43666"/>
    <w:rsid w:val="00E536E2"/>
    <w:rsid w:val="00E5797E"/>
    <w:rsid w:val="00E62162"/>
    <w:rsid w:val="00E6237E"/>
    <w:rsid w:val="00E62E07"/>
    <w:rsid w:val="00E74FC4"/>
    <w:rsid w:val="00E94975"/>
    <w:rsid w:val="00E95B12"/>
    <w:rsid w:val="00ED2372"/>
    <w:rsid w:val="00ED48A1"/>
    <w:rsid w:val="00EE6C13"/>
    <w:rsid w:val="00EF1B9B"/>
    <w:rsid w:val="00EF54CE"/>
    <w:rsid w:val="00F466CA"/>
    <w:rsid w:val="00F561BC"/>
    <w:rsid w:val="00F83277"/>
    <w:rsid w:val="00F858B7"/>
    <w:rsid w:val="00F92DAA"/>
    <w:rsid w:val="00FA44EF"/>
    <w:rsid w:val="00FB602D"/>
    <w:rsid w:val="00FD11C1"/>
    <w:rsid w:val="00FD2680"/>
    <w:rsid w:val="00FE0C3B"/>
    <w:rsid w:val="00FE17E8"/>
    <w:rsid w:val="00FE5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6C0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character" w:styleId="Hyperlink">
    <w:name w:val="Hyperlink"/>
    <w:basedOn w:val="DefaultParagraphFont"/>
    <w:uiPriority w:val="99"/>
    <w:unhideWhenUsed/>
    <w:rsid w:val="00AC48A0"/>
    <w:rPr>
      <w:color w:val="0563C1" w:themeColor="hyperlink"/>
      <w:u w:val="single"/>
    </w:rPr>
  </w:style>
  <w:style w:type="character" w:styleId="UnresolvedMention">
    <w:name w:val="Unresolved Mention"/>
    <w:basedOn w:val="DefaultParagraphFont"/>
    <w:uiPriority w:val="99"/>
    <w:semiHidden/>
    <w:unhideWhenUsed/>
    <w:rsid w:val="00AC48A0"/>
    <w:rPr>
      <w:color w:val="605E5C"/>
      <w:shd w:val="clear" w:color="auto" w:fill="E1DFDD"/>
    </w:rPr>
  </w:style>
  <w:style w:type="paragraph" w:styleId="ListParagraph">
    <w:name w:val="List Paragraph"/>
    <w:basedOn w:val="Normal"/>
    <w:uiPriority w:val="34"/>
    <w:qFormat/>
    <w:rsid w:val="002D56C5"/>
    <w:pPr>
      <w:ind w:left="720"/>
      <w:contextualSpacing/>
    </w:pPr>
  </w:style>
  <w:style w:type="character" w:customStyle="1" w:styleId="BodyTextChar">
    <w:name w:val="Body Text Char"/>
    <w:basedOn w:val="DefaultParagraphFont"/>
    <w:link w:val="BodyText"/>
    <w:rsid w:val="00ED2372"/>
    <w:rPr>
      <w:rFonts w:ascii="Times New Roman" w:eastAsia="Times New Roman" w:hAnsi="Times New Roman" w:cs="Times New Roman"/>
    </w:rPr>
  </w:style>
  <w:style w:type="paragraph" w:styleId="BodyText">
    <w:name w:val="Body Text"/>
    <w:basedOn w:val="Normal"/>
    <w:link w:val="BodyTextChar"/>
    <w:qFormat/>
    <w:rsid w:val="00ED2372"/>
    <w:pPr>
      <w:widowControl w:val="0"/>
      <w:spacing w:before="0" w:after="0" w:line="360" w:lineRule="auto"/>
      <w:ind w:firstLine="400"/>
      <w:jc w:val="left"/>
    </w:pPr>
    <w:rPr>
      <w:rFonts w:ascii="Times New Roman" w:eastAsia="Times New Roman" w:hAnsi="Times New Roman" w:cs="Times New Roman"/>
      <w:color w:val="auto"/>
      <w:lang w:val="en-US"/>
    </w:rPr>
  </w:style>
  <w:style w:type="character" w:customStyle="1" w:styleId="BodyTextChar1">
    <w:name w:val="Body Text Char1"/>
    <w:basedOn w:val="DefaultParagraphFont"/>
    <w:uiPriority w:val="99"/>
    <w:semiHidden/>
    <w:rsid w:val="00ED2372"/>
    <w:rPr>
      <w:rFonts w:ascii="Trebuchet MS" w:hAnsi="Trebuchet MS" w:cs="Open Sans"/>
      <w:color w:val="00000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2685299">
      <w:bodyDiv w:val="1"/>
      <w:marLeft w:val="0"/>
      <w:marRight w:val="0"/>
      <w:marTop w:val="0"/>
      <w:marBottom w:val="0"/>
      <w:divBdr>
        <w:top w:val="none" w:sz="0" w:space="0" w:color="auto"/>
        <w:left w:val="none" w:sz="0" w:space="0" w:color="auto"/>
        <w:bottom w:val="none" w:sz="0" w:space="0" w:color="auto"/>
        <w:right w:val="none" w:sz="0" w:space="0" w:color="auto"/>
      </w:divBdr>
    </w:div>
    <w:div w:id="451754637">
      <w:bodyDiv w:val="1"/>
      <w:marLeft w:val="0"/>
      <w:marRight w:val="0"/>
      <w:marTop w:val="0"/>
      <w:marBottom w:val="0"/>
      <w:divBdr>
        <w:top w:val="none" w:sz="0" w:space="0" w:color="auto"/>
        <w:left w:val="none" w:sz="0" w:space="0" w:color="auto"/>
        <w:bottom w:val="none" w:sz="0" w:space="0" w:color="auto"/>
        <w:right w:val="none" w:sz="0" w:space="0" w:color="auto"/>
      </w:divBdr>
    </w:div>
    <w:div w:id="585266505">
      <w:bodyDiv w:val="1"/>
      <w:marLeft w:val="0"/>
      <w:marRight w:val="0"/>
      <w:marTop w:val="0"/>
      <w:marBottom w:val="0"/>
      <w:divBdr>
        <w:top w:val="none" w:sz="0" w:space="0" w:color="auto"/>
        <w:left w:val="none" w:sz="0" w:space="0" w:color="auto"/>
        <w:bottom w:val="none" w:sz="0" w:space="0" w:color="auto"/>
        <w:right w:val="none" w:sz="0" w:space="0" w:color="auto"/>
      </w:divBdr>
    </w:div>
    <w:div w:id="665286020">
      <w:bodyDiv w:val="1"/>
      <w:marLeft w:val="0"/>
      <w:marRight w:val="0"/>
      <w:marTop w:val="0"/>
      <w:marBottom w:val="0"/>
      <w:divBdr>
        <w:top w:val="none" w:sz="0" w:space="0" w:color="auto"/>
        <w:left w:val="none" w:sz="0" w:space="0" w:color="auto"/>
        <w:bottom w:val="none" w:sz="0" w:space="0" w:color="auto"/>
        <w:right w:val="none" w:sz="0" w:space="0" w:color="auto"/>
      </w:divBdr>
    </w:div>
    <w:div w:id="754403099">
      <w:bodyDiv w:val="1"/>
      <w:marLeft w:val="0"/>
      <w:marRight w:val="0"/>
      <w:marTop w:val="0"/>
      <w:marBottom w:val="0"/>
      <w:divBdr>
        <w:top w:val="none" w:sz="0" w:space="0" w:color="auto"/>
        <w:left w:val="none" w:sz="0" w:space="0" w:color="auto"/>
        <w:bottom w:val="none" w:sz="0" w:space="0" w:color="auto"/>
        <w:right w:val="none" w:sz="0" w:space="0" w:color="auto"/>
      </w:divBdr>
    </w:div>
    <w:div w:id="771245126">
      <w:bodyDiv w:val="1"/>
      <w:marLeft w:val="0"/>
      <w:marRight w:val="0"/>
      <w:marTop w:val="0"/>
      <w:marBottom w:val="0"/>
      <w:divBdr>
        <w:top w:val="none" w:sz="0" w:space="0" w:color="auto"/>
        <w:left w:val="none" w:sz="0" w:space="0" w:color="auto"/>
        <w:bottom w:val="none" w:sz="0" w:space="0" w:color="auto"/>
        <w:right w:val="none" w:sz="0" w:space="0" w:color="auto"/>
      </w:divBdr>
    </w:div>
    <w:div w:id="833954899">
      <w:bodyDiv w:val="1"/>
      <w:marLeft w:val="0"/>
      <w:marRight w:val="0"/>
      <w:marTop w:val="0"/>
      <w:marBottom w:val="0"/>
      <w:divBdr>
        <w:top w:val="none" w:sz="0" w:space="0" w:color="auto"/>
        <w:left w:val="none" w:sz="0" w:space="0" w:color="auto"/>
        <w:bottom w:val="none" w:sz="0" w:space="0" w:color="auto"/>
        <w:right w:val="none" w:sz="0" w:space="0" w:color="auto"/>
      </w:divBdr>
    </w:div>
    <w:div w:id="962733784">
      <w:bodyDiv w:val="1"/>
      <w:marLeft w:val="0"/>
      <w:marRight w:val="0"/>
      <w:marTop w:val="0"/>
      <w:marBottom w:val="0"/>
      <w:divBdr>
        <w:top w:val="none" w:sz="0" w:space="0" w:color="auto"/>
        <w:left w:val="none" w:sz="0" w:space="0" w:color="auto"/>
        <w:bottom w:val="none" w:sz="0" w:space="0" w:color="auto"/>
        <w:right w:val="none" w:sz="0" w:space="0" w:color="auto"/>
      </w:divBdr>
    </w:div>
    <w:div w:id="964888728">
      <w:bodyDiv w:val="1"/>
      <w:marLeft w:val="0"/>
      <w:marRight w:val="0"/>
      <w:marTop w:val="0"/>
      <w:marBottom w:val="0"/>
      <w:divBdr>
        <w:top w:val="none" w:sz="0" w:space="0" w:color="auto"/>
        <w:left w:val="none" w:sz="0" w:space="0" w:color="auto"/>
        <w:bottom w:val="none" w:sz="0" w:space="0" w:color="auto"/>
        <w:right w:val="none" w:sz="0" w:space="0" w:color="auto"/>
      </w:divBdr>
    </w:div>
    <w:div w:id="966930852">
      <w:bodyDiv w:val="1"/>
      <w:marLeft w:val="0"/>
      <w:marRight w:val="0"/>
      <w:marTop w:val="0"/>
      <w:marBottom w:val="0"/>
      <w:divBdr>
        <w:top w:val="none" w:sz="0" w:space="0" w:color="auto"/>
        <w:left w:val="none" w:sz="0" w:space="0" w:color="auto"/>
        <w:bottom w:val="none" w:sz="0" w:space="0" w:color="auto"/>
        <w:right w:val="none" w:sz="0" w:space="0" w:color="auto"/>
      </w:divBdr>
    </w:div>
    <w:div w:id="1090469216">
      <w:bodyDiv w:val="1"/>
      <w:marLeft w:val="0"/>
      <w:marRight w:val="0"/>
      <w:marTop w:val="0"/>
      <w:marBottom w:val="0"/>
      <w:divBdr>
        <w:top w:val="none" w:sz="0" w:space="0" w:color="auto"/>
        <w:left w:val="none" w:sz="0" w:space="0" w:color="auto"/>
        <w:bottom w:val="none" w:sz="0" w:space="0" w:color="auto"/>
        <w:right w:val="none" w:sz="0" w:space="0" w:color="auto"/>
      </w:divBdr>
    </w:div>
    <w:div w:id="1280527444">
      <w:bodyDiv w:val="1"/>
      <w:marLeft w:val="0"/>
      <w:marRight w:val="0"/>
      <w:marTop w:val="0"/>
      <w:marBottom w:val="0"/>
      <w:divBdr>
        <w:top w:val="none" w:sz="0" w:space="0" w:color="auto"/>
        <w:left w:val="none" w:sz="0" w:space="0" w:color="auto"/>
        <w:bottom w:val="none" w:sz="0" w:space="0" w:color="auto"/>
        <w:right w:val="none" w:sz="0" w:space="0" w:color="auto"/>
      </w:divBdr>
    </w:div>
    <w:div w:id="1386097650">
      <w:bodyDiv w:val="1"/>
      <w:marLeft w:val="0"/>
      <w:marRight w:val="0"/>
      <w:marTop w:val="0"/>
      <w:marBottom w:val="0"/>
      <w:divBdr>
        <w:top w:val="none" w:sz="0" w:space="0" w:color="auto"/>
        <w:left w:val="none" w:sz="0" w:space="0" w:color="auto"/>
        <w:bottom w:val="none" w:sz="0" w:space="0" w:color="auto"/>
        <w:right w:val="none" w:sz="0" w:space="0" w:color="auto"/>
      </w:divBdr>
    </w:div>
    <w:div w:id="1468015221">
      <w:bodyDiv w:val="1"/>
      <w:marLeft w:val="0"/>
      <w:marRight w:val="0"/>
      <w:marTop w:val="0"/>
      <w:marBottom w:val="0"/>
      <w:divBdr>
        <w:top w:val="none" w:sz="0" w:space="0" w:color="auto"/>
        <w:left w:val="none" w:sz="0" w:space="0" w:color="auto"/>
        <w:bottom w:val="none" w:sz="0" w:space="0" w:color="auto"/>
        <w:right w:val="none" w:sz="0" w:space="0" w:color="auto"/>
      </w:divBdr>
    </w:div>
    <w:div w:id="1469279421">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 w:id="21053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eztqojugezde/normele-metodologice-pentru-stabilirea-criteriilor-de-selectie-a-membrilor-consiliilor-de-administratie-supraveghere-ale-intreprinderilor-publice-de-intocmire-a-listei-scurte-pentru-fiecare-post-a-cla?d=2024-03-1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ge5.ro/App/Document/geztqojugezde/normele-metodologice-pentru-stabilirea-criteriilor-de-selectie-a-membrilor-consiliilor-de-administratie-supraveghere-ale-intreprinderilor-publice-de-intocmire-a-listei-scurte-pentru-fiecare-post-a-cla?d=2024-03-1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2024-05-20T07:54:00Z</dcterms:created>
  <dcterms:modified xsi:type="dcterms:W3CDTF">2024-05-20T08:11:00Z</dcterms:modified>
</cp:coreProperties>
</file>