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30FE" w14:textId="378A4890" w:rsidR="00A8193E" w:rsidRPr="00D34DC6" w:rsidRDefault="00D37624"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r w:rsidRPr="00D34DC6">
        <w:rPr>
          <w:rFonts w:ascii="Times New Roman" w:hAnsi="Times New Roman" w:cs="Times New Roman"/>
          <w:b/>
          <w:sz w:val="24"/>
          <w:szCs w:val="24"/>
          <w:lang w:val="ro-RO"/>
        </w:rPr>
        <w:t>PARLAMENTUL ROMÂNIEI</w:t>
      </w:r>
    </w:p>
    <w:p w14:paraId="46256B3D" w14:textId="7085A5CE" w:rsidR="00D37624" w:rsidRPr="00D34DC6" w:rsidRDefault="00D37624"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p>
    <w:p w14:paraId="3AA72B5C" w14:textId="5236C745" w:rsidR="00A8193E" w:rsidRPr="00D34DC6" w:rsidRDefault="00D37624" w:rsidP="00D34DC6">
      <w:pPr>
        <w:autoSpaceDE w:val="0"/>
        <w:autoSpaceDN w:val="0"/>
        <w:adjustRightInd w:val="0"/>
        <w:spacing w:after="0" w:line="240" w:lineRule="auto"/>
        <w:ind w:right="-306"/>
        <w:jc w:val="both"/>
        <w:rPr>
          <w:rFonts w:ascii="Times New Roman" w:hAnsi="Times New Roman" w:cs="Times New Roman"/>
          <w:b/>
          <w:sz w:val="24"/>
          <w:szCs w:val="24"/>
          <w:lang w:val="ro-RO"/>
        </w:rPr>
      </w:pPr>
      <w:r w:rsidRPr="00D34DC6">
        <w:rPr>
          <w:rFonts w:ascii="Times New Roman" w:hAnsi="Times New Roman" w:cs="Times New Roman"/>
          <w:b/>
          <w:noProof/>
          <w:sz w:val="24"/>
          <w:szCs w:val="24"/>
        </w:rPr>
        <w:drawing>
          <wp:anchor distT="0" distB="0" distL="114300" distR="114300" simplePos="0" relativeHeight="251659264" behindDoc="1" locked="0" layoutInCell="1" allowOverlap="1" wp14:anchorId="6DF212D5" wp14:editId="223300F3">
            <wp:simplePos x="0" y="0"/>
            <wp:positionH relativeFrom="column">
              <wp:posOffset>2937510</wp:posOffset>
            </wp:positionH>
            <wp:positionV relativeFrom="paragraph">
              <wp:posOffset>52705</wp:posOffset>
            </wp:positionV>
            <wp:extent cx="597535" cy="810260"/>
            <wp:effectExtent l="0" t="0" r="0" b="8890"/>
            <wp:wrapTight wrapText="bothSides">
              <wp:wrapPolygon edited="0">
                <wp:start x="0" y="0"/>
                <wp:lineTo x="0" y="21329"/>
                <wp:lineTo x="20659" y="21329"/>
                <wp:lineTo x="206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72CE8" w14:textId="77777777" w:rsidR="00A8193E" w:rsidRPr="00D34DC6" w:rsidRDefault="00A8193E" w:rsidP="00D34DC6">
      <w:pPr>
        <w:autoSpaceDE w:val="0"/>
        <w:autoSpaceDN w:val="0"/>
        <w:adjustRightInd w:val="0"/>
        <w:spacing w:after="0" w:line="240" w:lineRule="auto"/>
        <w:ind w:right="-306"/>
        <w:jc w:val="both"/>
        <w:rPr>
          <w:rFonts w:ascii="Times New Roman" w:hAnsi="Times New Roman" w:cs="Times New Roman"/>
          <w:b/>
          <w:sz w:val="24"/>
          <w:szCs w:val="24"/>
          <w:lang w:val="ro-RO"/>
        </w:rPr>
      </w:pPr>
    </w:p>
    <w:p w14:paraId="71C29ADE" w14:textId="77777777" w:rsidR="00A8193E" w:rsidRPr="00D34DC6" w:rsidRDefault="00A8193E" w:rsidP="00D34DC6">
      <w:pPr>
        <w:autoSpaceDE w:val="0"/>
        <w:autoSpaceDN w:val="0"/>
        <w:adjustRightInd w:val="0"/>
        <w:spacing w:after="0" w:line="240" w:lineRule="auto"/>
        <w:ind w:right="-306"/>
        <w:jc w:val="both"/>
        <w:rPr>
          <w:rFonts w:ascii="Times New Roman" w:hAnsi="Times New Roman" w:cs="Times New Roman"/>
          <w:b/>
          <w:sz w:val="24"/>
          <w:szCs w:val="24"/>
          <w:lang w:val="ro-RO"/>
        </w:rPr>
      </w:pPr>
    </w:p>
    <w:p w14:paraId="51BC27A4" w14:textId="77777777" w:rsidR="00A8193E" w:rsidRPr="00D34DC6" w:rsidRDefault="00A8193E" w:rsidP="00D34DC6">
      <w:pPr>
        <w:autoSpaceDE w:val="0"/>
        <w:autoSpaceDN w:val="0"/>
        <w:adjustRightInd w:val="0"/>
        <w:spacing w:after="0" w:line="240" w:lineRule="auto"/>
        <w:ind w:right="-306"/>
        <w:rPr>
          <w:rFonts w:ascii="Times New Roman" w:hAnsi="Times New Roman" w:cs="Times New Roman"/>
          <w:b/>
          <w:sz w:val="24"/>
          <w:szCs w:val="24"/>
          <w:lang w:val="ro-RO"/>
        </w:rPr>
      </w:pPr>
    </w:p>
    <w:p w14:paraId="3A49951F" w14:textId="77777777" w:rsidR="00A8193E" w:rsidRPr="00D34DC6" w:rsidRDefault="00A8193E" w:rsidP="00D34DC6">
      <w:pPr>
        <w:autoSpaceDE w:val="0"/>
        <w:autoSpaceDN w:val="0"/>
        <w:adjustRightInd w:val="0"/>
        <w:spacing w:after="0" w:line="240" w:lineRule="auto"/>
        <w:ind w:right="-306"/>
        <w:jc w:val="both"/>
        <w:rPr>
          <w:rFonts w:ascii="Times New Roman" w:hAnsi="Times New Roman" w:cs="Times New Roman"/>
          <w:b/>
          <w:sz w:val="24"/>
          <w:szCs w:val="24"/>
          <w:lang w:val="ro-RO"/>
        </w:rPr>
      </w:pPr>
    </w:p>
    <w:p w14:paraId="45BCD7F2" w14:textId="77777777" w:rsidR="00C51A58" w:rsidRPr="00D34DC6" w:rsidRDefault="00C51A58" w:rsidP="00D34DC6">
      <w:pPr>
        <w:autoSpaceDE w:val="0"/>
        <w:autoSpaceDN w:val="0"/>
        <w:adjustRightInd w:val="0"/>
        <w:spacing w:after="0" w:line="240" w:lineRule="auto"/>
        <w:ind w:right="-306"/>
        <w:jc w:val="right"/>
        <w:rPr>
          <w:rFonts w:ascii="Times New Roman" w:hAnsi="Times New Roman" w:cs="Times New Roman"/>
          <w:b/>
          <w:sz w:val="24"/>
          <w:szCs w:val="24"/>
          <w:lang w:val="ro-RO"/>
        </w:rPr>
      </w:pPr>
    </w:p>
    <w:p w14:paraId="49DF04B2" w14:textId="77777777" w:rsidR="00A8193E" w:rsidRPr="00D34DC6" w:rsidRDefault="00A8193E" w:rsidP="00D34DC6">
      <w:pPr>
        <w:autoSpaceDE w:val="0"/>
        <w:autoSpaceDN w:val="0"/>
        <w:adjustRightInd w:val="0"/>
        <w:spacing w:after="0" w:line="240" w:lineRule="auto"/>
        <w:ind w:right="-306"/>
        <w:jc w:val="both"/>
        <w:rPr>
          <w:rFonts w:ascii="Times New Roman" w:hAnsi="Times New Roman" w:cs="Times New Roman"/>
          <w:b/>
          <w:sz w:val="24"/>
          <w:szCs w:val="24"/>
          <w:lang w:val="ro-RO"/>
        </w:rPr>
      </w:pPr>
    </w:p>
    <w:p w14:paraId="6B8D715A" w14:textId="54ED8640" w:rsidR="001A743B" w:rsidRPr="00D34DC6" w:rsidRDefault="00980140"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r w:rsidRPr="00D34DC6">
        <w:rPr>
          <w:rFonts w:ascii="Times New Roman" w:hAnsi="Times New Roman" w:cs="Times New Roman"/>
          <w:b/>
          <w:sz w:val="24"/>
          <w:szCs w:val="24"/>
          <w:lang w:val="ro-RO"/>
        </w:rPr>
        <w:t>SENATUL</w:t>
      </w:r>
      <w:r w:rsidRPr="00D34DC6" w:rsidDel="00980140">
        <w:rPr>
          <w:rFonts w:ascii="Times New Roman" w:hAnsi="Times New Roman" w:cs="Times New Roman"/>
          <w:b/>
          <w:sz w:val="24"/>
          <w:szCs w:val="24"/>
          <w:lang w:val="ro-RO"/>
        </w:rPr>
        <w:t xml:space="preserve"> </w:t>
      </w:r>
      <w:r w:rsidR="001A743B" w:rsidRPr="00D34DC6">
        <w:rPr>
          <w:rFonts w:ascii="Times New Roman" w:hAnsi="Times New Roman" w:cs="Times New Roman"/>
          <w:b/>
          <w:sz w:val="24"/>
          <w:szCs w:val="24"/>
          <w:lang w:val="ro-RO"/>
        </w:rPr>
        <w:tab/>
      </w:r>
      <w:r w:rsidR="001A743B" w:rsidRPr="00D34DC6">
        <w:rPr>
          <w:rFonts w:ascii="Times New Roman" w:hAnsi="Times New Roman" w:cs="Times New Roman"/>
          <w:b/>
          <w:sz w:val="24"/>
          <w:szCs w:val="24"/>
          <w:lang w:val="ro-RO"/>
        </w:rPr>
        <w:tab/>
      </w:r>
      <w:r w:rsidR="001A743B" w:rsidRPr="00D34DC6">
        <w:rPr>
          <w:rFonts w:ascii="Times New Roman" w:hAnsi="Times New Roman" w:cs="Times New Roman"/>
          <w:b/>
          <w:sz w:val="24"/>
          <w:szCs w:val="24"/>
          <w:lang w:val="ro-RO"/>
        </w:rPr>
        <w:tab/>
      </w:r>
      <w:r w:rsidR="001A743B" w:rsidRPr="00D34DC6">
        <w:rPr>
          <w:rFonts w:ascii="Times New Roman" w:hAnsi="Times New Roman" w:cs="Times New Roman"/>
          <w:b/>
          <w:sz w:val="24"/>
          <w:szCs w:val="24"/>
          <w:lang w:val="ro-RO"/>
        </w:rPr>
        <w:tab/>
      </w:r>
      <w:r w:rsidR="001A743B" w:rsidRPr="00D34DC6">
        <w:rPr>
          <w:rFonts w:ascii="Times New Roman" w:hAnsi="Times New Roman" w:cs="Times New Roman"/>
          <w:b/>
          <w:sz w:val="24"/>
          <w:szCs w:val="24"/>
          <w:lang w:val="ro-RO"/>
        </w:rPr>
        <w:tab/>
      </w:r>
      <w:r w:rsidR="001A743B" w:rsidRPr="00D34DC6">
        <w:rPr>
          <w:rFonts w:ascii="Times New Roman" w:hAnsi="Times New Roman" w:cs="Times New Roman"/>
          <w:b/>
          <w:sz w:val="24"/>
          <w:szCs w:val="24"/>
          <w:lang w:val="ro-RO"/>
        </w:rPr>
        <w:tab/>
      </w:r>
      <w:r w:rsidR="001A743B" w:rsidRPr="00D34DC6">
        <w:rPr>
          <w:rFonts w:ascii="Times New Roman" w:hAnsi="Times New Roman" w:cs="Times New Roman"/>
          <w:b/>
          <w:sz w:val="24"/>
          <w:szCs w:val="24"/>
          <w:lang w:val="ro-RO"/>
        </w:rPr>
        <w:tab/>
      </w:r>
      <w:r w:rsidRPr="00D34DC6">
        <w:rPr>
          <w:rFonts w:ascii="Times New Roman" w:hAnsi="Times New Roman" w:cs="Times New Roman"/>
          <w:b/>
          <w:sz w:val="24"/>
          <w:szCs w:val="24"/>
          <w:lang w:val="ro-RO"/>
        </w:rPr>
        <w:t xml:space="preserve">CAMERA DEPUTAȚILOR </w:t>
      </w:r>
    </w:p>
    <w:p w14:paraId="0DC2A48D" w14:textId="77777777" w:rsidR="001A743B" w:rsidRPr="00D34DC6" w:rsidRDefault="001A743B"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p>
    <w:p w14:paraId="1C60BF88" w14:textId="77777777" w:rsidR="001A743B" w:rsidRPr="00D34DC6" w:rsidRDefault="001A743B"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p>
    <w:p w14:paraId="0BC404C6" w14:textId="24F9C0A8" w:rsidR="00340AAC" w:rsidRPr="00D34DC6" w:rsidRDefault="001A743B"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r w:rsidRPr="00D34DC6">
        <w:rPr>
          <w:rFonts w:ascii="Times New Roman" w:hAnsi="Times New Roman" w:cs="Times New Roman"/>
          <w:b/>
          <w:sz w:val="24"/>
          <w:szCs w:val="24"/>
          <w:lang w:val="ro-RO"/>
        </w:rPr>
        <w:t>LEGE</w:t>
      </w:r>
    </w:p>
    <w:p w14:paraId="79F7C6D0" w14:textId="79CD2ECF" w:rsidR="00A8193E" w:rsidRPr="00D34DC6" w:rsidRDefault="00A8193E"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p>
    <w:p w14:paraId="4824E6D6" w14:textId="77777777" w:rsidR="00887121" w:rsidRPr="00D34DC6" w:rsidRDefault="00887121" w:rsidP="00D34DC6">
      <w:pPr>
        <w:autoSpaceDE w:val="0"/>
        <w:autoSpaceDN w:val="0"/>
        <w:adjustRightInd w:val="0"/>
        <w:spacing w:after="0" w:line="240" w:lineRule="auto"/>
        <w:ind w:right="-306"/>
        <w:jc w:val="center"/>
        <w:rPr>
          <w:rFonts w:ascii="Times New Roman" w:hAnsi="Times New Roman" w:cs="Times New Roman"/>
          <w:b/>
          <w:sz w:val="24"/>
          <w:szCs w:val="24"/>
          <w:lang w:val="ro-RO"/>
        </w:rPr>
      </w:pPr>
    </w:p>
    <w:p w14:paraId="1A05A216" w14:textId="3365A2E6" w:rsidR="001A743B" w:rsidRPr="00D34DC6" w:rsidRDefault="001A743B" w:rsidP="00D34DC6">
      <w:pPr>
        <w:spacing w:after="0" w:line="240" w:lineRule="auto"/>
        <w:jc w:val="center"/>
        <w:rPr>
          <w:rFonts w:ascii="Times New Roman" w:hAnsi="Times New Roman" w:cs="Times New Roman"/>
          <w:b/>
          <w:bCs/>
          <w:color w:val="000000"/>
          <w:sz w:val="24"/>
          <w:szCs w:val="24"/>
          <w:lang w:val="ro-RO"/>
        </w:rPr>
      </w:pPr>
      <w:r w:rsidRPr="00D34DC6">
        <w:rPr>
          <w:rFonts w:ascii="Times New Roman" w:hAnsi="Times New Roman" w:cs="Times New Roman"/>
          <w:b/>
          <w:bCs/>
          <w:sz w:val="24"/>
          <w:szCs w:val="24"/>
          <w:lang w:val="ro-RO"/>
        </w:rPr>
        <w:t>pentru modificarea și completarea Legii nr. 278/2013 privind emisiile industriale</w:t>
      </w:r>
    </w:p>
    <w:p w14:paraId="75BF1C3B" w14:textId="318A717E" w:rsidR="001A743B" w:rsidRPr="00D34DC6" w:rsidRDefault="001A743B" w:rsidP="00D34DC6">
      <w:pPr>
        <w:autoSpaceDE w:val="0"/>
        <w:autoSpaceDN w:val="0"/>
        <w:adjustRightInd w:val="0"/>
        <w:spacing w:after="0" w:line="240" w:lineRule="auto"/>
        <w:ind w:right="-306"/>
        <w:jc w:val="both"/>
        <w:rPr>
          <w:rFonts w:ascii="Times New Roman" w:hAnsi="Times New Roman" w:cs="Times New Roman"/>
          <w:sz w:val="24"/>
          <w:szCs w:val="24"/>
          <w:lang w:val="ro-RO"/>
        </w:rPr>
      </w:pPr>
    </w:p>
    <w:p w14:paraId="2730CCBC" w14:textId="53BF2224" w:rsidR="007067C1" w:rsidRPr="00D34DC6" w:rsidRDefault="007067C1" w:rsidP="00D34DC6">
      <w:pPr>
        <w:autoSpaceDE w:val="0"/>
        <w:autoSpaceDN w:val="0"/>
        <w:adjustRightInd w:val="0"/>
        <w:spacing w:after="0" w:line="240" w:lineRule="auto"/>
        <w:ind w:right="-306"/>
        <w:jc w:val="both"/>
        <w:rPr>
          <w:rFonts w:ascii="Times New Roman" w:hAnsi="Times New Roman" w:cs="Times New Roman"/>
          <w:sz w:val="24"/>
          <w:szCs w:val="24"/>
          <w:lang w:val="ro-RO"/>
        </w:rPr>
      </w:pPr>
    </w:p>
    <w:p w14:paraId="633C304E" w14:textId="77777777" w:rsidR="00D37624" w:rsidRPr="00D34DC6" w:rsidRDefault="00D37624" w:rsidP="00D34DC6">
      <w:pPr>
        <w:autoSpaceDE w:val="0"/>
        <w:autoSpaceDN w:val="0"/>
        <w:adjustRightInd w:val="0"/>
        <w:spacing w:after="0" w:line="240" w:lineRule="auto"/>
        <w:ind w:right="-306"/>
        <w:jc w:val="both"/>
        <w:rPr>
          <w:rFonts w:ascii="Times New Roman" w:hAnsi="Times New Roman" w:cs="Times New Roman"/>
          <w:b/>
          <w:bCs/>
          <w:sz w:val="24"/>
          <w:szCs w:val="24"/>
          <w:lang w:val="ro-RO"/>
        </w:rPr>
      </w:pPr>
    </w:p>
    <w:p w14:paraId="1F2A50CA" w14:textId="2629FB8E" w:rsidR="001A743B" w:rsidRPr="00D34DC6" w:rsidRDefault="001A743B" w:rsidP="00D34DC6">
      <w:pPr>
        <w:autoSpaceDE w:val="0"/>
        <w:autoSpaceDN w:val="0"/>
        <w:adjustRightInd w:val="0"/>
        <w:spacing w:after="0" w:line="240" w:lineRule="auto"/>
        <w:ind w:right="-306"/>
        <w:jc w:val="both"/>
        <w:rPr>
          <w:rFonts w:ascii="Times New Roman" w:hAnsi="Times New Roman" w:cs="Times New Roman"/>
          <w:sz w:val="24"/>
          <w:szCs w:val="24"/>
          <w:lang w:val="ro-RO"/>
        </w:rPr>
      </w:pPr>
      <w:r w:rsidRPr="00D34DC6">
        <w:rPr>
          <w:rFonts w:ascii="Times New Roman" w:hAnsi="Times New Roman" w:cs="Times New Roman"/>
          <w:b/>
          <w:bCs/>
          <w:sz w:val="24"/>
          <w:szCs w:val="24"/>
          <w:lang w:val="ro-RO"/>
        </w:rPr>
        <w:t>Parlamentul României</w:t>
      </w:r>
      <w:r w:rsidRPr="00D34DC6">
        <w:rPr>
          <w:rFonts w:ascii="Times New Roman" w:hAnsi="Times New Roman" w:cs="Times New Roman"/>
          <w:sz w:val="24"/>
          <w:szCs w:val="24"/>
          <w:lang w:val="ro-RO"/>
        </w:rPr>
        <w:t xml:space="preserve"> adoptă prezenta lege:</w:t>
      </w:r>
    </w:p>
    <w:p w14:paraId="44E797C9" w14:textId="70559222" w:rsidR="001A743B" w:rsidRPr="00D34DC6" w:rsidRDefault="001A743B" w:rsidP="00D34DC6">
      <w:pPr>
        <w:autoSpaceDE w:val="0"/>
        <w:autoSpaceDN w:val="0"/>
        <w:adjustRightInd w:val="0"/>
        <w:spacing w:after="0" w:line="240" w:lineRule="auto"/>
        <w:ind w:right="-306"/>
        <w:jc w:val="both"/>
        <w:rPr>
          <w:rFonts w:ascii="Times New Roman" w:hAnsi="Times New Roman" w:cs="Times New Roman"/>
          <w:sz w:val="24"/>
          <w:szCs w:val="24"/>
          <w:lang w:val="ro-RO"/>
        </w:rPr>
      </w:pPr>
    </w:p>
    <w:p w14:paraId="1DD415BF" w14:textId="77777777" w:rsidR="00887121" w:rsidRPr="00D34DC6" w:rsidRDefault="00887121" w:rsidP="00D34DC6">
      <w:pPr>
        <w:autoSpaceDE w:val="0"/>
        <w:autoSpaceDN w:val="0"/>
        <w:adjustRightInd w:val="0"/>
        <w:spacing w:after="0" w:line="240" w:lineRule="auto"/>
        <w:ind w:right="-306"/>
        <w:jc w:val="both"/>
        <w:rPr>
          <w:rFonts w:ascii="Times New Roman" w:hAnsi="Times New Roman" w:cs="Times New Roman"/>
          <w:sz w:val="24"/>
          <w:szCs w:val="24"/>
          <w:lang w:val="ro-RO"/>
        </w:rPr>
      </w:pPr>
    </w:p>
    <w:p w14:paraId="2C4BFBA3" w14:textId="37C28C4E" w:rsidR="001A743B" w:rsidRPr="00D34DC6" w:rsidRDefault="001A743B" w:rsidP="00D34DC6">
      <w:pPr>
        <w:autoSpaceDE w:val="0"/>
        <w:autoSpaceDN w:val="0"/>
        <w:adjustRightInd w:val="0"/>
        <w:spacing w:after="0" w:line="240" w:lineRule="auto"/>
        <w:ind w:right="-306"/>
        <w:jc w:val="both"/>
        <w:rPr>
          <w:rFonts w:ascii="Times New Roman" w:hAnsi="Times New Roman" w:cs="Times New Roman"/>
          <w:sz w:val="24"/>
          <w:szCs w:val="24"/>
          <w:lang w:val="ro-RO"/>
        </w:rPr>
      </w:pPr>
      <w:r w:rsidRPr="00D34DC6">
        <w:rPr>
          <w:rFonts w:ascii="Times New Roman" w:hAnsi="Times New Roman" w:cs="Times New Roman"/>
          <w:b/>
          <w:bCs/>
          <w:sz w:val="24"/>
          <w:szCs w:val="24"/>
          <w:lang w:val="ro-RO"/>
        </w:rPr>
        <w:t>Articol unic:</w:t>
      </w:r>
      <w:r w:rsidRPr="00D34DC6">
        <w:rPr>
          <w:rFonts w:ascii="Times New Roman" w:hAnsi="Times New Roman" w:cs="Times New Roman"/>
          <w:sz w:val="24"/>
          <w:szCs w:val="24"/>
          <w:lang w:val="ro-RO"/>
        </w:rPr>
        <w:t xml:space="preserve"> Legea nr. 278/2013 privind emisiile industriale, </w:t>
      </w:r>
      <w:r w:rsidR="00A1103E" w:rsidRPr="00D34DC6">
        <w:rPr>
          <w:rFonts w:ascii="Times New Roman" w:hAnsi="Times New Roman" w:cs="Times New Roman"/>
          <w:sz w:val="24"/>
          <w:szCs w:val="24"/>
          <w:lang w:val="ro-RO"/>
        </w:rPr>
        <w:t xml:space="preserve"> publicată în Monitorul Oficial al României, Partea I, nr. 671 din 01 noiembrie 2013, cu modificările și completările ulterioare,</w:t>
      </w:r>
      <w:r w:rsidRPr="00D34DC6">
        <w:rPr>
          <w:rFonts w:ascii="Times New Roman" w:hAnsi="Times New Roman" w:cs="Times New Roman"/>
          <w:sz w:val="24"/>
          <w:szCs w:val="24"/>
          <w:lang w:val="ro-RO"/>
        </w:rPr>
        <w:t xml:space="preserve"> se modifică și se completează după cum urmează:</w:t>
      </w:r>
    </w:p>
    <w:p w14:paraId="570B7D9F" w14:textId="77777777" w:rsidR="008A57A4" w:rsidRPr="00D34DC6" w:rsidRDefault="008A57A4" w:rsidP="00D34DC6">
      <w:pPr>
        <w:autoSpaceDE w:val="0"/>
        <w:autoSpaceDN w:val="0"/>
        <w:adjustRightInd w:val="0"/>
        <w:spacing w:after="0" w:line="240" w:lineRule="auto"/>
        <w:ind w:right="-306"/>
        <w:jc w:val="both"/>
        <w:rPr>
          <w:rFonts w:ascii="Times New Roman" w:hAnsi="Times New Roman" w:cs="Times New Roman"/>
          <w:b/>
          <w:bCs/>
          <w:sz w:val="24"/>
          <w:szCs w:val="24"/>
          <w:lang w:val="ro-RO"/>
        </w:rPr>
      </w:pPr>
    </w:p>
    <w:p w14:paraId="3D6275B5" w14:textId="7C6E24FC" w:rsidR="00C6620F" w:rsidRPr="00D34DC6" w:rsidRDefault="001A743B" w:rsidP="00D34DC6">
      <w:pPr>
        <w:autoSpaceDE w:val="0"/>
        <w:autoSpaceDN w:val="0"/>
        <w:adjustRightInd w:val="0"/>
        <w:spacing w:after="0" w:line="240" w:lineRule="auto"/>
        <w:ind w:right="-306"/>
        <w:jc w:val="both"/>
        <w:rPr>
          <w:rFonts w:ascii="Times New Roman" w:hAnsi="Times New Roman" w:cs="Times New Roman"/>
          <w:b/>
          <w:sz w:val="24"/>
          <w:szCs w:val="24"/>
          <w:lang w:val="ro-RO"/>
        </w:rPr>
      </w:pPr>
      <w:r w:rsidRPr="00D34DC6">
        <w:rPr>
          <w:rFonts w:ascii="Times New Roman" w:hAnsi="Times New Roman" w:cs="Times New Roman"/>
          <w:b/>
          <w:sz w:val="24"/>
          <w:szCs w:val="24"/>
          <w:lang w:val="ro-RO"/>
        </w:rPr>
        <w:t xml:space="preserve">1. </w:t>
      </w:r>
      <w:r w:rsidR="0045544B" w:rsidRPr="00D34DC6">
        <w:rPr>
          <w:rFonts w:ascii="Times New Roman" w:hAnsi="Times New Roman" w:cs="Times New Roman"/>
          <w:b/>
          <w:sz w:val="24"/>
          <w:szCs w:val="24"/>
          <w:lang w:val="ro-RO"/>
        </w:rPr>
        <w:t>A</w:t>
      </w:r>
      <w:r w:rsidR="00C6620F" w:rsidRPr="00D34DC6">
        <w:rPr>
          <w:rFonts w:ascii="Times New Roman" w:hAnsi="Times New Roman" w:cs="Times New Roman"/>
          <w:b/>
          <w:sz w:val="24"/>
          <w:szCs w:val="24"/>
          <w:lang w:val="ro-RO"/>
        </w:rPr>
        <w:t>rticolul 73</w:t>
      </w:r>
      <w:r w:rsidR="0045544B" w:rsidRPr="00D34DC6">
        <w:rPr>
          <w:rFonts w:ascii="Times New Roman" w:hAnsi="Times New Roman" w:cs="Times New Roman"/>
          <w:b/>
          <w:sz w:val="24"/>
          <w:szCs w:val="24"/>
          <w:lang w:val="ro-RO"/>
        </w:rPr>
        <w:t xml:space="preserve"> </w:t>
      </w:r>
      <w:r w:rsidR="00C6620F" w:rsidRPr="00D34DC6">
        <w:rPr>
          <w:rFonts w:ascii="Times New Roman" w:hAnsi="Times New Roman" w:cs="Times New Roman"/>
          <w:b/>
          <w:sz w:val="24"/>
          <w:szCs w:val="24"/>
          <w:lang w:val="ro-RO"/>
        </w:rPr>
        <w:t xml:space="preserve">se </w:t>
      </w:r>
      <w:r w:rsidR="008C67A9" w:rsidRPr="00D34DC6">
        <w:rPr>
          <w:rFonts w:ascii="Times New Roman" w:hAnsi="Times New Roman" w:cs="Times New Roman"/>
          <w:b/>
          <w:sz w:val="24"/>
          <w:szCs w:val="24"/>
          <w:lang w:val="ro-RO"/>
        </w:rPr>
        <w:t xml:space="preserve">modifică și va avea </w:t>
      </w:r>
      <w:r w:rsidR="004E550A" w:rsidRPr="00D34DC6">
        <w:rPr>
          <w:rFonts w:ascii="Times New Roman" w:hAnsi="Times New Roman" w:cs="Times New Roman"/>
          <w:b/>
          <w:sz w:val="24"/>
          <w:szCs w:val="24"/>
          <w:lang w:val="ro-RO"/>
        </w:rPr>
        <w:t>următorul cuprins:</w:t>
      </w:r>
    </w:p>
    <w:p w14:paraId="035A2E7B" w14:textId="27C265EB" w:rsidR="00B04BAB" w:rsidRPr="00D34DC6" w:rsidRDefault="004E550A" w:rsidP="00D34DC6">
      <w:pPr>
        <w:spacing w:after="0" w:line="240" w:lineRule="auto"/>
        <w:ind w:right="-376"/>
        <w:jc w:val="both"/>
        <w:rPr>
          <w:rStyle w:val="ln2tlitera"/>
          <w:rFonts w:ascii="Times New Roman" w:hAnsi="Times New Roman" w:cs="Times New Roman"/>
          <w:b/>
          <w:bCs/>
          <w:sz w:val="24"/>
          <w:szCs w:val="24"/>
          <w:lang w:val="ro-RO"/>
        </w:rPr>
      </w:pPr>
      <w:r w:rsidRPr="00D34DC6">
        <w:rPr>
          <w:rFonts w:ascii="Times New Roman" w:hAnsi="Times New Roman" w:cs="Times New Roman"/>
          <w:b/>
          <w:sz w:val="24"/>
          <w:szCs w:val="24"/>
          <w:lang w:val="ro-RO"/>
        </w:rPr>
        <w:t>”</w:t>
      </w:r>
      <w:r w:rsidR="008C67A9" w:rsidRPr="00D34DC6">
        <w:rPr>
          <w:rStyle w:val="ln2talineat"/>
          <w:rFonts w:ascii="Times New Roman" w:hAnsi="Times New Roman" w:cs="Times New Roman"/>
          <w:b/>
          <w:bCs/>
          <w:sz w:val="24"/>
          <w:szCs w:val="24"/>
          <w:lang w:val="ro-RO"/>
        </w:rPr>
        <w:t>(1)</w:t>
      </w:r>
      <w:r w:rsidR="008C67A9" w:rsidRPr="00D34DC6">
        <w:rPr>
          <w:rStyle w:val="ln2talineat"/>
          <w:rFonts w:ascii="Times New Roman" w:hAnsi="Times New Roman" w:cs="Times New Roman"/>
          <w:sz w:val="24"/>
          <w:szCs w:val="24"/>
          <w:lang w:val="ro-RO"/>
        </w:rPr>
        <w:t xml:space="preserve"> Următoarele fapte se consideră contravenţii şi, prin derogare de la prevederile art. 8 alin. (2) din Ordonanța Guvernului nr. 2/2001 privind regimul juridic al contravenţiilor, aprobată cu modificări şi completări prin Legea nr. 180/2002, cu modificările şi completările ulterioare, se sancţionează cu amenzi cuprinse între 50.000 lei și 500.000 lei, după cum urmează:</w:t>
      </w:r>
      <w:r w:rsidR="008C67A9" w:rsidRPr="00D34DC6" w:rsidDel="008C67A9">
        <w:rPr>
          <w:rStyle w:val="ln2tlitera"/>
          <w:rFonts w:ascii="Times New Roman" w:hAnsi="Times New Roman" w:cs="Times New Roman"/>
          <w:b/>
          <w:bCs/>
          <w:sz w:val="24"/>
          <w:szCs w:val="24"/>
          <w:lang w:val="ro-RO"/>
        </w:rPr>
        <w:t xml:space="preserve"> </w:t>
      </w:r>
      <w:bookmarkStart w:id="0" w:name="_Hlk67565340"/>
    </w:p>
    <w:p w14:paraId="440DAA7A" w14:textId="42A40F36" w:rsidR="008C67A9" w:rsidRPr="00D34DC6" w:rsidRDefault="008C67A9" w:rsidP="00D34DC6">
      <w:pPr>
        <w:spacing w:after="0" w:line="240" w:lineRule="auto"/>
        <w:ind w:right="-376"/>
        <w:jc w:val="both"/>
        <w:rPr>
          <w:rStyle w:val="ln2talineat"/>
          <w:rFonts w:ascii="Times New Roman" w:hAnsi="Times New Roman" w:cs="Times New Roman"/>
          <w:sz w:val="24"/>
          <w:szCs w:val="24"/>
          <w:lang w:val="ro-RO"/>
        </w:rPr>
      </w:pPr>
      <w:r w:rsidRPr="00D34DC6">
        <w:rPr>
          <w:rStyle w:val="ln2litera"/>
          <w:rFonts w:ascii="Times New Roman" w:hAnsi="Times New Roman" w:cs="Times New Roman"/>
          <w:b/>
          <w:bCs/>
          <w:sz w:val="24"/>
          <w:szCs w:val="24"/>
          <w:lang w:val="ro-RO"/>
        </w:rPr>
        <w:t>a)</w:t>
      </w:r>
      <w:r w:rsidRPr="00D34DC6">
        <w:rPr>
          <w:rStyle w:val="apple-converted-space"/>
          <w:rFonts w:ascii="Times New Roman" w:hAnsi="Times New Roman" w:cs="Times New Roman"/>
          <w:sz w:val="24"/>
          <w:szCs w:val="24"/>
          <w:lang w:val="ro-RO"/>
        </w:rPr>
        <w:t xml:space="preserve"> </w:t>
      </w:r>
      <w:r w:rsidRPr="00D34DC6">
        <w:rPr>
          <w:rStyle w:val="ln2tlitera"/>
          <w:rFonts w:ascii="Times New Roman" w:hAnsi="Times New Roman" w:cs="Times New Roman"/>
          <w:sz w:val="24"/>
          <w:szCs w:val="24"/>
          <w:lang w:val="ro-RO"/>
        </w:rPr>
        <w:t>nerespectarea prevederilor art. 50 alin. (13), cu amendă de la 50.000 lei la 80.000 lei;</w:t>
      </w:r>
    </w:p>
    <w:p w14:paraId="35B5DCF5" w14:textId="018C121F" w:rsidR="00B04BAB" w:rsidRPr="00D34DC6" w:rsidRDefault="008C67A9" w:rsidP="00D34DC6">
      <w:pPr>
        <w:spacing w:after="0" w:line="240" w:lineRule="auto"/>
        <w:ind w:right="-376"/>
        <w:jc w:val="both"/>
        <w:rPr>
          <w:rStyle w:val="ln2tlitera"/>
          <w:rFonts w:ascii="Times New Roman" w:hAnsi="Times New Roman" w:cs="Times New Roman"/>
          <w:sz w:val="24"/>
          <w:szCs w:val="24"/>
          <w:lang w:val="ro-RO"/>
        </w:rPr>
      </w:pPr>
      <w:r w:rsidRPr="00D34DC6">
        <w:rPr>
          <w:rStyle w:val="ln2litera"/>
          <w:rFonts w:ascii="Times New Roman" w:hAnsi="Times New Roman" w:cs="Times New Roman"/>
          <w:b/>
          <w:bCs/>
          <w:sz w:val="24"/>
          <w:szCs w:val="24"/>
          <w:lang w:val="ro-RO"/>
        </w:rPr>
        <w:t>b)</w:t>
      </w:r>
      <w:r w:rsidRPr="00D34DC6">
        <w:rPr>
          <w:rStyle w:val="apple-converted-space"/>
          <w:rFonts w:ascii="Times New Roman" w:hAnsi="Times New Roman" w:cs="Times New Roman"/>
          <w:sz w:val="24"/>
          <w:szCs w:val="24"/>
          <w:lang w:val="ro-RO"/>
        </w:rPr>
        <w:t xml:space="preserve"> </w:t>
      </w:r>
      <w:r w:rsidRPr="00D34DC6">
        <w:rPr>
          <w:rStyle w:val="ln2tlitera"/>
          <w:rFonts w:ascii="Times New Roman" w:hAnsi="Times New Roman" w:cs="Times New Roman"/>
          <w:sz w:val="24"/>
          <w:szCs w:val="24"/>
          <w:lang w:val="ro-RO"/>
        </w:rPr>
        <w:t>nerespectarea prevederilor art. 50 alin. (12), art. 52 alin. (1), (2), (5) şi (6) şi art. 53 alin. (2) şi (3), cu amendă de la 60.000 lei la 100.000 lei;</w:t>
      </w:r>
    </w:p>
    <w:p w14:paraId="759FE296" w14:textId="7F868427" w:rsidR="008C67A9" w:rsidRPr="00D34DC6" w:rsidRDefault="008C67A9" w:rsidP="00D34DC6">
      <w:pPr>
        <w:spacing w:after="0" w:line="240" w:lineRule="auto"/>
        <w:ind w:right="-376"/>
        <w:jc w:val="both"/>
        <w:rPr>
          <w:rStyle w:val="ln2tlitera"/>
          <w:rFonts w:ascii="Times New Roman" w:hAnsi="Times New Roman" w:cs="Times New Roman"/>
          <w:sz w:val="24"/>
          <w:szCs w:val="24"/>
          <w:lang w:val="ro-RO"/>
        </w:rPr>
      </w:pPr>
      <w:r w:rsidRPr="00D34DC6">
        <w:rPr>
          <w:rStyle w:val="ln2litera"/>
          <w:rFonts w:ascii="Times New Roman" w:hAnsi="Times New Roman" w:cs="Times New Roman"/>
          <w:b/>
          <w:bCs/>
          <w:sz w:val="24"/>
          <w:szCs w:val="24"/>
          <w:lang w:val="ro-RO"/>
        </w:rPr>
        <w:t>c)</w:t>
      </w:r>
      <w:r w:rsidRPr="00D34DC6">
        <w:rPr>
          <w:rStyle w:val="apple-converted-space"/>
          <w:rFonts w:ascii="Times New Roman" w:hAnsi="Times New Roman" w:cs="Times New Roman"/>
          <w:sz w:val="24"/>
          <w:szCs w:val="24"/>
          <w:lang w:val="ro-RO"/>
        </w:rPr>
        <w:t xml:space="preserve"> </w:t>
      </w:r>
      <w:r w:rsidRPr="00D34DC6">
        <w:rPr>
          <w:rStyle w:val="ln2tlitera"/>
          <w:rFonts w:ascii="Times New Roman" w:hAnsi="Times New Roman" w:cs="Times New Roman"/>
          <w:sz w:val="24"/>
          <w:szCs w:val="24"/>
          <w:lang w:val="ro-RO"/>
        </w:rPr>
        <w:t>nerespectarea prevederilor art. 21 alin. (2), art. 30 alin. (12), art. 31 alin. (2), art. 33 alin. (1) lit. a) şi b), art. 37 alin. (3), art. 38 alin. (2) şi (4), art. 48 alin. (1), (2) şi (4), art. 50 alin. (6)-(8) şi (10), art. 52 alin. (4), art. 59 alin. (10) şi art. 62, cu amendă de la 70.000 lei la 120.000 lei;</w:t>
      </w:r>
    </w:p>
    <w:p w14:paraId="6688B7B0" w14:textId="6A2C6746" w:rsidR="008C67A9" w:rsidRPr="00D34DC6" w:rsidRDefault="008C67A9" w:rsidP="00D34DC6">
      <w:pPr>
        <w:spacing w:after="0" w:line="240" w:lineRule="auto"/>
        <w:ind w:right="-376"/>
        <w:jc w:val="both"/>
        <w:rPr>
          <w:rStyle w:val="ln2tlitera"/>
          <w:rFonts w:ascii="Times New Roman" w:hAnsi="Times New Roman" w:cs="Times New Roman"/>
          <w:sz w:val="24"/>
          <w:szCs w:val="24"/>
          <w:lang w:val="ro-RO"/>
        </w:rPr>
      </w:pPr>
      <w:r w:rsidRPr="00D34DC6">
        <w:rPr>
          <w:rStyle w:val="ln2litera"/>
          <w:rFonts w:ascii="Times New Roman" w:hAnsi="Times New Roman" w:cs="Times New Roman"/>
          <w:b/>
          <w:bCs/>
          <w:sz w:val="24"/>
          <w:szCs w:val="24"/>
          <w:lang w:val="ro-RO"/>
        </w:rPr>
        <w:t>d)</w:t>
      </w:r>
      <w:r w:rsidRPr="00D34DC6">
        <w:rPr>
          <w:rStyle w:val="apple-converted-space"/>
          <w:rFonts w:ascii="Times New Roman" w:hAnsi="Times New Roman" w:cs="Times New Roman"/>
          <w:sz w:val="24"/>
          <w:szCs w:val="24"/>
          <w:lang w:val="ro-RO"/>
        </w:rPr>
        <w:t xml:space="preserve"> </w:t>
      </w:r>
      <w:r w:rsidRPr="00D34DC6">
        <w:rPr>
          <w:rStyle w:val="ln2tlitera"/>
          <w:rFonts w:ascii="Times New Roman" w:hAnsi="Times New Roman" w:cs="Times New Roman"/>
          <w:sz w:val="24"/>
          <w:szCs w:val="24"/>
          <w:lang w:val="ro-RO"/>
        </w:rPr>
        <w:t>nerespectarea prevederilor art. 22 alin. (2) şi (6)-(8), art. 50 alin. (1) şi (3)-(5), art. 55 alin. (1), art. 59 alin. (1) şi art. 63 alin. (4), cu amendă de la 80.000 lei la 150.000 lei;</w:t>
      </w:r>
    </w:p>
    <w:p w14:paraId="1CEA664B" w14:textId="15E67A98" w:rsidR="00B04BAB" w:rsidRPr="00D34DC6" w:rsidRDefault="008C67A9" w:rsidP="00D34DC6">
      <w:pPr>
        <w:spacing w:after="0" w:line="240" w:lineRule="auto"/>
        <w:ind w:right="-376"/>
        <w:jc w:val="both"/>
        <w:rPr>
          <w:rStyle w:val="ln2talineat"/>
          <w:rFonts w:ascii="Times New Roman" w:hAnsi="Times New Roman" w:cs="Times New Roman"/>
          <w:sz w:val="24"/>
          <w:szCs w:val="24"/>
          <w:lang w:val="ro-RO"/>
        </w:rPr>
      </w:pPr>
      <w:r w:rsidRPr="00D34DC6">
        <w:rPr>
          <w:rStyle w:val="ln2litera"/>
          <w:rFonts w:ascii="Times New Roman" w:hAnsi="Times New Roman" w:cs="Times New Roman"/>
          <w:b/>
          <w:bCs/>
          <w:sz w:val="24"/>
          <w:szCs w:val="24"/>
          <w:lang w:val="ro-RO"/>
        </w:rPr>
        <w:t>e)</w:t>
      </w:r>
      <w:r w:rsidRPr="00D34DC6">
        <w:rPr>
          <w:rStyle w:val="apple-converted-space"/>
          <w:rFonts w:ascii="Times New Roman" w:hAnsi="Times New Roman" w:cs="Times New Roman"/>
          <w:sz w:val="24"/>
          <w:szCs w:val="24"/>
          <w:lang w:val="ro-RO"/>
        </w:rPr>
        <w:t xml:space="preserve"> </w:t>
      </w:r>
      <w:r w:rsidRPr="00D34DC6">
        <w:rPr>
          <w:rStyle w:val="ln2tlitera"/>
          <w:rFonts w:ascii="Times New Roman" w:hAnsi="Times New Roman" w:cs="Times New Roman"/>
          <w:sz w:val="24"/>
          <w:szCs w:val="24"/>
          <w:lang w:val="ro-RO"/>
        </w:rPr>
        <w:t>nerespectarea prevederilor art. 4 alin. (1), art. 8 alin. (1), (2) şi (4), art. 11 lit. a)-c), g) şi h), art. 20 alin. (1) şi (3), art. 23 alin. (2), art. 33 alin. (1) lit. d), art. 34 alin. (3), art. 37 alin. (4), art. 40 alin. (2) lit. a), art. 46 alin. (2)-(4) şi (8)-(12), art. 47, 49, art. 51 alin. (3) şi (4), art. 59 alin. (8), art. 66, 67 şi art. 68 alin. (2), cu amendă de la 150.000 lei la 500.000 lei.</w:t>
      </w:r>
    </w:p>
    <w:p w14:paraId="21341D7D" w14:textId="0A84CF6C" w:rsidR="00887121" w:rsidRPr="00D34DC6" w:rsidRDefault="00887121" w:rsidP="00D34DC6">
      <w:pPr>
        <w:spacing w:after="0" w:line="240" w:lineRule="auto"/>
        <w:ind w:right="-376"/>
        <w:jc w:val="both"/>
        <w:rPr>
          <w:rStyle w:val="ln2talineat"/>
          <w:rFonts w:ascii="Times New Roman" w:hAnsi="Times New Roman" w:cs="Times New Roman"/>
          <w:sz w:val="24"/>
          <w:szCs w:val="24"/>
          <w:lang w:val="ro-RO"/>
        </w:rPr>
      </w:pPr>
    </w:p>
    <w:p w14:paraId="7FA837D8" w14:textId="760BB3BE" w:rsidR="008C67A9" w:rsidRPr="00D34DC6" w:rsidRDefault="008C67A9" w:rsidP="00D34DC6">
      <w:pPr>
        <w:autoSpaceDE w:val="0"/>
        <w:autoSpaceDN w:val="0"/>
        <w:adjustRightInd w:val="0"/>
        <w:spacing w:after="0" w:line="240" w:lineRule="auto"/>
        <w:ind w:right="-306"/>
        <w:jc w:val="both"/>
        <w:rPr>
          <w:rFonts w:ascii="Times New Roman" w:hAnsi="Times New Roman" w:cs="Times New Roman"/>
          <w:sz w:val="24"/>
          <w:szCs w:val="24"/>
          <w:lang w:val="ro-RO"/>
        </w:rPr>
      </w:pPr>
      <w:bookmarkStart w:id="1" w:name="_Hlk68526626"/>
      <w:bookmarkEnd w:id="0"/>
      <w:r w:rsidRPr="00D34DC6">
        <w:rPr>
          <w:rStyle w:val="ln2tlitera"/>
          <w:rFonts w:ascii="Times New Roman" w:hAnsi="Times New Roman" w:cs="Times New Roman"/>
          <w:b/>
          <w:sz w:val="24"/>
          <w:szCs w:val="24"/>
          <w:lang w:val="ro-RO"/>
        </w:rPr>
        <w:t>(2)</w:t>
      </w:r>
      <w:r w:rsidRPr="00D34DC6">
        <w:rPr>
          <w:rStyle w:val="ln2tlitera"/>
          <w:rFonts w:ascii="Times New Roman" w:hAnsi="Times New Roman" w:cs="Times New Roman"/>
          <w:b/>
          <w:sz w:val="24"/>
          <w:szCs w:val="24"/>
          <w:vertAlign w:val="superscript"/>
          <w:lang w:val="ro-RO"/>
        </w:rPr>
        <w:t xml:space="preserve"> </w:t>
      </w:r>
      <w:r w:rsidRPr="00D34DC6">
        <w:rPr>
          <w:rFonts w:ascii="Times New Roman" w:hAnsi="Times New Roman" w:cs="Times New Roman"/>
          <w:sz w:val="24"/>
          <w:szCs w:val="24"/>
          <w:lang w:val="ro-RO"/>
        </w:rPr>
        <w:t>Prevederile art. 28 alin. (1) din Ordonanța Guvernului nr. 2/2001, aprobată cu modificări şi completări prin Legea nr. 180/2002, cu modificările şi completările ulterioare, nu se aplică amenzilor contravenționale prevăzute la alin. (1).</w:t>
      </w:r>
      <w:bookmarkEnd w:id="1"/>
    </w:p>
    <w:p w14:paraId="364015F7" w14:textId="5C66695C" w:rsidR="00B04BAB" w:rsidRPr="00D34DC6" w:rsidRDefault="00B04BAB" w:rsidP="00D34DC6">
      <w:pPr>
        <w:autoSpaceDE w:val="0"/>
        <w:autoSpaceDN w:val="0"/>
        <w:adjustRightInd w:val="0"/>
        <w:spacing w:after="0" w:line="240" w:lineRule="auto"/>
        <w:ind w:right="-306"/>
        <w:jc w:val="both"/>
        <w:rPr>
          <w:rStyle w:val="ln2litera"/>
          <w:rFonts w:ascii="Times New Roman" w:hAnsi="Times New Roman" w:cs="Times New Roman"/>
          <w:b/>
          <w:bCs/>
          <w:sz w:val="24"/>
          <w:szCs w:val="24"/>
          <w:lang w:val="ro-RO"/>
        </w:rPr>
      </w:pPr>
    </w:p>
    <w:p w14:paraId="67A77104" w14:textId="782BA9AA" w:rsidR="00AC61EA" w:rsidRPr="00D34DC6" w:rsidRDefault="0045544B" w:rsidP="00D34DC6">
      <w:pPr>
        <w:autoSpaceDE w:val="0"/>
        <w:autoSpaceDN w:val="0"/>
        <w:adjustRightInd w:val="0"/>
        <w:spacing w:after="0" w:line="240" w:lineRule="auto"/>
        <w:ind w:right="-306"/>
        <w:jc w:val="both"/>
        <w:rPr>
          <w:rFonts w:ascii="Times New Roman" w:hAnsi="Times New Roman" w:cs="Times New Roman"/>
          <w:sz w:val="24"/>
          <w:szCs w:val="24"/>
          <w:lang w:val="ro-RO"/>
        </w:rPr>
      </w:pPr>
      <w:r w:rsidRPr="00D34DC6">
        <w:rPr>
          <w:rStyle w:val="ln2tlitera"/>
          <w:rFonts w:ascii="Times New Roman" w:hAnsi="Times New Roman" w:cs="Times New Roman"/>
          <w:b/>
          <w:sz w:val="24"/>
          <w:szCs w:val="24"/>
          <w:lang w:val="ro-RO"/>
        </w:rPr>
        <w:lastRenderedPageBreak/>
        <w:t>(</w:t>
      </w:r>
      <w:r w:rsidR="008C67A9" w:rsidRPr="00D34DC6">
        <w:rPr>
          <w:rStyle w:val="ln2tlitera"/>
          <w:rFonts w:ascii="Times New Roman" w:hAnsi="Times New Roman" w:cs="Times New Roman"/>
          <w:b/>
          <w:sz w:val="24"/>
          <w:szCs w:val="24"/>
          <w:lang w:val="ro-RO"/>
        </w:rPr>
        <w:t>3)</w:t>
      </w:r>
      <w:r w:rsidR="008C67A9" w:rsidRPr="00D34DC6">
        <w:rPr>
          <w:rStyle w:val="ln2litera"/>
          <w:rFonts w:ascii="Times New Roman" w:hAnsi="Times New Roman" w:cs="Times New Roman"/>
          <w:sz w:val="24"/>
          <w:szCs w:val="24"/>
          <w:lang w:val="ro-RO"/>
        </w:rPr>
        <w:t xml:space="preserve"> </w:t>
      </w:r>
      <w:r w:rsidR="008C67A9" w:rsidRPr="00D34DC6">
        <w:rPr>
          <w:rStyle w:val="ln2talineat"/>
          <w:rFonts w:ascii="Times New Roman" w:hAnsi="Times New Roman" w:cs="Times New Roman"/>
          <w:sz w:val="24"/>
          <w:szCs w:val="24"/>
          <w:lang w:val="ro-RO"/>
        </w:rPr>
        <w:t>Pentru nerespectarea prevederilor art. 4 alin. (1), se aplică şi sancţiunea complementară de suspendare a activităţii operatorului economic, până la data conformării.</w:t>
      </w:r>
    </w:p>
    <w:p w14:paraId="26D0E2BF" w14:textId="369780B8" w:rsidR="00A329B4" w:rsidRPr="00D34DC6" w:rsidRDefault="00A329B4" w:rsidP="00D34DC6">
      <w:pPr>
        <w:autoSpaceDE w:val="0"/>
        <w:autoSpaceDN w:val="0"/>
        <w:adjustRightInd w:val="0"/>
        <w:spacing w:after="0" w:line="240" w:lineRule="auto"/>
        <w:ind w:right="-306"/>
        <w:jc w:val="both"/>
        <w:rPr>
          <w:rFonts w:ascii="Times New Roman" w:hAnsi="Times New Roman" w:cs="Times New Roman"/>
          <w:sz w:val="24"/>
          <w:szCs w:val="24"/>
          <w:lang w:val="ro-RO"/>
        </w:rPr>
      </w:pPr>
    </w:p>
    <w:p w14:paraId="0D25BE84" w14:textId="4FCFB485" w:rsidR="00AC61EA" w:rsidRPr="00D34DC6" w:rsidRDefault="0045544B" w:rsidP="00D34DC6">
      <w:pPr>
        <w:spacing w:after="0" w:line="240" w:lineRule="auto"/>
        <w:ind w:right="-234"/>
        <w:jc w:val="both"/>
        <w:rPr>
          <w:rStyle w:val="ln2alineat"/>
          <w:rFonts w:ascii="Times New Roman" w:hAnsi="Times New Roman" w:cs="Times New Roman"/>
          <w:b/>
          <w:sz w:val="24"/>
          <w:szCs w:val="24"/>
          <w:lang w:val="ro-RO"/>
        </w:rPr>
      </w:pPr>
      <w:bookmarkStart w:id="2" w:name="_Hlk67494977"/>
      <w:r w:rsidRPr="00D34DC6">
        <w:rPr>
          <w:rStyle w:val="ln2alineat"/>
          <w:rFonts w:ascii="Times New Roman" w:hAnsi="Times New Roman" w:cs="Times New Roman"/>
          <w:b/>
          <w:bCs/>
          <w:sz w:val="24"/>
          <w:szCs w:val="24"/>
          <w:lang w:val="ro-RO"/>
        </w:rPr>
        <w:t>(</w:t>
      </w:r>
      <w:r w:rsidR="008C67A9" w:rsidRPr="00D34DC6">
        <w:rPr>
          <w:rStyle w:val="ln2alineat"/>
          <w:rFonts w:ascii="Times New Roman" w:hAnsi="Times New Roman" w:cs="Times New Roman"/>
          <w:b/>
          <w:bCs/>
          <w:sz w:val="24"/>
          <w:szCs w:val="24"/>
          <w:lang w:val="ro-RO"/>
        </w:rPr>
        <w:t>4</w:t>
      </w:r>
      <w:r w:rsidR="00AC61EA" w:rsidRPr="00D34DC6">
        <w:rPr>
          <w:rStyle w:val="ln2alineat"/>
          <w:rFonts w:ascii="Times New Roman" w:hAnsi="Times New Roman" w:cs="Times New Roman"/>
          <w:b/>
          <w:bCs/>
          <w:sz w:val="24"/>
          <w:szCs w:val="24"/>
          <w:lang w:val="ro-RO"/>
        </w:rPr>
        <w:t xml:space="preserve">) </w:t>
      </w:r>
      <w:bookmarkStart w:id="3" w:name="_Hlk67495069"/>
      <w:r w:rsidR="008C67A9" w:rsidRPr="00D34DC6">
        <w:rPr>
          <w:rStyle w:val="ln2talineat"/>
          <w:rFonts w:ascii="Times New Roman" w:hAnsi="Times New Roman" w:cs="Times New Roman"/>
          <w:sz w:val="24"/>
          <w:szCs w:val="24"/>
          <w:lang w:val="ro-RO"/>
        </w:rPr>
        <w:t>Constatarea contravenţiilor şi aplicarea sancţiunilor prevăzute la alin. (1) - (3) se realizează de către comisarii şi persoanele împuternicite din cadrul Gărzii Naţionale de Mediu.</w:t>
      </w:r>
      <w:bookmarkEnd w:id="2"/>
      <w:bookmarkEnd w:id="3"/>
    </w:p>
    <w:p w14:paraId="397EB15C" w14:textId="0921EB13" w:rsidR="00AC61EA" w:rsidRPr="00D34DC6" w:rsidRDefault="00AC61EA" w:rsidP="00D34DC6">
      <w:pPr>
        <w:autoSpaceDE w:val="0"/>
        <w:autoSpaceDN w:val="0"/>
        <w:adjustRightInd w:val="0"/>
        <w:spacing w:after="0" w:line="240" w:lineRule="auto"/>
        <w:ind w:right="-306"/>
        <w:jc w:val="both"/>
        <w:rPr>
          <w:rStyle w:val="ln2alineat"/>
          <w:rFonts w:ascii="Times New Roman" w:hAnsi="Times New Roman" w:cs="Times New Roman"/>
          <w:b/>
          <w:sz w:val="24"/>
          <w:szCs w:val="24"/>
          <w:lang w:val="ro-RO"/>
        </w:rPr>
      </w:pPr>
    </w:p>
    <w:p w14:paraId="164EA9B6" w14:textId="5337893B" w:rsidR="00810662" w:rsidRPr="00B0384E" w:rsidRDefault="00AC61EA" w:rsidP="00B0384E">
      <w:pPr>
        <w:autoSpaceDE w:val="0"/>
        <w:autoSpaceDN w:val="0"/>
        <w:adjustRightInd w:val="0"/>
        <w:spacing w:after="0" w:line="240" w:lineRule="auto"/>
        <w:ind w:right="-306"/>
        <w:jc w:val="both"/>
        <w:rPr>
          <w:rStyle w:val="ln2talineat"/>
          <w:rFonts w:ascii="Times New Roman" w:hAnsi="Times New Roman" w:cs="Times New Roman"/>
          <w:sz w:val="24"/>
          <w:szCs w:val="24"/>
          <w:lang w:val="ro-RO"/>
        </w:rPr>
      </w:pPr>
      <w:r w:rsidRPr="00D34DC6">
        <w:rPr>
          <w:rStyle w:val="ln2alineat"/>
          <w:rFonts w:ascii="Times New Roman" w:hAnsi="Times New Roman" w:cs="Times New Roman"/>
          <w:b/>
          <w:bCs/>
          <w:sz w:val="24"/>
          <w:szCs w:val="24"/>
          <w:lang w:val="ro-RO"/>
        </w:rPr>
        <w:t>(</w:t>
      </w:r>
      <w:r w:rsidR="008C67A9" w:rsidRPr="00B0384E">
        <w:rPr>
          <w:rStyle w:val="ln2alineat"/>
          <w:rFonts w:ascii="Times New Roman" w:hAnsi="Times New Roman" w:cs="Times New Roman"/>
          <w:b/>
          <w:bCs/>
          <w:sz w:val="24"/>
          <w:szCs w:val="24"/>
          <w:lang w:val="ro-RO"/>
        </w:rPr>
        <w:t>5</w:t>
      </w:r>
      <w:r w:rsidRPr="00B0384E">
        <w:rPr>
          <w:rStyle w:val="ln2alineat"/>
          <w:rFonts w:ascii="Times New Roman" w:hAnsi="Times New Roman" w:cs="Times New Roman"/>
          <w:b/>
          <w:bCs/>
          <w:sz w:val="24"/>
          <w:szCs w:val="24"/>
          <w:lang w:val="ro-RO"/>
        </w:rPr>
        <w:t>)</w:t>
      </w:r>
      <w:r w:rsidR="0028231B" w:rsidRPr="00B0384E">
        <w:rPr>
          <w:rStyle w:val="ln2talineat"/>
          <w:rFonts w:ascii="Times New Roman" w:hAnsi="Times New Roman" w:cs="Times New Roman"/>
          <w:sz w:val="24"/>
          <w:szCs w:val="24"/>
          <w:lang w:val="ro-RO"/>
        </w:rPr>
        <w:t xml:space="preserve"> </w:t>
      </w:r>
      <w:r w:rsidR="00810662" w:rsidRPr="00B0384E">
        <w:rPr>
          <w:rStyle w:val="ln2talineat"/>
          <w:rFonts w:ascii="Times New Roman" w:hAnsi="Times New Roman" w:cs="Times New Roman"/>
          <w:sz w:val="24"/>
          <w:szCs w:val="24"/>
          <w:lang w:val="ro-RO"/>
        </w:rPr>
        <w:t>Prin derogare de la dispozițiile art. 32 alin. (3) din Ordonanța Guvernului nr. 2/2001, aprobată cu modificări şi completări prin Legea nr. 180/2002, cu modificările şi completările ulterioare, plângerea împotriva procesului-verbal de constatare și sancționare a contravențiilor, emis de comisarii şi persoanele împuternicite din cadrul Gărzii Naţionale de Mediu, nu suspendă executarea sancțiunilor prevăzute la alin. (1) și la alin. (3).</w:t>
      </w:r>
    </w:p>
    <w:p w14:paraId="11E40DF0" w14:textId="77777777" w:rsidR="00810662" w:rsidRPr="00B0384E" w:rsidRDefault="00810662" w:rsidP="00B0384E">
      <w:pPr>
        <w:autoSpaceDE w:val="0"/>
        <w:autoSpaceDN w:val="0"/>
        <w:adjustRightInd w:val="0"/>
        <w:spacing w:after="0" w:line="240" w:lineRule="auto"/>
        <w:ind w:right="-306"/>
        <w:jc w:val="both"/>
        <w:rPr>
          <w:rStyle w:val="ln2alineat"/>
          <w:rFonts w:ascii="Times New Roman" w:hAnsi="Times New Roman" w:cs="Times New Roman"/>
          <w:b/>
          <w:sz w:val="24"/>
          <w:szCs w:val="24"/>
          <w:lang w:val="ro-RO"/>
        </w:rPr>
      </w:pPr>
    </w:p>
    <w:p w14:paraId="773E8340" w14:textId="3BC86988" w:rsidR="00887121" w:rsidRPr="00B0384E" w:rsidRDefault="00AC61EA" w:rsidP="00B0384E">
      <w:pPr>
        <w:spacing w:after="0" w:line="240" w:lineRule="auto"/>
        <w:ind w:right="-376"/>
        <w:jc w:val="both"/>
        <w:rPr>
          <w:rStyle w:val="ln2talineat"/>
          <w:rFonts w:ascii="Times New Roman" w:hAnsi="Times New Roman" w:cs="Times New Roman"/>
          <w:sz w:val="24"/>
          <w:szCs w:val="24"/>
          <w:lang w:val="ro-RO"/>
        </w:rPr>
      </w:pPr>
      <w:bookmarkStart w:id="4" w:name="_Hlk67495132"/>
      <w:r w:rsidRPr="00B0384E">
        <w:rPr>
          <w:rStyle w:val="ln2alineat"/>
          <w:rFonts w:ascii="Times New Roman" w:hAnsi="Times New Roman" w:cs="Times New Roman"/>
          <w:b/>
          <w:bCs/>
          <w:sz w:val="24"/>
          <w:szCs w:val="24"/>
          <w:lang w:val="ro-RO"/>
        </w:rPr>
        <w:t>(6</w:t>
      </w:r>
      <w:r w:rsidRPr="00B0384E">
        <w:rPr>
          <w:rStyle w:val="apple-converted-space"/>
          <w:rFonts w:ascii="Times New Roman" w:hAnsi="Times New Roman" w:cs="Times New Roman"/>
          <w:sz w:val="24"/>
          <w:szCs w:val="24"/>
          <w:lang w:val="ro-RO"/>
        </w:rPr>
        <w:t xml:space="preserve">) </w:t>
      </w:r>
      <w:bookmarkStart w:id="5" w:name="_Hlk68696774"/>
      <w:r w:rsidR="00887121" w:rsidRPr="00B0384E">
        <w:rPr>
          <w:rStyle w:val="ln2alineat"/>
          <w:rFonts w:ascii="Times New Roman" w:hAnsi="Times New Roman" w:cs="Times New Roman"/>
          <w:bCs/>
          <w:sz w:val="24"/>
          <w:szCs w:val="24"/>
          <w:lang w:val="ro-RO"/>
        </w:rPr>
        <w:t xml:space="preserve">Prin derogare de la prevederile art. 7 alin. (3) din </w:t>
      </w:r>
      <w:r w:rsidR="00887121" w:rsidRPr="00B0384E">
        <w:rPr>
          <w:rStyle w:val="ln2talineat"/>
          <w:rFonts w:ascii="Times New Roman" w:hAnsi="Times New Roman" w:cs="Times New Roman"/>
          <w:bCs/>
          <w:sz w:val="24"/>
          <w:szCs w:val="24"/>
          <w:lang w:val="ro-RO"/>
        </w:rPr>
        <w:t>Ordonanța Guvernului nr. 2/2001, aprobată cu modificări şi completări prin Legea nr. 180/2002, cu modificările şi completările ulterioare</w:t>
      </w:r>
      <w:r w:rsidR="00887121" w:rsidRPr="00B0384E">
        <w:rPr>
          <w:rStyle w:val="ln2talineat"/>
          <w:rFonts w:ascii="Times New Roman" w:hAnsi="Times New Roman" w:cs="Times New Roman"/>
          <w:sz w:val="24"/>
          <w:szCs w:val="24"/>
          <w:lang w:val="ro-RO"/>
        </w:rPr>
        <w:t>, avertismentul ca sancțiune contravențională principală nu se aplică în cazul contravențiilor prevăzute la alin. (1)</w:t>
      </w:r>
      <w:r w:rsidR="00F1430A" w:rsidRPr="00B0384E">
        <w:rPr>
          <w:rStyle w:val="ln2talineat"/>
          <w:rFonts w:ascii="Times New Roman" w:hAnsi="Times New Roman" w:cs="Times New Roman"/>
          <w:sz w:val="24"/>
          <w:szCs w:val="24"/>
          <w:lang w:val="ro-RO"/>
        </w:rPr>
        <w:t>.</w:t>
      </w:r>
      <w:r w:rsidR="00887121" w:rsidRPr="00B0384E">
        <w:rPr>
          <w:rStyle w:val="ln2talineat"/>
          <w:rFonts w:ascii="Times New Roman" w:hAnsi="Times New Roman" w:cs="Times New Roman"/>
          <w:sz w:val="24"/>
          <w:szCs w:val="24"/>
          <w:lang w:val="ro-RO"/>
        </w:rPr>
        <w:t xml:space="preserve"> </w:t>
      </w:r>
      <w:bookmarkEnd w:id="4"/>
      <w:bookmarkEnd w:id="5"/>
    </w:p>
    <w:p w14:paraId="4D66EDE5" w14:textId="00C14276" w:rsidR="00887121" w:rsidRPr="00B0384E" w:rsidRDefault="00887121" w:rsidP="00B0384E">
      <w:pPr>
        <w:spacing w:after="0" w:line="240" w:lineRule="auto"/>
        <w:ind w:right="-376"/>
        <w:jc w:val="both"/>
        <w:rPr>
          <w:rStyle w:val="ln2talineat"/>
          <w:rFonts w:ascii="Times New Roman" w:hAnsi="Times New Roman" w:cs="Times New Roman"/>
          <w:sz w:val="24"/>
          <w:szCs w:val="24"/>
          <w:lang w:val="ro-RO"/>
        </w:rPr>
      </w:pPr>
    </w:p>
    <w:p w14:paraId="111F5B4C" w14:textId="5518EDA8" w:rsidR="00887121" w:rsidRPr="00B0384E" w:rsidRDefault="00887121" w:rsidP="00B0384E">
      <w:pPr>
        <w:spacing w:after="0" w:line="240" w:lineRule="auto"/>
        <w:ind w:right="-376"/>
        <w:jc w:val="both"/>
        <w:rPr>
          <w:rStyle w:val="ln2talineat"/>
          <w:rFonts w:ascii="Times New Roman" w:hAnsi="Times New Roman" w:cs="Times New Roman"/>
          <w:sz w:val="24"/>
          <w:szCs w:val="24"/>
          <w:lang w:val="ro-RO"/>
        </w:rPr>
      </w:pPr>
      <w:r w:rsidRPr="00B0384E">
        <w:rPr>
          <w:rStyle w:val="ln2alineat"/>
          <w:rFonts w:ascii="Times New Roman" w:hAnsi="Times New Roman" w:cs="Times New Roman"/>
          <w:b/>
          <w:sz w:val="24"/>
          <w:szCs w:val="24"/>
          <w:lang w:val="ro-RO"/>
        </w:rPr>
        <w:t>(7)</w:t>
      </w:r>
      <w:r w:rsidRPr="00B0384E">
        <w:rPr>
          <w:rStyle w:val="ln2alineat"/>
          <w:rFonts w:ascii="Times New Roman" w:hAnsi="Times New Roman" w:cs="Times New Roman"/>
          <w:bCs/>
          <w:sz w:val="24"/>
          <w:szCs w:val="24"/>
          <w:lang w:val="ro-RO"/>
        </w:rPr>
        <w:t xml:space="preserve"> </w:t>
      </w:r>
      <w:bookmarkStart w:id="6" w:name="_Hlk68696910"/>
      <w:r w:rsidRPr="00B0384E">
        <w:rPr>
          <w:rStyle w:val="ln2alineat"/>
          <w:rFonts w:ascii="Times New Roman" w:hAnsi="Times New Roman" w:cs="Times New Roman"/>
          <w:bCs/>
          <w:sz w:val="24"/>
          <w:szCs w:val="24"/>
          <w:lang w:val="ro-RO"/>
        </w:rPr>
        <w:t xml:space="preserve">Prin derogare de la prevederile art. 13 din </w:t>
      </w:r>
      <w:r w:rsidRPr="00B0384E">
        <w:rPr>
          <w:rStyle w:val="ln2talineat"/>
          <w:rFonts w:ascii="Times New Roman" w:hAnsi="Times New Roman" w:cs="Times New Roman"/>
          <w:bCs/>
          <w:sz w:val="24"/>
          <w:szCs w:val="24"/>
          <w:lang w:val="ro-RO"/>
        </w:rPr>
        <w:t>Ordonanța Guvernului nr. 2/2001, aprobată cu modificări şi completări prin Legea nr. 180/2002, cu modificările şi completările ulterioare</w:t>
      </w:r>
      <w:r w:rsidRPr="00B0384E">
        <w:rPr>
          <w:rStyle w:val="ln2talineat"/>
          <w:rFonts w:ascii="Times New Roman" w:hAnsi="Times New Roman" w:cs="Times New Roman"/>
          <w:sz w:val="24"/>
          <w:szCs w:val="24"/>
          <w:lang w:val="ro-RO"/>
        </w:rPr>
        <w:t>, termenul de prescripție a aplicării și executării sancțiunii contravenționale este de 3 ani de la data săvârșirii faptei.</w:t>
      </w:r>
      <w:bookmarkEnd w:id="6"/>
    </w:p>
    <w:p w14:paraId="0B726F0B" w14:textId="77777777" w:rsidR="00887121" w:rsidRPr="00B0384E" w:rsidRDefault="00887121" w:rsidP="00B0384E">
      <w:pPr>
        <w:spacing w:after="0" w:line="240" w:lineRule="auto"/>
        <w:ind w:right="-376"/>
        <w:jc w:val="both"/>
        <w:rPr>
          <w:rStyle w:val="ln2talineat"/>
          <w:rFonts w:ascii="Times New Roman" w:hAnsi="Times New Roman" w:cs="Times New Roman"/>
          <w:b/>
          <w:sz w:val="24"/>
          <w:szCs w:val="24"/>
          <w:lang w:val="ro-RO"/>
        </w:rPr>
      </w:pPr>
    </w:p>
    <w:p w14:paraId="0AFED170" w14:textId="342BB2AD" w:rsidR="00887121" w:rsidRPr="00B0384E" w:rsidRDefault="00887121" w:rsidP="00B0384E">
      <w:pPr>
        <w:spacing w:after="0" w:line="240" w:lineRule="auto"/>
        <w:ind w:right="-376"/>
        <w:jc w:val="both"/>
        <w:rPr>
          <w:rStyle w:val="ln2alineat"/>
          <w:rFonts w:ascii="Times New Roman" w:hAnsi="Times New Roman" w:cs="Times New Roman"/>
          <w:b/>
          <w:bCs/>
          <w:sz w:val="24"/>
          <w:szCs w:val="24"/>
          <w:lang w:val="ro-RO"/>
        </w:rPr>
      </w:pPr>
      <w:r w:rsidRPr="00B0384E">
        <w:rPr>
          <w:rStyle w:val="ln2talineat"/>
          <w:rFonts w:ascii="Times New Roman" w:hAnsi="Times New Roman" w:cs="Times New Roman"/>
          <w:b/>
          <w:sz w:val="24"/>
          <w:szCs w:val="24"/>
          <w:lang w:val="ro-RO"/>
        </w:rPr>
        <w:t>(8)</w:t>
      </w:r>
      <w:r w:rsidRPr="00B0384E">
        <w:rPr>
          <w:rStyle w:val="ln2talineat"/>
          <w:rFonts w:ascii="Times New Roman" w:hAnsi="Times New Roman" w:cs="Times New Roman"/>
          <w:bCs/>
          <w:sz w:val="24"/>
          <w:szCs w:val="24"/>
          <w:lang w:val="ro-RO"/>
        </w:rPr>
        <w:t xml:space="preserve"> </w:t>
      </w:r>
      <w:bookmarkStart w:id="7" w:name="_Hlk68697010"/>
      <w:r w:rsidRPr="00B0384E">
        <w:rPr>
          <w:rStyle w:val="ln2talineat"/>
          <w:rFonts w:ascii="Times New Roman" w:hAnsi="Times New Roman" w:cs="Times New Roman"/>
          <w:sz w:val="24"/>
          <w:szCs w:val="24"/>
          <w:lang w:val="ro-RO"/>
        </w:rPr>
        <w:t>Plângerile împotriva procesului-verbal de constatare și sancționare a contravențiilor emis de comisarii şi persoanele împuternicite din cadrul Gărzii Naţionale de Mediu, se depun la tribunalul în a cărei circumscripție a fost săvârșită fapta în termen de 15 zile.</w:t>
      </w:r>
      <w:bookmarkEnd w:id="7"/>
    </w:p>
    <w:p w14:paraId="5923DD77" w14:textId="77777777" w:rsidR="00887121" w:rsidRPr="00B0384E" w:rsidRDefault="00887121" w:rsidP="00B0384E">
      <w:pPr>
        <w:spacing w:after="0" w:line="240" w:lineRule="auto"/>
        <w:ind w:right="-376"/>
        <w:jc w:val="both"/>
        <w:rPr>
          <w:rFonts w:ascii="Times New Roman" w:hAnsi="Times New Roman" w:cs="Times New Roman"/>
          <w:b/>
          <w:bCs/>
          <w:sz w:val="24"/>
          <w:szCs w:val="24"/>
          <w:lang w:val="ro-RO"/>
        </w:rPr>
      </w:pPr>
    </w:p>
    <w:p w14:paraId="235FCC57" w14:textId="18ABA116" w:rsidR="00AC61EA" w:rsidRPr="00B0384E" w:rsidRDefault="00887121" w:rsidP="00B0384E">
      <w:pPr>
        <w:spacing w:after="0" w:line="240" w:lineRule="auto"/>
        <w:ind w:right="-376"/>
        <w:jc w:val="both"/>
        <w:rPr>
          <w:rStyle w:val="ln2talineat"/>
          <w:rFonts w:ascii="Times New Roman" w:hAnsi="Times New Roman" w:cs="Times New Roman"/>
          <w:sz w:val="24"/>
          <w:szCs w:val="24"/>
          <w:lang w:val="ro-RO"/>
        </w:rPr>
      </w:pPr>
      <w:r w:rsidRPr="00B0384E">
        <w:rPr>
          <w:rFonts w:ascii="Times New Roman" w:hAnsi="Times New Roman" w:cs="Times New Roman"/>
          <w:b/>
          <w:bCs/>
          <w:sz w:val="24"/>
          <w:szCs w:val="24"/>
          <w:lang w:val="ro-RO"/>
        </w:rPr>
        <w:t>(9</w:t>
      </w:r>
      <w:r w:rsidRPr="00B0384E">
        <w:rPr>
          <w:rStyle w:val="ln2talineat"/>
          <w:rFonts w:ascii="Times New Roman" w:hAnsi="Times New Roman" w:cs="Times New Roman"/>
          <w:b/>
          <w:bCs/>
          <w:sz w:val="24"/>
          <w:szCs w:val="24"/>
          <w:lang w:val="ro-RO"/>
        </w:rPr>
        <w:t>)</w:t>
      </w:r>
      <w:r w:rsidRPr="00B0384E">
        <w:rPr>
          <w:rStyle w:val="ln2talineat"/>
          <w:rFonts w:ascii="Times New Roman" w:hAnsi="Times New Roman" w:cs="Times New Roman"/>
          <w:sz w:val="24"/>
          <w:szCs w:val="24"/>
          <w:lang w:val="ro-RO"/>
        </w:rPr>
        <w:t xml:space="preserve"> Pentru situațiile prevăzute la alin. (8) instanțele au obligația de a soluționa plângerea împotriva procesului-verbal de constatare și sancționare în termen de 90 de zile de la înregistrarea acesteia la respectiva instanță de judecată.”</w:t>
      </w:r>
    </w:p>
    <w:p w14:paraId="2FC0DF89" w14:textId="77777777" w:rsidR="00887121" w:rsidRPr="00B0384E" w:rsidRDefault="00887121" w:rsidP="00B0384E">
      <w:pPr>
        <w:spacing w:after="0" w:line="240" w:lineRule="auto"/>
        <w:ind w:right="-376"/>
        <w:jc w:val="both"/>
        <w:rPr>
          <w:rStyle w:val="ln2alineat"/>
          <w:rFonts w:ascii="Times New Roman" w:hAnsi="Times New Roman" w:cs="Times New Roman"/>
          <w:b/>
          <w:sz w:val="24"/>
          <w:szCs w:val="24"/>
          <w:lang w:val="ro-RO"/>
        </w:rPr>
      </w:pPr>
    </w:p>
    <w:p w14:paraId="60FF7701" w14:textId="1DEF8B1B" w:rsidR="00887121" w:rsidRPr="00B0384E" w:rsidRDefault="0045544B" w:rsidP="00B0384E">
      <w:pPr>
        <w:autoSpaceDE w:val="0"/>
        <w:autoSpaceDN w:val="0"/>
        <w:adjustRightInd w:val="0"/>
        <w:spacing w:after="0" w:line="240" w:lineRule="auto"/>
        <w:ind w:right="-306"/>
        <w:jc w:val="both"/>
        <w:rPr>
          <w:rFonts w:ascii="Times New Roman" w:hAnsi="Times New Roman" w:cs="Times New Roman"/>
          <w:b/>
          <w:sz w:val="24"/>
          <w:szCs w:val="24"/>
          <w:lang w:val="ro-RO"/>
        </w:rPr>
      </w:pPr>
      <w:r w:rsidRPr="00B0384E">
        <w:rPr>
          <w:rFonts w:ascii="Times New Roman" w:hAnsi="Times New Roman" w:cs="Times New Roman"/>
          <w:b/>
          <w:sz w:val="24"/>
          <w:szCs w:val="24"/>
          <w:lang w:val="ro-RO"/>
        </w:rPr>
        <w:t>2</w:t>
      </w:r>
      <w:r w:rsidR="005A5547" w:rsidRPr="00B0384E">
        <w:rPr>
          <w:rFonts w:ascii="Times New Roman" w:hAnsi="Times New Roman" w:cs="Times New Roman"/>
          <w:b/>
          <w:sz w:val="24"/>
          <w:szCs w:val="24"/>
          <w:lang w:val="ro-RO"/>
        </w:rPr>
        <w:t xml:space="preserve">. </w:t>
      </w:r>
      <w:r w:rsidR="00AC61EA" w:rsidRPr="00B0384E">
        <w:rPr>
          <w:rFonts w:ascii="Times New Roman" w:hAnsi="Times New Roman" w:cs="Times New Roman"/>
          <w:b/>
          <w:sz w:val="24"/>
          <w:szCs w:val="24"/>
          <w:lang w:val="ro-RO"/>
        </w:rPr>
        <w:t xml:space="preserve">După </w:t>
      </w:r>
      <w:r w:rsidRPr="00B0384E">
        <w:rPr>
          <w:rFonts w:ascii="Times New Roman" w:hAnsi="Times New Roman" w:cs="Times New Roman"/>
          <w:b/>
          <w:sz w:val="24"/>
          <w:szCs w:val="24"/>
          <w:lang w:val="ro-RO"/>
        </w:rPr>
        <w:t>articolul 73 se introduc</w:t>
      </w:r>
      <w:r w:rsidR="00887121" w:rsidRPr="00B0384E">
        <w:rPr>
          <w:rFonts w:ascii="Times New Roman" w:hAnsi="Times New Roman" w:cs="Times New Roman"/>
          <w:b/>
          <w:sz w:val="24"/>
          <w:szCs w:val="24"/>
          <w:lang w:val="ro-RO"/>
        </w:rPr>
        <w:t xml:space="preserve"> două noi articole, </w:t>
      </w:r>
      <w:r w:rsidRPr="00B0384E">
        <w:rPr>
          <w:rFonts w:ascii="Times New Roman" w:hAnsi="Times New Roman" w:cs="Times New Roman"/>
          <w:b/>
          <w:sz w:val="24"/>
          <w:szCs w:val="24"/>
          <w:lang w:val="ro-RO"/>
        </w:rPr>
        <w:t xml:space="preserve">articolele </w:t>
      </w:r>
      <w:r w:rsidR="00887121" w:rsidRPr="00B0384E">
        <w:rPr>
          <w:rFonts w:ascii="Times New Roman" w:hAnsi="Times New Roman" w:cs="Times New Roman"/>
          <w:b/>
          <w:sz w:val="24"/>
          <w:szCs w:val="24"/>
          <w:lang w:val="ro-RO"/>
        </w:rPr>
        <w:t>73</w:t>
      </w:r>
      <w:r w:rsidR="00887121" w:rsidRPr="00B0384E">
        <w:rPr>
          <w:rFonts w:ascii="Times New Roman" w:hAnsi="Times New Roman" w:cs="Times New Roman"/>
          <w:b/>
          <w:sz w:val="24"/>
          <w:szCs w:val="24"/>
          <w:vertAlign w:val="superscript"/>
          <w:lang w:val="ro-RO"/>
        </w:rPr>
        <w:t>1</w:t>
      </w:r>
      <w:r w:rsidR="00887121" w:rsidRPr="00B0384E">
        <w:rPr>
          <w:rFonts w:ascii="Times New Roman" w:hAnsi="Times New Roman" w:cs="Times New Roman"/>
          <w:b/>
          <w:sz w:val="24"/>
          <w:szCs w:val="24"/>
          <w:lang w:val="ro-RO"/>
        </w:rPr>
        <w:t xml:space="preserve"> și 73</w:t>
      </w:r>
      <w:r w:rsidR="00887121" w:rsidRPr="00B0384E">
        <w:rPr>
          <w:rFonts w:ascii="Times New Roman" w:hAnsi="Times New Roman" w:cs="Times New Roman"/>
          <w:b/>
          <w:sz w:val="24"/>
          <w:szCs w:val="24"/>
          <w:vertAlign w:val="superscript"/>
          <w:lang w:val="ro-RO"/>
        </w:rPr>
        <w:t>2</w:t>
      </w:r>
      <w:r w:rsidR="00887121" w:rsidRPr="00B0384E">
        <w:rPr>
          <w:rFonts w:ascii="Times New Roman" w:hAnsi="Times New Roman" w:cs="Times New Roman"/>
          <w:b/>
          <w:sz w:val="24"/>
          <w:szCs w:val="24"/>
          <w:lang w:val="ro-RO"/>
        </w:rPr>
        <w:t>, cu următorul cuprins:</w:t>
      </w:r>
    </w:p>
    <w:p w14:paraId="3902F6CA" w14:textId="485E7432" w:rsidR="00887121" w:rsidRPr="00B0384E" w:rsidRDefault="00887121" w:rsidP="00B0384E">
      <w:pPr>
        <w:pStyle w:val="Default"/>
        <w:ind w:right="-306"/>
        <w:jc w:val="both"/>
        <w:rPr>
          <w:rStyle w:val="ln2alineat"/>
          <w:rFonts w:ascii="Times New Roman" w:hAnsi="Times New Roman" w:cs="Times New Roman"/>
          <w:bCs/>
          <w:color w:val="auto"/>
          <w:sz w:val="23"/>
          <w:szCs w:val="23"/>
          <w:lang w:val="it-IT"/>
        </w:rPr>
      </w:pPr>
      <w:r w:rsidRPr="00B0384E">
        <w:rPr>
          <w:rStyle w:val="ln2alineat"/>
          <w:rFonts w:ascii="Times New Roman" w:hAnsi="Times New Roman" w:cs="Times New Roman"/>
          <w:b/>
          <w:bCs/>
          <w:color w:val="auto"/>
          <w:lang w:val="ro-RO"/>
        </w:rPr>
        <w:t>”Art.73</w:t>
      </w:r>
      <w:r w:rsidRPr="00B0384E">
        <w:rPr>
          <w:rStyle w:val="ln2alineat"/>
          <w:rFonts w:ascii="Times New Roman" w:hAnsi="Times New Roman" w:cs="Times New Roman"/>
          <w:b/>
          <w:bCs/>
          <w:color w:val="auto"/>
          <w:vertAlign w:val="superscript"/>
          <w:lang w:val="ro-RO"/>
        </w:rPr>
        <w:t>1</w:t>
      </w:r>
      <w:r w:rsidRPr="00B0384E">
        <w:rPr>
          <w:rStyle w:val="ln2alineat"/>
          <w:rFonts w:ascii="Times New Roman" w:hAnsi="Times New Roman" w:cs="Times New Roman"/>
          <w:b/>
          <w:bCs/>
          <w:color w:val="auto"/>
          <w:lang w:val="ro-RO"/>
        </w:rPr>
        <w:t xml:space="preserve"> </w:t>
      </w:r>
      <w:r w:rsidRPr="00B0384E">
        <w:rPr>
          <w:rStyle w:val="ln2alineat"/>
          <w:rFonts w:ascii="Times New Roman" w:hAnsi="Times New Roman" w:cs="Times New Roman"/>
          <w:b/>
          <w:bCs/>
          <w:color w:val="auto"/>
          <w:sz w:val="23"/>
          <w:szCs w:val="23"/>
          <w:lang w:val="it-IT"/>
        </w:rPr>
        <w:t xml:space="preserve">- </w:t>
      </w:r>
      <w:bookmarkStart w:id="8" w:name="_Hlk68697919"/>
      <w:r w:rsidRPr="00B0384E">
        <w:rPr>
          <w:rStyle w:val="ln2alineat"/>
          <w:rFonts w:ascii="Times New Roman" w:hAnsi="Times New Roman" w:cs="Times New Roman"/>
          <w:bCs/>
          <w:sz w:val="23"/>
          <w:szCs w:val="23"/>
          <w:lang w:val="it-IT"/>
        </w:rPr>
        <w:t>Constituie infracțiune și se pedepsește cu închisoare de la 6 luni la 3 an</w:t>
      </w:r>
      <w:r w:rsidR="00E074C4" w:rsidRPr="00B0384E">
        <w:rPr>
          <w:rStyle w:val="ln2alineat"/>
          <w:rFonts w:ascii="Times New Roman" w:hAnsi="Times New Roman" w:cs="Times New Roman"/>
          <w:bCs/>
          <w:sz w:val="23"/>
          <w:szCs w:val="23"/>
          <w:lang w:val="it-IT"/>
        </w:rPr>
        <w:t>i</w:t>
      </w:r>
      <w:r w:rsidRPr="00B0384E">
        <w:rPr>
          <w:rStyle w:val="ln2alineat"/>
          <w:rFonts w:ascii="Times New Roman" w:hAnsi="Times New Roman" w:cs="Times New Roman"/>
          <w:bCs/>
          <w:sz w:val="23"/>
          <w:szCs w:val="23"/>
          <w:lang w:val="it-IT"/>
        </w:rPr>
        <w:t xml:space="preserve"> sau cu amendă, dacă a fost de natură să pună în pericol viața sau sănătatea umană, animală sau vegetală, operarea oricărei instalații sau instalaţii de ardere, instalații de incinerare a deșeurilor sau instalaţii de coincinerare a deșeurilor cu încălcarea prevederilor art. 4 alin. (1), respectiv fără autorizație integrată de mediu/autorizație de mediu, ori continuarea activității după ce s-a dispus aplicarea sancțiunii contravenționale complementare de suspendare a activității.</w:t>
      </w:r>
      <w:bookmarkEnd w:id="8"/>
    </w:p>
    <w:p w14:paraId="5B690543" w14:textId="6D65CB73" w:rsidR="00887121" w:rsidRPr="00B0384E" w:rsidRDefault="00887121" w:rsidP="00B0384E">
      <w:pPr>
        <w:pStyle w:val="Default"/>
        <w:ind w:right="-306"/>
        <w:jc w:val="both"/>
        <w:rPr>
          <w:rStyle w:val="ln2alineat"/>
          <w:rFonts w:ascii="Times New Roman" w:hAnsi="Times New Roman" w:cs="Times New Roman"/>
          <w:bCs/>
          <w:sz w:val="23"/>
          <w:szCs w:val="23"/>
          <w:lang w:val="it-IT"/>
        </w:rPr>
      </w:pPr>
    </w:p>
    <w:p w14:paraId="18DC6640" w14:textId="539A5C0E" w:rsidR="00887121" w:rsidRPr="005C76A4" w:rsidRDefault="00887121" w:rsidP="00B0384E">
      <w:pPr>
        <w:pStyle w:val="Default"/>
        <w:ind w:right="-306"/>
        <w:jc w:val="both"/>
        <w:rPr>
          <w:rStyle w:val="ln2alineat"/>
          <w:rFonts w:ascii="Times New Roman" w:hAnsi="Times New Roman" w:cs="Times New Roman"/>
          <w:bCs/>
          <w:color w:val="auto"/>
          <w:sz w:val="23"/>
          <w:szCs w:val="23"/>
          <w:lang w:val="it-IT"/>
        </w:rPr>
      </w:pPr>
      <w:r w:rsidRPr="00B0384E">
        <w:rPr>
          <w:rStyle w:val="ln2alineat"/>
          <w:rFonts w:ascii="Times New Roman" w:hAnsi="Times New Roman" w:cs="Times New Roman"/>
          <w:b/>
          <w:color w:val="auto"/>
          <w:lang w:val="ro-RO"/>
        </w:rPr>
        <w:t>Art. 73</w:t>
      </w:r>
      <w:r w:rsidRPr="00B0384E">
        <w:rPr>
          <w:rStyle w:val="ln2alineat"/>
          <w:rFonts w:ascii="Times New Roman" w:hAnsi="Times New Roman" w:cs="Times New Roman"/>
          <w:b/>
          <w:color w:val="auto"/>
          <w:vertAlign w:val="superscript"/>
          <w:lang w:val="ro-RO"/>
        </w:rPr>
        <w:t>2</w:t>
      </w:r>
      <w:r w:rsidRPr="00B0384E">
        <w:rPr>
          <w:rStyle w:val="ln2alineat"/>
          <w:rFonts w:ascii="Times New Roman" w:hAnsi="Times New Roman" w:cs="Times New Roman"/>
          <w:bCs/>
          <w:color w:val="auto"/>
          <w:lang w:val="ro-RO"/>
        </w:rPr>
        <w:t xml:space="preserve"> </w:t>
      </w:r>
      <w:r w:rsidRPr="00B0384E">
        <w:rPr>
          <w:rStyle w:val="ln2alineat"/>
          <w:rFonts w:ascii="Times New Roman" w:hAnsi="Times New Roman" w:cs="Times New Roman"/>
          <w:bCs/>
          <w:color w:val="auto"/>
          <w:sz w:val="23"/>
          <w:szCs w:val="23"/>
          <w:lang w:val="it-IT"/>
        </w:rPr>
        <w:t xml:space="preserve">- Constituie infracțiune si se pedepseste cu închisoare de la 3 luni la 1 an sau cu amendă, dacă a fost de natură să pună în pericol </w:t>
      </w:r>
      <w:r w:rsidRPr="005C76A4">
        <w:rPr>
          <w:rStyle w:val="ln2alineat"/>
          <w:rFonts w:ascii="Times New Roman" w:hAnsi="Times New Roman" w:cs="Times New Roman"/>
          <w:bCs/>
          <w:color w:val="auto"/>
          <w:sz w:val="23"/>
          <w:szCs w:val="23"/>
          <w:lang w:val="it-IT"/>
        </w:rPr>
        <w:t>viața sau sănătatea umană, animală sau vegetală, operarea după aducerea de modificări substanțiale</w:t>
      </w:r>
      <w:r w:rsidR="00CC4A3F" w:rsidRPr="005C76A4">
        <w:rPr>
          <w:rStyle w:val="ln2alineat"/>
          <w:rFonts w:ascii="Times New Roman" w:hAnsi="Times New Roman" w:cs="Times New Roman"/>
          <w:bCs/>
          <w:color w:val="auto"/>
          <w:sz w:val="23"/>
          <w:szCs w:val="23"/>
          <w:lang w:val="it-IT"/>
        </w:rPr>
        <w:t>, a</w:t>
      </w:r>
      <w:r w:rsidR="00CC4A3F" w:rsidRPr="005C76A4">
        <w:rPr>
          <w:rStyle w:val="ln2alineat"/>
          <w:rFonts w:ascii="Times New Roman" w:hAnsi="Times New Roman" w:cs="Times New Roman"/>
          <w:bCs/>
          <w:color w:val="auto"/>
          <w:sz w:val="23"/>
          <w:szCs w:val="23"/>
          <w:lang w:val="ro-RO"/>
        </w:rPr>
        <w:t>șa cum sunt acestea definite la art</w:t>
      </w:r>
      <w:r w:rsidR="00F875F7" w:rsidRPr="005C76A4">
        <w:rPr>
          <w:rStyle w:val="ln2alineat"/>
          <w:rFonts w:ascii="Times New Roman" w:hAnsi="Times New Roman" w:cs="Times New Roman"/>
          <w:bCs/>
          <w:color w:val="auto"/>
          <w:sz w:val="23"/>
          <w:szCs w:val="23"/>
          <w:lang w:val="ro-RO"/>
        </w:rPr>
        <w:t>.</w:t>
      </w:r>
      <w:r w:rsidR="00CC4A3F" w:rsidRPr="005C76A4">
        <w:rPr>
          <w:rStyle w:val="ln2alineat"/>
          <w:rFonts w:ascii="Times New Roman" w:hAnsi="Times New Roman" w:cs="Times New Roman"/>
          <w:bCs/>
          <w:color w:val="auto"/>
          <w:sz w:val="23"/>
          <w:szCs w:val="23"/>
          <w:lang w:val="ro-RO"/>
        </w:rPr>
        <w:t xml:space="preserve"> 3 lit</w:t>
      </w:r>
      <w:r w:rsidR="00F875F7" w:rsidRPr="005C76A4">
        <w:rPr>
          <w:rStyle w:val="ln2alineat"/>
          <w:rFonts w:ascii="Times New Roman" w:hAnsi="Times New Roman" w:cs="Times New Roman"/>
          <w:bCs/>
          <w:color w:val="auto"/>
          <w:sz w:val="23"/>
          <w:szCs w:val="23"/>
          <w:lang w:val="ro-RO"/>
        </w:rPr>
        <w:t xml:space="preserve">. </w:t>
      </w:r>
      <w:r w:rsidR="00CC4A3F" w:rsidRPr="005C76A4">
        <w:rPr>
          <w:rStyle w:val="ln2alineat"/>
          <w:rFonts w:ascii="Times New Roman" w:hAnsi="Times New Roman" w:cs="Times New Roman"/>
          <w:bCs/>
          <w:color w:val="auto"/>
          <w:sz w:val="23"/>
          <w:szCs w:val="23"/>
          <w:lang w:val="ro-RO"/>
        </w:rPr>
        <w:t xml:space="preserve">i), </w:t>
      </w:r>
      <w:r w:rsidR="00AA08A6" w:rsidRPr="005C76A4">
        <w:rPr>
          <w:rStyle w:val="ln2alineat"/>
          <w:rFonts w:ascii="Times New Roman" w:hAnsi="Times New Roman" w:cs="Times New Roman"/>
          <w:bCs/>
          <w:color w:val="auto"/>
          <w:sz w:val="23"/>
          <w:szCs w:val="23"/>
          <w:lang w:val="it-IT"/>
        </w:rPr>
        <w:t xml:space="preserve">aduse </w:t>
      </w:r>
      <w:r w:rsidRPr="00B0384E">
        <w:rPr>
          <w:rStyle w:val="ln2alineat"/>
          <w:rFonts w:ascii="Times New Roman" w:hAnsi="Times New Roman" w:cs="Times New Roman"/>
          <w:bCs/>
          <w:color w:val="auto"/>
          <w:sz w:val="23"/>
          <w:szCs w:val="23"/>
          <w:lang w:val="it-IT"/>
        </w:rPr>
        <w:t xml:space="preserve">oricărei instalații sau instalaţii de ardere, instalații </w:t>
      </w:r>
      <w:r w:rsidRPr="005C76A4">
        <w:rPr>
          <w:rStyle w:val="ln2alineat"/>
          <w:rFonts w:ascii="Times New Roman" w:hAnsi="Times New Roman" w:cs="Times New Roman"/>
          <w:bCs/>
          <w:color w:val="auto"/>
          <w:sz w:val="23"/>
          <w:szCs w:val="23"/>
          <w:lang w:val="it-IT"/>
        </w:rPr>
        <w:t>de incinerare a deșeurilor sau instalaţie de coincinerare a deșeurilor, fără a deține autoriza</w:t>
      </w:r>
      <w:r w:rsidR="004C6EBD" w:rsidRPr="005C76A4">
        <w:rPr>
          <w:rStyle w:val="ln2alineat"/>
          <w:rFonts w:ascii="Times New Roman" w:hAnsi="Times New Roman" w:cs="Times New Roman"/>
          <w:bCs/>
          <w:color w:val="auto"/>
          <w:sz w:val="23"/>
          <w:szCs w:val="23"/>
          <w:lang w:val="it-IT"/>
        </w:rPr>
        <w:t>ț</w:t>
      </w:r>
      <w:r w:rsidRPr="005C76A4">
        <w:rPr>
          <w:rStyle w:val="ln2alineat"/>
          <w:rFonts w:ascii="Times New Roman" w:hAnsi="Times New Roman" w:cs="Times New Roman"/>
          <w:bCs/>
          <w:color w:val="auto"/>
          <w:sz w:val="23"/>
          <w:szCs w:val="23"/>
          <w:lang w:val="it-IT"/>
        </w:rPr>
        <w:t>ie integrată de mediu/autorizație de mediu care să includă și condiții de funcționare după respectivele modificări.”</w:t>
      </w:r>
    </w:p>
    <w:p w14:paraId="277C4C6B" w14:textId="77777777" w:rsidR="000420E0" w:rsidRPr="005C76A4" w:rsidRDefault="000420E0" w:rsidP="00B0384E">
      <w:pPr>
        <w:pStyle w:val="Default"/>
        <w:ind w:right="-306"/>
        <w:jc w:val="both"/>
        <w:rPr>
          <w:rStyle w:val="ln2alineat"/>
          <w:rFonts w:ascii="Times New Roman" w:hAnsi="Times New Roman" w:cs="Times New Roman"/>
          <w:bCs/>
          <w:color w:val="auto"/>
          <w:sz w:val="23"/>
          <w:szCs w:val="23"/>
          <w:lang w:val="it-IT"/>
        </w:rPr>
      </w:pPr>
    </w:p>
    <w:p w14:paraId="668C6C0D" w14:textId="21CADFCD" w:rsidR="000420E0" w:rsidRPr="005C76A4" w:rsidRDefault="000420E0" w:rsidP="00B0384E">
      <w:pPr>
        <w:pStyle w:val="Default"/>
        <w:ind w:right="-306"/>
        <w:jc w:val="both"/>
        <w:rPr>
          <w:rStyle w:val="ln2alineat"/>
          <w:rFonts w:ascii="Times New Roman" w:hAnsi="Times New Roman" w:cs="Times New Roman"/>
          <w:bCs/>
          <w:color w:val="auto"/>
          <w:sz w:val="23"/>
          <w:szCs w:val="23"/>
          <w:lang w:val="it-IT"/>
        </w:rPr>
      </w:pPr>
      <w:r w:rsidRPr="005C76A4">
        <w:rPr>
          <w:rStyle w:val="ln2alineat"/>
          <w:rFonts w:ascii="Times New Roman" w:hAnsi="Times New Roman" w:cs="Times New Roman"/>
          <w:bCs/>
          <w:color w:val="auto"/>
          <w:sz w:val="23"/>
          <w:szCs w:val="23"/>
          <w:lang w:val="it-IT"/>
        </w:rPr>
        <w:t>Această Lege a fost adoptată de Parlamentul României, cu respectarea prevederilor art. 75 și ale art. 76 alin. (2) din Constituția României, republicată</w:t>
      </w:r>
      <w:r w:rsidR="00AB0C97" w:rsidRPr="005C76A4">
        <w:rPr>
          <w:rStyle w:val="ln2alineat"/>
          <w:rFonts w:ascii="Times New Roman" w:hAnsi="Times New Roman" w:cs="Times New Roman"/>
          <w:bCs/>
          <w:color w:val="auto"/>
          <w:sz w:val="23"/>
          <w:szCs w:val="23"/>
          <w:lang w:val="it-IT"/>
        </w:rPr>
        <w:t>.</w:t>
      </w:r>
    </w:p>
    <w:p w14:paraId="29593AD1" w14:textId="77777777" w:rsidR="008E31A7" w:rsidRPr="00B0384E" w:rsidRDefault="008E31A7" w:rsidP="00B0384E">
      <w:pPr>
        <w:tabs>
          <w:tab w:val="left" w:pos="4515"/>
        </w:tabs>
        <w:spacing w:after="0" w:line="240" w:lineRule="auto"/>
        <w:jc w:val="center"/>
        <w:rPr>
          <w:rStyle w:val="ln2tlitera"/>
          <w:rFonts w:ascii="Times New Roman" w:hAnsi="Times New Roman" w:cs="Times New Roman"/>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07DDE" w:rsidRPr="00D37624" w14:paraId="3937A69C" w14:textId="77777777" w:rsidTr="00980140">
        <w:tc>
          <w:tcPr>
            <w:tcW w:w="4981" w:type="dxa"/>
          </w:tcPr>
          <w:p w14:paraId="2DE39053" w14:textId="77777777" w:rsidR="00980140" w:rsidRPr="00B0384E" w:rsidRDefault="00980140" w:rsidP="00B0384E">
            <w:pPr>
              <w:tabs>
                <w:tab w:val="left" w:pos="4515"/>
              </w:tabs>
              <w:jc w:val="center"/>
              <w:rPr>
                <w:rStyle w:val="ln2tlitera"/>
                <w:rFonts w:ascii="Times New Roman" w:hAnsi="Times New Roman" w:cs="Times New Roman"/>
                <w:b/>
                <w:sz w:val="24"/>
                <w:szCs w:val="24"/>
                <w:lang w:val="ro-RO"/>
              </w:rPr>
            </w:pPr>
            <w:r w:rsidRPr="00B0384E">
              <w:rPr>
                <w:rStyle w:val="ln2tlitera"/>
                <w:rFonts w:ascii="Times New Roman" w:hAnsi="Times New Roman" w:cs="Times New Roman"/>
                <w:b/>
                <w:sz w:val="24"/>
                <w:szCs w:val="24"/>
                <w:lang w:val="ro-RO"/>
              </w:rPr>
              <w:t>PREȘEDINTELE SENATULUI</w:t>
            </w:r>
          </w:p>
          <w:p w14:paraId="29438457" w14:textId="77777777" w:rsidR="00980140" w:rsidRPr="00B0384E" w:rsidRDefault="00980140" w:rsidP="00B0384E">
            <w:pPr>
              <w:tabs>
                <w:tab w:val="left" w:pos="4515"/>
              </w:tabs>
              <w:jc w:val="center"/>
              <w:rPr>
                <w:rStyle w:val="ln2tlitera"/>
                <w:rFonts w:ascii="Times New Roman" w:hAnsi="Times New Roman" w:cs="Times New Roman"/>
                <w:b/>
                <w:sz w:val="24"/>
                <w:szCs w:val="24"/>
                <w:lang w:val="ro-RO"/>
              </w:rPr>
            </w:pPr>
          </w:p>
          <w:p w14:paraId="58A8AF7A" w14:textId="77777777" w:rsidR="0024322E" w:rsidRPr="00B0384E" w:rsidRDefault="0024322E" w:rsidP="00B0384E">
            <w:pPr>
              <w:tabs>
                <w:tab w:val="left" w:pos="4515"/>
              </w:tabs>
              <w:jc w:val="center"/>
              <w:rPr>
                <w:rStyle w:val="ln2tlitera"/>
                <w:rFonts w:ascii="Times New Roman" w:hAnsi="Times New Roman" w:cs="Times New Roman"/>
                <w:b/>
                <w:sz w:val="24"/>
                <w:szCs w:val="24"/>
                <w:lang w:val="ro-RO"/>
              </w:rPr>
            </w:pPr>
          </w:p>
          <w:p w14:paraId="530C3E11" w14:textId="26F694A8" w:rsidR="00907DDE" w:rsidRPr="00B0384E" w:rsidRDefault="00980140" w:rsidP="000420E0">
            <w:pPr>
              <w:tabs>
                <w:tab w:val="left" w:pos="4515"/>
              </w:tabs>
              <w:jc w:val="center"/>
              <w:rPr>
                <w:rStyle w:val="ln2tlitera"/>
                <w:rFonts w:ascii="Times New Roman" w:hAnsi="Times New Roman" w:cs="Times New Roman"/>
                <w:b/>
                <w:sz w:val="24"/>
                <w:szCs w:val="24"/>
                <w:lang w:val="ro-RO"/>
              </w:rPr>
            </w:pPr>
            <w:r w:rsidRPr="00B0384E">
              <w:rPr>
                <w:rStyle w:val="ln2tlitera"/>
                <w:rFonts w:ascii="Times New Roman" w:hAnsi="Times New Roman" w:cs="Times New Roman"/>
                <w:b/>
                <w:sz w:val="24"/>
                <w:szCs w:val="24"/>
                <w:lang w:val="ro-RO"/>
              </w:rPr>
              <w:t>Anca Dana DRAGU</w:t>
            </w:r>
          </w:p>
        </w:tc>
        <w:tc>
          <w:tcPr>
            <w:tcW w:w="4981" w:type="dxa"/>
          </w:tcPr>
          <w:p w14:paraId="57607845" w14:textId="77777777" w:rsidR="00980140" w:rsidRPr="00B0384E" w:rsidRDefault="00980140" w:rsidP="00B0384E">
            <w:pPr>
              <w:tabs>
                <w:tab w:val="left" w:pos="4515"/>
              </w:tabs>
              <w:jc w:val="center"/>
              <w:rPr>
                <w:rStyle w:val="ln2tlitera"/>
                <w:rFonts w:ascii="Times New Roman" w:hAnsi="Times New Roman" w:cs="Times New Roman"/>
                <w:b/>
                <w:sz w:val="24"/>
                <w:szCs w:val="24"/>
                <w:lang w:val="ro-RO"/>
              </w:rPr>
            </w:pPr>
            <w:r w:rsidRPr="00B0384E">
              <w:rPr>
                <w:rStyle w:val="ln2tlitera"/>
                <w:rFonts w:ascii="Times New Roman" w:hAnsi="Times New Roman" w:cs="Times New Roman"/>
                <w:b/>
                <w:sz w:val="24"/>
                <w:szCs w:val="24"/>
                <w:lang w:val="ro-RO"/>
              </w:rPr>
              <w:t>PREȘEDINTELE CAMEREI DEPUTAȚILOR</w:t>
            </w:r>
          </w:p>
          <w:p w14:paraId="3DFE4A5E" w14:textId="77777777" w:rsidR="00980140" w:rsidRPr="00B0384E" w:rsidRDefault="00980140" w:rsidP="00B0384E">
            <w:pPr>
              <w:tabs>
                <w:tab w:val="left" w:pos="4515"/>
              </w:tabs>
              <w:jc w:val="center"/>
              <w:rPr>
                <w:rStyle w:val="ln2tlitera"/>
                <w:rFonts w:ascii="Times New Roman" w:hAnsi="Times New Roman" w:cs="Times New Roman"/>
                <w:b/>
                <w:sz w:val="24"/>
                <w:szCs w:val="24"/>
                <w:lang w:val="ro-RO"/>
              </w:rPr>
            </w:pPr>
          </w:p>
          <w:p w14:paraId="17B5EC51" w14:textId="0B2E1FF9" w:rsidR="00907DDE" w:rsidRPr="003354D9" w:rsidRDefault="00980140" w:rsidP="00B0384E">
            <w:pPr>
              <w:tabs>
                <w:tab w:val="left" w:pos="4515"/>
              </w:tabs>
              <w:jc w:val="center"/>
              <w:rPr>
                <w:rStyle w:val="ln2tlitera"/>
                <w:rFonts w:ascii="Times New Roman" w:hAnsi="Times New Roman" w:cs="Times New Roman"/>
                <w:b/>
                <w:sz w:val="24"/>
                <w:szCs w:val="24"/>
                <w:lang w:val="ro-RO"/>
              </w:rPr>
            </w:pPr>
            <w:r w:rsidRPr="00B0384E">
              <w:rPr>
                <w:rStyle w:val="ln2tlitera"/>
                <w:rFonts w:ascii="Times New Roman" w:hAnsi="Times New Roman" w:cs="Times New Roman"/>
                <w:b/>
                <w:sz w:val="24"/>
                <w:szCs w:val="24"/>
                <w:lang w:val="ro-RO"/>
              </w:rPr>
              <w:t>Ludovic ORBAN</w:t>
            </w:r>
          </w:p>
        </w:tc>
      </w:tr>
    </w:tbl>
    <w:p w14:paraId="6E9890A6" w14:textId="2AD2F771" w:rsidR="00C305E8" w:rsidRPr="003354D9" w:rsidRDefault="00C305E8" w:rsidP="00B0384E">
      <w:pPr>
        <w:tabs>
          <w:tab w:val="left" w:pos="4515"/>
        </w:tabs>
        <w:spacing w:after="0" w:line="240" w:lineRule="auto"/>
        <w:rPr>
          <w:rStyle w:val="ln2tlitera"/>
          <w:rFonts w:ascii="Times New Roman" w:hAnsi="Times New Roman" w:cs="Times New Roman"/>
          <w:b/>
          <w:sz w:val="24"/>
          <w:szCs w:val="24"/>
          <w:lang w:val="ro-RO"/>
        </w:rPr>
      </w:pPr>
    </w:p>
    <w:sectPr w:rsidR="00C305E8" w:rsidRPr="003354D9" w:rsidSect="00334605">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DDFC" w14:textId="77777777" w:rsidR="00414BF1" w:rsidRDefault="00414BF1" w:rsidP="00846E9C">
      <w:pPr>
        <w:spacing w:after="0" w:line="240" w:lineRule="auto"/>
      </w:pPr>
      <w:r>
        <w:separator/>
      </w:r>
    </w:p>
  </w:endnote>
  <w:endnote w:type="continuationSeparator" w:id="0">
    <w:p w14:paraId="48820E44" w14:textId="77777777" w:rsidR="00414BF1" w:rsidRDefault="00414BF1" w:rsidP="0084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EE"/>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D010" w14:textId="77777777" w:rsidR="001E66B8" w:rsidRDefault="001E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94712"/>
      <w:docPartObj>
        <w:docPartGallery w:val="Page Numbers (Bottom of Page)"/>
        <w:docPartUnique/>
      </w:docPartObj>
    </w:sdtPr>
    <w:sdtEndPr>
      <w:rPr>
        <w:rFonts w:ascii="Times New Roman" w:hAnsi="Times New Roman" w:cs="Times New Roman"/>
        <w:noProof/>
        <w:sz w:val="20"/>
        <w:szCs w:val="20"/>
      </w:rPr>
    </w:sdtEndPr>
    <w:sdtContent>
      <w:p w14:paraId="780F46EB" w14:textId="77777777" w:rsidR="00846E9C" w:rsidRPr="00846E9C" w:rsidRDefault="00846E9C" w:rsidP="00846E9C">
        <w:pPr>
          <w:pStyle w:val="Footer"/>
          <w:jc w:val="right"/>
          <w:rPr>
            <w:rFonts w:ascii="Times New Roman" w:hAnsi="Times New Roman" w:cs="Times New Roman"/>
            <w:sz w:val="20"/>
            <w:szCs w:val="20"/>
          </w:rPr>
        </w:pPr>
        <w:r w:rsidRPr="00846E9C">
          <w:rPr>
            <w:rFonts w:ascii="Times New Roman" w:hAnsi="Times New Roman" w:cs="Times New Roman"/>
            <w:sz w:val="20"/>
            <w:szCs w:val="20"/>
          </w:rPr>
          <w:fldChar w:fldCharType="begin"/>
        </w:r>
        <w:r w:rsidRPr="00846E9C">
          <w:rPr>
            <w:rFonts w:ascii="Times New Roman" w:hAnsi="Times New Roman" w:cs="Times New Roman"/>
            <w:sz w:val="20"/>
            <w:szCs w:val="20"/>
          </w:rPr>
          <w:instrText xml:space="preserve"> PAGE   \* MERGEFORMAT </w:instrText>
        </w:r>
        <w:r w:rsidRPr="00846E9C">
          <w:rPr>
            <w:rFonts w:ascii="Times New Roman" w:hAnsi="Times New Roman" w:cs="Times New Roman"/>
            <w:sz w:val="20"/>
            <w:szCs w:val="20"/>
          </w:rPr>
          <w:fldChar w:fldCharType="separate"/>
        </w:r>
        <w:r w:rsidR="004C6EBD">
          <w:rPr>
            <w:rFonts w:ascii="Times New Roman" w:hAnsi="Times New Roman" w:cs="Times New Roman"/>
            <w:noProof/>
            <w:sz w:val="20"/>
            <w:szCs w:val="20"/>
          </w:rPr>
          <w:t>1</w:t>
        </w:r>
        <w:r w:rsidRPr="00846E9C">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13C" w14:textId="77777777" w:rsidR="001E66B8" w:rsidRDefault="001E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1759" w14:textId="77777777" w:rsidR="00414BF1" w:rsidRDefault="00414BF1" w:rsidP="00846E9C">
      <w:pPr>
        <w:spacing w:after="0" w:line="240" w:lineRule="auto"/>
      </w:pPr>
      <w:r>
        <w:separator/>
      </w:r>
    </w:p>
  </w:footnote>
  <w:footnote w:type="continuationSeparator" w:id="0">
    <w:p w14:paraId="244C4C26" w14:textId="77777777" w:rsidR="00414BF1" w:rsidRDefault="00414BF1" w:rsidP="0084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BA6" w14:textId="058D97E5" w:rsidR="001E66B8" w:rsidRDefault="00414BF1">
    <w:pPr>
      <w:pStyle w:val="Header"/>
    </w:pPr>
    <w:r>
      <w:rPr>
        <w:noProof/>
      </w:rPr>
      <w:pict w14:anchorId="61409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302251" o:spid="_x0000_s2051" type="#_x0000_t136" style="position:absolute;margin-left:0;margin-top:0;width:546.75pt;height:156.2pt;rotation:315;z-index:-251655168;mso-position-horizontal:center;mso-position-horizontal-relative:margin;mso-position-vertical:center;mso-position-vertical-relative:margin" o:allowincell="f" fillcolor="#aeaaaa [2414]"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660C" w14:textId="7741A0BA" w:rsidR="001E66B8" w:rsidRDefault="00414BF1">
    <w:pPr>
      <w:pStyle w:val="Header"/>
    </w:pPr>
    <w:r>
      <w:rPr>
        <w:noProof/>
      </w:rPr>
      <w:pict w14:anchorId="0B7DE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302252" o:spid="_x0000_s2052" type="#_x0000_t136" style="position:absolute;margin-left:0;margin-top:0;width:546.75pt;height:156.2pt;rotation:315;z-index:-251653120;mso-position-horizontal:center;mso-position-horizontal-relative:margin;mso-position-vertical:center;mso-position-vertical-relative:margin" o:allowincell="f" fillcolor="#aeaaaa [2414]"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DEAF" w14:textId="6BB9B06B" w:rsidR="001E66B8" w:rsidRDefault="00414BF1">
    <w:pPr>
      <w:pStyle w:val="Header"/>
    </w:pPr>
    <w:r>
      <w:rPr>
        <w:noProof/>
      </w:rPr>
      <w:pict w14:anchorId="30E56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302250" o:spid="_x0000_s2050" type="#_x0000_t136" style="position:absolute;margin-left:0;margin-top:0;width:546.75pt;height:156.2pt;rotation:315;z-index:-251657216;mso-position-horizontal:center;mso-position-horizontal-relative:margin;mso-position-vertical:center;mso-position-vertical-relative:margin" o:allowincell="f" fillcolor="#aeaaaa [2414]"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FC9"/>
    <w:multiLevelType w:val="hybridMultilevel"/>
    <w:tmpl w:val="0B60BFB0"/>
    <w:lvl w:ilvl="0" w:tplc="468E1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50CCB"/>
    <w:multiLevelType w:val="hybridMultilevel"/>
    <w:tmpl w:val="61D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44850"/>
    <w:multiLevelType w:val="hybridMultilevel"/>
    <w:tmpl w:val="5EDED7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6126678"/>
    <w:multiLevelType w:val="hybridMultilevel"/>
    <w:tmpl w:val="61D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9E"/>
    <w:rsid w:val="00013FDF"/>
    <w:rsid w:val="00023E27"/>
    <w:rsid w:val="000420E0"/>
    <w:rsid w:val="000443C0"/>
    <w:rsid w:val="0005074E"/>
    <w:rsid w:val="00053FD9"/>
    <w:rsid w:val="000846F1"/>
    <w:rsid w:val="0008607A"/>
    <w:rsid w:val="00097E7D"/>
    <w:rsid w:val="000A28F2"/>
    <w:rsid w:val="000A3B4C"/>
    <w:rsid w:val="000E26C4"/>
    <w:rsid w:val="00101077"/>
    <w:rsid w:val="001104DD"/>
    <w:rsid w:val="00123A41"/>
    <w:rsid w:val="00124168"/>
    <w:rsid w:val="00127AC1"/>
    <w:rsid w:val="001543AA"/>
    <w:rsid w:val="00173DCC"/>
    <w:rsid w:val="00174895"/>
    <w:rsid w:val="001819A2"/>
    <w:rsid w:val="00191498"/>
    <w:rsid w:val="001A2BF1"/>
    <w:rsid w:val="001A743B"/>
    <w:rsid w:val="001B5554"/>
    <w:rsid w:val="001B7277"/>
    <w:rsid w:val="001D369A"/>
    <w:rsid w:val="001E66B8"/>
    <w:rsid w:val="001F531D"/>
    <w:rsid w:val="002014F4"/>
    <w:rsid w:val="00211DBB"/>
    <w:rsid w:val="00222630"/>
    <w:rsid w:val="0023065C"/>
    <w:rsid w:val="00240770"/>
    <w:rsid w:val="0024322E"/>
    <w:rsid w:val="0028231B"/>
    <w:rsid w:val="002B4121"/>
    <w:rsid w:val="002C403B"/>
    <w:rsid w:val="002E76C2"/>
    <w:rsid w:val="00306AD1"/>
    <w:rsid w:val="00334605"/>
    <w:rsid w:val="003354D9"/>
    <w:rsid w:val="00336100"/>
    <w:rsid w:val="00340AAC"/>
    <w:rsid w:val="0034230C"/>
    <w:rsid w:val="00383FD2"/>
    <w:rsid w:val="0038427F"/>
    <w:rsid w:val="0039197B"/>
    <w:rsid w:val="0039544B"/>
    <w:rsid w:val="003B5A0A"/>
    <w:rsid w:val="003D5691"/>
    <w:rsid w:val="003E56E0"/>
    <w:rsid w:val="003F49A3"/>
    <w:rsid w:val="00401DCF"/>
    <w:rsid w:val="00414BF1"/>
    <w:rsid w:val="004253B9"/>
    <w:rsid w:val="00441EF1"/>
    <w:rsid w:val="0045544B"/>
    <w:rsid w:val="00455C6A"/>
    <w:rsid w:val="00460983"/>
    <w:rsid w:val="00487D0A"/>
    <w:rsid w:val="00497D13"/>
    <w:rsid w:val="004B0F6B"/>
    <w:rsid w:val="004C6EBD"/>
    <w:rsid w:val="004E550A"/>
    <w:rsid w:val="0051332F"/>
    <w:rsid w:val="0051376E"/>
    <w:rsid w:val="00526874"/>
    <w:rsid w:val="0053109B"/>
    <w:rsid w:val="00540D7D"/>
    <w:rsid w:val="0054497D"/>
    <w:rsid w:val="005A5547"/>
    <w:rsid w:val="005B567F"/>
    <w:rsid w:val="005B766D"/>
    <w:rsid w:val="005C76A4"/>
    <w:rsid w:val="0060129F"/>
    <w:rsid w:val="00620615"/>
    <w:rsid w:val="006323D2"/>
    <w:rsid w:val="00652631"/>
    <w:rsid w:val="006615A0"/>
    <w:rsid w:val="00664C07"/>
    <w:rsid w:val="0066510F"/>
    <w:rsid w:val="0067570C"/>
    <w:rsid w:val="0068132E"/>
    <w:rsid w:val="006A28B8"/>
    <w:rsid w:val="006A6773"/>
    <w:rsid w:val="006C378D"/>
    <w:rsid w:val="006D6400"/>
    <w:rsid w:val="006D794A"/>
    <w:rsid w:val="006E15F8"/>
    <w:rsid w:val="006F4938"/>
    <w:rsid w:val="006F7CF0"/>
    <w:rsid w:val="007067C1"/>
    <w:rsid w:val="007178CD"/>
    <w:rsid w:val="007219A4"/>
    <w:rsid w:val="0073185E"/>
    <w:rsid w:val="00737627"/>
    <w:rsid w:val="00747B18"/>
    <w:rsid w:val="00752973"/>
    <w:rsid w:val="007647E1"/>
    <w:rsid w:val="00772C6D"/>
    <w:rsid w:val="007872A3"/>
    <w:rsid w:val="0078759B"/>
    <w:rsid w:val="00796696"/>
    <w:rsid w:val="007A5856"/>
    <w:rsid w:val="007B0B0C"/>
    <w:rsid w:val="007D2243"/>
    <w:rsid w:val="007D747F"/>
    <w:rsid w:val="007E06C8"/>
    <w:rsid w:val="007E2697"/>
    <w:rsid w:val="007E4CFC"/>
    <w:rsid w:val="007E783A"/>
    <w:rsid w:val="007F01D0"/>
    <w:rsid w:val="007F386B"/>
    <w:rsid w:val="00804A17"/>
    <w:rsid w:val="00810662"/>
    <w:rsid w:val="00811AE1"/>
    <w:rsid w:val="00814998"/>
    <w:rsid w:val="00834940"/>
    <w:rsid w:val="0084017D"/>
    <w:rsid w:val="00846592"/>
    <w:rsid w:val="00846E9C"/>
    <w:rsid w:val="008570F7"/>
    <w:rsid w:val="00860D3A"/>
    <w:rsid w:val="008646EA"/>
    <w:rsid w:val="00865727"/>
    <w:rsid w:val="00871136"/>
    <w:rsid w:val="0087426C"/>
    <w:rsid w:val="0088131D"/>
    <w:rsid w:val="00883FEB"/>
    <w:rsid w:val="00885DD1"/>
    <w:rsid w:val="00887121"/>
    <w:rsid w:val="008A57A4"/>
    <w:rsid w:val="008B7C7F"/>
    <w:rsid w:val="008C07B9"/>
    <w:rsid w:val="008C0AE2"/>
    <w:rsid w:val="008C5113"/>
    <w:rsid w:val="008C67A9"/>
    <w:rsid w:val="008D1BE6"/>
    <w:rsid w:val="008E31A7"/>
    <w:rsid w:val="008E390E"/>
    <w:rsid w:val="0090193C"/>
    <w:rsid w:val="0090790D"/>
    <w:rsid w:val="00907DDE"/>
    <w:rsid w:val="00915C73"/>
    <w:rsid w:val="00920538"/>
    <w:rsid w:val="00921175"/>
    <w:rsid w:val="00922319"/>
    <w:rsid w:val="00935A48"/>
    <w:rsid w:val="00943613"/>
    <w:rsid w:val="00947B98"/>
    <w:rsid w:val="009527BF"/>
    <w:rsid w:val="00963028"/>
    <w:rsid w:val="00980140"/>
    <w:rsid w:val="00992F3A"/>
    <w:rsid w:val="00994692"/>
    <w:rsid w:val="009A13CD"/>
    <w:rsid w:val="009A2B14"/>
    <w:rsid w:val="009A4D4F"/>
    <w:rsid w:val="009B156C"/>
    <w:rsid w:val="009B3C4B"/>
    <w:rsid w:val="009D65B3"/>
    <w:rsid w:val="009F6147"/>
    <w:rsid w:val="00A05DC0"/>
    <w:rsid w:val="00A1103E"/>
    <w:rsid w:val="00A329B4"/>
    <w:rsid w:val="00A624EB"/>
    <w:rsid w:val="00A8193E"/>
    <w:rsid w:val="00AA08A6"/>
    <w:rsid w:val="00AA1AA8"/>
    <w:rsid w:val="00AB0A0D"/>
    <w:rsid w:val="00AB0C97"/>
    <w:rsid w:val="00AC61EA"/>
    <w:rsid w:val="00AD7A48"/>
    <w:rsid w:val="00AF32D5"/>
    <w:rsid w:val="00AF703B"/>
    <w:rsid w:val="00B01516"/>
    <w:rsid w:val="00B02AFC"/>
    <w:rsid w:val="00B0384E"/>
    <w:rsid w:val="00B04BAB"/>
    <w:rsid w:val="00B12781"/>
    <w:rsid w:val="00B17933"/>
    <w:rsid w:val="00B25F9E"/>
    <w:rsid w:val="00B44B70"/>
    <w:rsid w:val="00B51479"/>
    <w:rsid w:val="00B709A5"/>
    <w:rsid w:val="00B74410"/>
    <w:rsid w:val="00B82079"/>
    <w:rsid w:val="00BB0C73"/>
    <w:rsid w:val="00BB140F"/>
    <w:rsid w:val="00BC10C1"/>
    <w:rsid w:val="00BC2E35"/>
    <w:rsid w:val="00C053EB"/>
    <w:rsid w:val="00C060E4"/>
    <w:rsid w:val="00C22A18"/>
    <w:rsid w:val="00C27CEA"/>
    <w:rsid w:val="00C305E8"/>
    <w:rsid w:val="00C43C9C"/>
    <w:rsid w:val="00C4498A"/>
    <w:rsid w:val="00C5181D"/>
    <w:rsid w:val="00C51A58"/>
    <w:rsid w:val="00C6620F"/>
    <w:rsid w:val="00C7762D"/>
    <w:rsid w:val="00C80594"/>
    <w:rsid w:val="00C81BF4"/>
    <w:rsid w:val="00C875C3"/>
    <w:rsid w:val="00CA0912"/>
    <w:rsid w:val="00CA109E"/>
    <w:rsid w:val="00CC4A3F"/>
    <w:rsid w:val="00CD0972"/>
    <w:rsid w:val="00CE3C52"/>
    <w:rsid w:val="00D03020"/>
    <w:rsid w:val="00D154AD"/>
    <w:rsid w:val="00D15DEF"/>
    <w:rsid w:val="00D1647D"/>
    <w:rsid w:val="00D3102E"/>
    <w:rsid w:val="00D32728"/>
    <w:rsid w:val="00D34DC6"/>
    <w:rsid w:val="00D37624"/>
    <w:rsid w:val="00D37B4B"/>
    <w:rsid w:val="00D64753"/>
    <w:rsid w:val="00D74457"/>
    <w:rsid w:val="00D80618"/>
    <w:rsid w:val="00D857A9"/>
    <w:rsid w:val="00D95771"/>
    <w:rsid w:val="00D958D1"/>
    <w:rsid w:val="00DA31F3"/>
    <w:rsid w:val="00DD60D8"/>
    <w:rsid w:val="00DE5E60"/>
    <w:rsid w:val="00DF39C1"/>
    <w:rsid w:val="00E018DC"/>
    <w:rsid w:val="00E074C4"/>
    <w:rsid w:val="00E16CC7"/>
    <w:rsid w:val="00E21671"/>
    <w:rsid w:val="00E411A0"/>
    <w:rsid w:val="00E50F30"/>
    <w:rsid w:val="00E565E1"/>
    <w:rsid w:val="00E64208"/>
    <w:rsid w:val="00E81D8A"/>
    <w:rsid w:val="00E93326"/>
    <w:rsid w:val="00E93A43"/>
    <w:rsid w:val="00EC52FB"/>
    <w:rsid w:val="00ED5352"/>
    <w:rsid w:val="00ED6767"/>
    <w:rsid w:val="00EF14B8"/>
    <w:rsid w:val="00EF16A1"/>
    <w:rsid w:val="00F1430A"/>
    <w:rsid w:val="00F30247"/>
    <w:rsid w:val="00F360D2"/>
    <w:rsid w:val="00F45CAC"/>
    <w:rsid w:val="00F5540B"/>
    <w:rsid w:val="00F875F7"/>
    <w:rsid w:val="00FB72A9"/>
    <w:rsid w:val="00FD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9D0425"/>
  <w15:chartTrackingRefBased/>
  <w15:docId w15:val="{D7EDD70F-9D8E-44AC-8F1A-F20A7784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EA"/>
    <w:pPr>
      <w:ind w:left="720"/>
      <w:contextualSpacing/>
    </w:pPr>
  </w:style>
  <w:style w:type="character" w:customStyle="1" w:styleId="apple-converted-space">
    <w:name w:val="apple-converted-space"/>
    <w:basedOn w:val="DefaultParagraphFont"/>
    <w:rsid w:val="00994692"/>
  </w:style>
  <w:style w:type="character" w:customStyle="1" w:styleId="ln2litera">
    <w:name w:val="ln2litera"/>
    <w:basedOn w:val="DefaultParagraphFont"/>
    <w:rsid w:val="00994692"/>
  </w:style>
  <w:style w:type="character" w:customStyle="1" w:styleId="ln2tlitera">
    <w:name w:val="ln2tlitera"/>
    <w:basedOn w:val="DefaultParagraphFont"/>
    <w:rsid w:val="00994692"/>
  </w:style>
  <w:style w:type="character" w:customStyle="1" w:styleId="ln2talineat">
    <w:name w:val="ln2talineat"/>
    <w:basedOn w:val="DefaultParagraphFont"/>
    <w:rsid w:val="007D747F"/>
  </w:style>
  <w:style w:type="character" w:customStyle="1" w:styleId="ln2alineat">
    <w:name w:val="ln2alineat"/>
    <w:basedOn w:val="DefaultParagraphFont"/>
    <w:rsid w:val="00963028"/>
  </w:style>
  <w:style w:type="character" w:customStyle="1" w:styleId="ln2punct">
    <w:name w:val="ln2punct"/>
    <w:rsid w:val="009A13CD"/>
  </w:style>
  <w:style w:type="character" w:customStyle="1" w:styleId="ln2tpunct">
    <w:name w:val="ln2tpunct"/>
    <w:rsid w:val="009A13CD"/>
  </w:style>
  <w:style w:type="character" w:customStyle="1" w:styleId="ln2nota">
    <w:name w:val="ln2nota"/>
    <w:rsid w:val="009A13CD"/>
  </w:style>
  <w:style w:type="character" w:customStyle="1" w:styleId="ln2tnota">
    <w:name w:val="ln2tnota"/>
    <w:rsid w:val="009A13CD"/>
  </w:style>
  <w:style w:type="paragraph" w:styleId="Header">
    <w:name w:val="header"/>
    <w:basedOn w:val="Normal"/>
    <w:link w:val="HeaderChar"/>
    <w:uiPriority w:val="99"/>
    <w:unhideWhenUsed/>
    <w:rsid w:val="008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9C"/>
  </w:style>
  <w:style w:type="paragraph" w:styleId="Footer">
    <w:name w:val="footer"/>
    <w:basedOn w:val="Normal"/>
    <w:link w:val="FooterChar"/>
    <w:uiPriority w:val="99"/>
    <w:unhideWhenUsed/>
    <w:rsid w:val="008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9C"/>
  </w:style>
  <w:style w:type="paragraph" w:styleId="BalloonText">
    <w:name w:val="Balloon Text"/>
    <w:basedOn w:val="Normal"/>
    <w:link w:val="BalloonTextChar"/>
    <w:uiPriority w:val="99"/>
    <w:semiHidden/>
    <w:unhideWhenUsed/>
    <w:rsid w:val="007E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97"/>
    <w:rPr>
      <w:rFonts w:ascii="Segoe UI" w:hAnsi="Segoe UI" w:cs="Segoe UI"/>
      <w:sz w:val="18"/>
      <w:szCs w:val="18"/>
    </w:rPr>
  </w:style>
  <w:style w:type="table" w:styleId="TableGrid">
    <w:name w:val="Table Grid"/>
    <w:basedOn w:val="TableNormal"/>
    <w:uiPriority w:val="39"/>
    <w:rsid w:val="008349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1AE1"/>
    <w:rPr>
      <w:color w:val="0000FF"/>
      <w:u w:val="single"/>
      <w:shd w:val="clear" w:color="auto" w:fill="auto"/>
    </w:rPr>
  </w:style>
  <w:style w:type="character" w:styleId="CommentReference">
    <w:name w:val="annotation reference"/>
    <w:basedOn w:val="DefaultParagraphFont"/>
    <w:uiPriority w:val="99"/>
    <w:semiHidden/>
    <w:unhideWhenUsed/>
    <w:rsid w:val="00811AE1"/>
    <w:rPr>
      <w:sz w:val="16"/>
      <w:szCs w:val="16"/>
    </w:rPr>
  </w:style>
  <w:style w:type="paragraph" w:styleId="CommentText">
    <w:name w:val="annotation text"/>
    <w:basedOn w:val="Normal"/>
    <w:link w:val="CommentTextChar"/>
    <w:uiPriority w:val="99"/>
    <w:semiHidden/>
    <w:unhideWhenUsed/>
    <w:rsid w:val="00811AE1"/>
    <w:pPr>
      <w:spacing w:line="240" w:lineRule="auto"/>
    </w:pPr>
    <w:rPr>
      <w:sz w:val="20"/>
      <w:szCs w:val="20"/>
    </w:rPr>
  </w:style>
  <w:style w:type="character" w:customStyle="1" w:styleId="CommentTextChar">
    <w:name w:val="Comment Text Char"/>
    <w:basedOn w:val="DefaultParagraphFont"/>
    <w:link w:val="CommentText"/>
    <w:uiPriority w:val="99"/>
    <w:semiHidden/>
    <w:rsid w:val="00811AE1"/>
    <w:rPr>
      <w:sz w:val="20"/>
      <w:szCs w:val="20"/>
    </w:rPr>
  </w:style>
  <w:style w:type="paragraph" w:styleId="CommentSubject">
    <w:name w:val="annotation subject"/>
    <w:basedOn w:val="CommentText"/>
    <w:next w:val="CommentText"/>
    <w:link w:val="CommentSubjectChar"/>
    <w:uiPriority w:val="99"/>
    <w:semiHidden/>
    <w:unhideWhenUsed/>
    <w:rsid w:val="00811AE1"/>
    <w:rPr>
      <w:b/>
      <w:bCs/>
    </w:rPr>
  </w:style>
  <w:style w:type="character" w:customStyle="1" w:styleId="CommentSubjectChar">
    <w:name w:val="Comment Subject Char"/>
    <w:basedOn w:val="CommentTextChar"/>
    <w:link w:val="CommentSubject"/>
    <w:uiPriority w:val="99"/>
    <w:semiHidden/>
    <w:rsid w:val="00811AE1"/>
    <w:rPr>
      <w:b/>
      <w:bCs/>
      <w:sz w:val="20"/>
      <w:szCs w:val="20"/>
    </w:rPr>
  </w:style>
  <w:style w:type="paragraph" w:styleId="Revision">
    <w:name w:val="Revision"/>
    <w:hidden/>
    <w:uiPriority w:val="99"/>
    <w:semiHidden/>
    <w:rsid w:val="00487D0A"/>
    <w:pPr>
      <w:spacing w:after="0" w:line="240" w:lineRule="auto"/>
    </w:pPr>
  </w:style>
  <w:style w:type="paragraph" w:customStyle="1" w:styleId="Default">
    <w:name w:val="Default"/>
    <w:rsid w:val="00887121"/>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salnttl">
    <w:name w:val="s_aln_ttl"/>
    <w:basedOn w:val="DefaultParagraphFont"/>
    <w:rsid w:val="00D95771"/>
  </w:style>
  <w:style w:type="character" w:customStyle="1" w:styleId="salnbdy">
    <w:name w:val="s_aln_bdy"/>
    <w:basedOn w:val="DefaultParagraphFont"/>
    <w:rsid w:val="00D9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453D-033C-4E61-AAD8-8CF13200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Chidu</dc:creator>
  <cp:keywords/>
  <dc:description/>
  <cp:lastModifiedBy>Iuliana Chidu</cp:lastModifiedBy>
  <cp:revision>2</cp:revision>
  <cp:lastPrinted>2021-05-26T10:17:00Z</cp:lastPrinted>
  <dcterms:created xsi:type="dcterms:W3CDTF">2021-05-28T08:26:00Z</dcterms:created>
  <dcterms:modified xsi:type="dcterms:W3CDTF">2021-05-28T08:26:00Z</dcterms:modified>
</cp:coreProperties>
</file>