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049D7" w14:textId="77777777" w:rsidR="004A21D4" w:rsidRPr="00EC5B58" w:rsidRDefault="004A21D4" w:rsidP="004A21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o-RO"/>
        </w:rPr>
        <w:t xml:space="preserve">PARLAMENTUL </w:t>
      </w:r>
      <w:r w:rsidRPr="00EC5B58">
        <w:rPr>
          <w:rFonts w:ascii="Times New Roman" w:hAnsi="Times New Roman"/>
          <w:b/>
          <w:sz w:val="24"/>
          <w:szCs w:val="24"/>
          <w:lang w:val="ro-RO"/>
        </w:rPr>
        <w:t xml:space="preserve"> ROMÂNIEI</w:t>
      </w:r>
    </w:p>
    <w:p w14:paraId="39CDA854" w14:textId="77777777" w:rsidR="004A21D4" w:rsidRPr="00EC5B58" w:rsidRDefault="004A21D4" w:rsidP="004A21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8E5319" wp14:editId="34169AE8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23875" cy="695960"/>
            <wp:effectExtent l="0" t="0" r="9525" b="8890"/>
            <wp:wrapSquare wrapText="bothSides"/>
            <wp:docPr id="1" name="Imagine 1" descr="cid:image001.jpg@01D40703.25900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0703.259009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F7596" w14:textId="77777777" w:rsidR="004A21D4" w:rsidRDefault="004A21D4" w:rsidP="004A21D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90EB184" w14:textId="77777777" w:rsidR="004A21D4" w:rsidRDefault="004A21D4" w:rsidP="004A21D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3BCED5E" w14:textId="77777777" w:rsidR="004A21D4" w:rsidRDefault="004A21D4" w:rsidP="004A21D4">
      <w:pPr>
        <w:spacing w:line="360" w:lineRule="auto"/>
        <w:jc w:val="left"/>
        <w:rPr>
          <w:rFonts w:ascii="Times New Roman" w:hAnsi="Times New Roman"/>
          <w:b/>
          <w:sz w:val="24"/>
          <w:szCs w:val="24"/>
          <w:lang w:val="ro-RO"/>
        </w:rPr>
      </w:pPr>
    </w:p>
    <w:p w14:paraId="11EB15E1" w14:textId="77777777" w:rsidR="004A21D4" w:rsidRDefault="004A21D4" w:rsidP="004A21D4">
      <w:pPr>
        <w:spacing w:line="360" w:lineRule="auto"/>
        <w:jc w:val="lef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SENATUL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CAMERA DEPUTAȚILOR    </w:t>
      </w:r>
    </w:p>
    <w:p w14:paraId="02B30D58" w14:textId="77777777" w:rsidR="004A21D4" w:rsidRDefault="004A21D4" w:rsidP="004A21D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LEGE</w:t>
      </w:r>
    </w:p>
    <w:p w14:paraId="2A1389B7" w14:textId="77777777" w:rsidR="004A21D4" w:rsidRPr="0030035D" w:rsidRDefault="004A21D4" w:rsidP="004A2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A20A1">
        <w:rPr>
          <w:rFonts w:ascii="Times New Roman" w:hAnsi="Times New Roman"/>
          <w:b/>
          <w:sz w:val="24"/>
          <w:szCs w:val="24"/>
          <w:lang w:val="ro-RO"/>
        </w:rPr>
        <w:t xml:space="preserve">pentru modificarea şi completarea </w:t>
      </w:r>
      <w:r w:rsidRPr="0030035D">
        <w:rPr>
          <w:rFonts w:ascii="Times New Roman" w:hAnsi="Times New Roman"/>
          <w:b/>
          <w:sz w:val="24"/>
          <w:szCs w:val="24"/>
          <w:lang w:val="ro-RO"/>
        </w:rPr>
        <w:t>Legii nr. 212/2015 privind modalitatea de gestionare a vehiculelor şi a vehiculelor scoase din uz</w:t>
      </w:r>
    </w:p>
    <w:p w14:paraId="4A96F36B" w14:textId="77777777" w:rsidR="004A21D4" w:rsidRPr="008A20A1" w:rsidRDefault="004A21D4" w:rsidP="004A21D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C053AB9" w14:textId="77777777" w:rsidR="004A21D4" w:rsidRPr="008A20A1" w:rsidRDefault="004A21D4" w:rsidP="004A21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FAA7F6F" w14:textId="77777777" w:rsidR="004A21D4" w:rsidRPr="008A20A1" w:rsidRDefault="004A21D4" w:rsidP="004A2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AE78FF5" w14:textId="77777777" w:rsidR="004A21D4" w:rsidRPr="008A20A1" w:rsidRDefault="004A21D4" w:rsidP="004A21D4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8A20A1">
        <w:rPr>
          <w:rFonts w:ascii="Times New Roman" w:eastAsia="Times New Roman" w:hAnsi="Times New Roman"/>
          <w:sz w:val="24"/>
          <w:szCs w:val="24"/>
          <w:lang w:val="ro-RO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Parlamentul </w:t>
      </w:r>
      <w:r w:rsidRPr="008A20A1">
        <w:rPr>
          <w:rFonts w:ascii="Times New Roman" w:eastAsia="Times New Roman" w:hAnsi="Times New Roman"/>
          <w:b/>
          <w:sz w:val="24"/>
          <w:szCs w:val="24"/>
          <w:lang w:val="ro-RO"/>
        </w:rPr>
        <w:t>României</w:t>
      </w:r>
      <w:r w:rsidRPr="008A20A1">
        <w:rPr>
          <w:rFonts w:ascii="Times New Roman" w:eastAsia="Times New Roman" w:hAnsi="Times New Roman"/>
          <w:sz w:val="24"/>
          <w:szCs w:val="24"/>
          <w:lang w:val="ro-RO"/>
        </w:rPr>
        <w:t xml:space="preserve"> adoptă prezenta </w:t>
      </w:r>
      <w:r>
        <w:rPr>
          <w:rFonts w:ascii="Times New Roman" w:eastAsia="Times New Roman" w:hAnsi="Times New Roman"/>
          <w:sz w:val="24"/>
          <w:szCs w:val="24"/>
          <w:lang w:val="ro-RO"/>
        </w:rPr>
        <w:t>lege</w:t>
      </w:r>
      <w:r w:rsidRPr="008A20A1">
        <w:rPr>
          <w:rFonts w:ascii="Times New Roman" w:hAnsi="Times New Roman"/>
          <w:sz w:val="24"/>
          <w:szCs w:val="24"/>
          <w:lang w:val="ro-RO"/>
        </w:rPr>
        <w:t>:</w:t>
      </w:r>
    </w:p>
    <w:p w14:paraId="408A5A2F" w14:textId="77777777" w:rsidR="004A21D4" w:rsidRPr="008A20A1" w:rsidRDefault="004A21D4" w:rsidP="004A21D4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6B28F0C" w14:textId="77777777" w:rsidR="004A21D4" w:rsidRPr="008A20A1" w:rsidRDefault="004A21D4" w:rsidP="004A21D4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  <w:r w:rsidRPr="008A20A1">
        <w:rPr>
          <w:rFonts w:ascii="Times New Roman" w:hAnsi="Times New Roman"/>
          <w:b/>
          <w:sz w:val="24"/>
          <w:szCs w:val="24"/>
          <w:lang w:val="ro-RO"/>
        </w:rPr>
        <w:t>ART. I</w:t>
      </w:r>
    </w:p>
    <w:p w14:paraId="5B268E42" w14:textId="77777777" w:rsidR="004A21D4" w:rsidRDefault="004A21D4" w:rsidP="004A21D4">
      <w:pPr>
        <w:tabs>
          <w:tab w:val="left" w:pos="180"/>
        </w:tabs>
        <w:spacing w:after="0" w:line="360" w:lineRule="auto"/>
        <w:ind w:left="272"/>
        <w:rPr>
          <w:rFonts w:ascii="Times New Roman" w:hAnsi="Times New Roman"/>
          <w:sz w:val="24"/>
          <w:szCs w:val="24"/>
          <w:lang w:val="ro-RO"/>
        </w:rPr>
      </w:pPr>
      <w:r w:rsidRPr="0030035D">
        <w:rPr>
          <w:rFonts w:ascii="Times New Roman" w:hAnsi="Times New Roman"/>
          <w:sz w:val="24"/>
          <w:szCs w:val="24"/>
          <w:lang w:val="ro-RO"/>
        </w:rPr>
        <w:t xml:space="preserve">Legea 212/2015 privind modalitatea de gestionare a vehiculelor şi a vehiculelor scoase din uz, </w:t>
      </w:r>
      <w:r w:rsidRPr="008A20A1">
        <w:rPr>
          <w:rFonts w:ascii="Times New Roman" w:hAnsi="Times New Roman"/>
          <w:sz w:val="24"/>
          <w:szCs w:val="24"/>
          <w:lang w:val="ro-RO"/>
        </w:rPr>
        <w:t xml:space="preserve">publicată în Monitorul Oficial al României, Partea I, nr. </w:t>
      </w:r>
      <w:r>
        <w:rPr>
          <w:rFonts w:ascii="Times New Roman" w:hAnsi="Times New Roman"/>
          <w:sz w:val="24"/>
          <w:szCs w:val="24"/>
          <w:lang w:val="ro-RO"/>
        </w:rPr>
        <w:t>554</w:t>
      </w:r>
      <w:r w:rsidRPr="008A20A1">
        <w:rPr>
          <w:rFonts w:ascii="Times New Roman" w:hAnsi="Times New Roman"/>
          <w:sz w:val="24"/>
          <w:szCs w:val="24"/>
          <w:lang w:val="ro-RO"/>
        </w:rPr>
        <w:t xml:space="preserve"> din 2</w:t>
      </w:r>
      <w:r>
        <w:rPr>
          <w:rFonts w:ascii="Times New Roman" w:hAnsi="Times New Roman"/>
          <w:sz w:val="24"/>
          <w:szCs w:val="24"/>
          <w:lang w:val="ro-RO"/>
        </w:rPr>
        <w:t>7 iulie</w:t>
      </w:r>
      <w:r w:rsidRPr="008A20A1">
        <w:rPr>
          <w:rFonts w:ascii="Times New Roman" w:hAnsi="Times New Roman"/>
          <w:sz w:val="24"/>
          <w:szCs w:val="24"/>
          <w:lang w:val="ro-RO"/>
        </w:rPr>
        <w:t xml:space="preserve"> 20</w:t>
      </w:r>
      <w:r>
        <w:rPr>
          <w:rFonts w:ascii="Times New Roman" w:hAnsi="Times New Roman"/>
          <w:sz w:val="24"/>
          <w:szCs w:val="24"/>
          <w:lang w:val="ro-RO"/>
        </w:rPr>
        <w:t>15</w:t>
      </w:r>
      <w:r w:rsidRPr="008A20A1">
        <w:rPr>
          <w:rFonts w:ascii="Times New Roman" w:hAnsi="Times New Roman"/>
          <w:sz w:val="24"/>
          <w:szCs w:val="24"/>
          <w:lang w:val="ro-RO"/>
        </w:rPr>
        <w:t xml:space="preserve">, cu modificările și completările ulterioare, </w:t>
      </w:r>
      <w:r w:rsidRPr="000275BB">
        <w:rPr>
          <w:rFonts w:ascii="Times New Roman" w:hAnsi="Times New Roman"/>
          <w:sz w:val="24"/>
          <w:szCs w:val="24"/>
          <w:lang w:val="ro-RO"/>
        </w:rPr>
        <w:t xml:space="preserve">se modifică şi </w:t>
      </w:r>
      <w:r>
        <w:rPr>
          <w:rFonts w:ascii="Times New Roman" w:hAnsi="Times New Roman"/>
          <w:sz w:val="24"/>
          <w:szCs w:val="24"/>
          <w:lang w:val="ro-RO"/>
        </w:rPr>
        <w:t>se completează după cum urmează</w:t>
      </w:r>
      <w:r w:rsidRPr="008A20A1">
        <w:rPr>
          <w:rFonts w:ascii="Times New Roman" w:hAnsi="Times New Roman"/>
          <w:sz w:val="24"/>
          <w:szCs w:val="24"/>
          <w:lang w:val="ro-RO"/>
        </w:rPr>
        <w:t>:</w:t>
      </w:r>
    </w:p>
    <w:p w14:paraId="712C5E14" w14:textId="77777777" w:rsidR="004A21D4" w:rsidRDefault="004A21D4" w:rsidP="004A21D4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 w:val="ro-RO"/>
        </w:rPr>
      </w:pPr>
    </w:p>
    <w:p w14:paraId="4E2218E1" w14:textId="77777777" w:rsidR="004A21D4" w:rsidRPr="006E178A" w:rsidRDefault="004A21D4" w:rsidP="004A21D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  <w:r w:rsidRPr="006E178A">
        <w:rPr>
          <w:rFonts w:ascii="Times New Roman" w:hAnsi="Times New Roman"/>
          <w:sz w:val="24"/>
          <w:szCs w:val="24"/>
          <w:lang w:val="ro-RO"/>
        </w:rPr>
        <w:t>lin</w:t>
      </w:r>
      <w:r>
        <w:rPr>
          <w:rFonts w:ascii="Times New Roman" w:hAnsi="Times New Roman"/>
          <w:sz w:val="24"/>
          <w:szCs w:val="24"/>
          <w:lang w:val="ro-RO"/>
        </w:rPr>
        <w:t>eatul</w:t>
      </w:r>
      <w:r w:rsidRPr="006E178A">
        <w:rPr>
          <w:rFonts w:ascii="Times New Roman" w:hAnsi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/>
          <w:sz w:val="24"/>
          <w:szCs w:val="24"/>
          <w:lang w:val="ro-RO"/>
        </w:rPr>
        <w:t>3</w:t>
      </w:r>
      <w:r w:rsidRPr="006E178A">
        <w:rPr>
          <w:rFonts w:ascii="Times New Roman" w:hAnsi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/>
          <w:sz w:val="24"/>
          <w:szCs w:val="24"/>
          <w:lang w:val="ro-RO"/>
        </w:rPr>
        <w:t xml:space="preserve">al articolului 13 </w:t>
      </w:r>
      <w:r w:rsidRPr="006E178A">
        <w:rPr>
          <w:rFonts w:ascii="Times New Roman" w:hAnsi="Times New Roman"/>
          <w:sz w:val="24"/>
          <w:szCs w:val="24"/>
          <w:lang w:val="ro-RO"/>
        </w:rPr>
        <w:t xml:space="preserve">se modifică și va avea următorul cuprins: </w:t>
      </w:r>
    </w:p>
    <w:p w14:paraId="0D215412" w14:textId="77777777" w:rsidR="004A21D4" w:rsidRDefault="004A21D4" w:rsidP="004A21D4">
      <w:pPr>
        <w:spacing w:line="36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4058CC">
        <w:rPr>
          <w:rFonts w:ascii="Times New Roman" w:hAnsi="Times New Roman"/>
          <w:sz w:val="24"/>
          <w:szCs w:val="24"/>
          <w:lang w:val="ro-RO"/>
        </w:rPr>
        <w:t xml:space="preserve">“(3) Operatorii economici autorizaţi să desfăşoare activităţi de colectare şi tratare a vehiculelor scoase din uz sunt obligaţi să le stocheze, chiar şi temporar, şi să trateze vehicule scoase din </w:t>
      </w:r>
      <w:r w:rsidRPr="00E747BE">
        <w:rPr>
          <w:rFonts w:ascii="Times New Roman" w:hAnsi="Times New Roman"/>
          <w:sz w:val="24"/>
          <w:szCs w:val="24"/>
          <w:lang w:val="ro-RO"/>
        </w:rPr>
        <w:t>uz potrivit prevederilor art. 4 din Legea nr. 211/2011 privind regimul deşeurilor, republicată, şi conform cerinţelor prevăzute în anexa nr. 2, cu respectarea reglementărilor cu privire la sănătatea umană şi mediu.”</w:t>
      </w:r>
    </w:p>
    <w:p w14:paraId="52A2F255" w14:textId="77777777" w:rsidR="004A21D4" w:rsidRPr="006E178A" w:rsidRDefault="004A21D4" w:rsidP="004A21D4">
      <w:pPr>
        <w:numPr>
          <w:ilvl w:val="0"/>
          <w:numId w:val="1"/>
        </w:numPr>
        <w:spacing w:after="0" w:line="360" w:lineRule="auto"/>
        <w:ind w:left="64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  <w:r w:rsidRPr="006E178A">
        <w:rPr>
          <w:rFonts w:ascii="Times New Roman" w:hAnsi="Times New Roman"/>
          <w:sz w:val="24"/>
          <w:szCs w:val="24"/>
          <w:lang w:val="ro-RO"/>
        </w:rPr>
        <w:t>lin</w:t>
      </w:r>
      <w:r>
        <w:rPr>
          <w:rFonts w:ascii="Times New Roman" w:hAnsi="Times New Roman"/>
          <w:sz w:val="24"/>
          <w:szCs w:val="24"/>
          <w:lang w:val="ro-RO"/>
        </w:rPr>
        <w:t>eatul</w:t>
      </w:r>
      <w:r w:rsidRPr="006E178A">
        <w:rPr>
          <w:rFonts w:ascii="Times New Roman" w:hAnsi="Times New Roman"/>
          <w:sz w:val="24"/>
          <w:szCs w:val="24"/>
          <w:lang w:val="ro-RO"/>
        </w:rPr>
        <w:t xml:space="preserve"> (</w:t>
      </w:r>
      <w:r w:rsidRPr="0000768D">
        <w:rPr>
          <w:rFonts w:ascii="Times New Roman" w:hAnsi="Times New Roman"/>
          <w:sz w:val="24"/>
          <w:szCs w:val="24"/>
          <w:lang w:val="fr-FR"/>
        </w:rPr>
        <w:t>5</w:t>
      </w:r>
      <w:r w:rsidRPr="006E178A">
        <w:rPr>
          <w:rFonts w:ascii="Times New Roman" w:hAnsi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/>
          <w:sz w:val="24"/>
          <w:szCs w:val="24"/>
          <w:lang w:val="ro-RO"/>
        </w:rPr>
        <w:t xml:space="preserve">al articolului </w:t>
      </w:r>
      <w:r w:rsidRPr="0000768D">
        <w:rPr>
          <w:rFonts w:ascii="Times New Roman" w:hAnsi="Times New Roman"/>
          <w:sz w:val="24"/>
          <w:szCs w:val="24"/>
          <w:lang w:val="fr-FR"/>
        </w:rPr>
        <w:t>17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E178A">
        <w:rPr>
          <w:rFonts w:ascii="Times New Roman" w:hAnsi="Times New Roman"/>
          <w:sz w:val="24"/>
          <w:szCs w:val="24"/>
          <w:lang w:val="ro-RO"/>
        </w:rPr>
        <w:t xml:space="preserve">se modifică și va avea următorul cuprins: </w:t>
      </w:r>
    </w:p>
    <w:p w14:paraId="50377EC5" w14:textId="254EC1E5" w:rsidR="004A21D4" w:rsidRPr="006E178A" w:rsidRDefault="004A21D4" w:rsidP="004A21D4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A94D23">
        <w:rPr>
          <w:rFonts w:ascii="Times New Roman" w:hAnsi="Times New Roman"/>
          <w:sz w:val="24"/>
          <w:szCs w:val="24"/>
          <w:lang w:val="ro-RO"/>
        </w:rPr>
        <w:t>„(</w:t>
      </w:r>
      <w:r w:rsidRPr="0000768D">
        <w:rPr>
          <w:rFonts w:ascii="Times New Roman" w:hAnsi="Times New Roman"/>
          <w:sz w:val="24"/>
          <w:szCs w:val="24"/>
          <w:lang w:val="ro-RO"/>
        </w:rPr>
        <w:t>5</w:t>
      </w:r>
      <w:r w:rsidRPr="00A94D23">
        <w:rPr>
          <w:rFonts w:ascii="Times New Roman" w:hAnsi="Times New Roman"/>
          <w:sz w:val="24"/>
          <w:szCs w:val="24"/>
          <w:lang w:val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814F6" w:rsidRPr="009814F6">
        <w:rPr>
          <w:rFonts w:ascii="Times New Roman" w:hAnsi="Times New Roman"/>
          <w:sz w:val="24"/>
          <w:szCs w:val="24"/>
          <w:lang w:val="ro-RO"/>
        </w:rPr>
        <w:t>Agenţia Naţională pentru Protecţia Mediului transmite Comisiei Europene, pentru fiecare an calendaristic, un raport privind punerea în aplicare a  art</w:t>
      </w:r>
      <w:r w:rsidR="006A7DFC">
        <w:rPr>
          <w:rFonts w:ascii="Times New Roman" w:hAnsi="Times New Roman"/>
          <w:sz w:val="24"/>
          <w:szCs w:val="24"/>
          <w:lang w:val="ro-RO"/>
        </w:rPr>
        <w:t>.</w:t>
      </w:r>
      <w:r w:rsidR="009814F6" w:rsidRPr="009814F6">
        <w:rPr>
          <w:rFonts w:ascii="Times New Roman" w:hAnsi="Times New Roman"/>
          <w:sz w:val="24"/>
          <w:szCs w:val="24"/>
          <w:lang w:val="ro-RO"/>
        </w:rPr>
        <w:t xml:space="preserve"> 15, conform formatului pentru raportarea datelor stabilit de Comisia Europeană</w:t>
      </w:r>
      <w:r w:rsidRPr="0000768D">
        <w:rPr>
          <w:rFonts w:ascii="Times New Roman" w:hAnsi="Times New Roman"/>
          <w:sz w:val="24"/>
          <w:szCs w:val="24"/>
          <w:lang w:val="ro-RO"/>
        </w:rPr>
        <w:t>.</w:t>
      </w:r>
      <w:r w:rsidR="009814F6">
        <w:rPr>
          <w:rFonts w:ascii="Times New Roman" w:hAnsi="Times New Roman"/>
          <w:sz w:val="24"/>
          <w:szCs w:val="24"/>
          <w:lang w:val="ro-RO"/>
        </w:rPr>
        <w:t>”</w:t>
      </w:r>
    </w:p>
    <w:p w14:paraId="7C0727E0" w14:textId="77777777" w:rsidR="004A21D4" w:rsidRPr="00A94D23" w:rsidRDefault="004A21D4" w:rsidP="004A21D4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3991B430" w14:textId="77777777" w:rsidR="004A21D4" w:rsidRPr="006E178A" w:rsidRDefault="004A21D4" w:rsidP="004A21D4">
      <w:pPr>
        <w:numPr>
          <w:ilvl w:val="0"/>
          <w:numId w:val="1"/>
        </w:numPr>
        <w:spacing w:after="0" w:line="360" w:lineRule="auto"/>
        <w:ind w:left="64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  <w:r w:rsidRPr="006E178A">
        <w:rPr>
          <w:rFonts w:ascii="Times New Roman" w:hAnsi="Times New Roman"/>
          <w:sz w:val="24"/>
          <w:szCs w:val="24"/>
          <w:lang w:val="ro-RO"/>
        </w:rPr>
        <w:t>lin</w:t>
      </w:r>
      <w:r>
        <w:rPr>
          <w:rFonts w:ascii="Times New Roman" w:hAnsi="Times New Roman"/>
          <w:sz w:val="24"/>
          <w:szCs w:val="24"/>
          <w:lang w:val="ro-RO"/>
        </w:rPr>
        <w:t>eatul</w:t>
      </w:r>
      <w:r w:rsidRPr="006E178A">
        <w:rPr>
          <w:rFonts w:ascii="Times New Roman" w:hAnsi="Times New Roman"/>
          <w:sz w:val="24"/>
          <w:szCs w:val="24"/>
          <w:lang w:val="ro-RO"/>
        </w:rPr>
        <w:t xml:space="preserve"> (</w:t>
      </w:r>
      <w:r w:rsidRPr="0000768D">
        <w:rPr>
          <w:rFonts w:ascii="Times New Roman" w:hAnsi="Times New Roman"/>
          <w:sz w:val="24"/>
          <w:szCs w:val="24"/>
          <w:lang w:val="fr-FR"/>
        </w:rPr>
        <w:t>6</w:t>
      </w:r>
      <w:r w:rsidRPr="006E178A">
        <w:rPr>
          <w:rFonts w:ascii="Times New Roman" w:hAnsi="Times New Roman"/>
          <w:sz w:val="24"/>
          <w:szCs w:val="24"/>
          <w:lang w:val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 xml:space="preserve"> al articolului </w:t>
      </w:r>
      <w:r w:rsidRPr="0000768D">
        <w:rPr>
          <w:rFonts w:ascii="Times New Roman" w:hAnsi="Times New Roman"/>
          <w:sz w:val="24"/>
          <w:szCs w:val="24"/>
          <w:lang w:val="fr-FR"/>
        </w:rPr>
        <w:t>17</w:t>
      </w:r>
      <w:r w:rsidRPr="006E178A">
        <w:rPr>
          <w:rFonts w:ascii="Times New Roman" w:hAnsi="Times New Roman"/>
          <w:sz w:val="24"/>
          <w:szCs w:val="24"/>
          <w:lang w:val="ro-RO"/>
        </w:rPr>
        <w:t xml:space="preserve"> se modifică și va avea următorul cuprins:</w:t>
      </w:r>
    </w:p>
    <w:p w14:paraId="25BA5A00" w14:textId="77777777" w:rsidR="004A21D4" w:rsidRPr="00BD79A1" w:rsidRDefault="004A21D4" w:rsidP="004A21D4">
      <w:pPr>
        <w:spacing w:after="0" w:line="360" w:lineRule="auto"/>
        <w:ind w:left="181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A94D23">
        <w:rPr>
          <w:rFonts w:ascii="Times New Roman" w:hAnsi="Times New Roman"/>
          <w:sz w:val="24"/>
          <w:szCs w:val="24"/>
          <w:lang w:val="ro-RO"/>
        </w:rPr>
        <w:lastRenderedPageBreak/>
        <w:t>„(</w:t>
      </w:r>
      <w:r w:rsidRPr="0000768D">
        <w:rPr>
          <w:rFonts w:ascii="Times New Roman" w:hAnsi="Times New Roman"/>
          <w:sz w:val="24"/>
          <w:szCs w:val="24"/>
          <w:lang w:val="fr-FR"/>
        </w:rPr>
        <w:t>6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Pr="009367C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1292C">
        <w:rPr>
          <w:rFonts w:ascii="Times New Roman" w:hAnsi="Times New Roman"/>
          <w:sz w:val="24"/>
          <w:szCs w:val="24"/>
          <w:lang w:val="ro-RO"/>
        </w:rPr>
        <w:t>Agenția Națională pentru Protecția Mediului transmit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01292C">
        <w:rPr>
          <w:rFonts w:ascii="Times New Roman" w:hAnsi="Times New Roman"/>
          <w:sz w:val="24"/>
          <w:szCs w:val="24"/>
          <w:lang w:val="ro-RO"/>
        </w:rPr>
        <w:t xml:space="preserve"> Comisiei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248AA">
        <w:rPr>
          <w:rFonts w:ascii="Times New Roman" w:hAnsi="Times New Roman"/>
          <w:sz w:val="24"/>
          <w:szCs w:val="24"/>
          <w:lang w:val="ro-RO"/>
        </w:rPr>
        <w:t>Europene</w:t>
      </w:r>
      <w:r w:rsidRPr="0001292C">
        <w:rPr>
          <w:rFonts w:ascii="Times New Roman" w:hAnsi="Times New Roman"/>
          <w:sz w:val="24"/>
          <w:szCs w:val="24"/>
          <w:lang w:val="ro-RO"/>
        </w:rPr>
        <w:t xml:space="preserve">, pe cale electronică, </w:t>
      </w:r>
      <w:r w:rsidRPr="009367C6">
        <w:rPr>
          <w:rFonts w:ascii="Times New Roman" w:hAnsi="Times New Roman"/>
          <w:sz w:val="24"/>
          <w:szCs w:val="24"/>
          <w:lang w:val="ro-RO"/>
        </w:rPr>
        <w:t>raportul prevăzut la alin. (</w:t>
      </w:r>
      <w:r w:rsidRPr="0000768D">
        <w:rPr>
          <w:rFonts w:ascii="Times New Roman" w:hAnsi="Times New Roman"/>
          <w:sz w:val="24"/>
          <w:szCs w:val="24"/>
          <w:lang w:val="fr-FR"/>
        </w:rPr>
        <w:t>5</w:t>
      </w:r>
      <w:r w:rsidRPr="009367C6">
        <w:rPr>
          <w:rFonts w:ascii="Times New Roman" w:hAnsi="Times New Roman"/>
          <w:sz w:val="24"/>
          <w:szCs w:val="24"/>
          <w:lang w:val="ro-RO"/>
        </w:rPr>
        <w:t>)</w:t>
      </w:r>
      <w:r w:rsidRPr="0001292C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9367C6">
        <w:rPr>
          <w:rFonts w:ascii="Times New Roman" w:hAnsi="Times New Roman"/>
          <w:sz w:val="24"/>
          <w:szCs w:val="24"/>
          <w:lang w:val="ro-RO"/>
        </w:rPr>
        <w:t xml:space="preserve">în termen de 18 luni de la sfârșitul anului de raportare pentru care sunt colectate datele. </w:t>
      </w:r>
      <w:r w:rsidRPr="0001292C">
        <w:rPr>
          <w:rFonts w:ascii="Times New Roman" w:hAnsi="Times New Roman"/>
          <w:sz w:val="24"/>
          <w:szCs w:val="24"/>
          <w:lang w:val="ro-RO"/>
        </w:rPr>
        <w:t>Raportu</w:t>
      </w:r>
      <w:r>
        <w:rPr>
          <w:rFonts w:ascii="Times New Roman" w:hAnsi="Times New Roman"/>
          <w:sz w:val="24"/>
          <w:szCs w:val="24"/>
          <w:lang w:val="ro-RO"/>
        </w:rPr>
        <w:t>l</w:t>
      </w:r>
      <w:r w:rsidRPr="0001292C">
        <w:rPr>
          <w:rFonts w:ascii="Times New Roman" w:hAnsi="Times New Roman"/>
          <w:sz w:val="24"/>
          <w:szCs w:val="24"/>
          <w:lang w:val="ro-RO"/>
        </w:rPr>
        <w:t xml:space="preserve"> indică modul în care au fost obținute datele</w:t>
      </w:r>
      <w:r w:rsidRPr="009367C6">
        <w:rPr>
          <w:rFonts w:ascii="Times New Roman" w:hAnsi="Times New Roman"/>
          <w:sz w:val="24"/>
          <w:szCs w:val="24"/>
          <w:lang w:val="ro-RO"/>
        </w:rPr>
        <w:t xml:space="preserve"> și verificarea calității acestora.</w:t>
      </w:r>
      <w:r w:rsidRPr="000275BB">
        <w:rPr>
          <w:rFonts w:ascii="Times New Roman" w:hAnsi="Times New Roman"/>
          <w:sz w:val="24"/>
          <w:szCs w:val="24"/>
          <w:lang w:val="ro-RO"/>
        </w:rPr>
        <w:t>”</w:t>
      </w:r>
    </w:p>
    <w:p w14:paraId="791B6D31" w14:textId="77777777" w:rsidR="004A21D4" w:rsidRPr="00636E10" w:rsidRDefault="004A21D4" w:rsidP="004A21D4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2C38DDAC" w14:textId="3BA154BC" w:rsidR="004A21D4" w:rsidRPr="00095947" w:rsidRDefault="006A7DFC" w:rsidP="004A21D4">
      <w:pPr>
        <w:numPr>
          <w:ilvl w:val="0"/>
          <w:numId w:val="1"/>
        </w:numPr>
        <w:spacing w:after="0" w:line="360" w:lineRule="auto"/>
        <w:ind w:left="64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0D31C5">
        <w:rPr>
          <w:rFonts w:ascii="Times New Roman" w:hAnsi="Times New Roman"/>
          <w:sz w:val="24"/>
          <w:szCs w:val="24"/>
          <w:lang w:val="ro-RO"/>
        </w:rPr>
        <w:t>a</w:t>
      </w:r>
      <w:r w:rsidR="004A21D4" w:rsidRPr="00095947">
        <w:rPr>
          <w:rFonts w:ascii="Times New Roman" w:hAnsi="Times New Roman"/>
          <w:sz w:val="24"/>
          <w:szCs w:val="24"/>
          <w:lang w:val="ro-RO"/>
        </w:rPr>
        <w:t xml:space="preserve">rticolul </w:t>
      </w:r>
      <w:r w:rsidR="004A21D4" w:rsidRPr="0009594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, după alineatul (6) se introduce un nou alineat,</w:t>
      </w:r>
      <w:r>
        <w:rPr>
          <w:rFonts w:ascii="Times New Roman" w:hAnsi="Times New Roman"/>
          <w:sz w:val="24"/>
          <w:szCs w:val="24"/>
          <w:lang w:val="ro-RO"/>
        </w:rPr>
        <w:t xml:space="preserve"> alin.</w:t>
      </w:r>
      <w:r w:rsidR="004A21D4" w:rsidRPr="00095947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4A21D4" w:rsidRPr="00095947">
        <w:rPr>
          <w:rFonts w:ascii="Times New Roman" w:hAnsi="Times New Roman"/>
          <w:sz w:val="24"/>
          <w:szCs w:val="24"/>
        </w:rPr>
        <w:t>7</w:t>
      </w:r>
      <w:r w:rsidR="004A21D4" w:rsidRPr="00095947">
        <w:rPr>
          <w:rFonts w:ascii="Times New Roman" w:hAnsi="Times New Roman"/>
          <w:sz w:val="24"/>
          <w:szCs w:val="24"/>
          <w:lang w:val="ro-RO"/>
        </w:rPr>
        <w:t>), cu următorul cuprins:</w:t>
      </w:r>
    </w:p>
    <w:p w14:paraId="1C9CE67B" w14:textId="5143E4EE" w:rsidR="004A21D4" w:rsidRPr="0000768D" w:rsidRDefault="004A21D4" w:rsidP="004A21D4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095947">
        <w:rPr>
          <w:rFonts w:ascii="Times New Roman" w:hAnsi="Times New Roman"/>
          <w:sz w:val="24"/>
          <w:szCs w:val="24"/>
          <w:lang w:val="ro-RO"/>
        </w:rPr>
        <w:t>„(</w:t>
      </w:r>
      <w:r w:rsidRPr="0000768D">
        <w:rPr>
          <w:rFonts w:ascii="Times New Roman" w:hAnsi="Times New Roman"/>
          <w:sz w:val="24"/>
          <w:szCs w:val="24"/>
          <w:lang w:val="fr-FR"/>
        </w:rPr>
        <w:t>7</w:t>
      </w:r>
      <w:r w:rsidRPr="00095947">
        <w:rPr>
          <w:rFonts w:ascii="Times New Roman" w:hAnsi="Times New Roman"/>
          <w:sz w:val="24"/>
          <w:szCs w:val="24"/>
          <w:lang w:val="ro-RO"/>
        </w:rPr>
        <w:t>)</w:t>
      </w:r>
      <w:r w:rsidRPr="0000768D">
        <w:rPr>
          <w:lang w:val="fr-FR"/>
        </w:rPr>
        <w:t xml:space="preserve"> </w:t>
      </w:r>
      <w:r w:rsidRPr="00095947">
        <w:rPr>
          <w:rFonts w:ascii="Times New Roman" w:hAnsi="Times New Roman"/>
          <w:sz w:val="24"/>
          <w:szCs w:val="24"/>
          <w:lang w:val="ro-RO"/>
        </w:rPr>
        <w:t>Prima perioadă de raportare începe în primul an calendaristic complet după adoptarea, de către Comisia Europeană, a actului de punere în aplicare ce stabilește formatul de raportare și cuprinde datele pentru perioada de raportare respectivă. ”</w:t>
      </w:r>
    </w:p>
    <w:p w14:paraId="4A42ABBD" w14:textId="77777777" w:rsidR="004A21D4" w:rsidRPr="00A94D23" w:rsidRDefault="004A21D4" w:rsidP="004A21D4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7AC34E31" w14:textId="77777777" w:rsidR="004A21D4" w:rsidRPr="008A20A1" w:rsidRDefault="004A21D4" w:rsidP="004A21D4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319BBA84" w14:textId="77777777" w:rsidR="004A21D4" w:rsidRPr="00B26D51" w:rsidRDefault="004A21D4" w:rsidP="004A21D4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A20A1">
        <w:rPr>
          <w:rFonts w:ascii="Times New Roman" w:hAnsi="Times New Roman"/>
          <w:b/>
          <w:sz w:val="24"/>
          <w:szCs w:val="24"/>
          <w:lang w:val="ro-RO"/>
        </w:rPr>
        <w:t>Art. II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3E4F3897" w14:textId="77777777" w:rsidR="004A21D4" w:rsidRPr="0043438F" w:rsidRDefault="004A21D4" w:rsidP="004A21D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3438F">
        <w:rPr>
          <w:rFonts w:ascii="Times New Roman" w:eastAsia="Times New Roman" w:hAnsi="Times New Roman"/>
          <w:sz w:val="24"/>
          <w:szCs w:val="24"/>
          <w:lang w:val="ro-RO"/>
        </w:rPr>
        <w:t xml:space="preserve">Prezenta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lege </w:t>
      </w:r>
      <w:r w:rsidRPr="0043438F">
        <w:rPr>
          <w:rFonts w:ascii="Times New Roman" w:eastAsia="Times New Roman" w:hAnsi="Times New Roman"/>
          <w:sz w:val="24"/>
          <w:szCs w:val="24"/>
          <w:lang w:val="ro-RO"/>
        </w:rPr>
        <w:t xml:space="preserve">intră în vigoare la data de </w:t>
      </w:r>
      <w:r>
        <w:rPr>
          <w:rFonts w:ascii="Times New Roman" w:eastAsia="Times New Roman" w:hAnsi="Times New Roman"/>
          <w:sz w:val="24"/>
          <w:szCs w:val="24"/>
          <w:lang w:val="ro-RO"/>
        </w:rPr>
        <w:t>05</w:t>
      </w:r>
      <w:r w:rsidRPr="0043438F">
        <w:rPr>
          <w:rFonts w:ascii="Times New Roman" w:eastAsia="Times New Roman" w:hAnsi="Times New Roman"/>
          <w:sz w:val="24"/>
          <w:szCs w:val="24"/>
          <w:lang w:val="ro-RO"/>
        </w:rPr>
        <w:t xml:space="preserve"> iu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lie </w:t>
      </w:r>
      <w:r w:rsidRPr="0043438F">
        <w:rPr>
          <w:rFonts w:ascii="Times New Roman" w:eastAsia="Times New Roman" w:hAnsi="Times New Roman"/>
          <w:sz w:val="24"/>
          <w:szCs w:val="24"/>
          <w:lang w:val="ro-RO"/>
        </w:rPr>
        <w:t>20</w:t>
      </w:r>
      <w:r>
        <w:rPr>
          <w:rFonts w:ascii="Times New Roman" w:eastAsia="Times New Roman" w:hAnsi="Times New Roman"/>
          <w:sz w:val="24"/>
          <w:szCs w:val="24"/>
          <w:lang w:val="ro-RO"/>
        </w:rPr>
        <w:t>20</w:t>
      </w:r>
      <w:r w:rsidRPr="0043438F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</w:p>
    <w:p w14:paraId="644778A9" w14:textId="2C822783" w:rsidR="006A7DFC" w:rsidRDefault="006A7DFC" w:rsidP="004A21D4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A7DFC">
        <w:rPr>
          <w:rFonts w:ascii="Times New Roman" w:eastAsia="Times New Roman" w:hAnsi="Times New Roman" w:cs="Times New Roman"/>
          <w:color w:val="auto"/>
          <w:lang w:eastAsia="en-US"/>
        </w:rPr>
        <w:t>Această Lege a fost adoptată de Parlamentul României, cu respectarea prevederilor art. 75 și ale art. 76 alin. (2) din Constituția României, republicată</w:t>
      </w:r>
      <w:r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003ABC25" w14:textId="24ECD3B2" w:rsidR="004A21D4" w:rsidRDefault="004A21D4" w:rsidP="004A21D4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3438F">
        <w:rPr>
          <w:rFonts w:ascii="Times New Roman" w:eastAsia="Times New Roman" w:hAnsi="Times New Roman" w:cs="Times New Roman"/>
          <w:color w:val="auto"/>
          <w:lang w:eastAsia="en-US"/>
        </w:rPr>
        <w:t xml:space="preserve">Prezenta </w:t>
      </w:r>
      <w:r>
        <w:rPr>
          <w:rFonts w:ascii="Times New Roman" w:eastAsia="Times New Roman" w:hAnsi="Times New Roman" w:cs="Times New Roman"/>
          <w:color w:val="auto"/>
          <w:lang w:eastAsia="en-US"/>
        </w:rPr>
        <w:t>lege</w:t>
      </w:r>
      <w:r w:rsidRPr="0043438F">
        <w:rPr>
          <w:rFonts w:ascii="Times New Roman" w:eastAsia="Times New Roman" w:hAnsi="Times New Roman" w:cs="Times New Roman"/>
          <w:color w:val="auto"/>
          <w:lang w:eastAsia="en-US"/>
        </w:rPr>
        <w:t xml:space="preserve"> transpune </w:t>
      </w:r>
      <w:r>
        <w:rPr>
          <w:rFonts w:ascii="Times New Roman" w:hAnsi="Times New Roman"/>
        </w:rPr>
        <w:t xml:space="preserve">în legislația națională </w:t>
      </w:r>
      <w:r w:rsidRPr="0043438F">
        <w:rPr>
          <w:rFonts w:ascii="Times New Roman" w:eastAsia="Times New Roman" w:hAnsi="Times New Roman" w:cs="Times New Roman"/>
          <w:color w:val="auto"/>
          <w:lang w:eastAsia="en-US"/>
        </w:rPr>
        <w:t xml:space="preserve">prevederile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art.1 din </w:t>
      </w:r>
      <w:r w:rsidRPr="00487EC4">
        <w:rPr>
          <w:rFonts w:ascii="Times New Roman" w:eastAsia="Times New Roman" w:hAnsi="Times New Roman" w:cs="Times New Roman"/>
          <w:color w:val="auto"/>
          <w:lang w:eastAsia="en-US"/>
        </w:rPr>
        <w:t>Directiva (UE) 2018/849 A Parlamentului  European și a Consiliului din 30 mai 2018 de modificare a Directivei 2000/53/CE privind vehiculele scoase din uz, a Directivei 2006/66/CE privind bateriile și acumulatorii și deșeurile de baterii și acumulatori și a Directivei 2012/19/UE privind deșeurile de echipamente electrice și electronice, publicată în Jurnalul Oficial al Uniunii Europene, seria L, nr. 150 din 14 iunie 2018.</w:t>
      </w:r>
    </w:p>
    <w:p w14:paraId="68508F43" w14:textId="77777777" w:rsidR="00B87424" w:rsidRDefault="00B87424" w:rsidP="004A21D4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7594E38A" w14:textId="77777777" w:rsidR="00B87424" w:rsidRPr="00487EC4" w:rsidRDefault="00B87424" w:rsidP="004A21D4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6BEA2A6E" w14:textId="77777777" w:rsidR="00B87424" w:rsidRDefault="00B87424" w:rsidP="00B87424">
      <w:pPr>
        <w:shd w:val="clear" w:color="auto" w:fill="FFFFFF"/>
        <w:spacing w:after="0" w:line="330" w:lineRule="atLeast"/>
        <w:jc w:val="left"/>
        <w:outlineLvl w:val="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8742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PRESEDINTELE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SENATULUI                                          </w:t>
      </w:r>
      <w:r w:rsidRPr="00B87424">
        <w:rPr>
          <w:rFonts w:ascii="Times New Roman" w:eastAsia="Times New Roman" w:hAnsi="Times New Roman"/>
          <w:b/>
          <w:sz w:val="24"/>
          <w:szCs w:val="24"/>
          <w:lang w:val="ro-RO"/>
        </w:rPr>
        <w:t>PRESEDINTELE CAMEREI</w:t>
      </w:r>
    </w:p>
    <w:p w14:paraId="116A9D33" w14:textId="77777777" w:rsidR="00B87424" w:rsidRPr="00B87424" w:rsidRDefault="00B87424" w:rsidP="00B87424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</w:t>
      </w:r>
      <w:r w:rsidRPr="00B8742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DEPUTAŢILOR</w:t>
      </w:r>
    </w:p>
    <w:p w14:paraId="421D5BE8" w14:textId="77777777" w:rsidR="00B87424" w:rsidRDefault="00B87424" w:rsidP="00B87424">
      <w:pPr>
        <w:pStyle w:val="Heading5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/>
        </w:rPr>
      </w:pPr>
    </w:p>
    <w:p w14:paraId="7B5BBDD3" w14:textId="77777777" w:rsidR="00A85B4D" w:rsidRPr="00B87424" w:rsidRDefault="00B87424" w:rsidP="00B87424">
      <w:pPr>
        <w:pStyle w:val="Heading5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/>
        </w:rPr>
      </w:pPr>
      <w:r w:rsidRPr="00B8742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/>
        </w:rPr>
        <w:t>Teodor-Viorel MELEŞCANU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/>
        </w:rPr>
        <w:t xml:space="preserve">                                                    </w:t>
      </w:r>
      <w:r w:rsidRPr="00B8742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B87424">
        <w:rPr>
          <w:rFonts w:ascii="Times New Roman" w:eastAsia="Times New Roman" w:hAnsi="Times New Roman"/>
          <w:b/>
          <w:color w:val="auto"/>
          <w:sz w:val="24"/>
          <w:szCs w:val="24"/>
          <w:lang w:val="ro-RO"/>
        </w:rPr>
        <w:t>Ion-Marcel CIOLACU</w:t>
      </w:r>
    </w:p>
    <w:sectPr w:rsidR="00A85B4D" w:rsidRPr="00B874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CD0FF" w16cid:durableId="21D160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22997" w14:textId="77777777" w:rsidR="008706BC" w:rsidRDefault="008706BC" w:rsidP="001C0B41">
      <w:pPr>
        <w:spacing w:after="0" w:line="240" w:lineRule="auto"/>
      </w:pPr>
      <w:r>
        <w:separator/>
      </w:r>
    </w:p>
  </w:endnote>
  <w:endnote w:type="continuationSeparator" w:id="0">
    <w:p w14:paraId="7C7AC45E" w14:textId="77777777" w:rsidR="008706BC" w:rsidRDefault="008706BC" w:rsidP="001C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F6151" w14:textId="77777777" w:rsidR="001C0B41" w:rsidRDefault="001C0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C91BB" w14:textId="77777777" w:rsidR="001C0B41" w:rsidRDefault="001C0B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3D267" w14:textId="77777777" w:rsidR="001C0B41" w:rsidRDefault="001C0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268A" w14:textId="77777777" w:rsidR="008706BC" w:rsidRDefault="008706BC" w:rsidP="001C0B41">
      <w:pPr>
        <w:spacing w:after="0" w:line="240" w:lineRule="auto"/>
      </w:pPr>
      <w:r>
        <w:separator/>
      </w:r>
    </w:p>
  </w:footnote>
  <w:footnote w:type="continuationSeparator" w:id="0">
    <w:p w14:paraId="11813F16" w14:textId="77777777" w:rsidR="008706BC" w:rsidRDefault="008706BC" w:rsidP="001C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74895" w14:textId="1B73638D" w:rsidR="001C0B41" w:rsidRDefault="008706BC">
    <w:pPr>
      <w:pStyle w:val="Header"/>
    </w:pPr>
    <w:r>
      <w:rPr>
        <w:noProof/>
      </w:rPr>
      <w:pict w14:anchorId="16F3A0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1793" o:spid="_x0000_s2051" type="#_x0000_t136" style="position:absolute;left:0;text-align:left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0CC27" w14:textId="12F32018" w:rsidR="001C0B41" w:rsidRDefault="008706BC">
    <w:pPr>
      <w:pStyle w:val="Header"/>
    </w:pPr>
    <w:r>
      <w:rPr>
        <w:noProof/>
      </w:rPr>
      <w:pict w14:anchorId="4FF55C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1794" o:spid="_x0000_s2052" type="#_x0000_t136" style="position:absolute;left:0;text-align:left;margin-left:0;margin-top:0;width:424.2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40C6" w14:textId="3E61A177" w:rsidR="001C0B41" w:rsidRDefault="008706BC">
    <w:pPr>
      <w:pStyle w:val="Header"/>
    </w:pPr>
    <w:r>
      <w:rPr>
        <w:noProof/>
      </w:rPr>
      <w:pict w14:anchorId="431958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1792" o:spid="_x0000_s2050" type="#_x0000_t136" style="position:absolute;left:0;text-align:left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138F0"/>
    <w:multiLevelType w:val="hybridMultilevel"/>
    <w:tmpl w:val="2FFE6C44"/>
    <w:lvl w:ilvl="0" w:tplc="7C5C6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D4"/>
    <w:rsid w:val="0000768D"/>
    <w:rsid w:val="000D31C5"/>
    <w:rsid w:val="001760C0"/>
    <w:rsid w:val="001C0B41"/>
    <w:rsid w:val="00353092"/>
    <w:rsid w:val="004A21D4"/>
    <w:rsid w:val="00512819"/>
    <w:rsid w:val="00585734"/>
    <w:rsid w:val="005B44F5"/>
    <w:rsid w:val="006A7DFC"/>
    <w:rsid w:val="007F4D93"/>
    <w:rsid w:val="008706BC"/>
    <w:rsid w:val="0088196B"/>
    <w:rsid w:val="00963C2D"/>
    <w:rsid w:val="009814F6"/>
    <w:rsid w:val="00AD4D2F"/>
    <w:rsid w:val="00B87424"/>
    <w:rsid w:val="00C522FB"/>
    <w:rsid w:val="00E747BE"/>
    <w:rsid w:val="00E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962330"/>
  <w15:docId w15:val="{B2629D4F-7CB7-40E9-91CE-DF474547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D4"/>
    <w:pPr>
      <w:spacing w:after="200" w:line="276" w:lineRule="auto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8742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4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1D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B87424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B87424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874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4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68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68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8D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4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4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0703.259009C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2950-4E15-4B94-8D13-10AB7734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Irimescu</dc:creator>
  <cp:lastModifiedBy>Leonard Craciun</cp:lastModifiedBy>
  <cp:revision>2</cp:revision>
  <cp:lastPrinted>2020-01-28T07:44:00Z</cp:lastPrinted>
  <dcterms:created xsi:type="dcterms:W3CDTF">2020-02-04T10:49:00Z</dcterms:created>
  <dcterms:modified xsi:type="dcterms:W3CDTF">2020-02-04T10:49:00Z</dcterms:modified>
</cp:coreProperties>
</file>