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2CF2" w14:textId="16275351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 xml:space="preserve">MINISTERUL MEDIULUI, APELOR 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Ș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I P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Ă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DURILOR</w:t>
      </w:r>
    </w:p>
    <w:p w14:paraId="54C90E7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403BC650" w14:textId="77777777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Calibri" w:hAnsi="Times New Roman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8240" behindDoc="0" locked="0" layoutInCell="1" allowOverlap="1" wp14:anchorId="00009225" wp14:editId="30F34A1E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EB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6E4935C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099FF38D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584F11CF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14:paraId="6C6B04C5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0A2D9D9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</w:t>
      </w:r>
    </w:p>
    <w:p w14:paraId="628C4367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br/>
        <w:t>Nr ………../ …………..</w:t>
      </w:r>
    </w:p>
    <w:p w14:paraId="3A02C400" w14:textId="77777777" w:rsidR="00722C3C" w:rsidRPr="00B979F9" w:rsidRDefault="00722C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CCD13C1" w14:textId="77777777" w:rsidR="009D0410" w:rsidRPr="009F286B" w:rsidRDefault="009D0410" w:rsidP="00A729C4">
      <w:pPr>
        <w:autoSpaceDE w:val="0"/>
        <w:autoSpaceDN w:val="0"/>
        <w:adjustRightInd w:val="0"/>
        <w:spacing w:after="0" w:line="276" w:lineRule="auto"/>
        <w:ind w:right="284"/>
        <w:jc w:val="center"/>
        <w:rPr>
          <w:rFonts w:ascii="Times New Roman" w:eastAsia="Calibri" w:hAnsi="Times New Roman"/>
          <w:b/>
          <w:bCs/>
          <w:sz w:val="24"/>
          <w:szCs w:val="24"/>
          <w:lang w:val="it-IT"/>
        </w:rPr>
      </w:pPr>
      <w:r w:rsidRPr="009F286B">
        <w:rPr>
          <w:rFonts w:ascii="Times New Roman" w:eastAsia="Calibri" w:hAnsi="Times New Roman"/>
          <w:b/>
          <w:bCs/>
          <w:sz w:val="24"/>
          <w:szCs w:val="24"/>
          <w:lang w:val="it-IT"/>
        </w:rPr>
        <w:t>pentru aprobarea</w:t>
      </w:r>
    </w:p>
    <w:p w14:paraId="1585055C" w14:textId="7D2F507D" w:rsidR="00CC653D" w:rsidRPr="00CC653D" w:rsidRDefault="009D0410" w:rsidP="00CC6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ro-RO" w:eastAsia="ro-RO"/>
        </w:rPr>
      </w:pPr>
      <w:r w:rsidRPr="009F286B">
        <w:rPr>
          <w:rFonts w:ascii="Times New Roman" w:eastAsia="Calibri" w:hAnsi="Times New Roman"/>
          <w:b/>
          <w:sz w:val="24"/>
          <w:szCs w:val="24"/>
          <w:lang w:val="it-IT"/>
        </w:rPr>
        <w:t xml:space="preserve">Ghidului de finanţare </w:t>
      </w:r>
      <w:r w:rsidR="00CC653D" w:rsidRPr="00CC653D">
        <w:rPr>
          <w:rFonts w:ascii="Times New Roman" w:eastAsia="Times New Roman" w:hAnsi="Times New Roman"/>
          <w:b/>
          <w:color w:val="000000"/>
          <w:sz w:val="24"/>
          <w:lang w:val="ro-RO" w:eastAsia="ro-RO"/>
        </w:rPr>
        <w:t xml:space="preserve">a </w:t>
      </w:r>
      <w:bookmarkStart w:id="0" w:name="_Hlk99622265"/>
      <w:r w:rsidR="00CC653D" w:rsidRPr="00CC653D">
        <w:rPr>
          <w:rFonts w:ascii="Times New Roman" w:eastAsia="Times New Roman" w:hAnsi="Times New Roman"/>
          <w:b/>
          <w:color w:val="000000"/>
          <w:sz w:val="24"/>
          <w:lang w:val="ro-RO" w:eastAsia="ro-RO"/>
        </w:rPr>
        <w:t xml:space="preserve">Programului </w:t>
      </w:r>
      <w:bookmarkEnd w:id="0"/>
      <w:r w:rsidR="00CC653D" w:rsidRPr="00CC653D">
        <w:rPr>
          <w:rFonts w:ascii="Times New Roman" w:eastAsia="Times New Roman" w:hAnsi="Times New Roman"/>
          <w:b/>
          <w:bCs/>
          <w:sz w:val="24"/>
          <w:lang w:val="ro-RO" w:eastAsia="ro-RO"/>
        </w:rPr>
        <w:t>vizând sisteme de alimentare cu</w:t>
      </w:r>
    </w:p>
    <w:p w14:paraId="2B2B4F9F" w14:textId="77777777" w:rsidR="00CC653D" w:rsidRPr="00CC653D" w:rsidRDefault="00CC653D" w:rsidP="00CC6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val="ro-RO" w:eastAsia="ro-RO"/>
        </w:rPr>
      </w:pPr>
      <w:r w:rsidRPr="00CC653D">
        <w:rPr>
          <w:rFonts w:ascii="Times New Roman" w:eastAsia="Times New Roman" w:hAnsi="Times New Roman"/>
          <w:b/>
          <w:bCs/>
          <w:sz w:val="24"/>
          <w:lang w:val="ro-RO" w:eastAsia="ro-RO"/>
        </w:rPr>
        <w:t xml:space="preserve">apă, canalizare şi epurare a apelor uzate </w:t>
      </w:r>
    </w:p>
    <w:p w14:paraId="327B822B" w14:textId="379A5F41" w:rsidR="009D0410" w:rsidRPr="00B979F9" w:rsidRDefault="009D0410" w:rsidP="00A729C4">
      <w:pPr>
        <w:spacing w:after="200" w:line="276" w:lineRule="auto"/>
        <w:ind w:right="284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</w:p>
    <w:p w14:paraId="1A524EDB" w14:textId="77777777" w:rsidR="002D7051" w:rsidRPr="00B979F9" w:rsidRDefault="002D7051" w:rsidP="00A729C4">
      <w:pPr>
        <w:spacing w:line="240" w:lineRule="auto"/>
        <w:ind w:right="284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2712E56" w14:textId="529F43EC" w:rsidR="00CC653D" w:rsidRDefault="00BC566F" w:rsidP="00CC653D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979F9">
        <w:rPr>
          <w:rFonts w:ascii="Times New Roman" w:hAnsi="Times New Roman"/>
          <w:sz w:val="24"/>
          <w:szCs w:val="24"/>
          <w:lang w:val="ro-RO"/>
        </w:rPr>
        <w:t>Lu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â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î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 considerare Referatul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de aprobare al </w:t>
      </w:r>
      <w:r w:rsidRPr="00B979F9">
        <w:rPr>
          <w:rFonts w:ascii="Times New Roman" w:hAnsi="Times New Roman"/>
          <w:sz w:val="24"/>
          <w:szCs w:val="24"/>
          <w:lang w:val="ro-RO"/>
        </w:rPr>
        <w:t>Administra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iei Fondului pentru Mediu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B979F9">
        <w:rPr>
          <w:rFonts w:ascii="Times New Roman" w:hAnsi="Times New Roman"/>
          <w:sz w:val="24"/>
          <w:szCs w:val="24"/>
          <w:lang w:val="ro-RO"/>
        </w:rPr>
        <w:t>nr. ............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>....../....................</w:t>
      </w:r>
      <w:r w:rsidRPr="00B979F9">
        <w:rPr>
          <w:rFonts w:ascii="Times New Roman" w:hAnsi="Times New Roman"/>
          <w:sz w:val="24"/>
          <w:szCs w:val="24"/>
          <w:lang w:val="ro-RO"/>
        </w:rPr>
        <w:t>.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>..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.... </w:t>
      </w:r>
      <w:r w:rsidR="000A311E" w:rsidRPr="00B979F9">
        <w:rPr>
          <w:rFonts w:ascii="Times New Roman" w:hAnsi="Times New Roman"/>
          <w:sz w:val="24"/>
          <w:szCs w:val="24"/>
          <w:lang w:val="ro-RO"/>
        </w:rPr>
        <w:t>a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 xml:space="preserve"> Ghidului de finan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CC653D" w:rsidRPr="00CC653D">
        <w:rPr>
          <w:rFonts w:ascii="Times New Roman" w:hAnsi="Times New Roman"/>
          <w:sz w:val="24"/>
          <w:szCs w:val="24"/>
          <w:lang w:val="ro-RO"/>
        </w:rPr>
        <w:t>a Programului vizând sisteme de alimentare cu</w:t>
      </w:r>
      <w:r w:rsidR="00CC653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653D" w:rsidRPr="00CC653D">
        <w:rPr>
          <w:rFonts w:ascii="Times New Roman" w:hAnsi="Times New Roman"/>
          <w:sz w:val="24"/>
          <w:szCs w:val="24"/>
          <w:lang w:val="ro-RO"/>
        </w:rPr>
        <w:t>apă, canalizare şi epurare a apelor uzate</w:t>
      </w:r>
      <w:r w:rsidR="00DF3A78">
        <w:rPr>
          <w:rFonts w:ascii="Times New Roman" w:hAnsi="Times New Roman"/>
          <w:sz w:val="24"/>
          <w:szCs w:val="24"/>
          <w:lang w:val="ro-RO"/>
        </w:rPr>
        <w:t>,</w:t>
      </w:r>
      <w:r w:rsidR="00CC653D" w:rsidRPr="00CC653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DE4FD98" w14:textId="1495B66C" w:rsidR="00722C3C" w:rsidRPr="00B979F9" w:rsidRDefault="00D06D28" w:rsidP="00CC653D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979F9">
        <w:rPr>
          <w:rFonts w:ascii="Times New Roman" w:hAnsi="Times New Roman"/>
          <w:sz w:val="24"/>
          <w:szCs w:val="24"/>
          <w:lang w:val="ro-RO"/>
        </w:rPr>
        <w:t>Î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n temeiul prevederilor art. 13 alin. </w:t>
      </w:r>
      <w:r w:rsidR="0056329A" w:rsidRPr="00B979F9">
        <w:rPr>
          <w:rFonts w:ascii="Times New Roman" w:hAnsi="Times New Roman"/>
          <w:sz w:val="24"/>
          <w:szCs w:val="24"/>
          <w:lang w:val="ro-RO"/>
        </w:rPr>
        <w:t>(1) lit</w:t>
      </w:r>
      <w:r w:rsidR="0056329A" w:rsidRPr="00CC653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C653D" w:rsidRPr="00CC653D">
        <w:rPr>
          <w:rFonts w:ascii="Times New Roman" w:hAnsi="Times New Roman"/>
          <w:sz w:val="24"/>
          <w:szCs w:val="24"/>
          <w:lang w:val="ro-RO"/>
        </w:rPr>
        <w:t>d</w:t>
      </w:r>
      <w:r w:rsidR="0056329A" w:rsidRPr="00CC653D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CC653D">
        <w:rPr>
          <w:rFonts w:ascii="Times New Roman" w:hAnsi="Times New Roman"/>
          <w:sz w:val="24"/>
          <w:szCs w:val="24"/>
          <w:lang w:val="ro-RO"/>
        </w:rPr>
        <w:t>ș</w:t>
      </w:r>
      <w:r w:rsidR="0056329A" w:rsidRPr="00CC653D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073BEC" w:rsidRPr="00CC653D">
        <w:rPr>
          <w:rFonts w:ascii="Times New Roman" w:hAnsi="Times New Roman"/>
          <w:sz w:val="24"/>
          <w:szCs w:val="24"/>
          <w:lang w:val="ro-RO"/>
        </w:rPr>
        <w:t xml:space="preserve">alin. 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(4) din Ordonan</w:t>
      </w:r>
      <w:r w:rsidRPr="00CC653D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a de urgen</w:t>
      </w:r>
      <w:r w:rsidRPr="00CC653D">
        <w:rPr>
          <w:rFonts w:ascii="Times New Roman" w:hAnsi="Times New Roman"/>
          <w:sz w:val="24"/>
          <w:szCs w:val="24"/>
          <w:lang w:val="ro-RO"/>
        </w:rPr>
        <w:t>ță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 a Guvernului nr. 196/2005 privind Fondul pentru mediu, aprobat</w:t>
      </w:r>
      <w:r w:rsidRPr="00CC653D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Pr="00CC653D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ri </w:t>
      </w:r>
      <w:r w:rsidRPr="00CC653D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i complet</w:t>
      </w:r>
      <w:r w:rsidRPr="00CC653D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ri prin Legea nr. 105/2006, cu modific</w:t>
      </w:r>
      <w:r w:rsidRPr="00CC653D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CC653D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i complet</w:t>
      </w:r>
      <w:r w:rsidRPr="00CC653D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rile ulterioare, ale art. 57 alin. (1), (4) </w:t>
      </w:r>
      <w:r w:rsidRPr="00CC653D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i (5) din Ordonan</w:t>
      </w:r>
      <w:r w:rsidRPr="00CC653D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>a de urgen</w:t>
      </w:r>
      <w:r w:rsidRPr="00CC653D">
        <w:rPr>
          <w:rFonts w:ascii="Times New Roman" w:hAnsi="Times New Roman"/>
          <w:sz w:val="24"/>
          <w:szCs w:val="24"/>
          <w:lang w:val="ro-RO"/>
        </w:rPr>
        <w:t>ță</w:t>
      </w:r>
      <w:r w:rsidR="00BC566F" w:rsidRPr="00CC653D">
        <w:rPr>
          <w:rFonts w:ascii="Times New Roman" w:hAnsi="Times New Roman"/>
          <w:sz w:val="24"/>
          <w:szCs w:val="24"/>
          <w:lang w:val="ro-RO"/>
        </w:rPr>
        <w:t xml:space="preserve"> a Guvernului nr. 57/2019 privind Codul administrativ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,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ulterioare, precum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ale art. 13 alin. (4) din Hot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</w:t>
      </w:r>
      <w:r w:rsidRPr="00B979F9">
        <w:rPr>
          <w:rFonts w:ascii="Times New Roman" w:hAnsi="Times New Roman"/>
          <w:sz w:val="24"/>
          <w:szCs w:val="24"/>
          <w:lang w:val="ro-RO"/>
        </w:rPr>
        <w:t>â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rea Guvernului nr.</w:t>
      </w:r>
      <w:r w:rsidR="006A7123" w:rsidRPr="00B979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43/2020 privind organizarea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func</w:t>
      </w:r>
      <w:r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P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durilor,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rile ulterioare,</w:t>
      </w:r>
    </w:p>
    <w:p w14:paraId="47088EF8" w14:textId="77777777" w:rsidR="00A97948" w:rsidRPr="00B979F9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E1747B" w14:textId="4CDB1DF4" w:rsidR="00722C3C" w:rsidRPr="00B979F9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i p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durilor emite prezentul </w:t>
      </w:r>
    </w:p>
    <w:p w14:paraId="283E585E" w14:textId="77777777" w:rsidR="00722C3C" w:rsidRPr="00B979F9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AD0E523" w14:textId="04E67604" w:rsidR="00722C3C" w:rsidRPr="00B979F9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ORDIN:</w:t>
      </w:r>
    </w:p>
    <w:p w14:paraId="3AF36B7F" w14:textId="77777777" w:rsidR="00722C3C" w:rsidRPr="00B979F9" w:rsidRDefault="00722C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0EE9D7B" w14:textId="1BFE864C" w:rsidR="00D5383D" w:rsidRPr="00CC653D" w:rsidRDefault="00BC566F" w:rsidP="00CC653D">
      <w:pPr>
        <w:spacing w:after="0" w:line="240" w:lineRule="auto"/>
        <w:ind w:right="284" w:firstLine="708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A24FB8">
        <w:rPr>
          <w:rFonts w:ascii="Times New Roman" w:hAnsi="Times New Roman"/>
          <w:sz w:val="24"/>
          <w:szCs w:val="24"/>
          <w:lang w:val="ro-RO"/>
        </w:rPr>
        <w:t xml:space="preserve">Art. </w:t>
      </w:r>
      <w:bookmarkStart w:id="1" w:name="_Hlk92808030"/>
      <w:r w:rsidR="004F27E0" w:rsidRPr="00A24FB8">
        <w:rPr>
          <w:rFonts w:ascii="Times New Roman" w:hAnsi="Times New Roman"/>
          <w:sz w:val="24"/>
          <w:szCs w:val="24"/>
          <w:lang w:val="ro-RO"/>
        </w:rPr>
        <w:t xml:space="preserve">1 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Se aprob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 Ghidul de finan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ț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296D9C" w:rsidRPr="00A24FB8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CC653D" w:rsidRPr="00CC653D">
        <w:rPr>
          <w:rFonts w:ascii="Times New Roman" w:eastAsia="Calibri" w:hAnsi="Times New Roman"/>
          <w:sz w:val="24"/>
          <w:szCs w:val="24"/>
          <w:lang w:val="ro-RO"/>
        </w:rPr>
        <w:t>Programului vizând sisteme de alimentare cu</w:t>
      </w:r>
      <w:r w:rsidR="00CC653D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C653D" w:rsidRPr="00CC653D">
        <w:rPr>
          <w:rFonts w:ascii="Times New Roman" w:eastAsia="Calibri" w:hAnsi="Times New Roman"/>
          <w:sz w:val="24"/>
          <w:szCs w:val="24"/>
          <w:lang w:val="ro-RO"/>
        </w:rPr>
        <w:t>apă, canalizare şi epurare a apelor uzate</w:t>
      </w:r>
      <w:r w:rsidR="006B1AA3" w:rsidRPr="00A24FB8">
        <w:rPr>
          <w:rFonts w:ascii="Times New Roman" w:hAnsi="Times New Roman"/>
          <w:sz w:val="24"/>
          <w:szCs w:val="24"/>
          <w:lang w:val="ro-RO"/>
        </w:rPr>
        <w:t>,</w:t>
      </w:r>
      <w:r w:rsidR="00296D9C" w:rsidRPr="00A24F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prev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zut 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î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>n anexa care face parte integrant</w:t>
      </w:r>
      <w:r w:rsidR="00D06D28" w:rsidRPr="00A24FB8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A24FB8">
        <w:rPr>
          <w:rFonts w:ascii="Times New Roman" w:hAnsi="Times New Roman"/>
          <w:sz w:val="24"/>
          <w:szCs w:val="24"/>
          <w:lang w:val="ro-RO"/>
        </w:rPr>
        <w:t xml:space="preserve"> din prezentul ordin.</w:t>
      </w:r>
    </w:p>
    <w:p w14:paraId="636A6819" w14:textId="77777777" w:rsidR="00D5383D" w:rsidRPr="00A24FB8" w:rsidRDefault="00D5383D" w:rsidP="00D53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C71791" w14:textId="32411A0E" w:rsidR="00722C3C" w:rsidRPr="00A24FB8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9F286B">
        <w:rPr>
          <w:rFonts w:ascii="Times New Roman" w:hAnsi="Times New Roman"/>
          <w:sz w:val="24"/>
          <w:szCs w:val="24"/>
          <w:lang w:val="it-IT"/>
        </w:rPr>
        <w:t xml:space="preserve">Art. </w:t>
      </w:r>
      <w:bookmarkEnd w:id="1"/>
      <w:r w:rsidR="004F27E0" w:rsidRPr="009F286B">
        <w:rPr>
          <w:rFonts w:ascii="Times New Roman" w:hAnsi="Times New Roman"/>
          <w:sz w:val="24"/>
          <w:szCs w:val="24"/>
          <w:lang w:val="it-IT"/>
        </w:rPr>
        <w:t>2</w:t>
      </w:r>
      <w:r w:rsidR="004F27E0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Prezentul ordin se public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n Monitorul Oficial al Rom</w:t>
      </w:r>
      <w:r w:rsidR="00D06D28"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A24FB8">
        <w:rPr>
          <w:rFonts w:ascii="Times New Roman" w:eastAsia="Times New Roman" w:hAnsi="Times New Roman"/>
          <w:sz w:val="24"/>
          <w:szCs w:val="24"/>
          <w:lang w:val="ro-RO" w:eastAsia="ro-RO"/>
        </w:rPr>
        <w:t>niei, Partea I.</w:t>
      </w:r>
    </w:p>
    <w:p w14:paraId="54DFD48A" w14:textId="28DEB037" w:rsidR="00722C3C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021B08A6" w14:textId="62277389" w:rsid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E88478F" w14:textId="6D2DFBEF" w:rsid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826E880" w14:textId="77777777" w:rsidR="00B979F9" w:rsidRP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9490CA7" w14:textId="77777777" w:rsidR="006A7123" w:rsidRPr="00B979F9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827402E" w14:textId="147E189A" w:rsidR="00722C3C" w:rsidRPr="00B979F9" w:rsidRDefault="00BC566F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ș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i p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ă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durilor,</w:t>
      </w:r>
    </w:p>
    <w:p w14:paraId="1881C5E1" w14:textId="42EA8611" w:rsidR="00C8416D" w:rsidRPr="00B979F9" w:rsidRDefault="00CC653D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Mircea</w:t>
      </w:r>
      <w:r w:rsidR="009C478C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FECHET</w:t>
      </w:r>
      <w:r w:rsidR="00BC566F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</w:p>
    <w:p w14:paraId="4BAF2C30" w14:textId="77777777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38941" w14:textId="439A956A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62DA21" w14:textId="1756D691" w:rsidR="00D5383D" w:rsidRPr="00B979F9" w:rsidRDefault="00D5383D" w:rsidP="00A729C4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724373" w14:textId="2F929D9F" w:rsidR="00D5383D" w:rsidRPr="00B979F9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B5A691" w14:textId="21C3DF4C" w:rsidR="00D5383D" w:rsidRPr="00B979F9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3966EA" w14:textId="77777777" w:rsidR="00AE42AC" w:rsidRDefault="00AE42AC" w:rsidP="009F6F74">
      <w:pPr>
        <w:pStyle w:val="spar"/>
        <w:ind w:left="0"/>
        <w:rPr>
          <w:b/>
          <w:bCs/>
          <w:sz w:val="22"/>
          <w:szCs w:val="22"/>
          <w:lang w:val="ro-RO"/>
        </w:rPr>
      </w:pPr>
      <w:bookmarkStart w:id="2" w:name="_GoBack"/>
      <w:bookmarkEnd w:id="2"/>
    </w:p>
    <w:sectPr w:rsidR="00AE42AC" w:rsidSect="009C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4AE6" w14:textId="77777777" w:rsidR="00FD214D" w:rsidRDefault="00FD214D">
      <w:pPr>
        <w:spacing w:after="0" w:line="240" w:lineRule="auto"/>
      </w:pPr>
      <w:r>
        <w:separator/>
      </w:r>
    </w:p>
  </w:endnote>
  <w:endnote w:type="continuationSeparator" w:id="0">
    <w:p w14:paraId="31F9930C" w14:textId="77777777" w:rsidR="00FD214D" w:rsidRDefault="00FD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9C29" w14:textId="77777777" w:rsidR="00FD214D" w:rsidRDefault="00FD214D">
      <w:pPr>
        <w:spacing w:after="0" w:line="240" w:lineRule="auto"/>
      </w:pPr>
      <w:r>
        <w:separator/>
      </w:r>
    </w:p>
  </w:footnote>
  <w:footnote w:type="continuationSeparator" w:id="0">
    <w:p w14:paraId="3BFC5848" w14:textId="77777777" w:rsidR="00FD214D" w:rsidRDefault="00FD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16C2" w14:textId="700CBFC6" w:rsidR="009C478C" w:rsidRDefault="00FD214D">
    <w:pPr>
      <w:pStyle w:val="Header"/>
    </w:pPr>
    <w:r>
      <w:rPr>
        <w:noProof/>
      </w:rPr>
      <w:pict w14:anchorId="2378E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3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4F19" w14:textId="4D2D017F" w:rsidR="009C478C" w:rsidRDefault="00FD214D">
    <w:pPr>
      <w:pStyle w:val="Header"/>
    </w:pPr>
    <w:r>
      <w:rPr>
        <w:noProof/>
      </w:rPr>
      <w:pict w14:anchorId="742BB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4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33A8" w14:textId="36BAF56A" w:rsidR="009C478C" w:rsidRDefault="00FD214D">
    <w:pPr>
      <w:pStyle w:val="Header"/>
    </w:pPr>
    <w:r>
      <w:rPr>
        <w:noProof/>
      </w:rPr>
      <w:pict w14:anchorId="2B354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2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C"/>
    <w:rsid w:val="00000D2D"/>
    <w:rsid w:val="000027B1"/>
    <w:rsid w:val="000035C8"/>
    <w:rsid w:val="00033C85"/>
    <w:rsid w:val="00035DAC"/>
    <w:rsid w:val="00044186"/>
    <w:rsid w:val="000507DB"/>
    <w:rsid w:val="000709C7"/>
    <w:rsid w:val="00073BEC"/>
    <w:rsid w:val="000A311E"/>
    <w:rsid w:val="000B0554"/>
    <w:rsid w:val="000D2F8A"/>
    <w:rsid w:val="001158CB"/>
    <w:rsid w:val="00153779"/>
    <w:rsid w:val="001715B4"/>
    <w:rsid w:val="00173C99"/>
    <w:rsid w:val="00182130"/>
    <w:rsid w:val="001B50C5"/>
    <w:rsid w:val="001C5B85"/>
    <w:rsid w:val="001E466C"/>
    <w:rsid w:val="001E5DEF"/>
    <w:rsid w:val="001F07EF"/>
    <w:rsid w:val="0020154C"/>
    <w:rsid w:val="002531E9"/>
    <w:rsid w:val="00253BC1"/>
    <w:rsid w:val="00265F70"/>
    <w:rsid w:val="002715A7"/>
    <w:rsid w:val="00284AE3"/>
    <w:rsid w:val="00296D9C"/>
    <w:rsid w:val="002A2A35"/>
    <w:rsid w:val="002A6166"/>
    <w:rsid w:val="002B5074"/>
    <w:rsid w:val="002C51D9"/>
    <w:rsid w:val="002D7051"/>
    <w:rsid w:val="002E0C6F"/>
    <w:rsid w:val="002F4D79"/>
    <w:rsid w:val="0033093A"/>
    <w:rsid w:val="0036348E"/>
    <w:rsid w:val="00393E49"/>
    <w:rsid w:val="003E5AE0"/>
    <w:rsid w:val="00415FA0"/>
    <w:rsid w:val="00423112"/>
    <w:rsid w:val="00425A26"/>
    <w:rsid w:val="00437CD4"/>
    <w:rsid w:val="00447567"/>
    <w:rsid w:val="00476633"/>
    <w:rsid w:val="00481D3A"/>
    <w:rsid w:val="00491D2D"/>
    <w:rsid w:val="00494CE2"/>
    <w:rsid w:val="004C5FB9"/>
    <w:rsid w:val="004F06F9"/>
    <w:rsid w:val="004F27E0"/>
    <w:rsid w:val="005112D5"/>
    <w:rsid w:val="00530491"/>
    <w:rsid w:val="0056329A"/>
    <w:rsid w:val="005B102A"/>
    <w:rsid w:val="005B511C"/>
    <w:rsid w:val="005D6992"/>
    <w:rsid w:val="005E119D"/>
    <w:rsid w:val="00646B97"/>
    <w:rsid w:val="006769C6"/>
    <w:rsid w:val="006A7123"/>
    <w:rsid w:val="006B1AA3"/>
    <w:rsid w:val="006B1C1D"/>
    <w:rsid w:val="006E59AA"/>
    <w:rsid w:val="00722C3C"/>
    <w:rsid w:val="00785607"/>
    <w:rsid w:val="0079274E"/>
    <w:rsid w:val="007A1141"/>
    <w:rsid w:val="007A2408"/>
    <w:rsid w:val="007A5026"/>
    <w:rsid w:val="007F01E5"/>
    <w:rsid w:val="007F5F5A"/>
    <w:rsid w:val="00861CFB"/>
    <w:rsid w:val="0089489F"/>
    <w:rsid w:val="00897989"/>
    <w:rsid w:val="008B4EEC"/>
    <w:rsid w:val="008D2714"/>
    <w:rsid w:val="008E5BBB"/>
    <w:rsid w:val="00915E2E"/>
    <w:rsid w:val="00935DB1"/>
    <w:rsid w:val="009363F8"/>
    <w:rsid w:val="0095086F"/>
    <w:rsid w:val="00993AAA"/>
    <w:rsid w:val="009A1E65"/>
    <w:rsid w:val="009C2F43"/>
    <w:rsid w:val="009C36EA"/>
    <w:rsid w:val="009C478C"/>
    <w:rsid w:val="009D0410"/>
    <w:rsid w:val="009F286B"/>
    <w:rsid w:val="009F6F74"/>
    <w:rsid w:val="00A24FB8"/>
    <w:rsid w:val="00A5532C"/>
    <w:rsid w:val="00A67CEF"/>
    <w:rsid w:val="00A729C4"/>
    <w:rsid w:val="00A95D00"/>
    <w:rsid w:val="00A97948"/>
    <w:rsid w:val="00AC519E"/>
    <w:rsid w:val="00AC544B"/>
    <w:rsid w:val="00AC5BB1"/>
    <w:rsid w:val="00AE42AC"/>
    <w:rsid w:val="00B41BB5"/>
    <w:rsid w:val="00B62E73"/>
    <w:rsid w:val="00B979F9"/>
    <w:rsid w:val="00BC566F"/>
    <w:rsid w:val="00C12620"/>
    <w:rsid w:val="00C17EC3"/>
    <w:rsid w:val="00C360E9"/>
    <w:rsid w:val="00C37EDB"/>
    <w:rsid w:val="00C8416D"/>
    <w:rsid w:val="00C924AE"/>
    <w:rsid w:val="00C95D33"/>
    <w:rsid w:val="00CB30EB"/>
    <w:rsid w:val="00CC653D"/>
    <w:rsid w:val="00CD4099"/>
    <w:rsid w:val="00D06D28"/>
    <w:rsid w:val="00D5383D"/>
    <w:rsid w:val="00D829AC"/>
    <w:rsid w:val="00DA634B"/>
    <w:rsid w:val="00DC7943"/>
    <w:rsid w:val="00DD2079"/>
    <w:rsid w:val="00DF0046"/>
    <w:rsid w:val="00DF3A78"/>
    <w:rsid w:val="00E21C8B"/>
    <w:rsid w:val="00E41E4F"/>
    <w:rsid w:val="00E84F71"/>
    <w:rsid w:val="00EA2F99"/>
    <w:rsid w:val="00EA723B"/>
    <w:rsid w:val="00EB7D8B"/>
    <w:rsid w:val="00EC67C2"/>
    <w:rsid w:val="00EE446B"/>
    <w:rsid w:val="00F15344"/>
    <w:rsid w:val="00F30A8F"/>
    <w:rsid w:val="00F47D4E"/>
    <w:rsid w:val="00F76874"/>
    <w:rsid w:val="00F835C9"/>
    <w:rsid w:val="00F87D34"/>
    <w:rsid w:val="00FC1BE8"/>
    <w:rsid w:val="00FD1DCC"/>
    <w:rsid w:val="00FD214D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5FEB-4316-4808-9AC2-C38F3984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Ramona Danulet</cp:lastModifiedBy>
  <cp:revision>7</cp:revision>
  <cp:lastPrinted>2022-04-04T12:07:00Z</cp:lastPrinted>
  <dcterms:created xsi:type="dcterms:W3CDTF">2023-06-29T10:40:00Z</dcterms:created>
  <dcterms:modified xsi:type="dcterms:W3CDTF">2023-08-04T07:37:00Z</dcterms:modified>
</cp:coreProperties>
</file>