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9C20" w14:textId="77777777" w:rsidR="00824EAC" w:rsidRPr="00D66862" w:rsidRDefault="00824EAC" w:rsidP="00824EAC">
      <w:pPr>
        <w:keepNext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  <w:r w:rsidRPr="00D668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t>MINISTERUL MEDIULUI, APELOR ȘI PĂDURILOR</w:t>
      </w:r>
    </w:p>
    <w:p w14:paraId="706438CF" w14:textId="77777777" w:rsidR="00824EAC" w:rsidRPr="00D66862" w:rsidRDefault="00824EAC" w:rsidP="00824EAC">
      <w:pPr>
        <w:framePr w:hSpace="180" w:wrap="around" w:vAnchor="text" w:hAnchor="page" w:x="5937" w:y="82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E45E73" w14:textId="77777777"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</w:p>
    <w:p w14:paraId="0708485C" w14:textId="77777777"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668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E3A7B3" wp14:editId="01A5795D">
            <wp:simplePos x="0" y="0"/>
            <wp:positionH relativeFrom="column">
              <wp:posOffset>2797175</wp:posOffset>
            </wp:positionH>
            <wp:positionV relativeFrom="paragraph">
              <wp:posOffset>33655</wp:posOffset>
            </wp:positionV>
            <wp:extent cx="660400" cy="933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C9815" w14:textId="77777777"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14:paraId="3AF35358" w14:textId="77777777"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14:paraId="23D11829" w14:textId="77777777"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14:paraId="2798916C" w14:textId="77777777"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30F9C60" w14:textId="77777777" w:rsidR="00824EAC" w:rsidRPr="00D66862" w:rsidRDefault="00824EAC" w:rsidP="00824EAC">
      <w:pPr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O R D I N</w:t>
      </w:r>
    </w:p>
    <w:p w14:paraId="28EED4EF" w14:textId="77777777"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Nr…………../………….202</w:t>
      </w:r>
      <w:r w:rsidR="006D7E5A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6D6BA84B" w14:textId="77777777" w:rsidR="00824EAC" w:rsidRPr="00D66862" w:rsidRDefault="00824EAC" w:rsidP="00824EAC">
      <w:pPr>
        <w:tabs>
          <w:tab w:val="left" w:pos="426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modificarea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anexe</w:t>
      </w:r>
      <w:r w:rsidR="004902A0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 1 la</w:t>
      </w: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Regulamentul </w:t>
      </w:r>
      <w:r w:rsidRPr="00D668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aprobat prin Ordinul ministrului apelor și pădurilor nr. 1106/2018</w:t>
      </w:r>
    </w:p>
    <w:p w14:paraId="56242C6C" w14:textId="77777777" w:rsidR="00824EAC" w:rsidRPr="00D66862" w:rsidRDefault="00824EAC" w:rsidP="00824EA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C909B8" w14:textId="77777777" w:rsidR="00824EAC" w:rsidRPr="00D66862" w:rsidRDefault="00824EAC" w:rsidP="00824EA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Având în vedere Referatul de aprobare al Direcției </w:t>
      </w:r>
      <w:r>
        <w:rPr>
          <w:rFonts w:ascii="Times New Roman" w:hAnsi="Times New Roman" w:cs="Times New Roman"/>
          <w:sz w:val="24"/>
          <w:szCs w:val="24"/>
          <w:lang w:val="ro-RO"/>
        </w:rPr>
        <w:t>Generale Păduri și Strategii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>ilvicultură nr. D</w:t>
      </w: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PSS </w:t>
      </w:r>
      <w:r w:rsidRPr="00AB622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902A0">
        <w:rPr>
          <w:rFonts w:ascii="Times New Roman" w:hAnsi="Times New Roman" w:cs="Times New Roman"/>
          <w:sz w:val="24"/>
          <w:szCs w:val="24"/>
          <w:lang w:val="ro-RO"/>
        </w:rPr>
        <w:t>32559</w:t>
      </w:r>
      <w:r w:rsidRPr="00AB622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4902A0">
        <w:rPr>
          <w:rFonts w:ascii="Times New Roman" w:hAnsi="Times New Roman" w:cs="Times New Roman"/>
          <w:sz w:val="24"/>
          <w:szCs w:val="24"/>
          <w:lang w:val="ro-RO"/>
        </w:rPr>
        <w:t>25.07</w:t>
      </w:r>
      <w:r w:rsidRPr="00AB6225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4902A0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F86B38E" w14:textId="77777777" w:rsidR="00824EAC" w:rsidRPr="00D66862" w:rsidRDefault="00824EAC" w:rsidP="00824EAC">
      <w:pPr>
        <w:tabs>
          <w:tab w:val="left" w:pos="637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temeiul </w:t>
      </w:r>
      <w:r w:rsidRPr="00D668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prevederilor  </w:t>
      </w:r>
      <w:hyperlink r:id="rId8" w:history="1">
        <w:r w:rsidRPr="00D6686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art.62 alin.(5)</w:t>
        </w:r>
        <w:r w:rsidRPr="00D66862">
          <w:rPr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</w:hyperlink>
      <w:hyperlink r:id="rId9" w:history="1">
        <w:r w:rsidRPr="00D6686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din Legea nr.46/2008 privind Codul silvic, republicată</w:t>
        </w:r>
      </w:hyperlink>
      <w:r w:rsidRPr="00D668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cu modificările și completările ulterioare</w:t>
      </w: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ale art. 57 alin. (1), (4) și (5) din Ordonanța de urgență a Guvernului nr. 57/2019 privind Codul administrativ, cu modificările și completările ulterioare, precum și ale 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>art.13 alin.(4) din Hotărârea Guvernului nr. 43/2020 privind organizarea și funcționarea Ministerului Mediului, Apelor și Pădurilor,</w:t>
      </w: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 modificările și completările ulterioare,</w:t>
      </w:r>
    </w:p>
    <w:p w14:paraId="1DA33504" w14:textId="77777777" w:rsidR="00824EAC" w:rsidRPr="00D66862" w:rsidRDefault="00824EAC" w:rsidP="00824EAC">
      <w:pPr>
        <w:tabs>
          <w:tab w:val="left" w:pos="637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35999F" w14:textId="77777777" w:rsidR="00824EAC" w:rsidRPr="00D66862" w:rsidRDefault="00824EAC" w:rsidP="00824EAC">
      <w:pPr>
        <w:tabs>
          <w:tab w:val="left" w:pos="6379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mediului, apelor și pădurilor 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>emite următorul </w:t>
      </w:r>
    </w:p>
    <w:p w14:paraId="385320F5" w14:textId="77777777"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2439AF" w14:textId="77777777"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sz w:val="24"/>
          <w:szCs w:val="24"/>
          <w:lang w:val="ro-RO"/>
        </w:rPr>
        <w:t>O R D I N:</w:t>
      </w:r>
    </w:p>
    <w:p w14:paraId="50C5D0E1" w14:textId="418E3EB2" w:rsidR="00824EAC" w:rsidRDefault="00824EAC" w:rsidP="00824EAC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I.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</w:t>
      </w:r>
      <w:r w:rsidRPr="007350D6">
        <w:rPr>
          <w:rFonts w:ascii="Times New Roman" w:hAnsi="Times New Roman" w:cs="Times New Roman"/>
          <w:bCs/>
          <w:sz w:val="24"/>
          <w:szCs w:val="24"/>
          <w:lang w:val="ro-RO"/>
        </w:rPr>
        <w:t>Anex</w:t>
      </w:r>
      <w:r w:rsidR="00DC13B5">
        <w:rPr>
          <w:rFonts w:ascii="Times New Roman" w:hAnsi="Times New Roman" w:cs="Times New Roman"/>
          <w:bCs/>
          <w:sz w:val="24"/>
          <w:szCs w:val="24"/>
          <w:lang w:val="ro-RO"/>
        </w:rPr>
        <w:t>ele</w:t>
      </w:r>
      <w:r w:rsidRPr="007350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 1</w:t>
      </w:r>
      <w:r w:rsidR="00DC13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2</w:t>
      </w:r>
      <w:r w:rsidRPr="007350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Regulamentul </w:t>
      </w:r>
      <w:r w:rsidRPr="00D668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aprobat prin Ordinul ministrului apelor și pădurilor </w:t>
      </w:r>
      <w:hyperlink r:id="rId10" w:history="1">
        <w:r w:rsidRPr="00D66862">
          <w:rPr>
            <w:rFonts w:ascii="Times New Roman" w:hAnsi="Times New Roman" w:cs="Times New Roman"/>
            <w:bCs/>
            <w:sz w:val="24"/>
            <w:szCs w:val="24"/>
            <w:lang w:val="ro-RO"/>
          </w:rPr>
          <w:t>nr. 1106/2018</w:t>
        </w:r>
      </w:hyperlink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publicat în Monitorul Oficial al României, Partea I, nr. 1010 din 28 noiembrie 2018, cu modificările și completările ulterioare, se modifică </w:t>
      </w:r>
      <w:r w:rsidRPr="00152115">
        <w:rPr>
          <w:rFonts w:ascii="Times New Roman" w:hAnsi="Times New Roman" w:cs="Times New Roman"/>
          <w:bCs/>
          <w:sz w:val="24"/>
          <w:szCs w:val="24"/>
          <w:lang w:val="ro-RO"/>
        </w:rPr>
        <w:t>și se înlocuie</w:t>
      </w:r>
      <w:r w:rsidR="00DC13B5">
        <w:rPr>
          <w:rFonts w:ascii="Times New Roman" w:hAnsi="Times New Roman" w:cs="Times New Roman"/>
          <w:bCs/>
          <w:sz w:val="24"/>
          <w:szCs w:val="24"/>
          <w:lang w:val="ro-RO"/>
        </w:rPr>
        <w:t>sc</w:t>
      </w:r>
      <w:r w:rsidRPr="001521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anex</w:t>
      </w:r>
      <w:r w:rsidR="00DC13B5">
        <w:rPr>
          <w:rFonts w:ascii="Times New Roman" w:hAnsi="Times New Roman" w:cs="Times New Roman"/>
          <w:bCs/>
          <w:sz w:val="24"/>
          <w:szCs w:val="24"/>
          <w:lang w:val="ro-RO"/>
        </w:rPr>
        <w:t>ele nr. 1 și 2</w:t>
      </w:r>
      <w:r w:rsidRPr="00152115">
        <w:rPr>
          <w:rFonts w:ascii="Times New Roman" w:hAnsi="Times New Roman" w:cs="Times New Roman"/>
          <w:bCs/>
          <w:sz w:val="24"/>
          <w:szCs w:val="24"/>
          <w:lang w:val="ro-RO"/>
        </w:rPr>
        <w:t>, care fac parte integrantă din prezentul ordin.</w:t>
      </w:r>
    </w:p>
    <w:p w14:paraId="4FEB2D91" w14:textId="77777777" w:rsidR="00824EAC" w:rsidRPr="0070562F" w:rsidRDefault="00824EAC" w:rsidP="00824EAC">
      <w:pPr>
        <w:spacing w:after="0"/>
        <w:ind w:left="-567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</w:t>
      </w:r>
      <w:r w:rsidRPr="00705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II. -  </w:t>
      </w:r>
      <w:r w:rsidRPr="0070562F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Prezentul ordin se publică în Monitorul Oficial al României, Partea I.</w:t>
      </w:r>
    </w:p>
    <w:p w14:paraId="0C3FE7C0" w14:textId="77777777" w:rsidR="00824EAC" w:rsidRDefault="00824EAC" w:rsidP="00824E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AA5C96" w14:textId="77777777" w:rsidR="00824EAC" w:rsidRDefault="00824EAC" w:rsidP="00824EAC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AEA3EF" w14:textId="77777777" w:rsidR="00824EAC" w:rsidRPr="00D66862" w:rsidRDefault="00824EAC" w:rsidP="00824EAC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D3DF90" w14:textId="77777777"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MINISTRUL MEDIULUI, APELOR ŞI PĂDURILOR</w:t>
      </w:r>
    </w:p>
    <w:p w14:paraId="2D348C0D" w14:textId="77777777" w:rsidR="00824EAC" w:rsidRPr="00D66862" w:rsidRDefault="002B1124" w:rsidP="00824EAC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Mircea FECHET</w:t>
      </w:r>
    </w:p>
    <w:p w14:paraId="53EDA890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5F686DFC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445035F0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54320669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1E2CDC43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3A0AC251" w14:textId="77777777" w:rsidR="00824EAC" w:rsidRPr="002B1124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B1124">
        <w:rPr>
          <w:rFonts w:ascii="Times New Roman" w:hAnsi="Times New Roman" w:cs="Times New Roman"/>
          <w:lang w:val="ro-RO"/>
        </w:rPr>
        <w:lastRenderedPageBreak/>
        <w:t xml:space="preserve">                                  </w:t>
      </w:r>
    </w:p>
    <w:p w14:paraId="49CD7E4F" w14:textId="772FBB73" w:rsidR="002B1124" w:rsidRPr="002B1124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B1124">
        <w:rPr>
          <w:rFonts w:ascii="Times New Roman" w:hAnsi="Times New Roman" w:cs="Times New Roman"/>
          <w:bCs/>
          <w:sz w:val="24"/>
          <w:szCs w:val="24"/>
          <w:lang w:val="ro-RO"/>
        </w:rPr>
        <w:t>Anexa</w:t>
      </w:r>
      <w:r w:rsidR="00FF102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 1</w:t>
      </w:r>
      <w:r w:rsidRPr="002B11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6B737137" w14:textId="77777777"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lang w:val="ro-RO"/>
        </w:rPr>
      </w:pPr>
      <w:r w:rsidRPr="002B1124">
        <w:rPr>
          <w:rFonts w:ascii="Times New Roman" w:hAnsi="Times New Roman" w:cs="Times New Roman"/>
          <w:bCs/>
          <w:sz w:val="24"/>
          <w:szCs w:val="24"/>
          <w:lang w:val="ro-RO"/>
        </w:rPr>
        <w:t>la Ordinul ministrului mediului, apelor și pădurilor nr…………….</w:t>
      </w:r>
    </w:p>
    <w:p w14:paraId="46CB46FD" w14:textId="77777777"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sz w:val="24"/>
          <w:szCs w:val="24"/>
          <w:lang w:val="ro-RO"/>
        </w:rPr>
        <w:t>(Anexa nr. 1 la regulament)</w:t>
      </w:r>
    </w:p>
    <w:p w14:paraId="7F6F230F" w14:textId="77777777"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</w:p>
    <w:p w14:paraId="65A0FDC5" w14:textId="77777777"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</w:p>
    <w:p w14:paraId="6C344A34" w14:textId="77777777"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  <w:r w:rsidRPr="00D66862">
        <w:rPr>
          <w:rFonts w:ascii="Times New Roman" w:hAnsi="Times New Roman" w:cs="Times New Roman"/>
          <w:b/>
          <w:lang w:val="ro-RO"/>
        </w:rPr>
        <w:t>COMPONENŢA</w:t>
      </w:r>
    </w:p>
    <w:p w14:paraId="2D0F8C5A" w14:textId="77777777"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  <w:r w:rsidRPr="00D66862">
        <w:rPr>
          <w:rFonts w:ascii="Times New Roman" w:hAnsi="Times New Roman" w:cs="Times New Roman"/>
          <w:b/>
          <w:lang w:val="ro-RO"/>
        </w:rPr>
        <w:t xml:space="preserve"> Comisiei de atestare a operatorilor economici pentru activitatea de exploatare forestieră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744"/>
        <w:gridCol w:w="6055"/>
      </w:tblGrid>
      <w:tr w:rsidR="00824EAC" w:rsidRPr="00D66862" w14:paraId="5DCE4372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81C0E" w14:textId="77777777" w:rsidR="00824EAC" w:rsidRPr="00D66862" w:rsidRDefault="00824EAC" w:rsidP="00022221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92A3E" w14:textId="77777777" w:rsidR="00824EAC" w:rsidRPr="00D66862" w:rsidRDefault="00824EAC" w:rsidP="00022221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Numele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prenumele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6483D" w14:textId="77777777" w:rsidR="00824EAC" w:rsidRPr="00D66862" w:rsidRDefault="00824EAC" w:rsidP="00022221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Instituţia</w:t>
            </w:r>
            <w:proofErr w:type="spellEnd"/>
          </w:p>
        </w:tc>
      </w:tr>
      <w:tr w:rsidR="00824EAC" w:rsidRPr="00DC13B5" w14:paraId="13D5F4B7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E4CD9" w14:textId="77777777"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6F1E7" w14:textId="77777777" w:rsidR="00824EAC" w:rsidRPr="00D66862" w:rsidRDefault="00CD285D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Teodor Dulceață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B194A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C13B5" w14:paraId="795D70F8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9D93D" w14:textId="77777777" w:rsidR="00824EAC" w:rsidRPr="00D66862" w:rsidRDefault="00CD285D" w:rsidP="00CD285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824EAC"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FBAF3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Lucian Mihail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Mănoiu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3C22F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C13B5" w14:paraId="34B01B8E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3C984" w14:textId="77777777" w:rsidR="00824EAC" w:rsidRPr="00D66862" w:rsidRDefault="00CD285D" w:rsidP="00CD285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824EAC"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68453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Dănuț Iacob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46E8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C13B5" w14:paraId="4D084B39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DF85E" w14:textId="77777777" w:rsidR="00824EAC" w:rsidRPr="00D66862" w:rsidRDefault="00CD285D" w:rsidP="00CD285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="00824EAC"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E0990" w14:textId="77777777" w:rsidR="00824EAC" w:rsidRPr="00D66862" w:rsidRDefault="002B1124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Adrian Antonescu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1A3DD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CD285D" w:rsidRPr="00DC13B5" w14:paraId="7F2CC399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A9FF3" w14:textId="77777777" w:rsidR="00CD285D" w:rsidRPr="00D66862" w:rsidRDefault="00CD285D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709BE" w14:textId="77777777" w:rsidR="00CD285D" w:rsidRDefault="00CD285D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 Achim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D770B" w14:textId="77777777" w:rsidR="00CD285D" w:rsidRPr="00D66862" w:rsidRDefault="00CD285D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C13B5" w14:paraId="3E90A958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8C648" w14:textId="77777777"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BA22E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Gheorghiță Gheorghe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99973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C13B5" w14:paraId="6B26DE6A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D6345" w14:textId="77777777"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620C9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George Constantinescu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4AD3D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CD285D" w:rsidRPr="00DC13B5" w14:paraId="1A04891F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F7FDE" w14:textId="77777777" w:rsidR="00CD285D" w:rsidRPr="00D66862" w:rsidRDefault="00CD285D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94F20" w14:textId="77777777" w:rsidR="00CD285D" w:rsidRPr="00D66862" w:rsidRDefault="00CD285D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Győző István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Bárczi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D528C" w14:textId="77777777" w:rsidR="00CD285D" w:rsidRPr="00D66862" w:rsidRDefault="00CD285D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C13B5" w14:paraId="3CE19990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D2FF2" w14:textId="77777777" w:rsidR="00824EAC" w:rsidRPr="00D66862" w:rsidRDefault="008B4D7D" w:rsidP="008B4D7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824EAC"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52DE9" w14:textId="77777777" w:rsidR="00824EAC" w:rsidRPr="00D66862" w:rsidRDefault="0030393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Gabriel Simion Oltean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EF2B2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14:paraId="24DE656E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D0FBE" w14:textId="77777777" w:rsidR="00824EAC" w:rsidRPr="00D66862" w:rsidRDefault="008B4D7D" w:rsidP="008B4D7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824EAC"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1AB1E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Ciprian Dumitru Muscă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E4F20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Patronală a Forestierilor din România - ASFOR</w:t>
            </w:r>
          </w:p>
        </w:tc>
      </w:tr>
      <w:tr w:rsidR="00824EAC" w:rsidRPr="00D66862" w14:paraId="1C840AB1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5E888" w14:textId="77777777" w:rsidR="00824EAC" w:rsidRPr="00D66862" w:rsidRDefault="00824EAC" w:rsidP="008B4D7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</w:t>
            </w:r>
            <w:r w:rsidR="008B4D7D">
              <w:rPr>
                <w:rFonts w:ascii="Times New Roman" w:hAnsi="Times New Roman" w:cs="Times New Roman"/>
                <w:lang w:val="ro-RO"/>
              </w:rPr>
              <w:t>1</w:t>
            </w:r>
            <w:r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66C64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Cristian Bălănescu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92100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Patronală a Forestierilor din România - ASFOR</w:t>
            </w:r>
          </w:p>
        </w:tc>
      </w:tr>
      <w:tr w:rsidR="00824EAC" w:rsidRPr="00DC13B5" w14:paraId="4FD9B0C6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AEE5D" w14:textId="77777777" w:rsidR="00824EAC" w:rsidRPr="00D66862" w:rsidRDefault="00824EAC" w:rsidP="008B4D7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</w:t>
            </w:r>
            <w:r w:rsidR="008B4D7D">
              <w:rPr>
                <w:rFonts w:ascii="Times New Roman" w:hAnsi="Times New Roman" w:cs="Times New Roman"/>
                <w:lang w:val="ro-RO"/>
              </w:rPr>
              <w:t>2</w:t>
            </w:r>
            <w:r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712E5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Tudor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Butnariu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C9C01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Administratorilor de Păduri din România - AAP</w:t>
            </w:r>
          </w:p>
        </w:tc>
      </w:tr>
      <w:tr w:rsidR="00824EAC" w:rsidRPr="00DC13B5" w14:paraId="7A2BE266" w14:textId="77777777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F70AC" w14:textId="77777777" w:rsidR="00824EAC" w:rsidRPr="00D66862" w:rsidRDefault="00824EAC" w:rsidP="008B4D7D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</w:t>
            </w:r>
            <w:r w:rsidR="008B4D7D">
              <w:rPr>
                <w:rFonts w:ascii="Times New Roman" w:hAnsi="Times New Roman" w:cs="Times New Roman"/>
                <w:lang w:val="ro-RO"/>
              </w:rPr>
              <w:t>3</w:t>
            </w:r>
            <w:r w:rsidRPr="00D668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26109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Dorel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Fechete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15523" w14:textId="77777777"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Administratorilor de Păduri din România - AAP</w:t>
            </w:r>
          </w:p>
        </w:tc>
      </w:tr>
    </w:tbl>
    <w:p w14:paraId="009961BA" w14:textId="77777777"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1746BF6A" w14:textId="77777777"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102A0ABF" w14:textId="77777777"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37EAFA12" w14:textId="77777777"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4C885AF8" w14:textId="77777777"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2616B6C2" w14:textId="77777777"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506E0213" w14:textId="77777777"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27526553" w14:textId="77777777"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1F05F380" w14:textId="77777777"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14:paraId="425B40E1" w14:textId="77777777"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</w:t>
      </w:r>
    </w:p>
    <w:p w14:paraId="41D4C73D" w14:textId="77777777"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2 </w:t>
      </w:r>
    </w:p>
    <w:p w14:paraId="1AEC3E49" w14:textId="77777777"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>la Ordinul ministrului mediului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>apelor și pădurilor nr…………….</w:t>
      </w:r>
    </w:p>
    <w:p w14:paraId="741E492A" w14:textId="77777777"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sz w:val="24"/>
          <w:szCs w:val="24"/>
          <w:lang w:val="ro-RO"/>
        </w:rPr>
        <w:t>(Anexa nr. 2 la regulament)</w:t>
      </w:r>
    </w:p>
    <w:p w14:paraId="48E9B782" w14:textId="77777777" w:rsidR="00824EAC" w:rsidRDefault="00824EAC" w:rsidP="00824EAC">
      <w:pPr>
        <w:spacing w:after="0"/>
        <w:ind w:left="-567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4931DBC1" w14:textId="77777777" w:rsidR="00824EAC" w:rsidRPr="00D66862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18C859AD" w14:textId="77777777" w:rsidR="00824EAC" w:rsidRPr="00AC6F50" w:rsidRDefault="00824EAC" w:rsidP="0082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t-PT"/>
        </w:rPr>
      </w:pPr>
      <w:r w:rsidRPr="00AC6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t-PT"/>
        </w:rPr>
        <w:t>COMPONENȚA</w:t>
      </w:r>
      <w:r w:rsidRPr="00AC6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t-PT"/>
        </w:rPr>
        <w:br/>
        <w:t xml:space="preserve">secretariatului Comisiei de atestare a operatorilor economici </w:t>
      </w:r>
    </w:p>
    <w:p w14:paraId="5924FE2A" w14:textId="77777777" w:rsidR="00824EAC" w:rsidRPr="008616DF" w:rsidRDefault="00824EAC" w:rsidP="00824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forestieră</w:t>
      </w:r>
      <w:proofErr w:type="spellEnd"/>
    </w:p>
    <w:p w14:paraId="7B37738F" w14:textId="77777777" w:rsidR="00824EAC" w:rsidRPr="008616DF" w:rsidRDefault="00824EAC" w:rsidP="00824E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19594125" w14:textId="77777777" w:rsidR="00824EAC" w:rsidRPr="008616DF" w:rsidRDefault="00824EAC" w:rsidP="00824E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58"/>
        <w:gridCol w:w="5700"/>
      </w:tblGrid>
      <w:tr w:rsidR="00824EAC" w:rsidRPr="00641942" w14:paraId="3EBE4FDB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24D63A" w14:textId="77777777" w:rsidR="00824EAC" w:rsidRPr="00641942" w:rsidRDefault="00824EAC" w:rsidP="00641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3B21DE" w14:textId="77777777" w:rsidR="00824EAC" w:rsidRPr="00641942" w:rsidRDefault="00824EAC" w:rsidP="00641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8F47B2" w14:textId="77777777" w:rsidR="00824EAC" w:rsidRPr="00641942" w:rsidRDefault="00824EAC" w:rsidP="00641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Instituția</w:t>
            </w:r>
            <w:proofErr w:type="spellEnd"/>
          </w:p>
        </w:tc>
      </w:tr>
      <w:tr w:rsidR="00824EAC" w:rsidRPr="00DC13B5" w14:paraId="634D3E0B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0A5662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A0AE90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Ciprian-Alexandru Vlad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55B6A9" w14:textId="77777777" w:rsidR="00824EAC" w:rsidRPr="00DC13B5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DC1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Ministerul Mediului, Apelor și Pădurilor</w:t>
            </w:r>
          </w:p>
        </w:tc>
      </w:tr>
      <w:tr w:rsidR="00824EAC" w:rsidRPr="00DC13B5" w14:paraId="629FCDBD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52253B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6B1E3A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Alexandru Lucian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Arăboaei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737016" w14:textId="77777777" w:rsidR="00824EAC" w:rsidRPr="00DC13B5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DC1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Ministerul Mediului, Apelor și Pădurilor</w:t>
            </w:r>
          </w:p>
        </w:tc>
      </w:tr>
      <w:tr w:rsidR="00824EAC" w:rsidRPr="00DC13B5" w14:paraId="451FB8BE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A4AC05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6805EB" w14:textId="77777777" w:rsidR="00824EAC" w:rsidRPr="00641942" w:rsidRDefault="00641942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Anghel 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B7FADC" w14:textId="77777777" w:rsidR="00824EAC" w:rsidRPr="00DC13B5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DC1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Ministerul Mediului, Apelor și Pădurilor</w:t>
            </w:r>
          </w:p>
        </w:tc>
      </w:tr>
      <w:tr w:rsidR="00824EAC" w:rsidRPr="00DC13B5" w14:paraId="2F2A1529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FF1D5F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16C93D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Sebastian Jan Constantin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32E93A" w14:textId="77777777" w:rsidR="00824EAC" w:rsidRPr="00DC13B5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DC1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Ministerul Mediului, Apelor și Pădurilor</w:t>
            </w:r>
          </w:p>
        </w:tc>
      </w:tr>
      <w:tr w:rsidR="00824EAC" w:rsidRPr="00DC13B5" w14:paraId="265FD431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7A9D7B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F884DA" w14:textId="00285A1C" w:rsidR="00824EAC" w:rsidRPr="00641942" w:rsidRDefault="00FF102A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Cosmin</w:t>
            </w:r>
            <w:r w:rsidR="00810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Alexandru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Iancu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0D5AC4" w14:textId="77777777" w:rsidR="00824EAC" w:rsidRPr="00DC13B5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DC1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Ministerul Mediului, Apelor și Pădurilor</w:t>
            </w:r>
          </w:p>
        </w:tc>
      </w:tr>
      <w:tr w:rsidR="00824EAC" w:rsidRPr="00DC13B5" w14:paraId="15740836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5C1E1D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FC0EDB" w14:textId="77777777" w:rsidR="00824EAC" w:rsidRPr="00641942" w:rsidRDefault="00CD285D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Bogdan Dan Boghian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D2DCF8" w14:textId="77777777" w:rsidR="00824EAC" w:rsidRPr="00DC13B5" w:rsidRDefault="00CD285D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6419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Regia Națională a Pădurilor-Romsilva</w:t>
            </w:r>
          </w:p>
        </w:tc>
      </w:tr>
      <w:tr w:rsidR="00824EAC" w:rsidRPr="00641942" w14:paraId="0A74ED61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6BCB99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6E671B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Cristian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Bădăluță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7624F6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Asociația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Patronală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Forestierilor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România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ASFOR</w:t>
            </w:r>
          </w:p>
        </w:tc>
      </w:tr>
      <w:tr w:rsidR="00824EAC" w:rsidRPr="00641942" w14:paraId="725C786E" w14:textId="77777777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C34707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88B880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Cosmin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Mișu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Tașcu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1AE1FE" w14:textId="77777777" w:rsidR="00824EAC" w:rsidRPr="00641942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Asociația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Patronală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Forestierilor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România</w:t>
            </w:r>
            <w:proofErr w:type="spellEnd"/>
            <w:r w:rsidRPr="00641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ASFOR</w:t>
            </w:r>
          </w:p>
        </w:tc>
      </w:tr>
    </w:tbl>
    <w:p w14:paraId="608505C6" w14:textId="77777777" w:rsidR="00824EAC" w:rsidRPr="00D66862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6A3B79D5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06BDD8B8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3C2FB361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0D017459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0BD92139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23DC459A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5466D9C5" w14:textId="77777777"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14:paraId="08BD3695" w14:textId="77777777" w:rsidR="007350D6" w:rsidRDefault="007350D6" w:rsidP="00824EAC"/>
    <w:p w14:paraId="099DEDAA" w14:textId="77777777" w:rsidR="00055218" w:rsidRDefault="00055218" w:rsidP="00824EAC"/>
    <w:p w14:paraId="19FF0474" w14:textId="77777777" w:rsidR="00055218" w:rsidRDefault="00055218" w:rsidP="00824EAC"/>
    <w:p w14:paraId="1BE78FD3" w14:textId="77777777" w:rsidR="00055218" w:rsidRDefault="00055218" w:rsidP="00824EAC"/>
    <w:p w14:paraId="201DED9B" w14:textId="77777777" w:rsidR="00055218" w:rsidRDefault="00055218" w:rsidP="00824EAC"/>
    <w:p w14:paraId="231E60D6" w14:textId="7DFCE273" w:rsidR="0023170B" w:rsidRPr="0023170B" w:rsidRDefault="0023170B" w:rsidP="00055218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23170B" w:rsidRPr="0023170B" w:rsidSect="00092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474" w:bottom="568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3BB6" w14:textId="77777777" w:rsidR="000A6876" w:rsidRDefault="000A6876">
      <w:pPr>
        <w:spacing w:after="0" w:line="240" w:lineRule="auto"/>
      </w:pPr>
      <w:r>
        <w:separator/>
      </w:r>
    </w:p>
  </w:endnote>
  <w:endnote w:type="continuationSeparator" w:id="0">
    <w:p w14:paraId="6CAE7E07" w14:textId="77777777" w:rsidR="000A6876" w:rsidRDefault="000A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B352" w14:textId="77777777" w:rsidR="00EB4411" w:rsidRDefault="00EB441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5238" w14:textId="77777777" w:rsidR="00EB4411" w:rsidRDefault="00EB441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93A6" w14:textId="77777777" w:rsidR="00EB4411" w:rsidRDefault="00EB441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8BB4" w14:textId="77777777" w:rsidR="000A6876" w:rsidRDefault="000A6876">
      <w:pPr>
        <w:spacing w:after="0" w:line="240" w:lineRule="auto"/>
      </w:pPr>
      <w:r>
        <w:separator/>
      </w:r>
    </w:p>
  </w:footnote>
  <w:footnote w:type="continuationSeparator" w:id="0">
    <w:p w14:paraId="590B550B" w14:textId="77777777" w:rsidR="000A6876" w:rsidRDefault="000A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C36" w14:textId="77777777" w:rsidR="00EB4411" w:rsidRDefault="00EB441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220796"/>
      <w:docPartObj>
        <w:docPartGallery w:val="Watermarks"/>
        <w:docPartUnique/>
      </w:docPartObj>
    </w:sdtPr>
    <w:sdtContent>
      <w:p w14:paraId="6F2A3465" w14:textId="77777777" w:rsidR="00EB4411" w:rsidRDefault="00000000">
        <w:pPr>
          <w:pStyle w:val="Antet"/>
        </w:pPr>
        <w:r>
          <w:rPr>
            <w:noProof/>
          </w:rPr>
          <w:pict w14:anchorId="6A2AE2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8336923" o:spid="_x0000_s1025" type="#_x0000_t136" style="position:absolute;margin-left:0;margin-top:0;width:509.55pt;height:218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8BC9" w14:textId="77777777" w:rsidR="00EB4411" w:rsidRDefault="00EB4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4E45"/>
    <w:multiLevelType w:val="hybridMultilevel"/>
    <w:tmpl w:val="76CCE0CE"/>
    <w:lvl w:ilvl="0" w:tplc="1EE0BD0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2F5479"/>
    <w:multiLevelType w:val="hybridMultilevel"/>
    <w:tmpl w:val="B3626E3C"/>
    <w:lvl w:ilvl="0" w:tplc="FFBA4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568563">
    <w:abstractNumId w:val="1"/>
  </w:num>
  <w:num w:numId="2" w16cid:durableId="153480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D6"/>
    <w:rsid w:val="00055218"/>
    <w:rsid w:val="000921C8"/>
    <w:rsid w:val="000A6876"/>
    <w:rsid w:val="00112540"/>
    <w:rsid w:val="00154606"/>
    <w:rsid w:val="0018019A"/>
    <w:rsid w:val="00181CD2"/>
    <w:rsid w:val="001D2E7F"/>
    <w:rsid w:val="0023170B"/>
    <w:rsid w:val="002B1124"/>
    <w:rsid w:val="002F044D"/>
    <w:rsid w:val="0030393C"/>
    <w:rsid w:val="00330443"/>
    <w:rsid w:val="00341A37"/>
    <w:rsid w:val="003443A6"/>
    <w:rsid w:val="003B6347"/>
    <w:rsid w:val="003D45D8"/>
    <w:rsid w:val="00437475"/>
    <w:rsid w:val="004850A2"/>
    <w:rsid w:val="004902A0"/>
    <w:rsid w:val="00494F68"/>
    <w:rsid w:val="004F57D6"/>
    <w:rsid w:val="005422BB"/>
    <w:rsid w:val="005E1F47"/>
    <w:rsid w:val="006144C5"/>
    <w:rsid w:val="00641942"/>
    <w:rsid w:val="006D7E5A"/>
    <w:rsid w:val="007350D6"/>
    <w:rsid w:val="007F59B1"/>
    <w:rsid w:val="00810E5D"/>
    <w:rsid w:val="008244B2"/>
    <w:rsid w:val="00824EAC"/>
    <w:rsid w:val="008537D3"/>
    <w:rsid w:val="008616DF"/>
    <w:rsid w:val="008B4D7D"/>
    <w:rsid w:val="009251A3"/>
    <w:rsid w:val="00941C5E"/>
    <w:rsid w:val="009755DC"/>
    <w:rsid w:val="00983DAE"/>
    <w:rsid w:val="00AB4E89"/>
    <w:rsid w:val="00AC5EE5"/>
    <w:rsid w:val="00AC6F50"/>
    <w:rsid w:val="00AD6F58"/>
    <w:rsid w:val="00B628A3"/>
    <w:rsid w:val="00B70373"/>
    <w:rsid w:val="00C1662D"/>
    <w:rsid w:val="00C426A9"/>
    <w:rsid w:val="00CB2600"/>
    <w:rsid w:val="00CD285D"/>
    <w:rsid w:val="00CD5D09"/>
    <w:rsid w:val="00D61FD1"/>
    <w:rsid w:val="00DB53FA"/>
    <w:rsid w:val="00DC13B5"/>
    <w:rsid w:val="00E841F6"/>
    <w:rsid w:val="00EA4B07"/>
    <w:rsid w:val="00EA6FA1"/>
    <w:rsid w:val="00EB4411"/>
    <w:rsid w:val="00FC3DD8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0D0F7"/>
  <w15:chartTrackingRefBased/>
  <w15:docId w15:val="{CDCC1F5A-F3DE-4EA8-91F9-DD2C51A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350D6"/>
    <w:pPr>
      <w:ind w:left="720"/>
      <w:contextualSpacing/>
    </w:pPr>
  </w:style>
  <w:style w:type="character" w:customStyle="1" w:styleId="spctbdy">
    <w:name w:val="s_pct_bdy"/>
    <w:basedOn w:val="Fontdeparagrafimplicit"/>
    <w:rsid w:val="007350D6"/>
  </w:style>
  <w:style w:type="paragraph" w:customStyle="1" w:styleId="Coninuttabel">
    <w:name w:val="Conținut tabel"/>
    <w:basedOn w:val="Normal"/>
    <w:qFormat/>
    <w:rsid w:val="007350D6"/>
    <w:pPr>
      <w:suppressLineNumber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ro-RO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7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50D6"/>
  </w:style>
  <w:style w:type="paragraph" w:styleId="Subsol">
    <w:name w:val="footer"/>
    <w:basedOn w:val="Normal"/>
    <w:link w:val="SubsolCaracter"/>
    <w:uiPriority w:val="99"/>
    <w:unhideWhenUsed/>
    <w:rsid w:val="007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ct:255505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Monica.Popescu.MMAP</cp:lastModifiedBy>
  <cp:revision>11</cp:revision>
  <cp:lastPrinted>2022-12-19T07:35:00Z</cp:lastPrinted>
  <dcterms:created xsi:type="dcterms:W3CDTF">2023-08-17T07:07:00Z</dcterms:created>
  <dcterms:modified xsi:type="dcterms:W3CDTF">2023-08-22T10:24:00Z</dcterms:modified>
</cp:coreProperties>
</file>