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E8EDF" w14:textId="77777777" w:rsidR="00D47B73" w:rsidRPr="00625CC8" w:rsidRDefault="00D47B73" w:rsidP="00006D19">
      <w:pPr>
        <w:jc w:val="center"/>
        <w:rPr>
          <w:rFonts w:ascii="Times New Roman" w:hAnsi="Times New Roman" w:cs="Times New Roman"/>
          <w:b/>
          <w:sz w:val="24"/>
          <w:szCs w:val="24"/>
          <w:lang w:val="ro-RO" w:eastAsia="ro-RO"/>
        </w:rPr>
      </w:pPr>
      <w:bookmarkStart w:id="0" w:name="_Hlk103690828"/>
      <w:r w:rsidRPr="00625CC8">
        <w:rPr>
          <w:rFonts w:ascii="Times New Roman" w:hAnsi="Times New Roman" w:cs="Times New Roman"/>
          <w:b/>
          <w:sz w:val="24"/>
          <w:szCs w:val="24"/>
          <w:lang w:val="ro-RO" w:eastAsia="ro-RO"/>
        </w:rPr>
        <w:t>MINISTERUL MEDIULUI, APELOR ŞI PĂDURILOR</w:t>
      </w:r>
    </w:p>
    <w:p w14:paraId="75DB0959" w14:textId="09DAB6BA" w:rsidR="00F771C0" w:rsidRPr="00AD6BF6" w:rsidRDefault="00AD6BF6" w:rsidP="00006D19">
      <w:pPr>
        <w:jc w:val="center"/>
        <w:rPr>
          <w:rFonts w:ascii="Times New Roman" w:hAnsi="Times New Roman" w:cs="Times New Roman"/>
          <w:b/>
          <w:sz w:val="24"/>
          <w:szCs w:val="24"/>
          <w:lang w:val="ro-RO" w:eastAsia="ro-RO"/>
        </w:rPr>
      </w:pPr>
      <w:r>
        <w:rPr>
          <w:rFonts w:ascii="Times New Roman" w:hAnsi="Times New Roman" w:cs="Times New Roman"/>
          <w:b/>
          <w:noProof/>
          <w:sz w:val="24"/>
          <w:szCs w:val="24"/>
          <w:lang w:val="ro-RO" w:eastAsia="ro-RO"/>
        </w:rPr>
        <w:drawing>
          <wp:inline distT="0" distB="0" distL="0" distR="0" wp14:anchorId="13906686" wp14:editId="2C2CE5A9">
            <wp:extent cx="1134585" cy="857250"/>
            <wp:effectExtent l="0" t="0" r="0" b="0"/>
            <wp:docPr id="104408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242" cy="860013"/>
                    </a:xfrm>
                    <a:prstGeom prst="rect">
                      <a:avLst/>
                    </a:prstGeom>
                    <a:noFill/>
                  </pic:spPr>
                </pic:pic>
              </a:graphicData>
            </a:graphic>
          </wp:inline>
        </w:drawing>
      </w:r>
      <w:bookmarkStart w:id="1" w:name="_Hlk127433245"/>
      <w:bookmarkStart w:id="2" w:name="_Hlk116916585"/>
      <w:bookmarkEnd w:id="0"/>
    </w:p>
    <w:p w14:paraId="2E7F3D42" w14:textId="0416D5D3" w:rsidR="00AD6BF6" w:rsidRPr="00625CC8" w:rsidRDefault="00006D19" w:rsidP="00006D19">
      <w:pPr>
        <w:widowControl w:val="0"/>
        <w:spacing w:line="276" w:lineRule="auto"/>
        <w:ind w:left="4320"/>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F771C0" w:rsidRPr="00625CC8">
        <w:rPr>
          <w:rFonts w:ascii="Times New Roman" w:hAnsi="Times New Roman" w:cs="Times New Roman"/>
          <w:b/>
          <w:sz w:val="24"/>
          <w:szCs w:val="24"/>
          <w:lang w:val="pt-BR"/>
        </w:rPr>
        <w:t>ORDIN</w:t>
      </w:r>
    </w:p>
    <w:p w14:paraId="0CBD0430" w14:textId="6B8C2DD9" w:rsidR="00F771C0" w:rsidRPr="00625CC8" w:rsidRDefault="00F771C0" w:rsidP="00006D19">
      <w:pPr>
        <w:widowControl w:val="0"/>
        <w:spacing w:before="324" w:line="276" w:lineRule="auto"/>
        <w:ind w:left="630"/>
        <w:jc w:val="center"/>
        <w:rPr>
          <w:rFonts w:ascii="Times New Roman" w:hAnsi="Times New Roman" w:cs="Times New Roman"/>
          <w:b/>
          <w:bCs/>
          <w:sz w:val="24"/>
          <w:szCs w:val="24"/>
          <w:lang w:val="pt-BR"/>
        </w:rPr>
      </w:pPr>
      <w:r w:rsidRPr="00625CC8">
        <w:rPr>
          <w:rFonts w:ascii="Times New Roman" w:hAnsi="Times New Roman" w:cs="Times New Roman"/>
          <w:b/>
          <w:bCs/>
          <w:sz w:val="24"/>
          <w:szCs w:val="24"/>
          <w:lang w:val="pt-BR"/>
        </w:rPr>
        <w:t>Nr.  .……. din …..……..  202</w:t>
      </w:r>
      <w:r w:rsidR="00B97DC2">
        <w:rPr>
          <w:rFonts w:ascii="Times New Roman" w:hAnsi="Times New Roman" w:cs="Times New Roman"/>
          <w:b/>
          <w:bCs/>
          <w:sz w:val="24"/>
          <w:szCs w:val="24"/>
          <w:lang w:val="pt-BR"/>
        </w:rPr>
        <w:t>4</w:t>
      </w:r>
    </w:p>
    <w:p w14:paraId="6D3C2B52" w14:textId="77777777" w:rsidR="006D1E7C" w:rsidRDefault="006F5919" w:rsidP="00006D19">
      <w:pPr>
        <w:spacing w:after="0"/>
        <w:jc w:val="center"/>
        <w:rPr>
          <w:rFonts w:ascii="Times New Roman" w:hAnsi="Times New Roman" w:cs="Times New Roman"/>
          <w:b/>
          <w:bCs/>
          <w:color w:val="000000" w:themeColor="text1"/>
          <w:sz w:val="24"/>
          <w:szCs w:val="24"/>
          <w:lang w:val="ro-RO"/>
        </w:rPr>
      </w:pPr>
      <w:r w:rsidRPr="00625CC8">
        <w:rPr>
          <w:rFonts w:ascii="Times New Roman" w:hAnsi="Times New Roman" w:cs="Times New Roman"/>
          <w:b/>
          <w:bCs/>
          <w:color w:val="000000" w:themeColor="text1"/>
          <w:sz w:val="24"/>
          <w:szCs w:val="24"/>
          <w:lang w:val="ro-RO"/>
        </w:rPr>
        <w:t>privind</w:t>
      </w:r>
      <w:r w:rsidR="00D47B73" w:rsidRPr="00625CC8">
        <w:rPr>
          <w:rFonts w:ascii="Times New Roman" w:hAnsi="Times New Roman" w:cs="Times New Roman"/>
          <w:b/>
          <w:bCs/>
          <w:color w:val="000000" w:themeColor="text1"/>
          <w:sz w:val="24"/>
          <w:szCs w:val="24"/>
          <w:lang w:val="ro-RO"/>
        </w:rPr>
        <w:t xml:space="preserve"> </w:t>
      </w:r>
      <w:bookmarkStart w:id="3" w:name="_Hlk150506774"/>
      <w:r w:rsidRPr="00625CC8">
        <w:rPr>
          <w:rFonts w:ascii="Times New Roman" w:hAnsi="Times New Roman" w:cs="Times New Roman"/>
          <w:b/>
          <w:bCs/>
          <w:color w:val="000000" w:themeColor="text1"/>
          <w:sz w:val="24"/>
          <w:szCs w:val="24"/>
          <w:lang w:val="ro-RO"/>
        </w:rPr>
        <w:t>modificarea</w:t>
      </w:r>
      <w:r w:rsidR="00006D19">
        <w:rPr>
          <w:rFonts w:ascii="Times New Roman" w:hAnsi="Times New Roman" w:cs="Times New Roman"/>
          <w:b/>
          <w:bCs/>
          <w:color w:val="000000" w:themeColor="text1"/>
          <w:sz w:val="24"/>
          <w:szCs w:val="24"/>
          <w:lang w:val="ro-RO"/>
        </w:rPr>
        <w:t xml:space="preserve"> </w:t>
      </w:r>
      <w:bookmarkStart w:id="4" w:name="_Hlk166828331"/>
      <w:r w:rsidR="009D4CBF" w:rsidRPr="00625CC8">
        <w:rPr>
          <w:rFonts w:ascii="Times New Roman" w:hAnsi="Times New Roman" w:cs="Times New Roman"/>
          <w:b/>
          <w:bCs/>
          <w:color w:val="000000" w:themeColor="text1"/>
          <w:sz w:val="24"/>
          <w:szCs w:val="24"/>
          <w:lang w:val="ro-RO"/>
        </w:rPr>
        <w:t>S</w:t>
      </w:r>
      <w:r w:rsidR="00E770B1" w:rsidRPr="00625CC8">
        <w:rPr>
          <w:rFonts w:ascii="Times New Roman" w:hAnsi="Times New Roman" w:cs="Times New Roman"/>
          <w:b/>
          <w:bCs/>
          <w:color w:val="000000" w:themeColor="text1"/>
          <w:sz w:val="24"/>
          <w:szCs w:val="24"/>
          <w:lang w:val="ro-RO"/>
        </w:rPr>
        <w:t>chemei</w:t>
      </w:r>
      <w:r w:rsidR="009D4CBF" w:rsidRPr="00625CC8">
        <w:rPr>
          <w:rFonts w:ascii="Times New Roman" w:hAnsi="Times New Roman" w:cs="Times New Roman"/>
          <w:b/>
          <w:bCs/>
          <w:color w:val="000000" w:themeColor="text1"/>
          <w:sz w:val="24"/>
          <w:szCs w:val="24"/>
          <w:lang w:val="ro-RO"/>
        </w:rPr>
        <w:t xml:space="preserve"> de ajutor de stat </w:t>
      </w:r>
      <w:r w:rsidR="00316621" w:rsidRPr="00625CC8">
        <w:rPr>
          <w:rFonts w:ascii="Times New Roman" w:hAnsi="Times New Roman" w:cs="Times New Roman"/>
          <w:b/>
          <w:bCs/>
          <w:color w:val="000000" w:themeColor="text1"/>
          <w:sz w:val="24"/>
          <w:szCs w:val="24"/>
          <w:lang w:val="ro-RO"/>
        </w:rPr>
        <w:t>„</w:t>
      </w:r>
      <w:r w:rsidR="009D4CBF" w:rsidRPr="00625CC8">
        <w:rPr>
          <w:rFonts w:ascii="Times New Roman" w:hAnsi="Times New Roman" w:cs="Times New Roman"/>
          <w:b/>
          <w:bCs/>
          <w:color w:val="000000" w:themeColor="text1"/>
          <w:sz w:val="24"/>
          <w:szCs w:val="24"/>
          <w:lang w:val="ro-RO"/>
        </w:rPr>
        <w:t xml:space="preserve">Sprijin pentru investiții în noi suprafețe </w:t>
      </w:r>
    </w:p>
    <w:p w14:paraId="22F3C51F" w14:textId="7A1E0895" w:rsidR="00D47B73" w:rsidRDefault="009D4CBF" w:rsidP="00006D19">
      <w:pPr>
        <w:spacing w:after="0"/>
        <w:jc w:val="center"/>
        <w:rPr>
          <w:rFonts w:ascii="Times New Roman" w:hAnsi="Times New Roman" w:cs="Times New Roman"/>
          <w:b/>
          <w:bCs/>
          <w:color w:val="000000" w:themeColor="text1"/>
          <w:sz w:val="24"/>
          <w:szCs w:val="24"/>
          <w:lang w:val="ro-RO"/>
        </w:rPr>
      </w:pPr>
      <w:r w:rsidRPr="00625CC8">
        <w:rPr>
          <w:rFonts w:ascii="Times New Roman" w:hAnsi="Times New Roman" w:cs="Times New Roman"/>
          <w:b/>
          <w:bCs/>
          <w:color w:val="000000" w:themeColor="text1"/>
          <w:sz w:val="24"/>
          <w:szCs w:val="24"/>
          <w:lang w:val="ro-RO"/>
        </w:rPr>
        <w:t>ocupate de păduri</w:t>
      </w:r>
      <w:r w:rsidR="00316621" w:rsidRPr="00625CC8">
        <w:rPr>
          <w:rFonts w:ascii="Times New Roman" w:hAnsi="Times New Roman" w:cs="Times New Roman"/>
          <w:b/>
          <w:bCs/>
          <w:color w:val="000000" w:themeColor="text1"/>
          <w:sz w:val="24"/>
          <w:szCs w:val="24"/>
          <w:lang w:val="ro-RO"/>
        </w:rPr>
        <w:t>”</w:t>
      </w:r>
      <w:r w:rsidR="00006D19">
        <w:t xml:space="preserve">, </w:t>
      </w:r>
      <w:r w:rsidR="00006D19" w:rsidRPr="00006D19">
        <w:rPr>
          <w:rFonts w:ascii="Times New Roman" w:hAnsi="Times New Roman" w:cs="Times New Roman"/>
          <w:b/>
          <w:bCs/>
          <w:color w:val="000000" w:themeColor="text1"/>
          <w:sz w:val="24"/>
          <w:szCs w:val="24"/>
          <w:lang w:val="ro-RO"/>
        </w:rPr>
        <w:t xml:space="preserve">aprobată prin Ordinul ministrului mediului, apelor şi </w:t>
      </w:r>
      <w:r w:rsidR="00006D19">
        <w:rPr>
          <w:rFonts w:ascii="Times New Roman" w:hAnsi="Times New Roman" w:cs="Times New Roman"/>
          <w:b/>
          <w:bCs/>
          <w:color w:val="000000" w:themeColor="text1"/>
          <w:sz w:val="24"/>
          <w:szCs w:val="24"/>
          <w:lang w:val="ro-RO"/>
        </w:rPr>
        <w:t>pădurilor nr. 2121/2022</w:t>
      </w:r>
      <w:bookmarkEnd w:id="4"/>
    </w:p>
    <w:p w14:paraId="0A88AA89" w14:textId="77777777" w:rsidR="00006D19" w:rsidRPr="00625CC8" w:rsidRDefault="00006D19" w:rsidP="00006D19">
      <w:pPr>
        <w:spacing w:after="0"/>
        <w:jc w:val="center"/>
        <w:rPr>
          <w:rFonts w:ascii="Times New Roman" w:hAnsi="Times New Roman" w:cs="Times New Roman"/>
          <w:b/>
          <w:bCs/>
          <w:color w:val="000000" w:themeColor="text1"/>
          <w:sz w:val="24"/>
          <w:szCs w:val="24"/>
          <w:lang w:val="ro-RO"/>
        </w:rPr>
      </w:pPr>
    </w:p>
    <w:bookmarkEnd w:id="3"/>
    <w:p w14:paraId="506E42B6" w14:textId="77777777" w:rsidR="00C34E92" w:rsidRPr="00625CC8" w:rsidRDefault="00C34E92" w:rsidP="00D47B73">
      <w:pPr>
        <w:spacing w:after="0"/>
        <w:jc w:val="center"/>
        <w:rPr>
          <w:rFonts w:ascii="Times New Roman" w:hAnsi="Times New Roman" w:cs="Times New Roman"/>
          <w:b/>
          <w:bCs/>
          <w:color w:val="000000" w:themeColor="text1"/>
          <w:sz w:val="24"/>
          <w:szCs w:val="24"/>
          <w:lang w:val="ro-RO"/>
        </w:rPr>
      </w:pPr>
    </w:p>
    <w:bookmarkEnd w:id="1"/>
    <w:bookmarkEnd w:id="2"/>
    <w:p w14:paraId="629EF659" w14:textId="77777777" w:rsidR="0040534B" w:rsidRPr="00625CC8" w:rsidRDefault="00D47B73" w:rsidP="006D1E7C">
      <w:pPr>
        <w:spacing w:after="0" w:line="240" w:lineRule="auto"/>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Având în vedere</w:t>
      </w:r>
      <w:r w:rsidR="0040534B" w:rsidRPr="00625CC8">
        <w:rPr>
          <w:rFonts w:ascii="Times New Roman" w:hAnsi="Times New Roman" w:cs="Times New Roman"/>
          <w:color w:val="000000" w:themeColor="text1"/>
          <w:sz w:val="24"/>
          <w:szCs w:val="24"/>
          <w:lang w:val="ro-RO"/>
        </w:rPr>
        <w:t>:</w:t>
      </w:r>
      <w:r w:rsidR="00062EF5" w:rsidRPr="00625CC8">
        <w:rPr>
          <w:rFonts w:ascii="Times New Roman" w:hAnsi="Times New Roman" w:cs="Times New Roman"/>
          <w:color w:val="000000" w:themeColor="text1"/>
          <w:sz w:val="24"/>
          <w:szCs w:val="24"/>
          <w:lang w:val="ro-RO"/>
        </w:rPr>
        <w:t xml:space="preserve"> </w:t>
      </w:r>
    </w:p>
    <w:p w14:paraId="2BEA56BC" w14:textId="77777777" w:rsidR="0040534B" w:rsidRPr="00625CC8" w:rsidRDefault="0040534B" w:rsidP="00325F23">
      <w:pPr>
        <w:spacing w:after="0" w:line="240" w:lineRule="auto"/>
        <w:ind w:firstLine="720"/>
        <w:jc w:val="both"/>
        <w:rPr>
          <w:rFonts w:ascii="Times New Roman" w:hAnsi="Times New Roman" w:cs="Times New Roman"/>
          <w:color w:val="000000" w:themeColor="text1"/>
          <w:sz w:val="24"/>
          <w:szCs w:val="24"/>
          <w:lang w:val="ro-RO"/>
        </w:rPr>
      </w:pPr>
    </w:p>
    <w:p w14:paraId="1789B2B8" w14:textId="2BED3D91" w:rsidR="00325F23" w:rsidRPr="00ED25CA" w:rsidRDefault="00D47B73" w:rsidP="00BF5AA2">
      <w:pPr>
        <w:pStyle w:val="ListParagraph"/>
        <w:numPr>
          <w:ilvl w:val="0"/>
          <w:numId w:val="6"/>
        </w:numPr>
        <w:spacing w:after="0" w:line="240" w:lineRule="auto"/>
        <w:ind w:left="90" w:hanging="90"/>
        <w:jc w:val="both"/>
        <w:rPr>
          <w:rFonts w:ascii="Times New Roman" w:hAnsi="Times New Roman" w:cs="Times New Roman"/>
          <w:b/>
          <w:bCs/>
          <w:color w:val="000000" w:themeColor="text1"/>
          <w:sz w:val="24"/>
          <w:szCs w:val="24"/>
          <w:lang w:val="ro-RO"/>
        </w:rPr>
      </w:pPr>
      <w:r w:rsidRPr="00625CC8">
        <w:rPr>
          <w:rFonts w:ascii="Times New Roman" w:hAnsi="Times New Roman" w:cs="Times New Roman"/>
          <w:color w:val="000000" w:themeColor="text1"/>
          <w:sz w:val="24"/>
          <w:szCs w:val="24"/>
          <w:lang w:val="ro-RO"/>
        </w:rPr>
        <w:t>Referatul de aprobare nr.</w:t>
      </w:r>
      <w:r w:rsidR="005B59EE" w:rsidRPr="00625CC8">
        <w:rPr>
          <w:rFonts w:ascii="Times New Roman" w:hAnsi="Times New Roman" w:cs="Times New Roman"/>
          <w:color w:val="000000" w:themeColor="text1"/>
          <w:sz w:val="24"/>
          <w:szCs w:val="24"/>
          <w:lang w:val="ro-RO"/>
        </w:rPr>
        <w:t xml:space="preserve"> </w:t>
      </w:r>
      <w:r w:rsidR="00284262" w:rsidRPr="00625CC8">
        <w:rPr>
          <w:rFonts w:ascii="Times New Roman" w:hAnsi="Times New Roman" w:cs="Times New Roman"/>
          <w:color w:val="000000" w:themeColor="text1"/>
          <w:sz w:val="24"/>
          <w:szCs w:val="24"/>
          <w:lang w:val="ro-RO"/>
        </w:rPr>
        <w:t>DG</w:t>
      </w:r>
      <w:r w:rsidR="00055CD5" w:rsidRPr="00625CC8">
        <w:rPr>
          <w:rFonts w:ascii="Times New Roman" w:hAnsi="Times New Roman" w:cs="Times New Roman"/>
          <w:color w:val="000000" w:themeColor="text1"/>
          <w:sz w:val="24"/>
          <w:szCs w:val="24"/>
          <w:lang w:val="ro-RO"/>
        </w:rPr>
        <w:t>PNRR</w:t>
      </w:r>
      <w:r w:rsidR="00284262" w:rsidRPr="00AD6BF6">
        <w:rPr>
          <w:rFonts w:ascii="Times New Roman" w:hAnsi="Times New Roman" w:cs="Times New Roman"/>
          <w:color w:val="000000" w:themeColor="text1"/>
          <w:sz w:val="24"/>
          <w:szCs w:val="24"/>
          <w:lang w:val="ro-RO"/>
        </w:rPr>
        <w:t>/</w:t>
      </w:r>
      <w:r w:rsidR="00460006">
        <w:rPr>
          <w:rFonts w:ascii="Times New Roman" w:hAnsi="Times New Roman" w:cs="Times New Roman"/>
          <w:color w:val="000000" w:themeColor="text1"/>
          <w:sz w:val="24"/>
          <w:szCs w:val="24"/>
          <w:lang w:val="ro-RO"/>
        </w:rPr>
        <w:t>88204/17.05.2024</w:t>
      </w:r>
      <w:r w:rsidR="00AD6BF6">
        <w:rPr>
          <w:rFonts w:ascii="Times New Roman" w:hAnsi="Times New Roman" w:cs="Times New Roman"/>
          <w:color w:val="000000" w:themeColor="text1"/>
          <w:sz w:val="24"/>
          <w:szCs w:val="24"/>
          <w:lang w:val="ro-RO"/>
        </w:rPr>
        <w:t xml:space="preserve"> </w:t>
      </w:r>
      <w:r w:rsidRPr="00625CC8">
        <w:rPr>
          <w:rFonts w:ascii="Times New Roman" w:hAnsi="Times New Roman" w:cs="Times New Roman"/>
          <w:color w:val="000000" w:themeColor="text1"/>
          <w:sz w:val="24"/>
          <w:szCs w:val="24"/>
          <w:lang w:val="ro-RO"/>
        </w:rPr>
        <w:t>al Direcției Generale P</w:t>
      </w:r>
      <w:r w:rsidR="00055CD5" w:rsidRPr="00625CC8">
        <w:rPr>
          <w:rFonts w:ascii="Times New Roman" w:hAnsi="Times New Roman" w:cs="Times New Roman"/>
          <w:color w:val="000000" w:themeColor="text1"/>
          <w:sz w:val="24"/>
          <w:szCs w:val="24"/>
          <w:lang w:val="ro-RO"/>
        </w:rPr>
        <w:t>lanul</w:t>
      </w:r>
      <w:r w:rsidRPr="00625CC8">
        <w:rPr>
          <w:rFonts w:ascii="Times New Roman" w:hAnsi="Times New Roman" w:cs="Times New Roman"/>
          <w:color w:val="000000" w:themeColor="text1"/>
          <w:sz w:val="24"/>
          <w:szCs w:val="24"/>
          <w:lang w:val="ro-RO"/>
        </w:rPr>
        <w:t xml:space="preserve"> </w:t>
      </w:r>
      <w:r w:rsidR="00055CD5" w:rsidRPr="00625CC8">
        <w:rPr>
          <w:rFonts w:ascii="Times New Roman" w:hAnsi="Times New Roman" w:cs="Times New Roman"/>
          <w:color w:val="000000" w:themeColor="text1"/>
          <w:sz w:val="24"/>
          <w:szCs w:val="24"/>
          <w:lang w:val="ro-RO"/>
        </w:rPr>
        <w:t>Național de Redresare și Reziliență</w:t>
      </w:r>
      <w:r w:rsidR="0040534B" w:rsidRPr="00625CC8">
        <w:rPr>
          <w:rFonts w:ascii="Times New Roman" w:hAnsi="Times New Roman" w:cs="Times New Roman"/>
          <w:color w:val="000000" w:themeColor="text1"/>
          <w:sz w:val="24"/>
          <w:szCs w:val="24"/>
          <w:lang w:val="ro-RO"/>
        </w:rPr>
        <w:t>;</w:t>
      </w:r>
    </w:p>
    <w:p w14:paraId="73138ECA" w14:textId="531FFAB2" w:rsidR="00ED25CA" w:rsidRPr="00AD6BF6" w:rsidRDefault="00ED25CA" w:rsidP="00BF5AA2">
      <w:pPr>
        <w:pStyle w:val="ListParagraph"/>
        <w:numPr>
          <w:ilvl w:val="0"/>
          <w:numId w:val="6"/>
        </w:numPr>
        <w:spacing w:after="0" w:line="240" w:lineRule="auto"/>
        <w:ind w:left="90" w:hanging="90"/>
        <w:jc w:val="both"/>
        <w:rPr>
          <w:rFonts w:ascii="Times New Roman" w:hAnsi="Times New Roman" w:cs="Times New Roman"/>
          <w:b/>
          <w:bCs/>
          <w:color w:val="000000" w:themeColor="text1"/>
          <w:sz w:val="24"/>
          <w:szCs w:val="24"/>
          <w:lang w:val="ro-RO"/>
        </w:rPr>
      </w:pPr>
      <w:r>
        <w:rPr>
          <w:rFonts w:ascii="Times New Roman" w:hAnsi="Times New Roman" w:cs="Times New Roman"/>
          <w:color w:val="000000" w:themeColor="text1"/>
          <w:sz w:val="24"/>
          <w:szCs w:val="24"/>
          <w:lang w:val="ro-RO"/>
        </w:rPr>
        <w:t xml:space="preserve">Avizul Ministerului Investițiilor și Proiectelor Europene comunicat </w:t>
      </w:r>
      <w:r w:rsidR="009929A5">
        <w:rPr>
          <w:rFonts w:ascii="Times New Roman" w:hAnsi="Times New Roman" w:cs="Times New Roman"/>
          <w:color w:val="000000" w:themeColor="text1"/>
          <w:sz w:val="24"/>
          <w:szCs w:val="24"/>
          <w:lang w:val="ro-RO"/>
        </w:rPr>
        <w:t>prin</w:t>
      </w:r>
      <w:r>
        <w:rPr>
          <w:rFonts w:ascii="Times New Roman" w:hAnsi="Times New Roman" w:cs="Times New Roman"/>
          <w:color w:val="000000" w:themeColor="text1"/>
          <w:sz w:val="24"/>
          <w:szCs w:val="24"/>
          <w:lang w:val="ro-RO"/>
        </w:rPr>
        <w:t xml:space="preserve"> adresa </w:t>
      </w:r>
      <w:r w:rsidRPr="00AD6BF6">
        <w:rPr>
          <w:rFonts w:ascii="Times New Roman" w:hAnsi="Times New Roman" w:cs="Times New Roman"/>
          <w:color w:val="000000" w:themeColor="text1"/>
          <w:sz w:val="24"/>
          <w:szCs w:val="24"/>
          <w:lang w:val="ro-RO"/>
        </w:rPr>
        <w:t>nr.</w:t>
      </w:r>
      <w:r w:rsidR="009929A5">
        <w:rPr>
          <w:rFonts w:ascii="Times New Roman" w:hAnsi="Times New Roman" w:cs="Times New Roman"/>
          <w:color w:val="000000" w:themeColor="text1"/>
          <w:sz w:val="24"/>
          <w:szCs w:val="24"/>
          <w:lang w:val="ro-RO"/>
        </w:rPr>
        <w:t xml:space="preserve"> </w:t>
      </w:r>
      <w:r w:rsidR="008D1684">
        <w:rPr>
          <w:rFonts w:ascii="Times New Roman" w:hAnsi="Times New Roman" w:cs="Times New Roman"/>
          <w:color w:val="000000" w:themeColor="text1"/>
          <w:sz w:val="24"/>
          <w:szCs w:val="24"/>
          <w:lang w:val="ro-RO"/>
        </w:rPr>
        <w:t>............</w:t>
      </w:r>
      <w:r w:rsidR="00AD6BF6">
        <w:rPr>
          <w:rFonts w:ascii="Times New Roman" w:hAnsi="Times New Roman" w:cs="Times New Roman"/>
          <w:color w:val="000000" w:themeColor="text1"/>
          <w:sz w:val="24"/>
          <w:szCs w:val="24"/>
          <w:lang w:val="ro-RO"/>
        </w:rPr>
        <w:t>/</w:t>
      </w:r>
      <w:r w:rsidR="008D1684">
        <w:rPr>
          <w:rFonts w:ascii="Times New Roman" w:hAnsi="Times New Roman" w:cs="Times New Roman"/>
          <w:color w:val="000000" w:themeColor="text1"/>
          <w:sz w:val="24"/>
          <w:szCs w:val="24"/>
          <w:lang w:val="ro-RO"/>
        </w:rPr>
        <w:t>...............</w:t>
      </w:r>
      <w:r w:rsidR="009929A5">
        <w:rPr>
          <w:rFonts w:ascii="Times New Roman" w:hAnsi="Times New Roman" w:cs="Times New Roman"/>
          <w:color w:val="000000" w:themeColor="text1"/>
          <w:sz w:val="24"/>
          <w:szCs w:val="24"/>
          <w:lang w:val="ro-RO"/>
        </w:rPr>
        <w:t>;</w:t>
      </w:r>
    </w:p>
    <w:p w14:paraId="506C3BA8" w14:textId="77777777" w:rsidR="00F771C0" w:rsidRPr="00625CC8" w:rsidRDefault="00F771C0" w:rsidP="00F771C0">
      <w:pPr>
        <w:spacing w:after="0" w:line="240" w:lineRule="auto"/>
        <w:jc w:val="both"/>
        <w:rPr>
          <w:rFonts w:ascii="Times New Roman" w:hAnsi="Times New Roman" w:cs="Times New Roman"/>
          <w:b/>
          <w:bCs/>
          <w:color w:val="000000" w:themeColor="text1"/>
          <w:sz w:val="24"/>
          <w:szCs w:val="24"/>
          <w:lang w:val="ro-RO"/>
        </w:rPr>
      </w:pPr>
    </w:p>
    <w:p w14:paraId="4BFAC095" w14:textId="7079BA17" w:rsidR="00F771C0" w:rsidRPr="00625CC8" w:rsidRDefault="00D227EE" w:rsidP="00BF5AA2">
      <w:pPr>
        <w:spacing w:after="0" w:line="240" w:lineRule="auto"/>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În baza prevederilor:</w:t>
      </w:r>
    </w:p>
    <w:p w14:paraId="21AA0D2D" w14:textId="77777777" w:rsidR="0040534B" w:rsidRPr="00625CC8" w:rsidRDefault="0040534B" w:rsidP="00055CD5">
      <w:pPr>
        <w:spacing w:after="0" w:line="240" w:lineRule="auto"/>
        <w:jc w:val="both"/>
        <w:rPr>
          <w:rFonts w:ascii="Times New Roman" w:hAnsi="Times New Roman" w:cs="Times New Roman"/>
          <w:b/>
          <w:bCs/>
          <w:color w:val="000000" w:themeColor="text1"/>
          <w:sz w:val="24"/>
          <w:szCs w:val="24"/>
          <w:lang w:val="ro-RO"/>
        </w:rPr>
      </w:pPr>
    </w:p>
    <w:p w14:paraId="381BA085" w14:textId="4CA81BA9" w:rsidR="00D227EE" w:rsidRPr="00625CC8" w:rsidRDefault="00D227EE" w:rsidP="00BF5AA2">
      <w:pPr>
        <w:pStyle w:val="ListParagraph"/>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Regulamentului (UE) 2020.2.094 al Consiliului din 14 decembrie 2020 de instituire a unui instrument de redresare al Uniunii Europene pentru a sprijini redresarea în urma crizei provocate de COVID-19;</w:t>
      </w:r>
    </w:p>
    <w:p w14:paraId="146311E7" w14:textId="18923E62" w:rsidR="00D227EE" w:rsidRDefault="00D227EE" w:rsidP="00BF5AA2">
      <w:pPr>
        <w:pStyle w:val="ListParagraph"/>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Regulamentului (UE) 2021/241 al Parlamentului European și al Consiliului din 12 februarie 2021 de instituire a Mecanismului de redresare și reziliență, precum și ale Regulamentului (UE) nr.651/2014 din 17 iunie 2014 de declarare a anumitor categorii de ajutoare compatibile cu piața internă în aplicarea articolelor 107 și 108 din tratat, cu modificările și completările ulterioare;</w:t>
      </w:r>
    </w:p>
    <w:p w14:paraId="2B01EDF2" w14:textId="1A4251CA" w:rsidR="00F26976" w:rsidRPr="009B1865" w:rsidRDefault="00F26976" w:rsidP="00BF5AA2">
      <w:pPr>
        <w:numPr>
          <w:ilvl w:val="0"/>
          <w:numId w:val="6"/>
        </w:numPr>
        <w:pBdr>
          <w:top w:val="nil"/>
          <w:left w:val="nil"/>
          <w:bottom w:val="nil"/>
          <w:right w:val="nil"/>
          <w:between w:val="nil"/>
        </w:pBdr>
        <w:spacing w:after="0" w:line="240" w:lineRule="auto"/>
        <w:ind w:left="90" w:right="16" w:firstLine="0"/>
        <w:jc w:val="both"/>
        <w:rPr>
          <w:rFonts w:ascii="Times New Roman" w:hAnsi="Times New Roman" w:cs="Times New Roman"/>
          <w:sz w:val="24"/>
          <w:szCs w:val="24"/>
          <w:lang w:val="ro-RO"/>
        </w:rPr>
      </w:pPr>
      <w:r w:rsidRPr="009B1865">
        <w:rPr>
          <w:rFonts w:ascii="Times New Roman" w:eastAsia="Trebuchet MS" w:hAnsi="Times New Roman" w:cs="Times New Roman"/>
          <w:color w:val="000000"/>
          <w:sz w:val="24"/>
          <w:szCs w:val="24"/>
          <w:lang w:val="ro-RO"/>
        </w:rPr>
        <w:t>Deciziei de punere în aplicare a Consiliului de aprobare a evaluării planului de redresare și reziliență al României din data de 03 noiembrie 2021 (CID) actualizată în urma renegocierii prin Decizia nr. COM(2023) 747 final;</w:t>
      </w:r>
    </w:p>
    <w:p w14:paraId="28D65172" w14:textId="078255B5" w:rsidR="00F26976" w:rsidRPr="009B1865" w:rsidRDefault="00F26976" w:rsidP="00BF5AA2">
      <w:pPr>
        <w:numPr>
          <w:ilvl w:val="0"/>
          <w:numId w:val="6"/>
        </w:numPr>
        <w:pBdr>
          <w:top w:val="nil"/>
          <w:left w:val="nil"/>
          <w:bottom w:val="nil"/>
          <w:right w:val="nil"/>
          <w:between w:val="nil"/>
        </w:pBdr>
        <w:spacing w:after="0" w:line="240" w:lineRule="auto"/>
        <w:ind w:left="90" w:right="16" w:firstLine="0"/>
        <w:jc w:val="both"/>
        <w:rPr>
          <w:rFonts w:ascii="Times New Roman" w:hAnsi="Times New Roman" w:cs="Times New Roman"/>
          <w:sz w:val="24"/>
          <w:szCs w:val="24"/>
          <w:lang w:val="ro-RO"/>
        </w:rPr>
      </w:pPr>
      <w:r w:rsidRPr="009B1865">
        <w:rPr>
          <w:rFonts w:ascii="Times New Roman" w:eastAsia="Trebuchet MS" w:hAnsi="Times New Roman" w:cs="Times New Roman"/>
          <w:color w:val="000000"/>
          <w:sz w:val="24"/>
          <w:szCs w:val="24"/>
          <w:lang w:val="ro-RO"/>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231/2021, cu modificările și completările ulterioare;</w:t>
      </w:r>
    </w:p>
    <w:p w14:paraId="0D6D6A7F" w14:textId="77777777" w:rsidR="006D1E7C" w:rsidRPr="00BF5AA2" w:rsidRDefault="00F26976" w:rsidP="00BF5AA2">
      <w:pPr>
        <w:pStyle w:val="ListParagraph"/>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9B1865">
        <w:rPr>
          <w:rFonts w:ascii="Times New Roman" w:eastAsia="Trebuchet MS" w:hAnsi="Times New Roman" w:cs="Times New Roman"/>
          <w:color w:val="000000"/>
          <w:sz w:val="24"/>
          <w:szCs w:val="24"/>
          <w:lang w:val="ro-RO"/>
        </w:rPr>
        <w:t xml:space="preserve">Ordonanței de urgență a Guvernului nr. 124/2021 </w:t>
      </w:r>
      <w:bookmarkStart w:id="5" w:name="_Hlk166078990"/>
      <w:r w:rsidRPr="009B1865">
        <w:rPr>
          <w:rFonts w:ascii="Times New Roman" w:eastAsia="Trebuchet MS" w:hAnsi="Times New Roman" w:cs="Times New Roman"/>
          <w:color w:val="000000"/>
          <w:sz w:val="24"/>
          <w:szCs w:val="24"/>
          <w:lang w:val="ro-RO"/>
        </w:rPr>
        <w:t>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bookmarkEnd w:id="5"/>
      <w:r w:rsidR="006D1E7C">
        <w:rPr>
          <w:rFonts w:ascii="Times New Roman" w:eastAsia="Trebuchet MS" w:hAnsi="Times New Roman" w:cs="Times New Roman"/>
          <w:color w:val="000000"/>
          <w:sz w:val="24"/>
          <w:szCs w:val="24"/>
          <w:lang w:val="ro-RO"/>
        </w:rPr>
        <w:t>;</w:t>
      </w:r>
    </w:p>
    <w:p w14:paraId="678B61B3" w14:textId="40E408EF" w:rsidR="001D0D61" w:rsidRPr="00625CC8" w:rsidRDefault="001D0D61" w:rsidP="00BF5AA2">
      <w:pPr>
        <w:pStyle w:val="ListParagraph"/>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eastAsia="Calibri" w:hAnsi="Times New Roman" w:cs="Times New Roman"/>
          <w:bCs/>
          <w:iCs/>
          <w:noProof/>
          <w:color w:val="000000"/>
          <w:sz w:val="24"/>
          <w:szCs w:val="24"/>
          <w:lang w:val="ro-RO"/>
        </w:rPr>
        <w:t>Ordonanţei de urgenţă a Guvernului nr. 35/2022 pentru aprobarea măsurilor necesare realizării campaniei naţionale de împădurire şi reîmpădurire prevăzute în Planul Naţional de Redresare şi Rezilienţă</w:t>
      </w:r>
      <w:r w:rsidR="005874E2">
        <w:rPr>
          <w:rFonts w:ascii="Times New Roman" w:eastAsia="Calibri" w:hAnsi="Times New Roman" w:cs="Times New Roman"/>
          <w:bCs/>
          <w:iCs/>
          <w:noProof/>
          <w:color w:val="000000"/>
          <w:sz w:val="24"/>
          <w:szCs w:val="24"/>
          <w:lang w:val="ro-RO"/>
        </w:rPr>
        <w:t xml:space="preserve">, aprobată cu modificări și completări prin </w:t>
      </w:r>
      <w:r w:rsidR="006D1E7C">
        <w:rPr>
          <w:rFonts w:ascii="Times New Roman" w:eastAsia="Calibri" w:hAnsi="Times New Roman" w:cs="Times New Roman"/>
          <w:bCs/>
          <w:iCs/>
          <w:noProof/>
          <w:color w:val="000000"/>
          <w:sz w:val="24"/>
          <w:szCs w:val="24"/>
          <w:lang w:val="ro-RO"/>
        </w:rPr>
        <w:t>Legea nr.236/2023, cu modificările și completările ulterioare;</w:t>
      </w:r>
    </w:p>
    <w:p w14:paraId="586C4DD6" w14:textId="1A65ADCC" w:rsidR="00062EF5" w:rsidRPr="009929A5" w:rsidRDefault="00062EF5" w:rsidP="00BF5AA2">
      <w:pPr>
        <w:pStyle w:val="ListParagraph"/>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eastAsia="Times New Roman" w:hAnsi="Times New Roman" w:cs="Times New Roman"/>
          <w:sz w:val="24"/>
          <w:szCs w:val="24"/>
          <w:bdr w:val="none" w:sz="0" w:space="0" w:color="auto" w:frame="1"/>
          <w:shd w:val="clear" w:color="auto" w:fill="FFFFFF"/>
          <w:lang w:val="pt-BR" w:eastAsia="ro-RO"/>
        </w:rPr>
        <w:t xml:space="preserve">Decizia de aprobare a Comisiei Europene </w:t>
      </w:r>
      <w:r w:rsidR="00325F23" w:rsidRPr="00625CC8">
        <w:rPr>
          <w:rFonts w:ascii="Times New Roman" w:eastAsia="Times New Roman" w:hAnsi="Times New Roman" w:cs="Times New Roman"/>
          <w:sz w:val="24"/>
          <w:szCs w:val="24"/>
          <w:bdr w:val="none" w:sz="0" w:space="0" w:color="auto" w:frame="1"/>
          <w:shd w:val="clear" w:color="auto" w:fill="FFFFFF"/>
          <w:lang w:val="pt-BR" w:eastAsia="ro-RO"/>
        </w:rPr>
        <w:t>nr. C</w:t>
      </w:r>
      <w:r w:rsidR="00163366" w:rsidRPr="00625CC8">
        <w:rPr>
          <w:rFonts w:ascii="Times New Roman" w:eastAsia="Times New Roman" w:hAnsi="Times New Roman" w:cs="Times New Roman"/>
          <w:sz w:val="24"/>
          <w:szCs w:val="24"/>
          <w:bdr w:val="none" w:sz="0" w:space="0" w:color="auto" w:frame="1"/>
          <w:shd w:val="clear" w:color="auto" w:fill="FFFFFF"/>
          <w:lang w:val="pt-BR" w:eastAsia="ro-RO"/>
        </w:rPr>
        <w:t xml:space="preserve"> </w:t>
      </w:r>
      <w:r w:rsidR="00325F23" w:rsidRPr="00625CC8">
        <w:rPr>
          <w:rFonts w:ascii="Times New Roman" w:eastAsia="Times New Roman" w:hAnsi="Times New Roman" w:cs="Times New Roman"/>
          <w:sz w:val="24"/>
          <w:szCs w:val="24"/>
          <w:bdr w:val="none" w:sz="0" w:space="0" w:color="auto" w:frame="1"/>
          <w:shd w:val="clear" w:color="auto" w:fill="FFFFFF"/>
          <w:lang w:val="pt-BR" w:eastAsia="ro-RO"/>
        </w:rPr>
        <w:t>(2023) 4495 final din 4 iulie 2023</w:t>
      </w:r>
      <w:r w:rsidR="005874E2">
        <w:rPr>
          <w:rFonts w:ascii="Times New Roman" w:eastAsia="Times New Roman" w:hAnsi="Times New Roman" w:cs="Times New Roman"/>
          <w:sz w:val="24"/>
          <w:szCs w:val="24"/>
          <w:bdr w:val="none" w:sz="0" w:space="0" w:color="auto" w:frame="1"/>
          <w:shd w:val="clear" w:color="auto" w:fill="FFFFFF"/>
          <w:lang w:val="pt-BR" w:eastAsia="ro-RO"/>
        </w:rPr>
        <w:t>.</w:t>
      </w:r>
    </w:p>
    <w:p w14:paraId="524E788C" w14:textId="77777777" w:rsidR="009929A5" w:rsidRPr="009929A5" w:rsidRDefault="009929A5" w:rsidP="009929A5">
      <w:pPr>
        <w:spacing w:after="0" w:line="240" w:lineRule="auto"/>
        <w:jc w:val="both"/>
        <w:rPr>
          <w:rFonts w:ascii="Times New Roman" w:hAnsi="Times New Roman" w:cs="Times New Roman"/>
          <w:color w:val="000000" w:themeColor="text1"/>
          <w:sz w:val="24"/>
          <w:szCs w:val="24"/>
          <w:lang w:val="ro-RO"/>
        </w:rPr>
      </w:pPr>
    </w:p>
    <w:p w14:paraId="1BDB79BE" w14:textId="77777777" w:rsidR="00F26976" w:rsidRDefault="00664F77" w:rsidP="00BF5AA2">
      <w:pPr>
        <w:autoSpaceDE w:val="0"/>
        <w:autoSpaceDN w:val="0"/>
        <w:adjustRightInd w:val="0"/>
        <w:spacing w:after="0" w:line="240" w:lineRule="auto"/>
        <w:jc w:val="both"/>
        <w:rPr>
          <w:rFonts w:ascii="Times New Roman" w:eastAsia="Times New Roman" w:hAnsi="Times New Roman" w:cs="Times New Roman"/>
          <w:sz w:val="24"/>
          <w:szCs w:val="24"/>
          <w:lang w:val="ro-RO" w:eastAsia="zh-CN"/>
        </w:rPr>
      </w:pPr>
      <w:r w:rsidRPr="00625CC8">
        <w:rPr>
          <w:rFonts w:ascii="Times New Roman" w:eastAsia="Times New Roman" w:hAnsi="Times New Roman" w:cs="Times New Roman"/>
          <w:sz w:val="24"/>
          <w:szCs w:val="24"/>
          <w:lang w:val="ro-RO" w:eastAsia="zh-CN"/>
        </w:rPr>
        <w:lastRenderedPageBreak/>
        <w:t xml:space="preserve">În temeiul </w:t>
      </w:r>
      <w:r w:rsidR="00D227EE" w:rsidRPr="00625CC8">
        <w:rPr>
          <w:rFonts w:ascii="Times New Roman" w:eastAsia="Times New Roman" w:hAnsi="Times New Roman" w:cs="Times New Roman"/>
          <w:sz w:val="24"/>
          <w:szCs w:val="24"/>
          <w:lang w:val="ro-RO" w:eastAsia="zh-CN"/>
        </w:rPr>
        <w:t>prevederilor</w:t>
      </w:r>
      <w:r w:rsidR="009929A5">
        <w:rPr>
          <w:rFonts w:ascii="Times New Roman" w:eastAsia="Times New Roman" w:hAnsi="Times New Roman" w:cs="Times New Roman"/>
          <w:sz w:val="24"/>
          <w:szCs w:val="24"/>
          <w:lang w:val="ro-RO" w:eastAsia="zh-CN"/>
        </w:rPr>
        <w:t xml:space="preserve"> </w:t>
      </w:r>
      <w:r w:rsidR="00F26976">
        <w:rPr>
          <w:rFonts w:ascii="Times New Roman" w:eastAsia="Times New Roman" w:hAnsi="Times New Roman" w:cs="Times New Roman"/>
          <w:sz w:val="24"/>
          <w:szCs w:val="24"/>
          <w:lang w:val="ro-RO" w:eastAsia="zh-CN"/>
        </w:rPr>
        <w:t>:</w:t>
      </w:r>
    </w:p>
    <w:p w14:paraId="3FB6A159" w14:textId="388B3346" w:rsidR="00F26976" w:rsidRDefault="00664F77" w:rsidP="00BF5AA2">
      <w:pPr>
        <w:pStyle w:val="ListParagraph"/>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ro-RO" w:eastAsia="zh-CN"/>
        </w:rPr>
      </w:pPr>
      <w:r w:rsidRPr="009B1865">
        <w:rPr>
          <w:rFonts w:ascii="Times New Roman" w:eastAsia="Times New Roman" w:hAnsi="Times New Roman" w:cs="Times New Roman"/>
          <w:sz w:val="24"/>
          <w:szCs w:val="24"/>
          <w:lang w:val="ro-RO" w:eastAsia="zh-CN"/>
        </w:rPr>
        <w:t>art. 57 alin. (1), (4) și (5) din Ordonanța de urgență a Guvernului nr. 57/2019 privind Codul administrativ, cu modificările și completările ulterioare</w:t>
      </w:r>
      <w:r w:rsidR="009929A5" w:rsidRPr="009B1865">
        <w:rPr>
          <w:rFonts w:ascii="Times New Roman" w:eastAsia="Times New Roman" w:hAnsi="Times New Roman" w:cs="Times New Roman"/>
          <w:sz w:val="24"/>
          <w:szCs w:val="24"/>
          <w:lang w:val="ro-RO" w:eastAsia="zh-CN"/>
        </w:rPr>
        <w:t xml:space="preserve"> </w:t>
      </w:r>
      <w:r w:rsidR="00F26976">
        <w:rPr>
          <w:rFonts w:ascii="Times New Roman" w:eastAsia="Times New Roman" w:hAnsi="Times New Roman" w:cs="Times New Roman"/>
          <w:sz w:val="24"/>
          <w:szCs w:val="24"/>
          <w:lang w:val="ro-RO" w:eastAsia="zh-CN"/>
        </w:rPr>
        <w:t>;</w:t>
      </w:r>
      <w:r w:rsidR="009929A5" w:rsidRPr="009B1865">
        <w:rPr>
          <w:rFonts w:ascii="Times New Roman" w:eastAsia="Times New Roman" w:hAnsi="Times New Roman" w:cs="Times New Roman"/>
          <w:sz w:val="24"/>
          <w:szCs w:val="24"/>
          <w:lang w:val="ro-RO" w:eastAsia="zh-CN"/>
        </w:rPr>
        <w:t xml:space="preserve"> </w:t>
      </w:r>
    </w:p>
    <w:p w14:paraId="1E03BBAF" w14:textId="2DC02776" w:rsidR="00325F23" w:rsidRPr="009B1865" w:rsidRDefault="00664F77" w:rsidP="00BF5AA2">
      <w:pPr>
        <w:pStyle w:val="ListParagraph"/>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ro-RO" w:eastAsia="zh-CN"/>
        </w:rPr>
      </w:pPr>
      <w:r w:rsidRPr="009B1865">
        <w:rPr>
          <w:rFonts w:ascii="Times New Roman" w:eastAsia="Times New Roman" w:hAnsi="Times New Roman" w:cs="Times New Roman"/>
          <w:sz w:val="24"/>
          <w:szCs w:val="24"/>
          <w:lang w:val="ro-RO" w:eastAsia="zh-CN"/>
        </w:rPr>
        <w:t>art. 13 alin. (4) din Hotărârea Guvernului nr. 43/2020 privind organizarea și funcționarea Ministerului Mediului, Apelor și Pădurilor, cu modificările și completările ulterioare,</w:t>
      </w:r>
    </w:p>
    <w:p w14:paraId="48FB60E7" w14:textId="77777777" w:rsidR="00783FF6" w:rsidRDefault="00783FF6" w:rsidP="00325F23">
      <w:pPr>
        <w:autoSpaceDE w:val="0"/>
        <w:autoSpaceDN w:val="0"/>
        <w:adjustRightInd w:val="0"/>
        <w:spacing w:after="0" w:line="240" w:lineRule="auto"/>
        <w:ind w:firstLine="720"/>
        <w:jc w:val="both"/>
        <w:rPr>
          <w:rFonts w:ascii="Times New Roman" w:hAnsi="Times New Roman" w:cs="Times New Roman"/>
          <w:b/>
          <w:bCs/>
          <w:color w:val="000000" w:themeColor="text1"/>
          <w:sz w:val="24"/>
          <w:szCs w:val="24"/>
          <w:lang w:val="ro-RO"/>
        </w:rPr>
      </w:pPr>
    </w:p>
    <w:p w14:paraId="2197B4D5" w14:textId="61244F19" w:rsidR="00D47B73" w:rsidRPr="00625CC8" w:rsidRDefault="00D47B73" w:rsidP="00BF5AA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625CC8">
        <w:rPr>
          <w:rFonts w:ascii="Times New Roman" w:hAnsi="Times New Roman" w:cs="Times New Roman"/>
          <w:b/>
          <w:bCs/>
          <w:color w:val="000000" w:themeColor="text1"/>
          <w:sz w:val="24"/>
          <w:szCs w:val="24"/>
          <w:lang w:val="ro-RO"/>
        </w:rPr>
        <w:t xml:space="preserve">ministrul mediului, apelor și pădurilor </w:t>
      </w:r>
      <w:r w:rsidRPr="00625CC8">
        <w:rPr>
          <w:rFonts w:ascii="Times New Roman" w:hAnsi="Times New Roman" w:cs="Times New Roman"/>
          <w:color w:val="000000" w:themeColor="text1"/>
          <w:sz w:val="24"/>
          <w:szCs w:val="24"/>
          <w:lang w:val="ro-RO"/>
        </w:rPr>
        <w:t>emite</w:t>
      </w:r>
      <w:r w:rsidR="00FA2BCB" w:rsidRPr="00625CC8">
        <w:rPr>
          <w:rFonts w:ascii="Times New Roman" w:hAnsi="Times New Roman" w:cs="Times New Roman"/>
          <w:color w:val="000000" w:themeColor="text1"/>
          <w:sz w:val="24"/>
          <w:szCs w:val="24"/>
          <w:lang w:val="ro-RO"/>
        </w:rPr>
        <w:t xml:space="preserve"> </w:t>
      </w:r>
      <w:r w:rsidR="00CD5FFC" w:rsidRPr="00625CC8">
        <w:rPr>
          <w:rFonts w:ascii="Times New Roman" w:hAnsi="Times New Roman" w:cs="Times New Roman"/>
          <w:color w:val="000000" w:themeColor="text1"/>
          <w:sz w:val="24"/>
          <w:szCs w:val="24"/>
          <w:lang w:val="ro-RO"/>
        </w:rPr>
        <w:t>următorul</w:t>
      </w:r>
    </w:p>
    <w:p w14:paraId="61146E4D" w14:textId="77777777" w:rsidR="00CD5FFC" w:rsidRPr="00625CC8" w:rsidRDefault="00CD5FFC" w:rsidP="00325F2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p>
    <w:p w14:paraId="754D2BF3" w14:textId="513EDC1D" w:rsidR="00CD5FFC" w:rsidRPr="00625CC8" w:rsidRDefault="00CD5FFC" w:rsidP="00CD5FFC">
      <w:pPr>
        <w:autoSpaceDE w:val="0"/>
        <w:autoSpaceDN w:val="0"/>
        <w:adjustRightInd w:val="0"/>
        <w:spacing w:after="0" w:line="240" w:lineRule="auto"/>
        <w:ind w:firstLine="720"/>
        <w:jc w:val="center"/>
        <w:rPr>
          <w:rFonts w:ascii="Times New Roman" w:eastAsia="Calibri" w:hAnsi="Times New Roman" w:cs="Times New Roman"/>
          <w:b/>
          <w:bCs/>
          <w:color w:val="000000"/>
          <w:sz w:val="24"/>
          <w:szCs w:val="24"/>
          <w:lang w:val="ro-RO"/>
        </w:rPr>
      </w:pPr>
      <w:r w:rsidRPr="00625CC8">
        <w:rPr>
          <w:rFonts w:ascii="Times New Roman" w:hAnsi="Times New Roman" w:cs="Times New Roman"/>
          <w:b/>
          <w:bCs/>
          <w:color w:val="000000" w:themeColor="text1"/>
          <w:sz w:val="24"/>
          <w:szCs w:val="24"/>
          <w:lang w:val="ro-RO"/>
        </w:rPr>
        <w:t>ORDIN:</w:t>
      </w:r>
    </w:p>
    <w:p w14:paraId="540121CD" w14:textId="77777777" w:rsidR="00D47B73" w:rsidRPr="00625CC8" w:rsidRDefault="00D47B73" w:rsidP="00325F23">
      <w:pPr>
        <w:spacing w:after="0" w:line="240" w:lineRule="auto"/>
        <w:jc w:val="both"/>
        <w:rPr>
          <w:rFonts w:ascii="Times New Roman" w:hAnsi="Times New Roman" w:cs="Times New Roman"/>
          <w:b/>
          <w:bCs/>
          <w:sz w:val="24"/>
          <w:szCs w:val="24"/>
          <w:lang w:val="ro-RO"/>
        </w:rPr>
      </w:pPr>
    </w:p>
    <w:p w14:paraId="17EF98BF" w14:textId="79EE3655" w:rsidR="00C10E2A" w:rsidRPr="00625CC8" w:rsidRDefault="00D47B73" w:rsidP="003F79A2">
      <w:pPr>
        <w:spacing w:after="0" w:line="240" w:lineRule="auto"/>
        <w:jc w:val="both"/>
        <w:rPr>
          <w:rFonts w:ascii="Times New Roman" w:hAnsi="Times New Roman" w:cs="Times New Roman"/>
          <w:sz w:val="24"/>
          <w:szCs w:val="24"/>
          <w:lang w:val="ro-RO"/>
        </w:rPr>
      </w:pPr>
      <w:r w:rsidRPr="00625CC8">
        <w:rPr>
          <w:rFonts w:ascii="Times New Roman" w:hAnsi="Times New Roman" w:cs="Times New Roman"/>
          <w:b/>
          <w:bCs/>
          <w:sz w:val="24"/>
          <w:szCs w:val="24"/>
          <w:lang w:val="ro-RO"/>
        </w:rPr>
        <w:t xml:space="preserve">Art. </w:t>
      </w:r>
      <w:r w:rsidR="007545AE" w:rsidRPr="00625CC8">
        <w:rPr>
          <w:rFonts w:ascii="Times New Roman" w:hAnsi="Times New Roman" w:cs="Times New Roman"/>
          <w:b/>
          <w:bCs/>
          <w:sz w:val="24"/>
          <w:szCs w:val="24"/>
          <w:lang w:val="ro-RO"/>
        </w:rPr>
        <w:t>I</w:t>
      </w:r>
      <w:r w:rsidRPr="00625CC8">
        <w:rPr>
          <w:rFonts w:ascii="Times New Roman" w:hAnsi="Times New Roman" w:cs="Times New Roman"/>
          <w:b/>
          <w:bCs/>
          <w:sz w:val="24"/>
          <w:szCs w:val="24"/>
          <w:lang w:val="ro-RO"/>
        </w:rPr>
        <w:t>.</w:t>
      </w:r>
      <w:r w:rsidRPr="00625CC8">
        <w:rPr>
          <w:rFonts w:ascii="Times New Roman" w:hAnsi="Times New Roman" w:cs="Times New Roman"/>
          <w:sz w:val="24"/>
          <w:szCs w:val="24"/>
          <w:lang w:val="ro-RO"/>
        </w:rPr>
        <w:t xml:space="preserve"> </w:t>
      </w:r>
      <w:r w:rsidR="00C849E9" w:rsidRPr="00625CC8">
        <w:rPr>
          <w:rFonts w:ascii="Times New Roman" w:hAnsi="Times New Roman" w:cs="Times New Roman"/>
          <w:sz w:val="24"/>
          <w:szCs w:val="24"/>
          <w:lang w:val="ro-RO"/>
        </w:rPr>
        <w:t>–</w:t>
      </w:r>
      <w:r w:rsidR="00A62C01" w:rsidRPr="00625CC8">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 xml:space="preserve">Schema de ajutor de stat „Sprijin pentru investiții în noi suprafețe ocupate de păduri” aprobată prin Ordinul ministrului mediului, apelor și pădurilor nr. 2121/2022, publicat în Monitorul Oficial al României, Partea I nr. 810 din 17 august 2022, </w:t>
      </w:r>
      <w:r w:rsidR="009929A5">
        <w:rPr>
          <w:rFonts w:ascii="Times New Roman" w:hAnsi="Times New Roman" w:cs="Times New Roman"/>
          <w:sz w:val="24"/>
          <w:szCs w:val="24"/>
          <w:lang w:val="ro-RO"/>
        </w:rPr>
        <w:t>cu modificările și completările ulterioare,</w:t>
      </w:r>
      <w:r w:rsidR="003F79A2" w:rsidRPr="00625CC8">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se modifică</w:t>
      </w:r>
      <w:r w:rsidR="006D1E7C">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după cum urmează:</w:t>
      </w:r>
    </w:p>
    <w:p w14:paraId="401B72F9" w14:textId="5BFAA89D" w:rsidR="009929A5" w:rsidRDefault="009929A5" w:rsidP="00A62C01">
      <w:pPr>
        <w:spacing w:after="0" w:line="240" w:lineRule="auto"/>
        <w:jc w:val="both"/>
        <w:rPr>
          <w:rFonts w:ascii="Times New Roman" w:hAnsi="Times New Roman" w:cs="Times New Roman"/>
          <w:sz w:val="24"/>
          <w:szCs w:val="24"/>
          <w:lang w:val="ro-RO"/>
        </w:rPr>
      </w:pPr>
      <w:bookmarkStart w:id="6" w:name="_Hlk150340323"/>
    </w:p>
    <w:p w14:paraId="7B9509E1" w14:textId="5AC3DA2C" w:rsidR="009929A5" w:rsidRPr="008D1684" w:rsidRDefault="009929A5" w:rsidP="008D1684">
      <w:pPr>
        <w:pStyle w:val="ListParagraph"/>
        <w:numPr>
          <w:ilvl w:val="0"/>
          <w:numId w:val="5"/>
        </w:numPr>
        <w:spacing w:after="0" w:line="240" w:lineRule="auto"/>
        <w:jc w:val="both"/>
        <w:rPr>
          <w:rFonts w:ascii="Times New Roman" w:hAnsi="Times New Roman" w:cs="Times New Roman"/>
          <w:b/>
          <w:bCs/>
          <w:sz w:val="24"/>
          <w:szCs w:val="24"/>
          <w:lang w:val="ro-RO"/>
        </w:rPr>
      </w:pPr>
      <w:r w:rsidRPr="008D1684">
        <w:rPr>
          <w:rFonts w:ascii="Times New Roman" w:hAnsi="Times New Roman" w:cs="Times New Roman"/>
          <w:b/>
          <w:bCs/>
          <w:sz w:val="24"/>
          <w:szCs w:val="24"/>
          <w:lang w:val="ro-RO"/>
        </w:rPr>
        <w:t>La articolul 1</w:t>
      </w:r>
      <w:r w:rsidR="008D1684" w:rsidRPr="008D1684">
        <w:rPr>
          <w:rFonts w:ascii="Times New Roman" w:hAnsi="Times New Roman" w:cs="Times New Roman"/>
          <w:b/>
          <w:bCs/>
          <w:sz w:val="24"/>
          <w:szCs w:val="24"/>
          <w:lang w:val="ro-RO"/>
        </w:rPr>
        <w:t>2</w:t>
      </w:r>
      <w:r w:rsidRPr="008D1684">
        <w:rPr>
          <w:rFonts w:ascii="Times New Roman" w:hAnsi="Times New Roman" w:cs="Times New Roman"/>
          <w:b/>
          <w:bCs/>
          <w:sz w:val="24"/>
          <w:szCs w:val="24"/>
          <w:lang w:val="ro-RO"/>
        </w:rPr>
        <w:t>, alineatul (</w:t>
      </w:r>
      <w:r w:rsidR="008D1684" w:rsidRPr="008D1684">
        <w:rPr>
          <w:rFonts w:ascii="Times New Roman" w:hAnsi="Times New Roman" w:cs="Times New Roman"/>
          <w:b/>
          <w:bCs/>
          <w:sz w:val="24"/>
          <w:szCs w:val="24"/>
          <w:lang w:val="ro-RO"/>
        </w:rPr>
        <w:t>1</w:t>
      </w:r>
      <w:r w:rsidRPr="008D1684">
        <w:rPr>
          <w:rFonts w:ascii="Times New Roman" w:hAnsi="Times New Roman" w:cs="Times New Roman"/>
          <w:b/>
          <w:bCs/>
          <w:sz w:val="24"/>
          <w:szCs w:val="24"/>
          <w:lang w:val="ro-RO"/>
        </w:rPr>
        <w:t xml:space="preserve">) </w:t>
      </w:r>
      <w:r w:rsidR="008D1684" w:rsidRPr="008D1684">
        <w:rPr>
          <w:rFonts w:ascii="Times New Roman" w:hAnsi="Times New Roman" w:cs="Times New Roman"/>
          <w:b/>
          <w:bCs/>
          <w:sz w:val="24"/>
          <w:szCs w:val="24"/>
          <w:lang w:val="ro-RO"/>
        </w:rPr>
        <w:t xml:space="preserve">va avea </w:t>
      </w:r>
      <w:r w:rsidRPr="008D1684">
        <w:rPr>
          <w:rFonts w:ascii="Times New Roman" w:hAnsi="Times New Roman" w:cs="Times New Roman"/>
          <w:b/>
          <w:bCs/>
          <w:sz w:val="24"/>
          <w:szCs w:val="24"/>
          <w:lang w:val="ro-RO"/>
        </w:rPr>
        <w:t>următorul cuprins:</w:t>
      </w:r>
    </w:p>
    <w:p w14:paraId="730060DF" w14:textId="77777777" w:rsidR="001834DB" w:rsidRPr="001834DB" w:rsidRDefault="001834DB" w:rsidP="00A62C01">
      <w:pPr>
        <w:spacing w:after="0" w:line="240" w:lineRule="auto"/>
        <w:jc w:val="both"/>
        <w:rPr>
          <w:rFonts w:ascii="Times New Roman" w:hAnsi="Times New Roman" w:cs="Times New Roman"/>
          <w:b/>
          <w:bCs/>
          <w:sz w:val="24"/>
          <w:szCs w:val="24"/>
          <w:lang w:val="ro-RO"/>
        </w:rPr>
      </w:pPr>
    </w:p>
    <w:p w14:paraId="50DF4B83" w14:textId="5519AE91" w:rsidR="008D1684" w:rsidRPr="008D1684" w:rsidRDefault="006D1E7C"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Pr>
          <w:rFonts w:ascii="Times New Roman" w:hAnsi="Times New Roman" w:cs="Times New Roman"/>
          <w:sz w:val="24"/>
          <w:szCs w:val="24"/>
          <w:lang w:val="ro-RO"/>
        </w:rPr>
        <w:t>„</w:t>
      </w:r>
      <w:r w:rsidRPr="008D1684">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w:t>
      </w:r>
      <w:r w:rsidR="008D1684" w:rsidRPr="008D1684">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 xml:space="preserve">1) Sprijinul financiar se acordă ca valoare fixă, reprezentată de costurile standard stabilite de Institutul Național de Cercetare-Dezvoltare în Silvicultură "Marin Drăcea" (INCDS), așa cum se precizează la art. 5 lit. m), pentru împădurirea terenurilor definite la art. 5, lit. a), </w:t>
      </w:r>
      <w:r w:rsid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sub form</w:t>
      </w:r>
      <w:r w:rsidR="005252AD">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e</w:t>
      </w:r>
      <w:r w:rsid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 xml:space="preserve"> de prime, </w:t>
      </w:r>
      <w:r w:rsidR="008D1684" w:rsidRPr="008D1684">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după cum urmează:</w:t>
      </w:r>
    </w:p>
    <w:p w14:paraId="457245F7" w14:textId="4BF2E714" w:rsidR="005850B3" w:rsidRPr="005850B3" w:rsidRDefault="008D1684" w:rsidP="005850B3">
      <w:pPr>
        <w:pStyle w:val="ListParagraph"/>
        <w:numPr>
          <w:ilvl w:val="0"/>
          <w:numId w:val="10"/>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sidRP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costuri cu elaborarea proiectului tehnic de împădurire</w:t>
      </w:r>
      <w:r w:rsidR="005850B3" w:rsidRP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w:t>
      </w:r>
    </w:p>
    <w:p w14:paraId="30EB8A6B" w14:textId="77777777" w:rsidR="005850B3" w:rsidRDefault="008D1684" w:rsidP="008D1684">
      <w:pPr>
        <w:pStyle w:val="ListParagraph"/>
        <w:numPr>
          <w:ilvl w:val="0"/>
          <w:numId w:val="10"/>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sidRP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costuri pentru înființarea plantației și costuri pentru împrejmuirea plantațiilor forestiere;</w:t>
      </w:r>
    </w:p>
    <w:p w14:paraId="02896381" w14:textId="47A2C4C3" w:rsidR="00B210B6" w:rsidRDefault="008D1684" w:rsidP="008D1684">
      <w:pPr>
        <w:pStyle w:val="ListParagraph"/>
        <w:numPr>
          <w:ilvl w:val="0"/>
          <w:numId w:val="10"/>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sidRP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costuri de întreținere a plantației forestiere</w:t>
      </w:r>
      <w:r w:rsidR="005864B5">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w:t>
      </w:r>
      <w:r w:rsidR="009F07D3" w:rsidRPr="005850B3">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t>”</w:t>
      </w:r>
    </w:p>
    <w:p w14:paraId="6CA35A04" w14:textId="77777777" w:rsidR="005850B3" w:rsidRPr="005850B3" w:rsidRDefault="005850B3" w:rsidP="005850B3">
      <w:pPr>
        <w:pStyle w:val="ListParagraph"/>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p>
    <w:p w14:paraId="394987C9" w14:textId="314DBB5E" w:rsidR="008D1684" w:rsidRPr="008D1684" w:rsidRDefault="008D1684" w:rsidP="005850B3">
      <w:pPr>
        <w:pStyle w:val="ListParagraph"/>
        <w:numPr>
          <w:ilvl w:val="0"/>
          <w:numId w:val="5"/>
        </w:numPr>
        <w:spacing w:after="0" w:line="240" w:lineRule="auto"/>
        <w:jc w:val="both"/>
        <w:rPr>
          <w:rFonts w:ascii="Times New Roman" w:hAnsi="Times New Roman" w:cs="Times New Roman"/>
          <w:b/>
          <w:bCs/>
          <w:sz w:val="24"/>
          <w:szCs w:val="24"/>
          <w:lang w:val="ro-RO"/>
        </w:rPr>
      </w:pPr>
      <w:r w:rsidRPr="008D1684">
        <w:rPr>
          <w:rFonts w:ascii="Times New Roman" w:hAnsi="Times New Roman" w:cs="Times New Roman"/>
          <w:b/>
          <w:bCs/>
          <w:sz w:val="24"/>
          <w:szCs w:val="24"/>
          <w:lang w:val="ro-RO"/>
        </w:rPr>
        <w:t>La articolul 18,</w:t>
      </w:r>
      <w:r w:rsidRPr="008D1684">
        <w:rPr>
          <w:rFonts w:ascii="Times New Roman" w:hAnsi="Times New Roman" w:cs="Times New Roman"/>
          <w:b/>
          <w:bCs/>
          <w:sz w:val="24"/>
          <w:szCs w:val="24"/>
          <w:lang w:val="pt-BR"/>
        </w:rPr>
        <w:t xml:space="preserve"> </w:t>
      </w:r>
      <w:r w:rsidR="00F26976">
        <w:rPr>
          <w:rFonts w:ascii="Times New Roman" w:hAnsi="Times New Roman" w:cs="Times New Roman"/>
          <w:b/>
          <w:bCs/>
          <w:sz w:val="24"/>
          <w:szCs w:val="24"/>
          <w:lang w:val="ro-RO"/>
        </w:rPr>
        <w:t>alin</w:t>
      </w:r>
      <w:r w:rsidR="006D1E7C">
        <w:rPr>
          <w:rFonts w:ascii="Times New Roman" w:hAnsi="Times New Roman" w:cs="Times New Roman"/>
          <w:b/>
          <w:bCs/>
          <w:sz w:val="24"/>
          <w:szCs w:val="24"/>
          <w:lang w:val="ro-RO"/>
        </w:rPr>
        <w:t>e</w:t>
      </w:r>
      <w:r w:rsidR="00F26976">
        <w:rPr>
          <w:rFonts w:ascii="Times New Roman" w:hAnsi="Times New Roman" w:cs="Times New Roman"/>
          <w:b/>
          <w:bCs/>
          <w:sz w:val="24"/>
          <w:szCs w:val="24"/>
          <w:lang w:val="ro-RO"/>
        </w:rPr>
        <w:t>atul (</w:t>
      </w:r>
      <w:r w:rsidRPr="008D1684">
        <w:rPr>
          <w:rFonts w:ascii="Times New Roman" w:hAnsi="Times New Roman" w:cs="Times New Roman"/>
          <w:b/>
          <w:bCs/>
          <w:sz w:val="24"/>
          <w:szCs w:val="24"/>
          <w:lang w:val="ro-RO"/>
        </w:rPr>
        <w:t xml:space="preserve">5) </w:t>
      </w:r>
      <w:r w:rsidR="006D1E7C">
        <w:rPr>
          <w:rFonts w:ascii="Times New Roman" w:hAnsi="Times New Roman" w:cs="Times New Roman"/>
          <w:b/>
          <w:bCs/>
          <w:sz w:val="24"/>
          <w:szCs w:val="24"/>
          <w:lang w:val="ro-RO"/>
        </w:rPr>
        <w:t xml:space="preserve">va </w:t>
      </w:r>
      <w:r w:rsidRPr="008D1684">
        <w:rPr>
          <w:rFonts w:ascii="Times New Roman" w:hAnsi="Times New Roman" w:cs="Times New Roman"/>
          <w:b/>
          <w:bCs/>
          <w:sz w:val="24"/>
          <w:szCs w:val="24"/>
          <w:lang w:val="ro-RO"/>
        </w:rPr>
        <w:t>avea următorul cuprins:</w:t>
      </w:r>
    </w:p>
    <w:p w14:paraId="6A908578" w14:textId="77777777" w:rsidR="008D1684" w:rsidRDefault="008D1684"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14:paraId="6E03CA0B" w14:textId="103EF096" w:rsidR="008D1684" w:rsidRDefault="006D1E7C" w:rsidP="008D1684">
      <w:pPr>
        <w:spacing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P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5) Costurile standard aferente elaborării proiectului de împădurire, efectuate înaintea depunerii cererii de sprijin de către beneficiar, </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vor fi plătite beneficiarilor ulterior semnării contractului de finanțare</w:t>
      </w:r>
      <w:r w:rsidR="008D1684" w:rsidRP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p>
    <w:p w14:paraId="4DE58790" w14:textId="7AD6E704" w:rsidR="008D1684" w:rsidRPr="008D1684" w:rsidRDefault="008D1684" w:rsidP="008D1684">
      <w:pPr>
        <w:pStyle w:val="ListParagraph"/>
        <w:numPr>
          <w:ilvl w:val="0"/>
          <w:numId w:val="5"/>
        </w:numPr>
        <w:spacing w:after="0" w:line="240" w:lineRule="auto"/>
        <w:jc w:val="both"/>
        <w:rPr>
          <w:rFonts w:ascii="Times New Roman" w:hAnsi="Times New Roman" w:cs="Times New Roman"/>
          <w:b/>
          <w:bCs/>
          <w:sz w:val="24"/>
          <w:szCs w:val="24"/>
          <w:lang w:val="ro-RO"/>
        </w:rPr>
      </w:pPr>
      <w:r w:rsidRPr="008D1684">
        <w:rPr>
          <w:rFonts w:ascii="Times New Roman" w:hAnsi="Times New Roman" w:cs="Times New Roman"/>
          <w:b/>
          <w:bCs/>
          <w:sz w:val="24"/>
          <w:szCs w:val="24"/>
          <w:lang w:val="ro-RO"/>
        </w:rPr>
        <w:t>La articolul 1</w:t>
      </w:r>
      <w:r>
        <w:rPr>
          <w:rFonts w:ascii="Times New Roman" w:hAnsi="Times New Roman" w:cs="Times New Roman"/>
          <w:b/>
          <w:bCs/>
          <w:sz w:val="24"/>
          <w:szCs w:val="24"/>
          <w:lang w:val="ro-RO"/>
        </w:rPr>
        <w:t>9</w:t>
      </w:r>
      <w:r w:rsidRPr="008D1684">
        <w:rPr>
          <w:rFonts w:ascii="Times New Roman" w:hAnsi="Times New Roman" w:cs="Times New Roman"/>
          <w:b/>
          <w:bCs/>
          <w:sz w:val="24"/>
          <w:szCs w:val="24"/>
          <w:lang w:val="ro-RO"/>
        </w:rPr>
        <w:t>,</w:t>
      </w:r>
      <w:r w:rsidRPr="008D1684">
        <w:rPr>
          <w:rFonts w:ascii="Times New Roman" w:hAnsi="Times New Roman" w:cs="Times New Roman"/>
          <w:b/>
          <w:bCs/>
          <w:sz w:val="24"/>
          <w:szCs w:val="24"/>
          <w:lang w:val="pt-BR"/>
        </w:rPr>
        <w:t xml:space="preserve"> </w:t>
      </w:r>
      <w:r w:rsidR="00F26976">
        <w:rPr>
          <w:rFonts w:ascii="Times New Roman" w:hAnsi="Times New Roman" w:cs="Times New Roman"/>
          <w:b/>
          <w:bCs/>
          <w:sz w:val="24"/>
          <w:szCs w:val="24"/>
          <w:lang w:val="ro-RO"/>
        </w:rPr>
        <w:t>alin</w:t>
      </w:r>
      <w:r w:rsidR="006D1E7C">
        <w:rPr>
          <w:rFonts w:ascii="Times New Roman" w:hAnsi="Times New Roman" w:cs="Times New Roman"/>
          <w:b/>
          <w:bCs/>
          <w:sz w:val="24"/>
          <w:szCs w:val="24"/>
          <w:lang w:val="ro-RO"/>
        </w:rPr>
        <w:t>e</w:t>
      </w:r>
      <w:r w:rsidR="00F26976">
        <w:rPr>
          <w:rFonts w:ascii="Times New Roman" w:hAnsi="Times New Roman" w:cs="Times New Roman"/>
          <w:b/>
          <w:bCs/>
          <w:sz w:val="24"/>
          <w:szCs w:val="24"/>
          <w:lang w:val="ro-RO"/>
        </w:rPr>
        <w:t>atul</w:t>
      </w:r>
      <w:r w:rsidR="00F26976" w:rsidRPr="008D1684">
        <w:rPr>
          <w:rFonts w:ascii="Times New Roman" w:hAnsi="Times New Roman" w:cs="Times New Roman"/>
          <w:b/>
          <w:bCs/>
          <w:sz w:val="24"/>
          <w:szCs w:val="24"/>
          <w:lang w:val="ro-RO"/>
        </w:rPr>
        <w:t xml:space="preserve"> </w:t>
      </w:r>
      <w:r w:rsidR="00F26976">
        <w:rPr>
          <w:rFonts w:ascii="Times New Roman" w:hAnsi="Times New Roman" w:cs="Times New Roman"/>
          <w:b/>
          <w:bCs/>
          <w:sz w:val="24"/>
          <w:szCs w:val="24"/>
          <w:lang w:val="ro-RO"/>
        </w:rPr>
        <w:t>(</w:t>
      </w:r>
      <w:r>
        <w:rPr>
          <w:rFonts w:ascii="Times New Roman" w:hAnsi="Times New Roman" w:cs="Times New Roman"/>
          <w:b/>
          <w:bCs/>
          <w:sz w:val="24"/>
          <w:szCs w:val="24"/>
          <w:lang w:val="ro-RO"/>
        </w:rPr>
        <w:t>2</w:t>
      </w:r>
      <w:r w:rsidRPr="008D1684">
        <w:rPr>
          <w:rFonts w:ascii="Times New Roman" w:hAnsi="Times New Roman" w:cs="Times New Roman"/>
          <w:b/>
          <w:bCs/>
          <w:sz w:val="24"/>
          <w:szCs w:val="24"/>
          <w:lang w:val="ro-RO"/>
        </w:rPr>
        <w:t>) va avea următorul cuprins:</w:t>
      </w:r>
    </w:p>
    <w:p w14:paraId="798E84B1" w14:textId="51FC52C4" w:rsidR="008D1684" w:rsidRDefault="008D1684"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14:paraId="6B8561ED" w14:textId="69B0E027" w:rsidR="008D1684" w:rsidRPr="008D1684" w:rsidRDefault="006D1E7C"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2) Costurile standard aferente lucrărilor, respectiv pentru înființare, împrejmuire, întreținere și, după caz, refacerea plantației, vor fi plătite beneficiarilor ulterior efectuării lucrărilor și a verificării acestora de către GF</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p>
    <w:p w14:paraId="4F1B4763" w14:textId="41942CE8" w:rsidR="008D1684" w:rsidRPr="008D1684" w:rsidRDefault="008D1684" w:rsidP="008D1684">
      <w:pPr>
        <w:pStyle w:val="ListParagraph"/>
        <w:numPr>
          <w:ilvl w:val="0"/>
          <w:numId w:val="5"/>
        </w:num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w:t>
      </w:r>
      <w:r w:rsidRPr="008D1684">
        <w:rPr>
          <w:rFonts w:ascii="Times New Roman" w:hAnsi="Times New Roman" w:cs="Times New Roman"/>
          <w:b/>
          <w:bCs/>
          <w:sz w:val="24"/>
          <w:szCs w:val="24"/>
          <w:lang w:val="ro-RO"/>
        </w:rPr>
        <w:t xml:space="preserve">rticolul </w:t>
      </w:r>
      <w:r>
        <w:rPr>
          <w:rFonts w:ascii="Times New Roman" w:hAnsi="Times New Roman" w:cs="Times New Roman"/>
          <w:b/>
          <w:bCs/>
          <w:sz w:val="24"/>
          <w:szCs w:val="24"/>
          <w:lang w:val="ro-RO"/>
        </w:rPr>
        <w:t xml:space="preserve">26 </w:t>
      </w:r>
      <w:r w:rsidRPr="008D1684">
        <w:rPr>
          <w:rFonts w:ascii="Times New Roman" w:hAnsi="Times New Roman" w:cs="Times New Roman"/>
          <w:b/>
          <w:bCs/>
          <w:sz w:val="24"/>
          <w:szCs w:val="24"/>
          <w:lang w:val="ro-RO"/>
        </w:rPr>
        <w:t>va avea următorul cuprins:</w:t>
      </w:r>
    </w:p>
    <w:p w14:paraId="02067C91" w14:textId="77777777" w:rsidR="008D1684" w:rsidRPr="008D1684" w:rsidRDefault="008D1684"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14:paraId="26D5A3E5" w14:textId="6C8B99F8" w:rsidR="008D1684" w:rsidRDefault="006D1E7C"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Valoarea totală estimată a ajutorului care va fi acordat în cadrul schemei, este echivalentul în lei al sumei de </w:t>
      </w:r>
      <w:bookmarkStart w:id="7" w:name="_Hlk166828740"/>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32</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6</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.8</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62</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5</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00</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bookmarkEnd w:id="7"/>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E</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uro</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echivalentul a </w:t>
      </w:r>
      <w:bookmarkStart w:id="8" w:name="_Hlk166828756"/>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1.61</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7</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348.336</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25</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bookmarkEnd w:id="8"/>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lei</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AB312E">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Cursul valutar utilizat este cursul InforEuro aferen lunii octombrie 2022 de 1 euro = 4,9481 lei, valabil la data de 31.10.2022.</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p>
    <w:bookmarkEnd w:id="6"/>
    <w:p w14:paraId="031DF803" w14:textId="34608A7E" w:rsidR="0040534B" w:rsidRPr="00625CC8" w:rsidRDefault="0040534B" w:rsidP="00A62C01">
      <w:pPr>
        <w:spacing w:after="0" w:line="240" w:lineRule="auto"/>
        <w:jc w:val="both"/>
        <w:rPr>
          <w:rFonts w:ascii="Times New Roman" w:hAnsi="Times New Roman" w:cs="Times New Roman"/>
          <w:sz w:val="24"/>
          <w:szCs w:val="24"/>
          <w:lang w:val="ro-RO"/>
        </w:rPr>
      </w:pPr>
    </w:p>
    <w:p w14:paraId="1FA933E3" w14:textId="04ADD1A3" w:rsidR="00D47B73" w:rsidRDefault="00D47B73" w:rsidP="007B4413">
      <w:pPr>
        <w:spacing w:line="240" w:lineRule="auto"/>
        <w:jc w:val="both"/>
        <w:rPr>
          <w:rFonts w:ascii="Times New Roman" w:hAnsi="Times New Roman" w:cs="Times New Roman"/>
          <w:sz w:val="24"/>
          <w:szCs w:val="24"/>
          <w:lang w:val="ro-RO"/>
        </w:rPr>
      </w:pPr>
      <w:r w:rsidRPr="00625CC8">
        <w:rPr>
          <w:rFonts w:ascii="Times New Roman" w:hAnsi="Times New Roman" w:cs="Times New Roman"/>
          <w:b/>
          <w:bCs/>
          <w:sz w:val="24"/>
          <w:szCs w:val="24"/>
          <w:lang w:val="ro-RO"/>
        </w:rPr>
        <w:t xml:space="preserve">Art. </w:t>
      </w:r>
      <w:r w:rsidR="007545AE" w:rsidRPr="00625CC8">
        <w:rPr>
          <w:rFonts w:ascii="Times New Roman" w:hAnsi="Times New Roman" w:cs="Times New Roman"/>
          <w:b/>
          <w:bCs/>
          <w:sz w:val="24"/>
          <w:szCs w:val="24"/>
          <w:lang w:val="ro-RO"/>
        </w:rPr>
        <w:t>II</w:t>
      </w:r>
      <w:r w:rsidRPr="00625CC8">
        <w:rPr>
          <w:rFonts w:ascii="Times New Roman" w:hAnsi="Times New Roman" w:cs="Times New Roman"/>
          <w:b/>
          <w:bCs/>
          <w:sz w:val="24"/>
          <w:szCs w:val="24"/>
          <w:lang w:val="ro-RO"/>
        </w:rPr>
        <w:t>.</w:t>
      </w:r>
      <w:r w:rsidRPr="00625CC8">
        <w:rPr>
          <w:rFonts w:ascii="Times New Roman" w:hAnsi="Times New Roman" w:cs="Times New Roman"/>
          <w:sz w:val="24"/>
          <w:szCs w:val="24"/>
          <w:lang w:val="ro-RO"/>
        </w:rPr>
        <w:t xml:space="preserve"> - Prezentul ordin se publică în Monitorul Oficial al României, Partea I.</w:t>
      </w:r>
    </w:p>
    <w:p w14:paraId="3A71A127" w14:textId="77777777" w:rsidR="00163366" w:rsidRPr="00625CC8" w:rsidRDefault="00163366" w:rsidP="0037740D">
      <w:pPr>
        <w:tabs>
          <w:tab w:val="left" w:pos="4212"/>
        </w:tabs>
        <w:jc w:val="center"/>
        <w:rPr>
          <w:rFonts w:ascii="Times New Roman" w:hAnsi="Times New Roman" w:cs="Times New Roman"/>
          <w:b/>
          <w:bCs/>
          <w:sz w:val="24"/>
          <w:szCs w:val="24"/>
          <w:lang w:val="ro-RO"/>
        </w:rPr>
      </w:pPr>
    </w:p>
    <w:p w14:paraId="26B0F79D" w14:textId="34401FFC" w:rsidR="00D47B73" w:rsidRPr="00625CC8" w:rsidRDefault="00D47B73" w:rsidP="0037740D">
      <w:pPr>
        <w:tabs>
          <w:tab w:val="left" w:pos="4212"/>
        </w:tabs>
        <w:jc w:val="cente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t>MINISTRUL MEDIULUI, APELOR ȘI PĂDURILOR</w:t>
      </w:r>
    </w:p>
    <w:p w14:paraId="43A1EF46" w14:textId="2DF38EA4" w:rsidR="00D47B73" w:rsidRPr="00625CC8" w:rsidRDefault="00C10E2A" w:rsidP="002817E6">
      <w:pPr>
        <w:tabs>
          <w:tab w:val="left" w:pos="4212"/>
        </w:tabs>
        <w:jc w:val="cente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t>Mircea FECHET</w:t>
      </w:r>
    </w:p>
    <w:p w14:paraId="38DC7F94" w14:textId="29B9ADB5" w:rsidR="0060798A" w:rsidRPr="00452632" w:rsidRDefault="0060798A" w:rsidP="00452632">
      <w:pPr>
        <w:rPr>
          <w:rFonts w:ascii="Times New Roman" w:hAnsi="Times New Roman" w:cs="Times New Roman"/>
          <w:b/>
          <w:bCs/>
          <w:sz w:val="24"/>
          <w:szCs w:val="24"/>
          <w:lang w:val="ro-RO"/>
        </w:rPr>
      </w:pPr>
    </w:p>
    <w:sectPr w:rsidR="0060798A" w:rsidRPr="00452632" w:rsidSect="006E4EF7">
      <w:headerReference w:type="even" r:id="rId9"/>
      <w:headerReference w:type="default" r:id="rId10"/>
      <w:footerReference w:type="even" r:id="rId11"/>
      <w:footerReference w:type="default" r:id="rId12"/>
      <w:headerReference w:type="first" r:id="rId13"/>
      <w:footerReference w:type="first" r:id="rId14"/>
      <w:pgSz w:w="12240" w:h="15840"/>
      <w:pgMar w:top="1" w:right="900"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DC02F" w14:textId="77777777" w:rsidR="00BB227B" w:rsidRDefault="00BB227B" w:rsidP="00AA72A3">
      <w:pPr>
        <w:spacing w:after="0" w:line="240" w:lineRule="auto"/>
      </w:pPr>
      <w:r>
        <w:separator/>
      </w:r>
    </w:p>
  </w:endnote>
  <w:endnote w:type="continuationSeparator" w:id="0">
    <w:p w14:paraId="1B63B8F4" w14:textId="77777777" w:rsidR="00BB227B" w:rsidRDefault="00BB227B" w:rsidP="00AA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E9D82" w14:textId="77777777" w:rsidR="00D37423" w:rsidRDefault="00D3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9A1E8" w14:textId="77777777" w:rsidR="00D37423" w:rsidRDefault="00D3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0CFA" w14:textId="77777777" w:rsidR="00D37423" w:rsidRDefault="00D3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87F1C" w14:textId="77777777" w:rsidR="00BB227B" w:rsidRDefault="00BB227B" w:rsidP="00AA72A3">
      <w:pPr>
        <w:spacing w:after="0" w:line="240" w:lineRule="auto"/>
      </w:pPr>
      <w:r>
        <w:separator/>
      </w:r>
    </w:p>
  </w:footnote>
  <w:footnote w:type="continuationSeparator" w:id="0">
    <w:p w14:paraId="17254B8A" w14:textId="77777777" w:rsidR="00BB227B" w:rsidRDefault="00BB227B" w:rsidP="00AA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475E" w14:textId="1FDD7CC4" w:rsidR="00AA72A3" w:rsidRDefault="00AA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994345"/>
      <w:docPartObj>
        <w:docPartGallery w:val="Watermarks"/>
        <w:docPartUnique/>
      </w:docPartObj>
    </w:sdtPr>
    <w:sdtContent>
      <w:p w14:paraId="02461397" w14:textId="1B25C5D3" w:rsidR="00AA72A3" w:rsidRDefault="00000000">
        <w:pPr>
          <w:pStyle w:val="Header"/>
        </w:pPr>
        <w:r>
          <w:rPr>
            <w:noProof/>
          </w:rPr>
          <w:pict w14:anchorId="343BA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03.65pt;height:215.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88AF4" w14:textId="15F62B08" w:rsidR="00AA72A3" w:rsidRDefault="00AA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34D8"/>
    <w:multiLevelType w:val="hybridMultilevel"/>
    <w:tmpl w:val="414C6468"/>
    <w:lvl w:ilvl="0" w:tplc="A4560CB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67523"/>
    <w:multiLevelType w:val="hybridMultilevel"/>
    <w:tmpl w:val="1ADE1092"/>
    <w:lvl w:ilvl="0" w:tplc="51581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151E"/>
    <w:multiLevelType w:val="hybridMultilevel"/>
    <w:tmpl w:val="2B7E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02044"/>
    <w:multiLevelType w:val="hybridMultilevel"/>
    <w:tmpl w:val="340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E35C0"/>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F03E9C"/>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B84ECD"/>
    <w:multiLevelType w:val="hybridMultilevel"/>
    <w:tmpl w:val="2C7CD4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C3E4C87"/>
    <w:multiLevelType w:val="hybridMultilevel"/>
    <w:tmpl w:val="E8409BC6"/>
    <w:lvl w:ilvl="0" w:tplc="8D3258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EA50ADA"/>
    <w:multiLevelType w:val="hybridMultilevel"/>
    <w:tmpl w:val="D7B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AEF"/>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877110"/>
    <w:multiLevelType w:val="multilevel"/>
    <w:tmpl w:val="0E7E7416"/>
    <w:lvl w:ilvl="0">
      <w:start w:val="1"/>
      <w:numFmt w:val="lowerLetter"/>
      <w:lvlText w:val="%1)"/>
      <w:lvlJc w:val="left"/>
      <w:pPr>
        <w:ind w:left="479" w:hanging="479"/>
      </w:pPr>
      <w:rPr>
        <w:rFonts w:ascii="Trebuchet MS" w:hAnsi="Trebuchet MS" w:hint="default"/>
        <w:b/>
        <w:bCs/>
        <w:i w:val="0"/>
        <w:strike w:val="0"/>
        <w:color w:val="000000"/>
        <w:sz w:val="22"/>
        <w:szCs w:val="22"/>
        <w:u w:val="none"/>
        <w:shd w:val="clear" w:color="auto" w:fill="auto"/>
        <w:vertAlign w:val="baseline"/>
      </w:rPr>
    </w:lvl>
    <w:lvl w:ilvl="1">
      <w:start w:val="1"/>
      <w:numFmt w:val="bullet"/>
      <w:lvlText w:val="o"/>
      <w:lvlJc w:val="left"/>
      <w:pPr>
        <w:ind w:left="1789" w:hanging="178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509" w:hanging="250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229" w:hanging="322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949" w:hanging="394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669" w:hanging="466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389" w:hanging="538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109" w:hanging="610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829" w:hanging="6829"/>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864363361">
    <w:abstractNumId w:val="1"/>
  </w:num>
  <w:num w:numId="2" w16cid:durableId="252783480">
    <w:abstractNumId w:val="7"/>
  </w:num>
  <w:num w:numId="3" w16cid:durableId="794252253">
    <w:abstractNumId w:val="2"/>
  </w:num>
  <w:num w:numId="4" w16cid:durableId="1762020751">
    <w:abstractNumId w:val="3"/>
  </w:num>
  <w:num w:numId="5" w16cid:durableId="1905069966">
    <w:abstractNumId w:val="8"/>
  </w:num>
  <w:num w:numId="6" w16cid:durableId="563610468">
    <w:abstractNumId w:val="0"/>
  </w:num>
  <w:num w:numId="7" w16cid:durableId="873811366">
    <w:abstractNumId w:val="5"/>
  </w:num>
  <w:num w:numId="8" w16cid:durableId="1427652628">
    <w:abstractNumId w:val="4"/>
  </w:num>
  <w:num w:numId="9" w16cid:durableId="53235197">
    <w:abstractNumId w:val="9"/>
  </w:num>
  <w:num w:numId="10" w16cid:durableId="1281843910">
    <w:abstractNumId w:val="6"/>
  </w:num>
  <w:num w:numId="11" w16cid:durableId="810907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15"/>
    <w:rsid w:val="000019CE"/>
    <w:rsid w:val="00006711"/>
    <w:rsid w:val="00006D19"/>
    <w:rsid w:val="00007A9A"/>
    <w:rsid w:val="00041D62"/>
    <w:rsid w:val="00050CFA"/>
    <w:rsid w:val="00055CD5"/>
    <w:rsid w:val="00062EF5"/>
    <w:rsid w:val="00076FB1"/>
    <w:rsid w:val="00081A8B"/>
    <w:rsid w:val="00094722"/>
    <w:rsid w:val="000F3423"/>
    <w:rsid w:val="0010008A"/>
    <w:rsid w:val="00115507"/>
    <w:rsid w:val="00132066"/>
    <w:rsid w:val="00135993"/>
    <w:rsid w:val="001538BE"/>
    <w:rsid w:val="00160D6F"/>
    <w:rsid w:val="00163366"/>
    <w:rsid w:val="00175519"/>
    <w:rsid w:val="00175618"/>
    <w:rsid w:val="0017742D"/>
    <w:rsid w:val="001834DB"/>
    <w:rsid w:val="00197BC8"/>
    <w:rsid w:val="001A2389"/>
    <w:rsid w:val="001C1225"/>
    <w:rsid w:val="001C4302"/>
    <w:rsid w:val="001D0D61"/>
    <w:rsid w:val="001D7015"/>
    <w:rsid w:val="001E5DE5"/>
    <w:rsid w:val="0021542A"/>
    <w:rsid w:val="00241D24"/>
    <w:rsid w:val="00255447"/>
    <w:rsid w:val="0027059B"/>
    <w:rsid w:val="002716D6"/>
    <w:rsid w:val="00272D2F"/>
    <w:rsid w:val="002817E6"/>
    <w:rsid w:val="00284262"/>
    <w:rsid w:val="002B13E0"/>
    <w:rsid w:val="002C3DC4"/>
    <w:rsid w:val="00316621"/>
    <w:rsid w:val="00325F23"/>
    <w:rsid w:val="00335261"/>
    <w:rsid w:val="00346432"/>
    <w:rsid w:val="0037740D"/>
    <w:rsid w:val="0038436B"/>
    <w:rsid w:val="003A7553"/>
    <w:rsid w:val="003C0D18"/>
    <w:rsid w:val="003E037D"/>
    <w:rsid w:val="003E4CC7"/>
    <w:rsid w:val="003F3566"/>
    <w:rsid w:val="003F79A2"/>
    <w:rsid w:val="0040534B"/>
    <w:rsid w:val="00416FD0"/>
    <w:rsid w:val="00434854"/>
    <w:rsid w:val="00441F60"/>
    <w:rsid w:val="00452632"/>
    <w:rsid w:val="00460006"/>
    <w:rsid w:val="0046006E"/>
    <w:rsid w:val="0046395B"/>
    <w:rsid w:val="0049497A"/>
    <w:rsid w:val="004A3F2C"/>
    <w:rsid w:val="004C64D2"/>
    <w:rsid w:val="004D366F"/>
    <w:rsid w:val="004F5481"/>
    <w:rsid w:val="005252AD"/>
    <w:rsid w:val="005270DD"/>
    <w:rsid w:val="00532425"/>
    <w:rsid w:val="005850B3"/>
    <w:rsid w:val="005864B5"/>
    <w:rsid w:val="005874E2"/>
    <w:rsid w:val="0058776E"/>
    <w:rsid w:val="00592DD8"/>
    <w:rsid w:val="005A5A24"/>
    <w:rsid w:val="005B59EE"/>
    <w:rsid w:val="005C75F3"/>
    <w:rsid w:val="005D6BC8"/>
    <w:rsid w:val="00600F5C"/>
    <w:rsid w:val="0060798A"/>
    <w:rsid w:val="00625CC8"/>
    <w:rsid w:val="006447D0"/>
    <w:rsid w:val="006633F1"/>
    <w:rsid w:val="00664F77"/>
    <w:rsid w:val="006A2007"/>
    <w:rsid w:val="006A4CFF"/>
    <w:rsid w:val="006B6053"/>
    <w:rsid w:val="006D1E7C"/>
    <w:rsid w:val="006E4EF7"/>
    <w:rsid w:val="006F2852"/>
    <w:rsid w:val="006F5919"/>
    <w:rsid w:val="0071217B"/>
    <w:rsid w:val="007200D5"/>
    <w:rsid w:val="00746CEA"/>
    <w:rsid w:val="00753693"/>
    <w:rsid w:val="007545AE"/>
    <w:rsid w:val="00761249"/>
    <w:rsid w:val="00782538"/>
    <w:rsid w:val="00783FF6"/>
    <w:rsid w:val="007B095C"/>
    <w:rsid w:val="007B4413"/>
    <w:rsid w:val="007B458F"/>
    <w:rsid w:val="007C065F"/>
    <w:rsid w:val="007C69EF"/>
    <w:rsid w:val="007D5B58"/>
    <w:rsid w:val="007D70E2"/>
    <w:rsid w:val="007E140E"/>
    <w:rsid w:val="0082134D"/>
    <w:rsid w:val="0082358D"/>
    <w:rsid w:val="00825DC5"/>
    <w:rsid w:val="0086469A"/>
    <w:rsid w:val="00884A22"/>
    <w:rsid w:val="008A4732"/>
    <w:rsid w:val="008B7BCD"/>
    <w:rsid w:val="008D1684"/>
    <w:rsid w:val="008D2036"/>
    <w:rsid w:val="008E6950"/>
    <w:rsid w:val="009302AC"/>
    <w:rsid w:val="00932097"/>
    <w:rsid w:val="00933B1E"/>
    <w:rsid w:val="00944DE9"/>
    <w:rsid w:val="00945051"/>
    <w:rsid w:val="00952C49"/>
    <w:rsid w:val="009609DD"/>
    <w:rsid w:val="00967A0B"/>
    <w:rsid w:val="0098300A"/>
    <w:rsid w:val="009849BD"/>
    <w:rsid w:val="00987E72"/>
    <w:rsid w:val="009922F0"/>
    <w:rsid w:val="009929A5"/>
    <w:rsid w:val="00992A7F"/>
    <w:rsid w:val="009A481F"/>
    <w:rsid w:val="009B1865"/>
    <w:rsid w:val="009B313B"/>
    <w:rsid w:val="009B4C8A"/>
    <w:rsid w:val="009D4CBF"/>
    <w:rsid w:val="009D7D14"/>
    <w:rsid w:val="009E251A"/>
    <w:rsid w:val="009E2737"/>
    <w:rsid w:val="009F07D3"/>
    <w:rsid w:val="009F27C1"/>
    <w:rsid w:val="009F5A88"/>
    <w:rsid w:val="00A06BB3"/>
    <w:rsid w:val="00A154A3"/>
    <w:rsid w:val="00A20EDD"/>
    <w:rsid w:val="00A31091"/>
    <w:rsid w:val="00A32B95"/>
    <w:rsid w:val="00A37BE9"/>
    <w:rsid w:val="00A51653"/>
    <w:rsid w:val="00A57C34"/>
    <w:rsid w:val="00A62C01"/>
    <w:rsid w:val="00AA72A3"/>
    <w:rsid w:val="00AC2704"/>
    <w:rsid w:val="00AD045B"/>
    <w:rsid w:val="00AD48EC"/>
    <w:rsid w:val="00AD537E"/>
    <w:rsid w:val="00AD6BF6"/>
    <w:rsid w:val="00B00B51"/>
    <w:rsid w:val="00B143A5"/>
    <w:rsid w:val="00B210B6"/>
    <w:rsid w:val="00B32360"/>
    <w:rsid w:val="00B82F1D"/>
    <w:rsid w:val="00B8466D"/>
    <w:rsid w:val="00B97DC2"/>
    <w:rsid w:val="00BB0879"/>
    <w:rsid w:val="00BB227B"/>
    <w:rsid w:val="00BD64EC"/>
    <w:rsid w:val="00BF5AA2"/>
    <w:rsid w:val="00C10E2A"/>
    <w:rsid w:val="00C34E92"/>
    <w:rsid w:val="00C43459"/>
    <w:rsid w:val="00C849E9"/>
    <w:rsid w:val="00C9067C"/>
    <w:rsid w:val="00CA4D49"/>
    <w:rsid w:val="00CA71E6"/>
    <w:rsid w:val="00CD5FFC"/>
    <w:rsid w:val="00CF1DF5"/>
    <w:rsid w:val="00D12EA4"/>
    <w:rsid w:val="00D227EE"/>
    <w:rsid w:val="00D327F5"/>
    <w:rsid w:val="00D37423"/>
    <w:rsid w:val="00D43EF5"/>
    <w:rsid w:val="00D47354"/>
    <w:rsid w:val="00D47B73"/>
    <w:rsid w:val="00D87729"/>
    <w:rsid w:val="00DA4E32"/>
    <w:rsid w:val="00DA51A8"/>
    <w:rsid w:val="00E275FF"/>
    <w:rsid w:val="00E34462"/>
    <w:rsid w:val="00E72159"/>
    <w:rsid w:val="00E7486C"/>
    <w:rsid w:val="00E770B1"/>
    <w:rsid w:val="00E813C9"/>
    <w:rsid w:val="00EB4DE6"/>
    <w:rsid w:val="00ED25CA"/>
    <w:rsid w:val="00EE2D90"/>
    <w:rsid w:val="00F144D7"/>
    <w:rsid w:val="00F26976"/>
    <w:rsid w:val="00F33382"/>
    <w:rsid w:val="00F62325"/>
    <w:rsid w:val="00F62BDA"/>
    <w:rsid w:val="00F650D8"/>
    <w:rsid w:val="00F66FF4"/>
    <w:rsid w:val="00F771C0"/>
    <w:rsid w:val="00FA2773"/>
    <w:rsid w:val="00FA2BCB"/>
    <w:rsid w:val="00FA72EA"/>
    <w:rsid w:val="00FB2F19"/>
    <w:rsid w:val="00FD2EE4"/>
    <w:rsid w:val="00FD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803FD"/>
  <w15:chartTrackingRefBased/>
  <w15:docId w15:val="{6ED47FB7-C8E9-48C8-AB16-B50128D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73"/>
    <w:pPr>
      <w:ind w:left="720"/>
      <w:contextualSpacing/>
    </w:pPr>
  </w:style>
  <w:style w:type="paragraph" w:customStyle="1" w:styleId="al">
    <w:name w:val="a_l"/>
    <w:basedOn w:val="Normal"/>
    <w:rsid w:val="00D473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A3"/>
  </w:style>
  <w:style w:type="paragraph" w:styleId="Footer">
    <w:name w:val="footer"/>
    <w:basedOn w:val="Normal"/>
    <w:link w:val="FooterChar"/>
    <w:uiPriority w:val="99"/>
    <w:unhideWhenUsed/>
    <w:rsid w:val="00AA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A3"/>
  </w:style>
  <w:style w:type="paragraph" w:styleId="BalloonText">
    <w:name w:val="Balloon Text"/>
    <w:basedOn w:val="Normal"/>
    <w:link w:val="BalloonTextChar"/>
    <w:uiPriority w:val="99"/>
    <w:semiHidden/>
    <w:unhideWhenUsed/>
    <w:rsid w:val="003E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7D"/>
    <w:rPr>
      <w:rFonts w:ascii="Segoe UI" w:hAnsi="Segoe UI" w:cs="Segoe UI"/>
      <w:sz w:val="18"/>
      <w:szCs w:val="18"/>
    </w:rPr>
  </w:style>
  <w:style w:type="table" w:styleId="TableGrid">
    <w:name w:val="Table Grid"/>
    <w:basedOn w:val="TableNormal"/>
    <w:uiPriority w:val="39"/>
    <w:rsid w:val="009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967A0B"/>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basedOn w:val="DefaultParagraphFont"/>
    <w:link w:val="NoSpacing"/>
    <w:uiPriority w:val="99"/>
    <w:locked/>
    <w:rsid w:val="00967A0B"/>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006D19"/>
    <w:rPr>
      <w:color w:val="0563C1" w:themeColor="hyperlink"/>
      <w:u w:val="single"/>
    </w:rPr>
  </w:style>
  <w:style w:type="character" w:styleId="UnresolvedMention">
    <w:name w:val="Unresolved Mention"/>
    <w:basedOn w:val="DefaultParagraphFont"/>
    <w:uiPriority w:val="99"/>
    <w:semiHidden/>
    <w:unhideWhenUsed/>
    <w:rsid w:val="00006D19"/>
    <w:rPr>
      <w:color w:val="605E5C"/>
      <w:shd w:val="clear" w:color="auto" w:fill="E1DFDD"/>
    </w:rPr>
  </w:style>
  <w:style w:type="paragraph" w:styleId="Revision">
    <w:name w:val="Revision"/>
    <w:hidden/>
    <w:uiPriority w:val="99"/>
    <w:semiHidden/>
    <w:rsid w:val="00A154A3"/>
    <w:pPr>
      <w:spacing w:after="0" w:line="240" w:lineRule="auto"/>
    </w:pPr>
  </w:style>
  <w:style w:type="character" w:styleId="CommentReference">
    <w:name w:val="annotation reference"/>
    <w:basedOn w:val="DefaultParagraphFont"/>
    <w:uiPriority w:val="99"/>
    <w:semiHidden/>
    <w:unhideWhenUsed/>
    <w:rsid w:val="00A154A3"/>
    <w:rPr>
      <w:sz w:val="16"/>
      <w:szCs w:val="16"/>
    </w:rPr>
  </w:style>
  <w:style w:type="paragraph" w:styleId="CommentText">
    <w:name w:val="annotation text"/>
    <w:basedOn w:val="Normal"/>
    <w:link w:val="CommentTextChar"/>
    <w:uiPriority w:val="99"/>
    <w:unhideWhenUsed/>
    <w:rsid w:val="00A154A3"/>
    <w:pPr>
      <w:spacing w:line="240" w:lineRule="auto"/>
    </w:pPr>
    <w:rPr>
      <w:sz w:val="20"/>
      <w:szCs w:val="20"/>
    </w:rPr>
  </w:style>
  <w:style w:type="character" w:customStyle="1" w:styleId="CommentTextChar">
    <w:name w:val="Comment Text Char"/>
    <w:basedOn w:val="DefaultParagraphFont"/>
    <w:link w:val="CommentText"/>
    <w:uiPriority w:val="99"/>
    <w:rsid w:val="00A154A3"/>
    <w:rPr>
      <w:sz w:val="20"/>
      <w:szCs w:val="20"/>
    </w:rPr>
  </w:style>
  <w:style w:type="paragraph" w:styleId="CommentSubject">
    <w:name w:val="annotation subject"/>
    <w:basedOn w:val="CommentText"/>
    <w:next w:val="CommentText"/>
    <w:link w:val="CommentSubjectChar"/>
    <w:uiPriority w:val="99"/>
    <w:semiHidden/>
    <w:unhideWhenUsed/>
    <w:rsid w:val="00A154A3"/>
    <w:rPr>
      <w:b/>
      <w:bCs/>
    </w:rPr>
  </w:style>
  <w:style w:type="character" w:customStyle="1" w:styleId="CommentSubjectChar">
    <w:name w:val="Comment Subject Char"/>
    <w:basedOn w:val="CommentTextChar"/>
    <w:link w:val="CommentSubject"/>
    <w:uiPriority w:val="99"/>
    <w:semiHidden/>
    <w:rsid w:val="00A15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000600">
      <w:bodyDiv w:val="1"/>
      <w:marLeft w:val="0"/>
      <w:marRight w:val="0"/>
      <w:marTop w:val="0"/>
      <w:marBottom w:val="0"/>
      <w:divBdr>
        <w:top w:val="none" w:sz="0" w:space="0" w:color="auto"/>
        <w:left w:val="none" w:sz="0" w:space="0" w:color="auto"/>
        <w:bottom w:val="none" w:sz="0" w:space="0" w:color="auto"/>
        <w:right w:val="none" w:sz="0" w:space="0" w:color="auto"/>
      </w:divBdr>
    </w:div>
    <w:div w:id="432478744">
      <w:bodyDiv w:val="1"/>
      <w:marLeft w:val="0"/>
      <w:marRight w:val="0"/>
      <w:marTop w:val="0"/>
      <w:marBottom w:val="0"/>
      <w:divBdr>
        <w:top w:val="none" w:sz="0" w:space="0" w:color="auto"/>
        <w:left w:val="none" w:sz="0" w:space="0" w:color="auto"/>
        <w:bottom w:val="none" w:sz="0" w:space="0" w:color="auto"/>
        <w:right w:val="none" w:sz="0" w:space="0" w:color="auto"/>
      </w:divBdr>
      <w:divsChild>
        <w:div w:id="1418088965">
          <w:marLeft w:val="0"/>
          <w:marRight w:val="0"/>
          <w:marTop w:val="0"/>
          <w:marBottom w:val="300"/>
          <w:divBdr>
            <w:top w:val="none" w:sz="0" w:space="0" w:color="auto"/>
            <w:left w:val="none" w:sz="0" w:space="0" w:color="auto"/>
            <w:bottom w:val="none" w:sz="0" w:space="0" w:color="auto"/>
            <w:right w:val="none" w:sz="0" w:space="0" w:color="auto"/>
          </w:divBdr>
        </w:div>
      </w:divsChild>
    </w:div>
    <w:div w:id="770324145">
      <w:bodyDiv w:val="1"/>
      <w:marLeft w:val="0"/>
      <w:marRight w:val="0"/>
      <w:marTop w:val="0"/>
      <w:marBottom w:val="0"/>
      <w:divBdr>
        <w:top w:val="none" w:sz="0" w:space="0" w:color="auto"/>
        <w:left w:val="none" w:sz="0" w:space="0" w:color="auto"/>
        <w:bottom w:val="none" w:sz="0" w:space="0" w:color="auto"/>
        <w:right w:val="none" w:sz="0" w:space="0" w:color="auto"/>
      </w:divBdr>
    </w:div>
    <w:div w:id="802311822">
      <w:bodyDiv w:val="1"/>
      <w:marLeft w:val="0"/>
      <w:marRight w:val="0"/>
      <w:marTop w:val="0"/>
      <w:marBottom w:val="0"/>
      <w:divBdr>
        <w:top w:val="none" w:sz="0" w:space="0" w:color="auto"/>
        <w:left w:val="none" w:sz="0" w:space="0" w:color="auto"/>
        <w:bottom w:val="none" w:sz="0" w:space="0" w:color="auto"/>
        <w:right w:val="none" w:sz="0" w:space="0" w:color="auto"/>
      </w:divBdr>
    </w:div>
    <w:div w:id="1223251882">
      <w:bodyDiv w:val="1"/>
      <w:marLeft w:val="0"/>
      <w:marRight w:val="0"/>
      <w:marTop w:val="0"/>
      <w:marBottom w:val="0"/>
      <w:divBdr>
        <w:top w:val="none" w:sz="0" w:space="0" w:color="auto"/>
        <w:left w:val="none" w:sz="0" w:space="0" w:color="auto"/>
        <w:bottom w:val="none" w:sz="0" w:space="0" w:color="auto"/>
        <w:right w:val="none" w:sz="0" w:space="0" w:color="auto"/>
      </w:divBdr>
    </w:div>
    <w:div w:id="1295481211">
      <w:bodyDiv w:val="1"/>
      <w:marLeft w:val="0"/>
      <w:marRight w:val="0"/>
      <w:marTop w:val="0"/>
      <w:marBottom w:val="0"/>
      <w:divBdr>
        <w:top w:val="none" w:sz="0" w:space="0" w:color="auto"/>
        <w:left w:val="none" w:sz="0" w:space="0" w:color="auto"/>
        <w:bottom w:val="none" w:sz="0" w:space="0" w:color="auto"/>
        <w:right w:val="none" w:sz="0" w:space="0" w:color="auto"/>
      </w:divBdr>
    </w:div>
    <w:div w:id="16281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4DAB-E449-4275-BF91-52606A6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Dorin Popescu</cp:lastModifiedBy>
  <cp:revision>3</cp:revision>
  <cp:lastPrinted>2024-05-17T09:37:00Z</cp:lastPrinted>
  <dcterms:created xsi:type="dcterms:W3CDTF">2024-05-21T07:02:00Z</dcterms:created>
  <dcterms:modified xsi:type="dcterms:W3CDTF">2024-05-24T10:53:00Z</dcterms:modified>
</cp:coreProperties>
</file>