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57D" w:rsidRPr="009423D2" w:rsidRDefault="0067457D" w:rsidP="0067457D">
      <w:pPr>
        <w:tabs>
          <w:tab w:val="left" w:pos="851"/>
          <w:tab w:val="left" w:pos="1134"/>
        </w:tabs>
        <w:autoSpaceDE w:val="0"/>
        <w:autoSpaceDN w:val="0"/>
        <w:spacing w:after="0" w:line="240" w:lineRule="auto"/>
        <w:ind w:firstLine="567"/>
        <w:jc w:val="center"/>
        <w:rPr>
          <w:rFonts w:ascii="Times New Roman" w:eastAsia="Calibri" w:hAnsi="Times New Roman" w:cs="Times New Roman"/>
          <w:b/>
          <w:sz w:val="24"/>
          <w:szCs w:val="24"/>
          <w:lang w:val="ru-RU" w:eastAsia="ar-SA"/>
        </w:rPr>
      </w:pPr>
      <w:bookmarkStart w:id="0" w:name="_Hlk54806709"/>
      <w:r w:rsidRPr="009423D2">
        <w:rPr>
          <w:rFonts w:ascii="Times New Roman" w:eastAsia="Calibri" w:hAnsi="Times New Roman" w:cs="Times New Roman"/>
          <w:b/>
          <w:sz w:val="24"/>
          <w:szCs w:val="24"/>
          <w:lang w:val="ru-RU" w:eastAsia="ar-SA"/>
        </w:rPr>
        <w:t>MINISTERUL</w:t>
      </w:r>
      <w:r w:rsidRPr="009423D2">
        <w:rPr>
          <w:rFonts w:ascii="Times New Roman" w:eastAsia="Calibri" w:hAnsi="Times New Roman" w:cs="Times New Roman"/>
          <w:b/>
          <w:sz w:val="24"/>
          <w:szCs w:val="24"/>
          <w:lang w:eastAsia="ar-SA"/>
        </w:rPr>
        <w:t xml:space="preserve"> MEDIULUI,</w:t>
      </w:r>
      <w:r w:rsidRPr="009423D2">
        <w:rPr>
          <w:rFonts w:ascii="Times New Roman" w:eastAsia="Calibri" w:hAnsi="Times New Roman" w:cs="Times New Roman"/>
          <w:b/>
          <w:sz w:val="24"/>
          <w:szCs w:val="24"/>
          <w:lang w:val="ru-RU" w:eastAsia="ar-SA"/>
        </w:rPr>
        <w:t xml:space="preserve"> APELOR  ŞI PĂDURILOR</w:t>
      </w:r>
    </w:p>
    <w:p w:rsidR="0067457D" w:rsidRPr="009423D2" w:rsidRDefault="0067457D" w:rsidP="0067457D">
      <w:pPr>
        <w:tabs>
          <w:tab w:val="left" w:pos="851"/>
          <w:tab w:val="left" w:pos="1134"/>
        </w:tabs>
        <w:autoSpaceDE w:val="0"/>
        <w:autoSpaceDN w:val="0"/>
        <w:spacing w:after="0" w:line="240" w:lineRule="auto"/>
        <w:ind w:firstLine="567"/>
        <w:jc w:val="center"/>
        <w:rPr>
          <w:rFonts w:ascii="Times New Roman" w:eastAsia="Verdana" w:hAnsi="Times New Roman" w:cs="Times New Roman"/>
          <w:b/>
          <w:sz w:val="24"/>
          <w:szCs w:val="24"/>
          <w:lang w:val="ru-RU"/>
        </w:rPr>
      </w:pPr>
      <w:r w:rsidRPr="009423D2">
        <w:rPr>
          <w:rFonts w:ascii="Times New Roman" w:eastAsia="Verdana" w:hAnsi="Times New Roman" w:cs="Times New Roman"/>
          <w:b/>
          <w:noProof/>
          <w:sz w:val="24"/>
          <w:szCs w:val="24"/>
        </w:rPr>
        <w:drawing>
          <wp:anchor distT="0" distB="0" distL="114300" distR="114300" simplePos="0" relativeHeight="251659264" behindDoc="0" locked="0" layoutInCell="1" allowOverlap="1" wp14:anchorId="2E51B509" wp14:editId="0F9AEF17">
            <wp:simplePos x="0" y="0"/>
            <wp:positionH relativeFrom="column">
              <wp:posOffset>3073400</wp:posOffset>
            </wp:positionH>
            <wp:positionV relativeFrom="paragraph">
              <wp:posOffset>112395</wp:posOffset>
            </wp:positionV>
            <wp:extent cx="677545" cy="914400"/>
            <wp:effectExtent l="0" t="0" r="8255" b="0"/>
            <wp:wrapSquare wrapText="right"/>
            <wp:docPr id="2" name="Picture 2" descr="Stema Romaniei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 Romaniei Col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7545" cy="914400"/>
                    </a:xfrm>
                    <a:prstGeom prst="rect">
                      <a:avLst/>
                    </a:prstGeom>
                    <a:noFill/>
                  </pic:spPr>
                </pic:pic>
              </a:graphicData>
            </a:graphic>
          </wp:anchor>
        </w:drawing>
      </w:r>
    </w:p>
    <w:p w:rsidR="0067457D" w:rsidRPr="009423D2" w:rsidRDefault="0067457D" w:rsidP="0067457D">
      <w:pPr>
        <w:tabs>
          <w:tab w:val="left" w:pos="851"/>
          <w:tab w:val="left" w:pos="1134"/>
        </w:tabs>
        <w:autoSpaceDE w:val="0"/>
        <w:autoSpaceDN w:val="0"/>
        <w:spacing w:after="0" w:line="240" w:lineRule="auto"/>
        <w:ind w:firstLine="567"/>
        <w:jc w:val="center"/>
        <w:rPr>
          <w:rFonts w:ascii="Times New Roman" w:eastAsia="Verdana" w:hAnsi="Times New Roman" w:cs="Times New Roman"/>
          <w:b/>
          <w:sz w:val="24"/>
          <w:szCs w:val="24"/>
          <w:lang w:val="ru-RU"/>
        </w:rPr>
      </w:pPr>
    </w:p>
    <w:p w:rsidR="0067457D" w:rsidRPr="009423D2" w:rsidRDefault="0067457D" w:rsidP="0067457D">
      <w:pPr>
        <w:tabs>
          <w:tab w:val="left" w:pos="851"/>
          <w:tab w:val="left" w:pos="1134"/>
        </w:tabs>
        <w:autoSpaceDE w:val="0"/>
        <w:autoSpaceDN w:val="0"/>
        <w:spacing w:after="0" w:line="240" w:lineRule="auto"/>
        <w:ind w:firstLine="567"/>
        <w:jc w:val="center"/>
        <w:rPr>
          <w:rFonts w:ascii="Times New Roman" w:eastAsia="Verdana" w:hAnsi="Times New Roman" w:cs="Times New Roman"/>
          <w:b/>
          <w:sz w:val="24"/>
          <w:szCs w:val="24"/>
          <w:lang w:val="ru-RU"/>
        </w:rPr>
      </w:pPr>
    </w:p>
    <w:p w:rsidR="0067457D" w:rsidRPr="009423D2" w:rsidRDefault="0067457D" w:rsidP="0067457D">
      <w:pPr>
        <w:tabs>
          <w:tab w:val="left" w:pos="851"/>
          <w:tab w:val="left" w:pos="1134"/>
        </w:tabs>
        <w:autoSpaceDE w:val="0"/>
        <w:autoSpaceDN w:val="0"/>
        <w:spacing w:after="0" w:line="240" w:lineRule="auto"/>
        <w:ind w:firstLine="567"/>
        <w:jc w:val="center"/>
        <w:rPr>
          <w:rFonts w:ascii="Times New Roman" w:eastAsia="Verdana" w:hAnsi="Times New Roman" w:cs="Times New Roman"/>
          <w:b/>
          <w:sz w:val="24"/>
          <w:szCs w:val="24"/>
          <w:lang w:val="ru-RU"/>
        </w:rPr>
      </w:pPr>
    </w:p>
    <w:p w:rsidR="0067457D" w:rsidRPr="009423D2" w:rsidRDefault="0067457D" w:rsidP="0067457D">
      <w:pPr>
        <w:tabs>
          <w:tab w:val="left" w:pos="851"/>
          <w:tab w:val="left" w:pos="1134"/>
        </w:tabs>
        <w:autoSpaceDE w:val="0"/>
        <w:autoSpaceDN w:val="0"/>
        <w:spacing w:after="0" w:line="240" w:lineRule="auto"/>
        <w:ind w:firstLine="567"/>
        <w:jc w:val="center"/>
        <w:rPr>
          <w:rFonts w:ascii="Times New Roman" w:eastAsia="Verdana" w:hAnsi="Times New Roman" w:cs="Times New Roman"/>
          <w:b/>
          <w:sz w:val="24"/>
          <w:szCs w:val="24"/>
          <w:lang w:val="ru-RU"/>
        </w:rPr>
      </w:pPr>
    </w:p>
    <w:p w:rsidR="0067457D" w:rsidRDefault="0067457D" w:rsidP="0067457D">
      <w:pPr>
        <w:tabs>
          <w:tab w:val="left" w:pos="851"/>
          <w:tab w:val="left" w:pos="1134"/>
          <w:tab w:val="left" w:pos="4395"/>
        </w:tabs>
        <w:spacing w:after="0" w:line="240" w:lineRule="auto"/>
        <w:ind w:firstLine="567"/>
        <w:jc w:val="center"/>
        <w:rPr>
          <w:rFonts w:ascii="Times New Roman" w:eastAsia="MS Mincho" w:hAnsi="Times New Roman" w:cs="Times New Roman"/>
          <w:b/>
          <w:bCs/>
          <w:sz w:val="24"/>
          <w:szCs w:val="24"/>
          <w:lang w:val="ru-RU"/>
        </w:rPr>
      </w:pPr>
    </w:p>
    <w:p w:rsidR="0067457D" w:rsidRDefault="0067457D" w:rsidP="0067457D">
      <w:pPr>
        <w:tabs>
          <w:tab w:val="left" w:pos="851"/>
          <w:tab w:val="left" w:pos="1134"/>
          <w:tab w:val="left" w:pos="4395"/>
        </w:tabs>
        <w:spacing w:after="0" w:line="240" w:lineRule="auto"/>
        <w:ind w:firstLine="567"/>
        <w:jc w:val="center"/>
        <w:rPr>
          <w:rFonts w:ascii="Times New Roman" w:eastAsia="MS Mincho" w:hAnsi="Times New Roman" w:cs="Times New Roman"/>
          <w:b/>
          <w:bCs/>
          <w:sz w:val="24"/>
          <w:szCs w:val="24"/>
          <w:lang w:val="ru-RU"/>
        </w:rPr>
      </w:pPr>
    </w:p>
    <w:p w:rsidR="0067457D" w:rsidRDefault="0067457D" w:rsidP="0067457D">
      <w:pPr>
        <w:tabs>
          <w:tab w:val="left" w:pos="851"/>
          <w:tab w:val="left" w:pos="1134"/>
          <w:tab w:val="left" w:pos="4395"/>
        </w:tabs>
        <w:spacing w:after="0" w:line="240" w:lineRule="auto"/>
        <w:ind w:firstLine="567"/>
        <w:jc w:val="center"/>
        <w:rPr>
          <w:rFonts w:ascii="Times New Roman" w:eastAsia="MS Mincho" w:hAnsi="Times New Roman" w:cs="Times New Roman"/>
          <w:b/>
          <w:bCs/>
          <w:sz w:val="24"/>
          <w:szCs w:val="24"/>
          <w:lang w:val="ru-RU"/>
        </w:rPr>
      </w:pPr>
    </w:p>
    <w:p w:rsidR="0067457D" w:rsidRDefault="0067457D" w:rsidP="0067457D">
      <w:pPr>
        <w:tabs>
          <w:tab w:val="left" w:pos="851"/>
          <w:tab w:val="left" w:pos="1134"/>
          <w:tab w:val="left" w:pos="4395"/>
        </w:tabs>
        <w:spacing w:after="0" w:line="240" w:lineRule="auto"/>
        <w:jc w:val="center"/>
        <w:rPr>
          <w:rFonts w:ascii="Times New Roman" w:eastAsia="MS Mincho" w:hAnsi="Times New Roman" w:cs="Times New Roman"/>
          <w:b/>
          <w:bCs/>
          <w:sz w:val="24"/>
          <w:szCs w:val="24"/>
          <w:lang w:val="ru-RU"/>
        </w:rPr>
      </w:pPr>
      <w:r w:rsidRPr="009423D2">
        <w:rPr>
          <w:rFonts w:ascii="Times New Roman" w:eastAsia="MS Mincho" w:hAnsi="Times New Roman" w:cs="Times New Roman"/>
          <w:b/>
          <w:bCs/>
          <w:sz w:val="24"/>
          <w:szCs w:val="24"/>
          <w:lang w:val="ru-RU"/>
        </w:rPr>
        <w:t>ORDIN</w:t>
      </w:r>
    </w:p>
    <w:p w:rsidR="0067457D" w:rsidRPr="009423D2" w:rsidRDefault="0067457D" w:rsidP="0067457D">
      <w:pPr>
        <w:tabs>
          <w:tab w:val="left" w:pos="851"/>
          <w:tab w:val="left" w:pos="1134"/>
          <w:tab w:val="left" w:pos="4395"/>
        </w:tabs>
        <w:spacing w:after="0" w:line="240" w:lineRule="auto"/>
        <w:ind w:firstLine="567"/>
        <w:jc w:val="center"/>
        <w:rPr>
          <w:rFonts w:ascii="Times New Roman" w:eastAsia="MS Mincho" w:hAnsi="Times New Roman" w:cs="Times New Roman"/>
          <w:b/>
          <w:bCs/>
          <w:sz w:val="24"/>
          <w:szCs w:val="24"/>
          <w:lang w:val="ru-RU"/>
        </w:rPr>
      </w:pPr>
    </w:p>
    <w:p w:rsidR="0067457D" w:rsidRDefault="0067457D" w:rsidP="0067457D">
      <w:pPr>
        <w:tabs>
          <w:tab w:val="left" w:pos="851"/>
          <w:tab w:val="left" w:pos="1134"/>
        </w:tabs>
        <w:spacing w:after="0" w:line="240" w:lineRule="auto"/>
        <w:jc w:val="center"/>
        <w:rPr>
          <w:rFonts w:ascii="Times New Roman" w:eastAsia="MS Mincho" w:hAnsi="Times New Roman" w:cs="Times New Roman"/>
          <w:b/>
          <w:bCs/>
          <w:sz w:val="24"/>
          <w:szCs w:val="24"/>
          <w:lang w:val="ro-RO"/>
        </w:rPr>
      </w:pPr>
      <w:r w:rsidRPr="009423D2">
        <w:rPr>
          <w:rFonts w:ascii="Times New Roman" w:eastAsia="MS Mincho" w:hAnsi="Times New Roman" w:cs="Times New Roman"/>
          <w:b/>
          <w:bCs/>
          <w:sz w:val="24"/>
          <w:szCs w:val="24"/>
          <w:lang w:val="ru-RU"/>
        </w:rPr>
        <w:t>Nr. .............din ......................20</w:t>
      </w:r>
      <w:r w:rsidRPr="009423D2">
        <w:rPr>
          <w:rFonts w:ascii="Times New Roman" w:eastAsia="MS Mincho" w:hAnsi="Times New Roman" w:cs="Times New Roman"/>
          <w:b/>
          <w:bCs/>
          <w:sz w:val="24"/>
          <w:szCs w:val="24"/>
          <w:lang w:val="ro-RO"/>
        </w:rPr>
        <w:t>22</w:t>
      </w:r>
    </w:p>
    <w:p w:rsidR="0067457D" w:rsidRPr="009423D2" w:rsidRDefault="0067457D" w:rsidP="0067457D">
      <w:pPr>
        <w:tabs>
          <w:tab w:val="left" w:pos="851"/>
          <w:tab w:val="left" w:pos="1134"/>
        </w:tabs>
        <w:spacing w:after="0" w:line="240" w:lineRule="auto"/>
        <w:ind w:firstLine="567"/>
        <w:jc w:val="center"/>
        <w:rPr>
          <w:rFonts w:ascii="Times New Roman" w:eastAsia="MS Mincho" w:hAnsi="Times New Roman" w:cs="Times New Roman"/>
          <w:b/>
          <w:bCs/>
          <w:sz w:val="24"/>
          <w:szCs w:val="24"/>
          <w:lang w:val="ro-RO"/>
        </w:rPr>
      </w:pPr>
    </w:p>
    <w:p w:rsidR="0067457D" w:rsidRPr="009423D2" w:rsidRDefault="0067457D" w:rsidP="0067457D">
      <w:pPr>
        <w:tabs>
          <w:tab w:val="left" w:pos="1134"/>
        </w:tabs>
        <w:spacing w:after="0" w:line="240" w:lineRule="auto"/>
        <w:ind w:firstLine="567"/>
        <w:jc w:val="center"/>
        <w:rPr>
          <w:rFonts w:ascii="Times New Roman" w:eastAsiaTheme="minorEastAsia" w:hAnsi="Times New Roman" w:cs="Times New Roman"/>
          <w:b/>
          <w:bCs/>
          <w:sz w:val="24"/>
          <w:szCs w:val="24"/>
        </w:rPr>
      </w:pPr>
      <w:r w:rsidRPr="009423D2">
        <w:rPr>
          <w:rFonts w:ascii="Times New Roman" w:eastAsiaTheme="minorEastAsia" w:hAnsi="Times New Roman" w:cs="Times New Roman"/>
          <w:b/>
          <w:bCs/>
          <w:sz w:val="24"/>
          <w:szCs w:val="24"/>
          <w:bdr w:val="none" w:sz="0" w:space="0" w:color="auto" w:frame="1"/>
          <w:shd w:val="clear" w:color="auto" w:fill="FFFFFF"/>
        </w:rPr>
        <w:t>pentru modificarea și completarea Metodologiei privind organizarea și funcționarea aplicațiilor SUMAL 2.0, obligațiile utilizatorilor SUMAL 2.0, structura și modalitatea de transmitere a informațiilor standardizate și costurile serviciilor de emitere a avizelor de însoțire pentru situațiile prevăzute la art. 11 din Normele r</w:t>
      </w:r>
      <w:r w:rsidRPr="009423D2">
        <w:rPr>
          <w:rFonts w:ascii="Times New Roman" w:eastAsiaTheme="minorEastAsia" w:hAnsi="Times New Roman" w:cs="Times New Roman"/>
          <w:b/>
          <w:sz w:val="24"/>
          <w:szCs w:val="24"/>
          <w:shd w:val="clear" w:color="auto" w:fill="FFFFFF"/>
        </w:rPr>
        <w:t>eferitoare la proveniența, circulația și comercializarea materialelor lemnoase, la regimul spațiilor de depozitare a materialelor lemnoase și al instalațiilor de prelucrat lemn rotund, precum și cele privind proveniența și circulația materialelor lemnoase destinate consumului propriu al proprietarului și unele măsuri de aplicare a prevederilor Regulamentului (UE) nr. 995/2010 al Parlamentului European și al Consiliului din 20 octombrie 2010 de stabilire a obligațiilor care revin operatorilor care introduc pe piață lemn și produse din lemn</w:t>
      </w:r>
      <w:r>
        <w:rPr>
          <w:rFonts w:ascii="Times New Roman" w:eastAsiaTheme="minorEastAsia" w:hAnsi="Times New Roman" w:cs="Times New Roman"/>
          <w:b/>
          <w:sz w:val="24"/>
          <w:szCs w:val="24"/>
          <w:shd w:val="clear" w:color="auto" w:fill="FFFFFF"/>
        </w:rPr>
        <w:t>, aprobate prin Hotărârea Guvernului nr. 497/2020, aprobată prin Ordinul ministrului mediului, apelor și pădurilor nr. 118/2021</w:t>
      </w:r>
    </w:p>
    <w:p w:rsidR="0067457D" w:rsidRDefault="0067457D" w:rsidP="0067457D">
      <w:pPr>
        <w:tabs>
          <w:tab w:val="left" w:pos="1134"/>
        </w:tabs>
        <w:spacing w:after="0" w:line="240" w:lineRule="auto"/>
        <w:ind w:firstLine="567"/>
        <w:jc w:val="center"/>
        <w:rPr>
          <w:rFonts w:ascii="Times New Roman" w:eastAsiaTheme="minorEastAsia" w:hAnsi="Times New Roman" w:cs="Times New Roman"/>
          <w:b/>
          <w:bCs/>
          <w:sz w:val="24"/>
          <w:szCs w:val="24"/>
        </w:rPr>
      </w:pPr>
    </w:p>
    <w:p w:rsidR="0067457D" w:rsidRPr="009423D2" w:rsidRDefault="0067457D" w:rsidP="0067457D">
      <w:pPr>
        <w:tabs>
          <w:tab w:val="left" w:pos="1134"/>
        </w:tabs>
        <w:spacing w:after="0" w:line="240" w:lineRule="auto"/>
        <w:ind w:firstLine="567"/>
        <w:jc w:val="center"/>
        <w:rPr>
          <w:rFonts w:ascii="Times New Roman" w:eastAsiaTheme="minorEastAsia" w:hAnsi="Times New Roman" w:cs="Times New Roman"/>
          <w:b/>
          <w:bCs/>
          <w:sz w:val="24"/>
          <w:szCs w:val="24"/>
        </w:rPr>
      </w:pPr>
    </w:p>
    <w:p w:rsidR="0067457D" w:rsidRPr="009423D2" w:rsidRDefault="0067457D" w:rsidP="0067457D">
      <w:pPr>
        <w:spacing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o-RO"/>
        </w:rPr>
        <w:t xml:space="preserve">          </w:t>
      </w:r>
      <w:r w:rsidRPr="009423D2">
        <w:rPr>
          <w:rFonts w:ascii="Times New Roman" w:eastAsia="Times New Roman" w:hAnsi="Times New Roman" w:cs="Times New Roman"/>
          <w:sz w:val="24"/>
          <w:szCs w:val="24"/>
          <w:lang w:val="ru-RU"/>
        </w:rPr>
        <w:t xml:space="preserve">Având în vedere Referatul de aprobare al Direcţiei </w:t>
      </w:r>
      <w:r w:rsidRPr="009423D2">
        <w:rPr>
          <w:rFonts w:ascii="Times New Roman" w:eastAsia="Times New Roman" w:hAnsi="Times New Roman" w:cs="Times New Roman"/>
          <w:sz w:val="24"/>
          <w:szCs w:val="24"/>
          <w:lang w:val="ro-RO"/>
        </w:rPr>
        <w:t>P</w:t>
      </w:r>
      <w:r w:rsidRPr="009423D2">
        <w:rPr>
          <w:rFonts w:ascii="Times New Roman" w:eastAsia="Times New Roman" w:hAnsi="Times New Roman" w:cs="Times New Roman"/>
          <w:sz w:val="24"/>
          <w:szCs w:val="24"/>
          <w:lang w:val="ru-RU"/>
        </w:rPr>
        <w:t xml:space="preserve">olitici şi </w:t>
      </w:r>
      <w:r w:rsidRPr="009423D2">
        <w:rPr>
          <w:rFonts w:ascii="Times New Roman" w:eastAsia="Times New Roman" w:hAnsi="Times New Roman" w:cs="Times New Roman"/>
          <w:sz w:val="24"/>
          <w:szCs w:val="24"/>
          <w:lang w:val="ro-RO"/>
        </w:rPr>
        <w:t>S</w:t>
      </w:r>
      <w:r w:rsidRPr="009423D2">
        <w:rPr>
          <w:rFonts w:ascii="Times New Roman" w:eastAsia="Times New Roman" w:hAnsi="Times New Roman" w:cs="Times New Roman"/>
          <w:sz w:val="24"/>
          <w:szCs w:val="24"/>
          <w:lang w:val="ru-RU"/>
        </w:rPr>
        <w:t xml:space="preserve">trategii în </w:t>
      </w:r>
      <w:r w:rsidRPr="009423D2">
        <w:rPr>
          <w:rFonts w:ascii="Times New Roman" w:eastAsia="Times New Roman" w:hAnsi="Times New Roman" w:cs="Times New Roman"/>
          <w:sz w:val="24"/>
          <w:szCs w:val="24"/>
          <w:lang w:val="ro-RO"/>
        </w:rPr>
        <w:t>S</w:t>
      </w:r>
      <w:r w:rsidRPr="009423D2">
        <w:rPr>
          <w:rFonts w:ascii="Times New Roman" w:eastAsia="Times New Roman" w:hAnsi="Times New Roman" w:cs="Times New Roman"/>
          <w:sz w:val="24"/>
          <w:szCs w:val="24"/>
          <w:lang w:val="ru-RU"/>
        </w:rPr>
        <w:t xml:space="preserve">ilvicultură nr. </w:t>
      </w:r>
      <w:r w:rsidRPr="009423D2">
        <w:rPr>
          <w:rFonts w:ascii="Times New Roman" w:eastAsia="Times New Roman" w:hAnsi="Times New Roman" w:cs="Times New Roman"/>
          <w:sz w:val="24"/>
          <w:szCs w:val="24"/>
          <w:lang w:val="ro-RO"/>
        </w:rPr>
        <w:t>DPSS</w:t>
      </w:r>
      <w:r w:rsidRPr="00476D6B">
        <w:rPr>
          <w:rFonts w:ascii="Times New Roman" w:hAnsi="Times New Roman" w:cs="Times New Roman"/>
          <w:color w:val="000000" w:themeColor="text1"/>
          <w:sz w:val="24"/>
          <w:szCs w:val="24"/>
          <w:lang w:val="ro-RO"/>
        </w:rPr>
        <w:t xml:space="preserve"> </w:t>
      </w:r>
      <w:r>
        <w:rPr>
          <w:rFonts w:ascii="Times New Roman" w:hAnsi="Times New Roman" w:cs="Times New Roman"/>
          <w:color w:val="000000" w:themeColor="text1"/>
          <w:sz w:val="24"/>
          <w:szCs w:val="24"/>
          <w:lang w:val="ro-RO"/>
        </w:rPr>
        <w:t>n</w:t>
      </w:r>
      <w:r w:rsidRPr="00B16B4B">
        <w:rPr>
          <w:rFonts w:ascii="Times New Roman" w:hAnsi="Times New Roman" w:cs="Times New Roman"/>
          <w:color w:val="000000" w:themeColor="text1"/>
          <w:sz w:val="24"/>
          <w:szCs w:val="24"/>
          <w:lang w:val="ro-RO"/>
        </w:rPr>
        <w:t>r.</w:t>
      </w:r>
      <w:r>
        <w:rPr>
          <w:rFonts w:ascii="Times New Roman" w:hAnsi="Times New Roman" w:cs="Times New Roman"/>
          <w:color w:val="000000" w:themeColor="text1"/>
          <w:sz w:val="24"/>
          <w:szCs w:val="24"/>
          <w:lang w:val="ro-RO"/>
        </w:rPr>
        <w:t>162554</w:t>
      </w:r>
      <w:r w:rsidRPr="00B16B4B">
        <w:rPr>
          <w:rFonts w:ascii="Times New Roman" w:hAnsi="Times New Roman" w:cs="Times New Roman"/>
          <w:color w:val="000000" w:themeColor="text1"/>
          <w:sz w:val="24"/>
          <w:szCs w:val="24"/>
          <w:lang w:val="it-IT"/>
        </w:rPr>
        <w:t>/DI/</w:t>
      </w:r>
      <w:r>
        <w:rPr>
          <w:rFonts w:ascii="Times New Roman" w:hAnsi="Times New Roman" w:cs="Times New Roman"/>
          <w:color w:val="000000" w:themeColor="text1"/>
          <w:sz w:val="24"/>
          <w:szCs w:val="24"/>
          <w:lang w:val="it-IT"/>
        </w:rPr>
        <w:t>21.01</w:t>
      </w:r>
      <w:r w:rsidRPr="00B16B4B">
        <w:rPr>
          <w:rFonts w:ascii="Times New Roman" w:hAnsi="Times New Roman" w:cs="Times New Roman"/>
          <w:color w:val="000000" w:themeColor="text1"/>
          <w:sz w:val="24"/>
          <w:szCs w:val="24"/>
          <w:lang w:val="it-IT"/>
        </w:rPr>
        <w:t>.20</w:t>
      </w:r>
      <w:r>
        <w:rPr>
          <w:rFonts w:ascii="Times New Roman" w:hAnsi="Times New Roman" w:cs="Times New Roman"/>
          <w:color w:val="000000" w:themeColor="text1"/>
          <w:sz w:val="24"/>
          <w:szCs w:val="24"/>
          <w:lang w:val="it-IT"/>
        </w:rPr>
        <w:t>22</w:t>
      </w:r>
      <w:r w:rsidRPr="009423D2">
        <w:rPr>
          <w:rFonts w:ascii="Times New Roman" w:eastAsia="Times New Roman" w:hAnsi="Times New Roman" w:cs="Times New Roman"/>
          <w:sz w:val="24"/>
          <w:szCs w:val="24"/>
          <w:lang w:val="ru-RU"/>
        </w:rPr>
        <w:t xml:space="preserve">, </w:t>
      </w:r>
    </w:p>
    <w:p w:rsidR="0067457D" w:rsidRPr="009423D2" w:rsidRDefault="0067457D" w:rsidP="0067457D">
      <w:pPr>
        <w:tabs>
          <w:tab w:val="left" w:pos="1134"/>
        </w:tabs>
        <w:autoSpaceDE w:val="0"/>
        <w:autoSpaceDN w:val="0"/>
        <w:spacing w:line="240" w:lineRule="auto"/>
        <w:ind w:firstLine="567"/>
        <w:jc w:val="both"/>
        <w:rPr>
          <w:rFonts w:ascii="Times New Roman" w:eastAsia="Verdana" w:hAnsi="Times New Roman" w:cs="Times New Roman"/>
          <w:sz w:val="24"/>
          <w:szCs w:val="24"/>
        </w:rPr>
      </w:pPr>
      <w:r>
        <w:rPr>
          <w:rFonts w:ascii="Times New Roman" w:eastAsia="Verdana" w:hAnsi="Times New Roman" w:cs="Times New Roman"/>
          <w:sz w:val="24"/>
          <w:szCs w:val="24"/>
        </w:rPr>
        <w:t>L</w:t>
      </w:r>
      <w:r w:rsidRPr="009423D2">
        <w:rPr>
          <w:rFonts w:ascii="Times New Roman" w:eastAsia="Verdana" w:hAnsi="Times New Roman" w:cs="Times New Roman"/>
          <w:sz w:val="24"/>
          <w:szCs w:val="24"/>
        </w:rPr>
        <w:t xml:space="preserve">uând în considerare </w:t>
      </w:r>
      <w:r w:rsidRPr="009423D2">
        <w:rPr>
          <w:rFonts w:ascii="Times New Roman" w:eastAsia="Verdana" w:hAnsi="Times New Roman" w:cs="Times New Roman"/>
          <w:sz w:val="24"/>
          <w:szCs w:val="24"/>
          <w:lang w:val="ru-RU"/>
        </w:rPr>
        <w:t>prevederil</w:t>
      </w:r>
      <w:r w:rsidRPr="009423D2">
        <w:rPr>
          <w:rFonts w:ascii="Times New Roman" w:eastAsia="Verdana" w:hAnsi="Times New Roman" w:cs="Times New Roman"/>
          <w:sz w:val="24"/>
          <w:szCs w:val="24"/>
        </w:rPr>
        <w:t>e</w:t>
      </w:r>
      <w:r w:rsidRPr="009423D2">
        <w:rPr>
          <w:rFonts w:ascii="Times New Roman" w:eastAsia="Verdana" w:hAnsi="Times New Roman" w:cs="Times New Roman"/>
          <w:sz w:val="24"/>
          <w:szCs w:val="24"/>
          <w:lang w:val="ru-RU"/>
        </w:rPr>
        <w:t xml:space="preserve"> </w:t>
      </w:r>
      <w:r w:rsidRPr="009423D2">
        <w:rPr>
          <w:rFonts w:ascii="Times New Roman" w:eastAsia="Verdana" w:hAnsi="Times New Roman" w:cs="Times New Roman"/>
          <w:sz w:val="24"/>
          <w:szCs w:val="24"/>
        </w:rPr>
        <w:t xml:space="preserve">art. 5 alin. (10) </w:t>
      </w:r>
      <w:proofErr w:type="gramStart"/>
      <w:r w:rsidRPr="009423D2">
        <w:rPr>
          <w:rFonts w:ascii="Times New Roman" w:eastAsia="Verdana" w:hAnsi="Times New Roman" w:cs="Times New Roman"/>
          <w:sz w:val="24"/>
          <w:szCs w:val="24"/>
        </w:rPr>
        <w:t>din</w:t>
      </w:r>
      <w:proofErr w:type="gramEnd"/>
      <w:r w:rsidRPr="009423D2">
        <w:rPr>
          <w:rFonts w:ascii="Times New Roman" w:eastAsia="Verdana" w:hAnsi="Times New Roman" w:cs="Times New Roman"/>
          <w:sz w:val="24"/>
          <w:szCs w:val="24"/>
        </w:rPr>
        <w:t xml:space="preserve"> </w:t>
      </w:r>
      <w:hyperlink r:id="rId8" w:history="1">
        <w:r w:rsidRPr="009423D2">
          <w:rPr>
            <w:rFonts w:ascii="Times New Roman" w:eastAsia="Verdana" w:hAnsi="Times New Roman" w:cs="Times New Roman"/>
            <w:bCs/>
            <w:sz w:val="24"/>
            <w:szCs w:val="24"/>
            <w:bdr w:val="none" w:sz="0" w:space="0" w:color="auto" w:frame="1"/>
            <w:shd w:val="clear" w:color="auto" w:fill="FFFFFF"/>
          </w:rPr>
          <w:t>Normele</w:t>
        </w:r>
      </w:hyperlink>
      <w:r w:rsidRPr="009423D2">
        <w:rPr>
          <w:rFonts w:ascii="Times New Roman" w:eastAsia="Verdana" w:hAnsi="Times New Roman" w:cs="Times New Roman"/>
          <w:bCs/>
          <w:sz w:val="24"/>
          <w:szCs w:val="24"/>
          <w:bdr w:val="none" w:sz="0" w:space="0" w:color="auto" w:frame="1"/>
          <w:shd w:val="clear" w:color="auto" w:fill="FFFFFF"/>
        </w:rPr>
        <w:t xml:space="preserve"> referitoare la proveniența, circulația și comercializarea materialelor lemnoase, la regimul spațiilor de depozitare a materialelor lemnoase și al instalațiilor de prelucrat lemn rotund, precum și a celor privind proveniența și circulația materialelor lemnoase destinate consumului propriu al proprietarului și a unor măsuri de aplicare a prevederilor Regulamentului (UE) nr. 995/2010 al Parlamentului European și al Consiliului din 20 octombrie 2010 de stabilire a obligațiilor care revin operatorilor care introduc pe piață lemn și produse din lemn, aprobate prin </w:t>
      </w:r>
      <w:r w:rsidRPr="009423D2">
        <w:rPr>
          <w:rFonts w:ascii="Times New Roman" w:eastAsia="Verdana" w:hAnsi="Times New Roman" w:cs="Times New Roman"/>
          <w:sz w:val="24"/>
          <w:szCs w:val="24"/>
        </w:rPr>
        <w:t>Hotărârea Guvernului nr. 497/2020</w:t>
      </w:r>
      <w:r w:rsidRPr="009423D2">
        <w:rPr>
          <w:rFonts w:ascii="Times New Roman" w:eastAsia="Verdana" w:hAnsi="Times New Roman" w:cs="Times New Roman"/>
          <w:bCs/>
          <w:sz w:val="24"/>
          <w:szCs w:val="24"/>
          <w:bdr w:val="none" w:sz="0" w:space="0" w:color="auto" w:frame="1"/>
          <w:shd w:val="clear" w:color="auto" w:fill="FFFFFF"/>
        </w:rPr>
        <w:t>, </w:t>
      </w:r>
    </w:p>
    <w:p w:rsidR="0067457D" w:rsidRPr="009423D2" w:rsidRDefault="0067457D" w:rsidP="0067457D">
      <w:pPr>
        <w:tabs>
          <w:tab w:val="left" w:pos="1134"/>
        </w:tabs>
        <w:autoSpaceDE w:val="0"/>
        <w:autoSpaceDN w:val="0"/>
        <w:spacing w:line="240" w:lineRule="auto"/>
        <w:ind w:firstLine="567"/>
        <w:jc w:val="both"/>
        <w:rPr>
          <w:rFonts w:ascii="Times New Roman" w:eastAsia="Verdana" w:hAnsi="Times New Roman" w:cs="Times New Roman"/>
          <w:sz w:val="24"/>
          <w:szCs w:val="24"/>
        </w:rPr>
      </w:pPr>
      <w:r>
        <w:rPr>
          <w:rFonts w:ascii="Times New Roman" w:eastAsia="Verdana" w:hAnsi="Times New Roman" w:cs="Times New Roman"/>
          <w:sz w:val="24"/>
          <w:szCs w:val="24"/>
        </w:rPr>
        <w:t>Î</w:t>
      </w:r>
      <w:r w:rsidRPr="009423D2">
        <w:rPr>
          <w:rFonts w:ascii="Times New Roman" w:eastAsia="Verdana" w:hAnsi="Times New Roman" w:cs="Times New Roman"/>
          <w:sz w:val="24"/>
          <w:szCs w:val="24"/>
        </w:rPr>
        <w:t>n temeiul art. 57 alin. (1), (4) și (5) din Ordonanța de urgență a Guvernului nr. 57/2019 privind Codul administrativ, cu modificările și completările ulterioare,</w:t>
      </w:r>
      <w:r w:rsidRPr="009423D2">
        <w:rPr>
          <w:rFonts w:ascii="Times New Roman" w:eastAsia="Verdana" w:hAnsi="Times New Roman" w:cs="Times New Roman"/>
          <w:bCs/>
          <w:sz w:val="24"/>
          <w:szCs w:val="24"/>
        </w:rPr>
        <w:t xml:space="preserve"> </w:t>
      </w:r>
      <w:r w:rsidRPr="009423D2">
        <w:rPr>
          <w:rFonts w:ascii="Times New Roman" w:eastAsia="Verdana" w:hAnsi="Times New Roman" w:cs="Times New Roman"/>
          <w:sz w:val="24"/>
          <w:szCs w:val="24"/>
        </w:rPr>
        <w:t>precum</w:t>
      </w:r>
      <w:r>
        <w:rPr>
          <w:rFonts w:ascii="Times New Roman" w:eastAsia="Verdana" w:hAnsi="Times New Roman" w:cs="Times New Roman"/>
          <w:sz w:val="24"/>
          <w:szCs w:val="24"/>
        </w:rPr>
        <w:t xml:space="preserve"> și</w:t>
      </w:r>
      <w:r w:rsidRPr="009423D2">
        <w:rPr>
          <w:rFonts w:ascii="Times New Roman" w:eastAsia="Verdana" w:hAnsi="Times New Roman" w:cs="Times New Roman"/>
          <w:bCs/>
          <w:sz w:val="24"/>
          <w:szCs w:val="24"/>
        </w:rPr>
        <w:t xml:space="preserve"> al art. 13 alin. (4) </w:t>
      </w:r>
      <w:proofErr w:type="gramStart"/>
      <w:r w:rsidRPr="009423D2">
        <w:rPr>
          <w:rFonts w:ascii="Times New Roman" w:eastAsia="Verdana" w:hAnsi="Times New Roman" w:cs="Times New Roman"/>
          <w:bCs/>
          <w:sz w:val="24"/>
          <w:szCs w:val="24"/>
        </w:rPr>
        <w:t>din</w:t>
      </w:r>
      <w:proofErr w:type="gramEnd"/>
      <w:r w:rsidRPr="009423D2">
        <w:rPr>
          <w:rFonts w:ascii="Times New Roman" w:eastAsia="Verdana" w:hAnsi="Times New Roman" w:cs="Times New Roman"/>
          <w:bCs/>
          <w:sz w:val="24"/>
          <w:szCs w:val="24"/>
        </w:rPr>
        <w:t xml:space="preserve"> Hotărârea Guvernului nr. 43/2020 privind organizarea şi funcţionarea Ministerului Mediului, Apelor şi Pădurilor,</w:t>
      </w:r>
    </w:p>
    <w:p w:rsidR="0067457D" w:rsidRDefault="0067457D" w:rsidP="0067457D">
      <w:pPr>
        <w:tabs>
          <w:tab w:val="left" w:pos="851"/>
          <w:tab w:val="left" w:pos="1134"/>
        </w:tabs>
        <w:spacing w:after="0" w:line="240" w:lineRule="auto"/>
        <w:jc w:val="both"/>
        <w:rPr>
          <w:rFonts w:ascii="Times New Roman" w:eastAsia="Verdana" w:hAnsi="Times New Roman" w:cs="Times New Roman"/>
          <w:sz w:val="24"/>
          <w:szCs w:val="24"/>
          <w:lang w:val="it-IT"/>
        </w:rPr>
      </w:pPr>
    </w:p>
    <w:p w:rsidR="0067457D" w:rsidRDefault="0067457D" w:rsidP="0067457D">
      <w:pPr>
        <w:tabs>
          <w:tab w:val="left" w:pos="851"/>
          <w:tab w:val="left" w:pos="1134"/>
        </w:tabs>
        <w:spacing w:after="0" w:line="240" w:lineRule="auto"/>
        <w:jc w:val="both"/>
        <w:rPr>
          <w:rFonts w:ascii="Times New Roman" w:eastAsia="Verdana" w:hAnsi="Times New Roman" w:cs="Times New Roman"/>
          <w:sz w:val="24"/>
          <w:szCs w:val="24"/>
          <w:lang w:val="it-IT"/>
        </w:rPr>
      </w:pPr>
    </w:p>
    <w:p w:rsidR="0067457D" w:rsidRPr="009423D2" w:rsidRDefault="0067457D" w:rsidP="0067457D">
      <w:pPr>
        <w:tabs>
          <w:tab w:val="left" w:pos="851"/>
          <w:tab w:val="left" w:pos="1134"/>
        </w:tabs>
        <w:spacing w:after="0" w:line="240" w:lineRule="auto"/>
        <w:jc w:val="both"/>
        <w:rPr>
          <w:rFonts w:ascii="Times New Roman" w:eastAsia="Times New Roman" w:hAnsi="Times New Roman" w:cs="Times New Roman"/>
          <w:b/>
          <w:sz w:val="24"/>
          <w:szCs w:val="24"/>
          <w:lang w:val="ru-RU"/>
        </w:rPr>
      </w:pPr>
      <w:r w:rsidRPr="009423D2">
        <w:rPr>
          <w:rFonts w:ascii="Times New Roman" w:eastAsia="Times New Roman" w:hAnsi="Times New Roman" w:cs="Times New Roman"/>
          <w:b/>
          <w:sz w:val="24"/>
          <w:szCs w:val="24"/>
          <w:lang w:val="ru-RU"/>
        </w:rPr>
        <w:t xml:space="preserve">ministrul  </w:t>
      </w:r>
      <w:r w:rsidRPr="009423D2">
        <w:rPr>
          <w:rFonts w:ascii="Times New Roman" w:eastAsia="Times New Roman" w:hAnsi="Times New Roman" w:cs="Times New Roman"/>
          <w:b/>
          <w:sz w:val="24"/>
          <w:szCs w:val="24"/>
          <w:lang w:val="ro-RO"/>
        </w:rPr>
        <w:t xml:space="preserve">mediului, </w:t>
      </w:r>
      <w:r w:rsidRPr="009423D2">
        <w:rPr>
          <w:rFonts w:ascii="Times New Roman" w:eastAsia="Times New Roman" w:hAnsi="Times New Roman" w:cs="Times New Roman"/>
          <w:b/>
          <w:sz w:val="24"/>
          <w:szCs w:val="24"/>
          <w:lang w:val="ru-RU"/>
        </w:rPr>
        <w:t xml:space="preserve">apelor şi pădurilor </w:t>
      </w:r>
      <w:r w:rsidRPr="009423D2">
        <w:rPr>
          <w:rFonts w:ascii="Times New Roman" w:eastAsia="Times New Roman" w:hAnsi="Times New Roman" w:cs="Times New Roman"/>
          <w:sz w:val="24"/>
          <w:szCs w:val="24"/>
          <w:lang w:val="ru-RU"/>
        </w:rPr>
        <w:t>emite următorul</w:t>
      </w:r>
    </w:p>
    <w:p w:rsidR="0067457D" w:rsidRPr="009423D2" w:rsidRDefault="0067457D" w:rsidP="0067457D">
      <w:pPr>
        <w:tabs>
          <w:tab w:val="left" w:pos="851"/>
          <w:tab w:val="left" w:pos="1134"/>
        </w:tabs>
        <w:autoSpaceDE w:val="0"/>
        <w:autoSpaceDN w:val="0"/>
        <w:spacing w:after="0" w:line="240" w:lineRule="auto"/>
        <w:ind w:firstLine="567"/>
        <w:jc w:val="both"/>
        <w:rPr>
          <w:rFonts w:ascii="Times New Roman" w:eastAsia="Verdana" w:hAnsi="Times New Roman" w:cs="Times New Roman"/>
          <w:b/>
          <w:sz w:val="24"/>
          <w:szCs w:val="24"/>
        </w:rPr>
      </w:pPr>
    </w:p>
    <w:p w:rsidR="0067457D" w:rsidRPr="009423D2" w:rsidRDefault="0067457D" w:rsidP="0067457D">
      <w:pPr>
        <w:tabs>
          <w:tab w:val="left" w:pos="851"/>
          <w:tab w:val="left" w:pos="1134"/>
        </w:tabs>
        <w:autoSpaceDE w:val="0"/>
        <w:autoSpaceDN w:val="0"/>
        <w:spacing w:after="0" w:line="240" w:lineRule="auto"/>
        <w:ind w:firstLine="567"/>
        <w:jc w:val="center"/>
        <w:rPr>
          <w:rFonts w:ascii="Times New Roman" w:eastAsia="Verdana" w:hAnsi="Times New Roman" w:cs="Times New Roman"/>
          <w:b/>
          <w:sz w:val="24"/>
          <w:szCs w:val="24"/>
          <w:lang w:val="ro-RO"/>
        </w:rPr>
      </w:pPr>
      <w:r w:rsidRPr="009423D2">
        <w:rPr>
          <w:rFonts w:ascii="Times New Roman" w:eastAsia="Verdana" w:hAnsi="Times New Roman" w:cs="Times New Roman"/>
          <w:b/>
          <w:sz w:val="24"/>
          <w:szCs w:val="24"/>
          <w:lang w:val="ru-RU"/>
        </w:rPr>
        <w:lastRenderedPageBreak/>
        <w:t>ORDIN</w:t>
      </w:r>
      <w:r w:rsidRPr="009423D2">
        <w:rPr>
          <w:rFonts w:ascii="Times New Roman" w:eastAsia="Verdana" w:hAnsi="Times New Roman" w:cs="Times New Roman"/>
          <w:b/>
          <w:sz w:val="24"/>
          <w:szCs w:val="24"/>
          <w:lang w:val="ro-RO"/>
        </w:rPr>
        <w:t>:</w:t>
      </w:r>
    </w:p>
    <w:p w:rsidR="0067457D" w:rsidRPr="009423D2" w:rsidRDefault="0067457D" w:rsidP="0067457D">
      <w:pPr>
        <w:tabs>
          <w:tab w:val="left" w:pos="1134"/>
        </w:tabs>
        <w:autoSpaceDE w:val="0"/>
        <w:autoSpaceDN w:val="0"/>
        <w:spacing w:after="0" w:line="240" w:lineRule="auto"/>
        <w:ind w:firstLine="567"/>
        <w:jc w:val="both"/>
        <w:rPr>
          <w:rFonts w:ascii="Times New Roman" w:eastAsia="Verdana" w:hAnsi="Times New Roman" w:cs="Times New Roman"/>
          <w:sz w:val="24"/>
          <w:szCs w:val="24"/>
        </w:rPr>
      </w:pPr>
    </w:p>
    <w:p w:rsidR="0067457D" w:rsidRDefault="0067457D" w:rsidP="0067457D">
      <w:pPr>
        <w:tabs>
          <w:tab w:val="left" w:pos="1134"/>
        </w:tabs>
        <w:spacing w:after="0" w:line="240" w:lineRule="auto"/>
        <w:ind w:firstLine="567"/>
        <w:jc w:val="both"/>
        <w:rPr>
          <w:rFonts w:ascii="Times New Roman" w:eastAsia="Times New Roman" w:hAnsi="Times New Roman" w:cs="Times New Roman"/>
          <w:kern w:val="3"/>
          <w:sz w:val="24"/>
          <w:szCs w:val="24"/>
        </w:rPr>
      </w:pPr>
      <w:r w:rsidRPr="009423D2">
        <w:rPr>
          <w:rFonts w:ascii="Times New Roman" w:eastAsiaTheme="minorEastAsia" w:hAnsi="Times New Roman" w:cs="Times New Roman"/>
          <w:b/>
          <w:bCs/>
          <w:sz w:val="24"/>
          <w:szCs w:val="24"/>
        </w:rPr>
        <w:t>Art. I.</w:t>
      </w:r>
      <w:r w:rsidRPr="009423D2">
        <w:rPr>
          <w:rFonts w:ascii="Times New Roman" w:eastAsiaTheme="minorEastAsia" w:hAnsi="Times New Roman" w:cs="Times New Roman"/>
          <w:bCs/>
          <w:sz w:val="24"/>
          <w:szCs w:val="24"/>
        </w:rPr>
        <w:t xml:space="preserve"> - </w:t>
      </w:r>
      <w:r w:rsidRPr="009423D2">
        <w:rPr>
          <w:rFonts w:ascii="Times New Roman" w:eastAsiaTheme="minorEastAsia" w:hAnsi="Times New Roman" w:cs="Times New Roman"/>
          <w:bCs/>
          <w:sz w:val="24"/>
          <w:szCs w:val="24"/>
          <w:bdr w:val="none" w:sz="0" w:space="0" w:color="auto" w:frame="1"/>
          <w:shd w:val="clear" w:color="auto" w:fill="FFFFFF"/>
        </w:rPr>
        <w:t>Metodologia privind organizarea și funcționarea aplicațiilor SUMAL 2.0, obligațiile utilizatorilor SUMAL 2.0, structura și modalitatea de transmitere a informațiilor standardizate și costurile serviciilor de emitere a avizelor de însoțire pentru situațiile prevăzute la art. 11 din Normele r</w:t>
      </w:r>
      <w:r w:rsidRPr="009423D2">
        <w:rPr>
          <w:rFonts w:ascii="Times New Roman" w:eastAsiaTheme="minorEastAsia" w:hAnsi="Times New Roman" w:cs="Times New Roman"/>
          <w:sz w:val="24"/>
          <w:szCs w:val="24"/>
          <w:shd w:val="clear" w:color="auto" w:fill="FFFFFF"/>
        </w:rPr>
        <w:t xml:space="preserve">eferitoare la proveniența, circulația și comercializarea materialelor lemnoase, la regimul spațiilor de depozitare a materialelor lemnoase și al instalațiilor de prelucrat lemn rotund, precum și cele privind proveniența și circulația materialelor lemnoase destinate consumului propriu al proprietarului și unele măsuri de aplicare a prevederilor Regulamentului (UE) nr. 995/2010 al Parlamentului European și al Consiliului din 20 octombrie 2010 de stabilire a obligațiilor care revin operatorilor care introduc pe piață lemn și produse din lemn, </w:t>
      </w:r>
      <w:r w:rsidRPr="00D3498F">
        <w:rPr>
          <w:rFonts w:ascii="Times New Roman" w:eastAsiaTheme="minorEastAsia" w:hAnsi="Times New Roman" w:cs="Times New Roman"/>
          <w:sz w:val="24"/>
          <w:szCs w:val="24"/>
          <w:shd w:val="clear" w:color="auto" w:fill="FFFFFF"/>
        </w:rPr>
        <w:t>aprobate prin Hotărârea Guvernului nr. 497/2020, aprobată prin Ordinul ministrului mediului, apelor și pădurilor nr. 118/2021</w:t>
      </w:r>
      <w:r w:rsidRPr="009423D2">
        <w:rPr>
          <w:rFonts w:ascii="Times New Roman" w:eastAsiaTheme="minorEastAsia" w:hAnsi="Times New Roman" w:cs="Times New Roman"/>
          <w:sz w:val="24"/>
          <w:szCs w:val="24"/>
          <w:shd w:val="clear" w:color="auto" w:fill="FFFFFF"/>
        </w:rPr>
        <w:t xml:space="preserve">publicată în </w:t>
      </w:r>
      <w:r w:rsidRPr="009423D2">
        <w:rPr>
          <w:rFonts w:ascii="Times New Roman" w:eastAsiaTheme="minorEastAsia" w:hAnsi="Times New Roman" w:cs="Times New Roman"/>
          <w:bCs/>
          <w:sz w:val="24"/>
          <w:szCs w:val="24"/>
          <w:shd w:val="clear" w:color="auto" w:fill="FFFFFF"/>
        </w:rPr>
        <w:t xml:space="preserve">Monitorul Oficial al României, Partea I </w:t>
      </w:r>
      <w:r w:rsidRPr="009423D2">
        <w:rPr>
          <w:rFonts w:ascii="Times New Roman" w:eastAsia="Times New Roman" w:hAnsi="Times New Roman" w:cs="Times New Roman"/>
          <w:kern w:val="3"/>
          <w:sz w:val="24"/>
          <w:szCs w:val="24"/>
        </w:rPr>
        <w:t xml:space="preserve">nr. </w:t>
      </w:r>
      <w:r w:rsidRPr="009423D2">
        <w:rPr>
          <w:rFonts w:ascii="Times New Roman" w:hAnsi="Times New Roman" w:cs="Times New Roman"/>
          <w:bCs/>
          <w:sz w:val="24"/>
          <w:szCs w:val="24"/>
          <w:shd w:val="clear" w:color="auto" w:fill="FFFFFF"/>
        </w:rPr>
        <w:t>97 din 29 ianuarie 2021</w:t>
      </w:r>
      <w:r w:rsidRPr="009423D2">
        <w:rPr>
          <w:rFonts w:ascii="Times New Roman" w:eastAsia="Times New Roman" w:hAnsi="Times New Roman" w:cs="Times New Roman"/>
          <w:kern w:val="3"/>
          <w:sz w:val="24"/>
          <w:szCs w:val="24"/>
        </w:rPr>
        <w:t xml:space="preserve">, se modifică și se completează, </w:t>
      </w:r>
      <w:proofErr w:type="gramStart"/>
      <w:r w:rsidRPr="009423D2">
        <w:rPr>
          <w:rFonts w:ascii="Times New Roman" w:eastAsia="Times New Roman" w:hAnsi="Times New Roman" w:cs="Times New Roman"/>
          <w:kern w:val="3"/>
          <w:sz w:val="24"/>
          <w:szCs w:val="24"/>
        </w:rPr>
        <w:t>după</w:t>
      </w:r>
      <w:proofErr w:type="gramEnd"/>
      <w:r w:rsidRPr="009423D2">
        <w:rPr>
          <w:rFonts w:ascii="Times New Roman" w:eastAsia="Times New Roman" w:hAnsi="Times New Roman" w:cs="Times New Roman"/>
          <w:kern w:val="3"/>
          <w:sz w:val="24"/>
          <w:szCs w:val="24"/>
        </w:rPr>
        <w:t xml:space="preserve"> cum urmează:</w:t>
      </w:r>
    </w:p>
    <w:p w:rsidR="0067457D" w:rsidRPr="009423D2" w:rsidRDefault="0067457D" w:rsidP="0067457D">
      <w:pPr>
        <w:tabs>
          <w:tab w:val="left" w:pos="1134"/>
        </w:tabs>
        <w:spacing w:after="0" w:line="240" w:lineRule="auto"/>
        <w:ind w:firstLine="567"/>
        <w:jc w:val="both"/>
        <w:rPr>
          <w:rFonts w:ascii="Times New Roman" w:eastAsiaTheme="minorEastAsia" w:hAnsi="Times New Roman" w:cs="Times New Roman"/>
          <w:bCs/>
          <w:sz w:val="24"/>
          <w:szCs w:val="24"/>
        </w:rPr>
      </w:pPr>
    </w:p>
    <w:p w:rsidR="0067457D" w:rsidRPr="009423D2" w:rsidRDefault="0067457D" w:rsidP="0067457D">
      <w:pPr>
        <w:pStyle w:val="ListParagraph"/>
        <w:numPr>
          <w:ilvl w:val="0"/>
          <w:numId w:val="2"/>
        </w:numPr>
        <w:tabs>
          <w:tab w:val="left" w:pos="1134"/>
        </w:tabs>
        <w:spacing w:after="0" w:line="240" w:lineRule="auto"/>
        <w:ind w:left="0" w:firstLine="567"/>
        <w:jc w:val="both"/>
        <w:rPr>
          <w:rFonts w:ascii="Times New Roman" w:eastAsiaTheme="minorEastAsia" w:hAnsi="Times New Roman" w:cs="Times New Roman"/>
          <w:b/>
          <w:bCs/>
          <w:sz w:val="24"/>
          <w:szCs w:val="24"/>
        </w:rPr>
      </w:pPr>
      <w:r w:rsidRPr="009423D2">
        <w:rPr>
          <w:rFonts w:ascii="Times New Roman" w:eastAsiaTheme="minorEastAsia" w:hAnsi="Times New Roman" w:cs="Times New Roman"/>
          <w:b/>
          <w:bCs/>
          <w:sz w:val="24"/>
          <w:szCs w:val="24"/>
        </w:rPr>
        <w:t>La articolul 1 alineatele (2)</w:t>
      </w:r>
      <w:r>
        <w:rPr>
          <w:rFonts w:ascii="Times New Roman" w:eastAsiaTheme="minorEastAsia" w:hAnsi="Times New Roman" w:cs="Times New Roman"/>
          <w:b/>
          <w:bCs/>
          <w:sz w:val="24"/>
          <w:szCs w:val="24"/>
        </w:rPr>
        <w:t>-</w:t>
      </w:r>
      <w:r w:rsidRPr="009423D2">
        <w:rPr>
          <w:rFonts w:ascii="Times New Roman" w:eastAsiaTheme="minorEastAsia" w:hAnsi="Times New Roman" w:cs="Times New Roman"/>
          <w:b/>
          <w:bCs/>
          <w:sz w:val="24"/>
          <w:szCs w:val="24"/>
        </w:rPr>
        <w:t>(5) se abrogă</w:t>
      </w:r>
      <w:r>
        <w:rPr>
          <w:rFonts w:ascii="Times New Roman" w:eastAsiaTheme="minorEastAsia" w:hAnsi="Times New Roman" w:cs="Times New Roman"/>
          <w:b/>
          <w:bCs/>
          <w:sz w:val="24"/>
          <w:szCs w:val="24"/>
        </w:rPr>
        <w:t>.</w:t>
      </w:r>
    </w:p>
    <w:p w:rsidR="0067457D" w:rsidRPr="009423D2" w:rsidRDefault="0067457D" w:rsidP="0067457D">
      <w:pPr>
        <w:tabs>
          <w:tab w:val="left" w:pos="1134"/>
        </w:tabs>
        <w:spacing w:after="0" w:line="240" w:lineRule="auto"/>
        <w:ind w:firstLine="567"/>
        <w:jc w:val="center"/>
        <w:rPr>
          <w:rFonts w:ascii="Times New Roman" w:eastAsiaTheme="minorEastAsia" w:hAnsi="Times New Roman" w:cs="Times New Roman"/>
          <w:b/>
          <w:bCs/>
          <w:sz w:val="24"/>
          <w:szCs w:val="24"/>
        </w:rPr>
      </w:pPr>
    </w:p>
    <w:p w:rsidR="0067457D" w:rsidRPr="009423D2" w:rsidRDefault="0067457D" w:rsidP="0067457D">
      <w:pPr>
        <w:pStyle w:val="ListParagraph"/>
        <w:numPr>
          <w:ilvl w:val="0"/>
          <w:numId w:val="2"/>
        </w:numPr>
        <w:tabs>
          <w:tab w:val="left" w:pos="1134"/>
        </w:tabs>
        <w:spacing w:after="0" w:line="240" w:lineRule="auto"/>
        <w:ind w:left="0" w:firstLine="567"/>
        <w:jc w:val="both"/>
        <w:rPr>
          <w:rFonts w:ascii="Times New Roman" w:eastAsiaTheme="minorEastAsia" w:hAnsi="Times New Roman" w:cs="Times New Roman"/>
          <w:b/>
          <w:bCs/>
          <w:sz w:val="24"/>
          <w:szCs w:val="24"/>
        </w:rPr>
      </w:pPr>
      <w:r w:rsidRPr="009423D2">
        <w:rPr>
          <w:rFonts w:ascii="Times New Roman" w:eastAsiaTheme="minorEastAsia" w:hAnsi="Times New Roman" w:cs="Times New Roman"/>
          <w:b/>
          <w:bCs/>
          <w:sz w:val="24"/>
          <w:szCs w:val="24"/>
        </w:rPr>
        <w:t>La articolul 3</w:t>
      </w:r>
      <w:r>
        <w:rPr>
          <w:rFonts w:ascii="Times New Roman" w:eastAsiaTheme="minorEastAsia" w:hAnsi="Times New Roman" w:cs="Times New Roman"/>
          <w:b/>
          <w:bCs/>
          <w:sz w:val="24"/>
          <w:szCs w:val="24"/>
        </w:rPr>
        <w:t>,</w:t>
      </w:r>
      <w:r w:rsidRPr="009423D2">
        <w:rPr>
          <w:rFonts w:ascii="Times New Roman" w:eastAsiaTheme="minorEastAsia" w:hAnsi="Times New Roman" w:cs="Times New Roman"/>
          <w:b/>
          <w:bCs/>
          <w:sz w:val="24"/>
          <w:szCs w:val="24"/>
        </w:rPr>
        <w:t xml:space="preserve"> alineatul (1) litera e) se modifică și va avea următorul cuprins:</w:t>
      </w:r>
    </w:p>
    <w:p w:rsidR="0067457D" w:rsidRPr="009423D2" w:rsidRDefault="0067457D" w:rsidP="0067457D">
      <w:pPr>
        <w:tabs>
          <w:tab w:val="left" w:pos="1134"/>
        </w:tabs>
        <w:spacing w:after="0" w:line="276" w:lineRule="auto"/>
        <w:ind w:firstLine="567"/>
        <w:jc w:val="both"/>
        <w:rPr>
          <w:rFonts w:ascii="Times New Roman" w:eastAsia="Times New Roman" w:hAnsi="Times New Roman" w:cs="Times New Roman"/>
          <w:sz w:val="24"/>
          <w:szCs w:val="24"/>
          <w:shd w:val="clear" w:color="auto" w:fill="FFFFFF"/>
        </w:rPr>
      </w:pPr>
      <w:r w:rsidRPr="009423D2">
        <w:rPr>
          <w:rFonts w:ascii="Times New Roman" w:eastAsia="Times New Roman" w:hAnsi="Times New Roman" w:cs="Times New Roman"/>
          <w:bCs/>
          <w:sz w:val="24"/>
          <w:szCs w:val="24"/>
          <w:shd w:val="clear" w:color="auto" w:fill="FFFFFF"/>
        </w:rPr>
        <w:t xml:space="preserve">“e) </w:t>
      </w:r>
      <w:r w:rsidRPr="009423D2">
        <w:rPr>
          <w:rFonts w:ascii="Times New Roman" w:eastAsia="Times New Roman" w:hAnsi="Times New Roman" w:cs="Times New Roman"/>
          <w:sz w:val="24"/>
          <w:szCs w:val="24"/>
          <w:shd w:val="clear" w:color="auto" w:fill="FFFFFF"/>
        </w:rPr>
        <w:t>ofiţerii, agenții şi subofiţerii special abilitaţi din cadrul Poliţiei Române, Jandarmeriei Române și Poliţiei de Frontieră</w:t>
      </w:r>
      <w:r>
        <w:rPr>
          <w:rFonts w:ascii="Times New Roman" w:eastAsia="Times New Roman" w:hAnsi="Times New Roman" w:cs="Times New Roman"/>
          <w:sz w:val="24"/>
          <w:szCs w:val="24"/>
          <w:shd w:val="clear" w:color="auto" w:fill="FFFFFF"/>
        </w:rPr>
        <w:t>,</w:t>
      </w:r>
      <w:r w:rsidRPr="009423D2">
        <w:rPr>
          <w:rFonts w:ascii="Times New Roman" w:eastAsia="Times New Roman" w:hAnsi="Times New Roman" w:cs="Times New Roman"/>
          <w:sz w:val="24"/>
          <w:szCs w:val="24"/>
          <w:shd w:val="clear" w:color="auto" w:fill="FFFFFF"/>
        </w:rPr>
        <w:t xml:space="preserve">  </w:t>
      </w:r>
      <w:r w:rsidRPr="009423D2">
        <w:rPr>
          <w:rFonts w:ascii="Times New Roman" w:hAnsi="Times New Roman" w:cs="Times New Roman"/>
          <w:sz w:val="24"/>
          <w:szCs w:val="24"/>
          <w:shd w:val="clear" w:color="auto" w:fill="FFFFFF"/>
        </w:rPr>
        <w:t>precum și organele de cercetare penală ale poliției judiciare specializate pe domeniul silvic și pentru personalul din cadrul parchetelor</w:t>
      </w:r>
      <w:r w:rsidRPr="009423D2">
        <w:rPr>
          <w:rFonts w:ascii="Times New Roman" w:eastAsia="Times New Roman" w:hAnsi="Times New Roman" w:cs="Times New Roman"/>
          <w:sz w:val="24"/>
          <w:szCs w:val="24"/>
          <w:shd w:val="clear" w:color="auto" w:fill="FFFFFF"/>
        </w:rPr>
        <w:t>;”</w:t>
      </w:r>
    </w:p>
    <w:p w:rsidR="0067457D" w:rsidRPr="009423D2" w:rsidRDefault="0067457D" w:rsidP="0067457D">
      <w:pPr>
        <w:tabs>
          <w:tab w:val="left" w:pos="1134"/>
        </w:tabs>
        <w:spacing w:after="0" w:line="276" w:lineRule="auto"/>
        <w:ind w:firstLine="567"/>
        <w:jc w:val="both"/>
        <w:rPr>
          <w:rFonts w:ascii="Times New Roman" w:eastAsia="Times New Roman" w:hAnsi="Times New Roman" w:cs="Times New Roman"/>
          <w:sz w:val="24"/>
          <w:szCs w:val="24"/>
          <w:shd w:val="clear" w:color="auto" w:fill="FFFFFF"/>
        </w:rPr>
      </w:pPr>
    </w:p>
    <w:p w:rsidR="0067457D" w:rsidRPr="009423D2" w:rsidRDefault="0067457D" w:rsidP="0067457D">
      <w:pPr>
        <w:pStyle w:val="ListParagraph"/>
        <w:numPr>
          <w:ilvl w:val="0"/>
          <w:numId w:val="2"/>
        </w:numPr>
        <w:tabs>
          <w:tab w:val="left" w:pos="1134"/>
        </w:tabs>
        <w:spacing w:after="0" w:line="240" w:lineRule="auto"/>
        <w:ind w:left="0" w:firstLine="567"/>
        <w:jc w:val="both"/>
        <w:rPr>
          <w:rFonts w:ascii="Times New Roman" w:eastAsiaTheme="minorEastAsia" w:hAnsi="Times New Roman" w:cs="Times New Roman"/>
          <w:b/>
          <w:bCs/>
          <w:sz w:val="24"/>
          <w:szCs w:val="24"/>
        </w:rPr>
      </w:pPr>
      <w:r w:rsidRPr="009423D2">
        <w:rPr>
          <w:rFonts w:ascii="Times New Roman" w:eastAsiaTheme="minorEastAsia" w:hAnsi="Times New Roman" w:cs="Times New Roman"/>
          <w:b/>
          <w:bCs/>
          <w:sz w:val="24"/>
          <w:szCs w:val="24"/>
        </w:rPr>
        <w:t>La articolul 3</w:t>
      </w:r>
      <w:r>
        <w:rPr>
          <w:rFonts w:ascii="Times New Roman" w:eastAsiaTheme="minorEastAsia" w:hAnsi="Times New Roman" w:cs="Times New Roman"/>
          <w:b/>
          <w:bCs/>
          <w:sz w:val="24"/>
          <w:szCs w:val="24"/>
        </w:rPr>
        <w:t>,</w:t>
      </w:r>
      <w:r w:rsidRPr="009423D2">
        <w:rPr>
          <w:rFonts w:ascii="Times New Roman" w:eastAsiaTheme="minorEastAsia" w:hAnsi="Times New Roman" w:cs="Times New Roman"/>
          <w:b/>
          <w:bCs/>
          <w:sz w:val="24"/>
          <w:szCs w:val="24"/>
        </w:rPr>
        <w:t xml:space="preserve"> alineatul (1) </w:t>
      </w:r>
      <w:r>
        <w:rPr>
          <w:rFonts w:ascii="Times New Roman" w:eastAsiaTheme="minorEastAsia" w:hAnsi="Times New Roman" w:cs="Times New Roman"/>
          <w:b/>
          <w:bCs/>
          <w:sz w:val="24"/>
          <w:szCs w:val="24"/>
        </w:rPr>
        <w:t xml:space="preserve">litera m) </w:t>
      </w:r>
      <w:r w:rsidRPr="009423D2">
        <w:rPr>
          <w:rFonts w:ascii="Times New Roman" w:eastAsiaTheme="minorEastAsia" w:hAnsi="Times New Roman" w:cs="Times New Roman"/>
          <w:b/>
          <w:bCs/>
          <w:sz w:val="24"/>
          <w:szCs w:val="24"/>
        </w:rPr>
        <w:t>se abrogă.</w:t>
      </w:r>
    </w:p>
    <w:p w:rsidR="0067457D" w:rsidRPr="009423D2" w:rsidRDefault="0067457D" w:rsidP="0067457D">
      <w:pPr>
        <w:tabs>
          <w:tab w:val="left" w:pos="1134"/>
        </w:tabs>
        <w:spacing w:after="0" w:line="276" w:lineRule="auto"/>
        <w:ind w:firstLine="567"/>
        <w:jc w:val="both"/>
        <w:rPr>
          <w:rFonts w:ascii="Times New Roman" w:eastAsia="Times New Roman" w:hAnsi="Times New Roman" w:cs="Times New Roman"/>
          <w:sz w:val="24"/>
          <w:szCs w:val="24"/>
          <w:shd w:val="clear" w:color="auto" w:fill="FFFFFF"/>
        </w:rPr>
      </w:pPr>
    </w:p>
    <w:p w:rsidR="0067457D" w:rsidRPr="009423D2" w:rsidRDefault="0067457D" w:rsidP="0067457D">
      <w:pPr>
        <w:pStyle w:val="ListParagraph"/>
        <w:numPr>
          <w:ilvl w:val="0"/>
          <w:numId w:val="2"/>
        </w:numPr>
        <w:tabs>
          <w:tab w:val="left" w:pos="1134"/>
        </w:tabs>
        <w:spacing w:after="0" w:line="240" w:lineRule="auto"/>
        <w:ind w:left="0" w:firstLine="567"/>
        <w:jc w:val="both"/>
        <w:rPr>
          <w:rFonts w:ascii="Times New Roman" w:eastAsiaTheme="minorEastAsia" w:hAnsi="Times New Roman" w:cs="Times New Roman"/>
          <w:b/>
          <w:bCs/>
          <w:sz w:val="24"/>
          <w:szCs w:val="24"/>
        </w:rPr>
      </w:pPr>
      <w:r w:rsidRPr="009423D2">
        <w:rPr>
          <w:rFonts w:ascii="Times New Roman" w:eastAsiaTheme="minorEastAsia" w:hAnsi="Times New Roman" w:cs="Times New Roman"/>
          <w:b/>
          <w:bCs/>
          <w:sz w:val="24"/>
          <w:szCs w:val="24"/>
        </w:rPr>
        <w:t>La articolul 3, după alineatul (1) litera n) se introduce o nouă literă, lit</w:t>
      </w:r>
      <w:r>
        <w:rPr>
          <w:rFonts w:ascii="Times New Roman" w:eastAsiaTheme="minorEastAsia" w:hAnsi="Times New Roman" w:cs="Times New Roman"/>
          <w:b/>
          <w:bCs/>
          <w:sz w:val="24"/>
          <w:szCs w:val="24"/>
        </w:rPr>
        <w:t>.</w:t>
      </w:r>
      <w:r w:rsidRPr="009423D2">
        <w:rPr>
          <w:rFonts w:ascii="Times New Roman" w:eastAsiaTheme="minorEastAsia" w:hAnsi="Times New Roman" w:cs="Times New Roman"/>
          <w:b/>
          <w:bCs/>
          <w:sz w:val="24"/>
          <w:szCs w:val="24"/>
        </w:rPr>
        <w:t xml:space="preserve"> o), cu următorul cuprins:</w:t>
      </w:r>
    </w:p>
    <w:p w:rsidR="0067457D" w:rsidRPr="009423D2" w:rsidRDefault="0067457D" w:rsidP="0067457D">
      <w:pPr>
        <w:tabs>
          <w:tab w:val="left" w:pos="1134"/>
        </w:tabs>
        <w:autoSpaceDN w:val="0"/>
        <w:spacing w:after="0" w:line="240" w:lineRule="auto"/>
        <w:ind w:firstLine="567"/>
        <w:jc w:val="both"/>
        <w:rPr>
          <w:rFonts w:ascii="Times New Roman" w:eastAsia="Calibri" w:hAnsi="Times New Roman" w:cs="Times New Roman"/>
          <w:sz w:val="24"/>
          <w:szCs w:val="24"/>
          <w:lang w:val="ro-RO"/>
        </w:rPr>
      </w:pPr>
      <w:r w:rsidRPr="009423D2">
        <w:rPr>
          <w:rFonts w:ascii="Times New Roman" w:eastAsia="Calibri" w:hAnsi="Times New Roman" w:cs="Times New Roman"/>
          <w:sz w:val="24"/>
          <w:szCs w:val="24"/>
          <w:lang w:val="ro-RO"/>
        </w:rPr>
        <w:t>„o) universitățile, facultățile și liceele și celelalte unități de învățământ în domeniul silvicultură, operatorii de programe de formare profesională  în domeniul silviculturii, precum și organizațiile profesionale din domeniul silvic, pot solicita acces în SUMAL 2.0; accesul va fi asigurat pe un pe un alt mediu decât cel de producție, în funcție de soluțiile tehnice existente.”</w:t>
      </w:r>
    </w:p>
    <w:p w:rsidR="0067457D" w:rsidRPr="009423D2" w:rsidRDefault="0067457D" w:rsidP="0067457D">
      <w:pPr>
        <w:tabs>
          <w:tab w:val="left" w:pos="1134"/>
        </w:tabs>
        <w:autoSpaceDN w:val="0"/>
        <w:spacing w:after="0" w:line="240" w:lineRule="auto"/>
        <w:ind w:firstLine="567"/>
        <w:jc w:val="both"/>
        <w:rPr>
          <w:rFonts w:ascii="Times New Roman" w:eastAsia="Verdana" w:hAnsi="Times New Roman" w:cs="Times New Roman"/>
          <w:b/>
          <w:sz w:val="24"/>
          <w:szCs w:val="24"/>
        </w:rPr>
      </w:pPr>
    </w:p>
    <w:p w:rsidR="0067457D" w:rsidRPr="009423D2" w:rsidRDefault="0067457D" w:rsidP="0067457D">
      <w:pPr>
        <w:pStyle w:val="ListParagraph"/>
        <w:numPr>
          <w:ilvl w:val="0"/>
          <w:numId w:val="2"/>
        </w:numPr>
        <w:tabs>
          <w:tab w:val="left" w:pos="1134"/>
        </w:tabs>
        <w:spacing w:after="0" w:line="240" w:lineRule="auto"/>
        <w:ind w:left="0" w:firstLine="567"/>
        <w:jc w:val="both"/>
        <w:rPr>
          <w:rFonts w:ascii="Times New Roman" w:eastAsiaTheme="minorEastAsia" w:hAnsi="Times New Roman" w:cs="Times New Roman"/>
          <w:b/>
          <w:bCs/>
          <w:sz w:val="24"/>
          <w:szCs w:val="24"/>
        </w:rPr>
      </w:pPr>
      <w:r w:rsidRPr="009423D2">
        <w:rPr>
          <w:rFonts w:ascii="Times New Roman" w:eastAsiaTheme="minorEastAsia" w:hAnsi="Times New Roman" w:cs="Times New Roman"/>
          <w:b/>
          <w:bCs/>
          <w:sz w:val="24"/>
          <w:szCs w:val="24"/>
        </w:rPr>
        <w:t>La articolul 3 alineatul (10) se modifică și va avea următorul cuprins:</w:t>
      </w:r>
    </w:p>
    <w:p w:rsidR="0067457D" w:rsidRPr="009423D2" w:rsidRDefault="0067457D" w:rsidP="0067457D">
      <w:pPr>
        <w:tabs>
          <w:tab w:val="left" w:pos="1134"/>
        </w:tabs>
        <w:autoSpaceDN w:val="0"/>
        <w:spacing w:after="0" w:line="240" w:lineRule="auto"/>
        <w:ind w:firstLine="567"/>
        <w:jc w:val="both"/>
        <w:rPr>
          <w:rFonts w:ascii="Times New Roman" w:eastAsia="Times New Roman" w:hAnsi="Times New Roman" w:cs="Times New Roman"/>
          <w:sz w:val="24"/>
          <w:szCs w:val="24"/>
          <w:shd w:val="clear" w:color="auto" w:fill="FFFFFF"/>
        </w:rPr>
      </w:pPr>
      <w:proofErr w:type="gramStart"/>
      <w:r>
        <w:rPr>
          <w:rFonts w:ascii="Times New Roman" w:eastAsia="Times New Roman" w:hAnsi="Times New Roman" w:cs="Times New Roman"/>
          <w:bCs/>
          <w:sz w:val="24"/>
          <w:szCs w:val="24"/>
          <w:shd w:val="clear" w:color="auto" w:fill="FFFFFF"/>
        </w:rPr>
        <w:t>„</w:t>
      </w:r>
      <w:r w:rsidRPr="009423D2">
        <w:rPr>
          <w:rFonts w:ascii="Times New Roman" w:eastAsia="Times New Roman" w:hAnsi="Times New Roman" w:cs="Times New Roman"/>
          <w:bCs/>
          <w:sz w:val="24"/>
          <w:szCs w:val="24"/>
          <w:shd w:val="clear" w:color="auto" w:fill="FFFFFF"/>
        </w:rPr>
        <w:t>(</w:t>
      </w:r>
      <w:proofErr w:type="gramEnd"/>
      <w:r w:rsidRPr="009423D2">
        <w:rPr>
          <w:rFonts w:ascii="Times New Roman" w:eastAsia="Times New Roman" w:hAnsi="Times New Roman" w:cs="Times New Roman"/>
          <w:bCs/>
          <w:sz w:val="24"/>
          <w:szCs w:val="24"/>
          <w:shd w:val="clear" w:color="auto" w:fill="FFFFFF"/>
        </w:rPr>
        <w:t>10)</w:t>
      </w:r>
      <w:r w:rsidRPr="009423D2">
        <w:rPr>
          <w:rFonts w:ascii="Times New Roman" w:eastAsia="Times New Roman" w:hAnsi="Times New Roman" w:cs="Times New Roman"/>
          <w:sz w:val="24"/>
          <w:szCs w:val="24"/>
          <w:shd w:val="clear" w:color="auto" w:fill="FFFFFF"/>
        </w:rPr>
        <w:t xml:space="preserve"> Pentru categoriile de utilizatori prevăzute la alin. (1) </w:t>
      </w:r>
      <w:proofErr w:type="gramStart"/>
      <w:r w:rsidRPr="009423D2">
        <w:rPr>
          <w:rFonts w:ascii="Times New Roman" w:eastAsia="Times New Roman" w:hAnsi="Times New Roman" w:cs="Times New Roman"/>
          <w:sz w:val="24"/>
          <w:szCs w:val="24"/>
          <w:shd w:val="clear" w:color="auto" w:fill="FFFFFF"/>
        </w:rPr>
        <w:t>lit</w:t>
      </w:r>
      <w:proofErr w:type="gramEnd"/>
      <w:r w:rsidRPr="009423D2">
        <w:rPr>
          <w:rFonts w:ascii="Times New Roman" w:eastAsia="Times New Roman" w:hAnsi="Times New Roman" w:cs="Times New Roman"/>
          <w:sz w:val="24"/>
          <w:szCs w:val="24"/>
          <w:shd w:val="clear" w:color="auto" w:fill="FFFFFF"/>
        </w:rPr>
        <w:t xml:space="preserve">. j) și l) </w:t>
      </w:r>
      <w:r w:rsidRPr="009423D2">
        <w:rPr>
          <w:rFonts w:ascii="Times New Roman" w:eastAsia="Times New Roman" w:hAnsi="Times New Roman" w:cs="Times New Roman"/>
          <w:bCs/>
          <w:sz w:val="24"/>
          <w:szCs w:val="24"/>
          <w:shd w:val="clear" w:color="auto" w:fill="FFFFFF"/>
        </w:rPr>
        <w:t xml:space="preserve">administratorul de date din cadrul Gărzii forestiere </w:t>
      </w:r>
      <w:r w:rsidRPr="009423D2">
        <w:rPr>
          <w:rFonts w:ascii="Times New Roman" w:eastAsia="Times New Roman" w:hAnsi="Times New Roman" w:cs="Times New Roman"/>
          <w:sz w:val="24"/>
          <w:szCs w:val="24"/>
          <w:shd w:val="clear" w:color="auto" w:fill="FFFFFF"/>
        </w:rPr>
        <w:t>în raza de competență,</w:t>
      </w:r>
      <w:r w:rsidRPr="009423D2">
        <w:rPr>
          <w:rFonts w:ascii="Times New Roman" w:eastAsia="Times New Roman" w:hAnsi="Times New Roman" w:cs="Times New Roman"/>
          <w:bCs/>
          <w:sz w:val="24"/>
          <w:szCs w:val="24"/>
          <w:shd w:val="clear" w:color="auto" w:fill="FFFFFF"/>
        </w:rPr>
        <w:t xml:space="preserve"> are obligația de a introduce în sistem datele persoanelor juridice – operatori economici</w:t>
      </w:r>
      <w:r w:rsidRPr="009423D2">
        <w:rPr>
          <w:rFonts w:ascii="Times New Roman" w:eastAsia="Times New Roman" w:hAnsi="Times New Roman" w:cs="Times New Roman"/>
          <w:sz w:val="24"/>
          <w:szCs w:val="24"/>
          <w:shd w:val="clear" w:color="auto" w:fill="FFFFFF"/>
        </w:rPr>
        <w:t>, precum și datele persoanelor fizice angajate în cadrul acestora care au calitate de administrator și să creeze pentru aceștia conturi de utilizatori cu drepturi de acces la a</w:t>
      </w:r>
      <w:r w:rsidRPr="009423D2">
        <w:rPr>
          <w:rFonts w:ascii="Times New Roman" w:eastAsia="Times New Roman" w:hAnsi="Times New Roman" w:cs="Times New Roman"/>
          <w:bCs/>
          <w:sz w:val="24"/>
          <w:szCs w:val="24"/>
          <w:shd w:val="clear" w:color="auto" w:fill="FFFFFF"/>
        </w:rPr>
        <w:t>plicația SUMAL 2.0 Agent-Registrul electronic</w:t>
      </w:r>
      <w:r w:rsidRPr="009423D2">
        <w:rPr>
          <w:rFonts w:ascii="Times New Roman" w:eastAsia="Times New Roman" w:hAnsi="Times New Roman" w:cs="Times New Roman"/>
          <w:sz w:val="24"/>
          <w:szCs w:val="24"/>
          <w:shd w:val="clear" w:color="auto" w:fill="FFFFFF"/>
        </w:rPr>
        <w:t xml:space="preserve">, fiindu-le atribuit rolul de „ADMIN”;” </w:t>
      </w:r>
    </w:p>
    <w:p w:rsidR="0067457D" w:rsidRPr="009423D2" w:rsidRDefault="0067457D" w:rsidP="0067457D">
      <w:pPr>
        <w:tabs>
          <w:tab w:val="left" w:pos="1134"/>
        </w:tabs>
        <w:autoSpaceDN w:val="0"/>
        <w:spacing w:after="0" w:line="240" w:lineRule="auto"/>
        <w:ind w:firstLine="567"/>
        <w:jc w:val="both"/>
        <w:rPr>
          <w:rFonts w:ascii="Times New Roman" w:eastAsia="Times New Roman" w:hAnsi="Times New Roman" w:cs="Times New Roman"/>
          <w:sz w:val="24"/>
          <w:szCs w:val="24"/>
          <w:shd w:val="clear" w:color="auto" w:fill="FFFFFF"/>
        </w:rPr>
      </w:pPr>
    </w:p>
    <w:p w:rsidR="0067457D" w:rsidRPr="009423D2" w:rsidRDefault="0067457D" w:rsidP="0067457D">
      <w:pPr>
        <w:pStyle w:val="ListParagraph"/>
        <w:numPr>
          <w:ilvl w:val="0"/>
          <w:numId w:val="2"/>
        </w:numPr>
        <w:tabs>
          <w:tab w:val="left" w:pos="1134"/>
        </w:tabs>
        <w:spacing w:after="0" w:line="240" w:lineRule="auto"/>
        <w:ind w:left="0" w:firstLine="567"/>
        <w:jc w:val="both"/>
        <w:rPr>
          <w:rFonts w:ascii="Times New Roman" w:eastAsiaTheme="minorEastAsia" w:hAnsi="Times New Roman" w:cs="Times New Roman"/>
          <w:b/>
          <w:bCs/>
          <w:sz w:val="24"/>
          <w:szCs w:val="24"/>
        </w:rPr>
      </w:pPr>
      <w:r w:rsidRPr="009423D2">
        <w:rPr>
          <w:rFonts w:ascii="Times New Roman" w:eastAsiaTheme="minorEastAsia" w:hAnsi="Times New Roman" w:cs="Times New Roman"/>
          <w:b/>
          <w:bCs/>
          <w:sz w:val="24"/>
          <w:szCs w:val="24"/>
        </w:rPr>
        <w:t xml:space="preserve">La articolul 3, după alineatul (12) se introduce </w:t>
      </w:r>
      <w:proofErr w:type="gramStart"/>
      <w:r w:rsidRPr="009423D2">
        <w:rPr>
          <w:rFonts w:ascii="Times New Roman" w:eastAsiaTheme="minorEastAsia" w:hAnsi="Times New Roman" w:cs="Times New Roman"/>
          <w:b/>
          <w:bCs/>
          <w:sz w:val="24"/>
          <w:szCs w:val="24"/>
        </w:rPr>
        <w:t>un</w:t>
      </w:r>
      <w:proofErr w:type="gramEnd"/>
      <w:r w:rsidRPr="009423D2">
        <w:rPr>
          <w:rFonts w:ascii="Times New Roman" w:eastAsiaTheme="minorEastAsia" w:hAnsi="Times New Roman" w:cs="Times New Roman"/>
          <w:b/>
          <w:bCs/>
          <w:sz w:val="24"/>
          <w:szCs w:val="24"/>
        </w:rPr>
        <w:t xml:space="preserve"> nou alineat, alin</w:t>
      </w:r>
      <w:r>
        <w:rPr>
          <w:rFonts w:ascii="Times New Roman" w:eastAsiaTheme="minorEastAsia" w:hAnsi="Times New Roman" w:cs="Times New Roman"/>
          <w:b/>
          <w:bCs/>
          <w:sz w:val="24"/>
          <w:szCs w:val="24"/>
        </w:rPr>
        <w:t>.</w:t>
      </w:r>
      <w:r w:rsidRPr="009423D2">
        <w:rPr>
          <w:rFonts w:ascii="Times New Roman" w:eastAsiaTheme="minorEastAsia" w:hAnsi="Times New Roman" w:cs="Times New Roman"/>
          <w:b/>
          <w:bCs/>
          <w:sz w:val="24"/>
          <w:szCs w:val="24"/>
        </w:rPr>
        <w:t xml:space="preserve"> (12</w:t>
      </w:r>
      <w:r w:rsidRPr="009423D2">
        <w:rPr>
          <w:rFonts w:ascii="Times New Roman" w:eastAsiaTheme="minorEastAsia" w:hAnsi="Times New Roman" w:cs="Times New Roman"/>
          <w:b/>
          <w:bCs/>
          <w:sz w:val="24"/>
          <w:szCs w:val="24"/>
          <w:vertAlign w:val="superscript"/>
        </w:rPr>
        <w:t>1</w:t>
      </w:r>
      <w:r w:rsidRPr="009423D2">
        <w:rPr>
          <w:rFonts w:ascii="Times New Roman" w:eastAsiaTheme="minorEastAsia" w:hAnsi="Times New Roman" w:cs="Times New Roman"/>
          <w:b/>
          <w:bCs/>
          <w:sz w:val="24"/>
          <w:szCs w:val="24"/>
        </w:rPr>
        <w:t>), cu următorul cuprins:</w:t>
      </w:r>
    </w:p>
    <w:p w:rsidR="0067457D" w:rsidRPr="009423D2" w:rsidRDefault="0067457D" w:rsidP="0067457D">
      <w:pPr>
        <w:tabs>
          <w:tab w:val="left" w:pos="1134"/>
        </w:tabs>
        <w:autoSpaceDN w:val="0"/>
        <w:spacing w:after="0" w:line="240" w:lineRule="auto"/>
        <w:ind w:firstLine="567"/>
        <w:jc w:val="both"/>
        <w:rPr>
          <w:rFonts w:ascii="Times New Roman" w:eastAsia="Times New Roman" w:hAnsi="Times New Roman" w:cs="Times New Roman"/>
          <w:sz w:val="24"/>
          <w:szCs w:val="24"/>
          <w:shd w:val="clear" w:color="auto" w:fill="FFFFFF"/>
        </w:rPr>
      </w:pPr>
      <w:proofErr w:type="gramStart"/>
      <w:r>
        <w:rPr>
          <w:rFonts w:ascii="Times New Roman" w:eastAsia="Times New Roman" w:hAnsi="Times New Roman" w:cs="Times New Roman"/>
          <w:sz w:val="24"/>
          <w:szCs w:val="24"/>
          <w:shd w:val="clear" w:color="auto" w:fill="FFFFFF"/>
        </w:rPr>
        <w:t>„</w:t>
      </w:r>
      <w:r w:rsidRPr="009423D2">
        <w:rPr>
          <w:rFonts w:ascii="Times New Roman" w:eastAsia="Times New Roman" w:hAnsi="Times New Roman" w:cs="Times New Roman"/>
          <w:sz w:val="24"/>
          <w:szCs w:val="24"/>
          <w:shd w:val="clear" w:color="auto" w:fill="FFFFFF"/>
        </w:rPr>
        <w:t>(</w:t>
      </w:r>
      <w:proofErr w:type="gramEnd"/>
      <w:r w:rsidRPr="009423D2">
        <w:rPr>
          <w:rFonts w:ascii="Times New Roman" w:eastAsia="Times New Roman" w:hAnsi="Times New Roman" w:cs="Times New Roman"/>
          <w:sz w:val="24"/>
          <w:szCs w:val="24"/>
          <w:shd w:val="clear" w:color="auto" w:fill="FFFFFF"/>
        </w:rPr>
        <w:t>12</w:t>
      </w:r>
      <w:r w:rsidRPr="009423D2">
        <w:rPr>
          <w:rFonts w:ascii="Times New Roman" w:eastAsia="Times New Roman" w:hAnsi="Times New Roman" w:cs="Times New Roman"/>
          <w:sz w:val="24"/>
          <w:szCs w:val="24"/>
          <w:shd w:val="clear" w:color="auto" w:fill="FFFFFF"/>
          <w:vertAlign w:val="superscript"/>
        </w:rPr>
        <w:t>1</w:t>
      </w:r>
      <w:r w:rsidRPr="009423D2">
        <w:rPr>
          <w:rFonts w:ascii="Times New Roman" w:eastAsia="Times New Roman" w:hAnsi="Times New Roman" w:cs="Times New Roman"/>
          <w:sz w:val="24"/>
          <w:szCs w:val="24"/>
          <w:shd w:val="clear" w:color="auto" w:fill="FFFFFF"/>
        </w:rPr>
        <w:t xml:space="preserve">) Pentru categoriile de utilizatori prevăzute la alin. (1) </w:t>
      </w:r>
      <w:proofErr w:type="gramStart"/>
      <w:r w:rsidRPr="009423D2">
        <w:rPr>
          <w:rFonts w:ascii="Times New Roman" w:eastAsia="Times New Roman" w:hAnsi="Times New Roman" w:cs="Times New Roman"/>
          <w:sz w:val="24"/>
          <w:szCs w:val="24"/>
          <w:shd w:val="clear" w:color="auto" w:fill="FFFFFF"/>
        </w:rPr>
        <w:t>lit</w:t>
      </w:r>
      <w:proofErr w:type="gramEnd"/>
      <w:r w:rsidRPr="009423D2">
        <w:rPr>
          <w:rFonts w:ascii="Times New Roman" w:eastAsia="Times New Roman" w:hAnsi="Times New Roman" w:cs="Times New Roman"/>
          <w:sz w:val="24"/>
          <w:szCs w:val="24"/>
          <w:shd w:val="clear" w:color="auto" w:fill="FFFFFF"/>
        </w:rPr>
        <w:t>. o), personalul din cadrul Serviciului</w:t>
      </w:r>
      <w:r w:rsidRPr="009423D2">
        <w:rPr>
          <w:rFonts w:ascii="Times New Roman" w:eastAsia="Times New Roman" w:hAnsi="Times New Roman" w:cs="Times New Roman"/>
          <w:bCs/>
          <w:sz w:val="24"/>
          <w:szCs w:val="24"/>
          <w:shd w:val="clear" w:color="auto" w:fill="FFFFFF"/>
        </w:rPr>
        <w:t xml:space="preserve"> SUMAL are obligația de a</w:t>
      </w:r>
      <w:r w:rsidRPr="009423D2">
        <w:rPr>
          <w:rFonts w:ascii="Times New Roman" w:eastAsia="Times New Roman" w:hAnsi="Times New Roman" w:cs="Times New Roman"/>
          <w:sz w:val="24"/>
          <w:szCs w:val="24"/>
          <w:shd w:val="clear" w:color="auto" w:fill="FFFFFF"/>
        </w:rPr>
        <w:t xml:space="preserve"> introduce în sistem datele persoanelor juridice abilitate care pot solicita acces in SUMAL 2.0 pe alt mediu decat cel de produc</w:t>
      </w:r>
      <w:r>
        <w:rPr>
          <w:rFonts w:ascii="Times New Roman" w:eastAsia="Times New Roman" w:hAnsi="Times New Roman" w:cs="Times New Roman"/>
          <w:sz w:val="24"/>
          <w:szCs w:val="24"/>
          <w:shd w:val="clear" w:color="auto" w:fill="FFFFFF"/>
        </w:rPr>
        <w:t>ț</w:t>
      </w:r>
      <w:r w:rsidRPr="009423D2">
        <w:rPr>
          <w:rFonts w:ascii="Times New Roman" w:eastAsia="Times New Roman" w:hAnsi="Times New Roman" w:cs="Times New Roman"/>
          <w:sz w:val="24"/>
          <w:szCs w:val="24"/>
          <w:shd w:val="clear" w:color="auto" w:fill="FFFFFF"/>
        </w:rPr>
        <w:t>ie;”</w:t>
      </w:r>
    </w:p>
    <w:p w:rsidR="0067457D" w:rsidRPr="009423D2" w:rsidRDefault="0067457D" w:rsidP="0067457D">
      <w:pPr>
        <w:tabs>
          <w:tab w:val="left" w:pos="1134"/>
        </w:tabs>
        <w:autoSpaceDN w:val="0"/>
        <w:spacing w:after="0" w:line="240" w:lineRule="auto"/>
        <w:ind w:firstLine="567"/>
        <w:jc w:val="both"/>
        <w:rPr>
          <w:rFonts w:ascii="Times New Roman" w:eastAsia="Times New Roman" w:hAnsi="Times New Roman" w:cs="Times New Roman"/>
          <w:sz w:val="24"/>
          <w:szCs w:val="24"/>
          <w:shd w:val="clear" w:color="auto" w:fill="FFFFFF"/>
        </w:rPr>
      </w:pPr>
    </w:p>
    <w:p w:rsidR="0067457D" w:rsidRPr="009423D2" w:rsidRDefault="0067457D" w:rsidP="0067457D">
      <w:pPr>
        <w:pStyle w:val="ListParagraph"/>
        <w:numPr>
          <w:ilvl w:val="0"/>
          <w:numId w:val="2"/>
        </w:numPr>
        <w:tabs>
          <w:tab w:val="left" w:pos="1134"/>
        </w:tabs>
        <w:spacing w:after="0" w:line="240" w:lineRule="auto"/>
        <w:ind w:left="0" w:firstLine="567"/>
        <w:jc w:val="both"/>
        <w:rPr>
          <w:rFonts w:ascii="Times New Roman" w:eastAsiaTheme="minorEastAsia" w:hAnsi="Times New Roman" w:cs="Times New Roman"/>
          <w:b/>
          <w:bCs/>
          <w:sz w:val="24"/>
          <w:szCs w:val="24"/>
        </w:rPr>
      </w:pPr>
      <w:r w:rsidRPr="009423D2">
        <w:rPr>
          <w:rFonts w:ascii="Times New Roman" w:eastAsiaTheme="minorEastAsia" w:hAnsi="Times New Roman" w:cs="Times New Roman"/>
          <w:b/>
          <w:bCs/>
          <w:sz w:val="24"/>
          <w:szCs w:val="24"/>
        </w:rPr>
        <w:t>La articolul 3 alineatul (13) partea introductivă și litera a) se modifică și vor avea următorul cuprins:</w:t>
      </w:r>
    </w:p>
    <w:p w:rsidR="0067457D" w:rsidRPr="009423D2" w:rsidRDefault="0067457D" w:rsidP="0067457D">
      <w:pPr>
        <w:tabs>
          <w:tab w:val="left" w:pos="1134"/>
        </w:tabs>
        <w:autoSpaceDN w:val="0"/>
        <w:spacing w:after="0" w:line="240" w:lineRule="auto"/>
        <w:ind w:firstLine="567"/>
        <w:jc w:val="both"/>
        <w:rPr>
          <w:rFonts w:ascii="Times New Roman" w:eastAsia="Verdana" w:hAnsi="Times New Roman" w:cs="Times New Roman"/>
          <w:sz w:val="24"/>
          <w:szCs w:val="24"/>
          <w:shd w:val="clear" w:color="auto" w:fill="FFFFFF"/>
        </w:rPr>
      </w:pPr>
      <w:proofErr w:type="gramStart"/>
      <w:r>
        <w:rPr>
          <w:rFonts w:ascii="Times New Roman" w:eastAsia="Times New Roman" w:hAnsi="Times New Roman" w:cs="Times New Roman"/>
          <w:bCs/>
          <w:sz w:val="24"/>
          <w:szCs w:val="24"/>
          <w:shd w:val="clear" w:color="auto" w:fill="FFFFFF"/>
        </w:rPr>
        <w:t>„</w:t>
      </w:r>
      <w:r w:rsidRPr="009423D2">
        <w:rPr>
          <w:rFonts w:ascii="Times New Roman" w:eastAsia="Times New Roman" w:hAnsi="Times New Roman" w:cs="Times New Roman"/>
          <w:bCs/>
          <w:sz w:val="24"/>
          <w:szCs w:val="24"/>
          <w:shd w:val="clear" w:color="auto" w:fill="FFFFFF"/>
        </w:rPr>
        <w:t>(</w:t>
      </w:r>
      <w:proofErr w:type="gramEnd"/>
      <w:r w:rsidRPr="009423D2">
        <w:rPr>
          <w:rFonts w:ascii="Times New Roman" w:eastAsia="Times New Roman" w:hAnsi="Times New Roman" w:cs="Times New Roman"/>
          <w:bCs/>
          <w:sz w:val="24"/>
          <w:szCs w:val="24"/>
          <w:shd w:val="clear" w:color="auto" w:fill="FFFFFF"/>
        </w:rPr>
        <w:t xml:space="preserve">13) Pentru respectarea prevederilor alin. (8)–(12), </w:t>
      </w:r>
      <w:r w:rsidRPr="009423D2">
        <w:rPr>
          <w:rFonts w:ascii="Times New Roman" w:eastAsia="Times New Roman" w:hAnsi="Times New Roman" w:cs="Times New Roman"/>
          <w:sz w:val="24"/>
          <w:szCs w:val="24"/>
          <w:shd w:val="clear" w:color="auto" w:fill="FFFFFF"/>
        </w:rPr>
        <w:t>persoanele juridice abilitate să utilizeze SUMAL 2.0</w:t>
      </w:r>
      <w:r w:rsidRPr="009423D2">
        <w:rPr>
          <w:rFonts w:ascii="Times New Roman" w:eastAsia="Verdana" w:hAnsi="Times New Roman" w:cs="Times New Roman"/>
          <w:bCs/>
          <w:sz w:val="24"/>
          <w:szCs w:val="24"/>
          <w:shd w:val="clear" w:color="auto" w:fill="FFFFFF"/>
        </w:rPr>
        <w:t>, au obligația de a</w:t>
      </w:r>
      <w:r w:rsidRPr="009423D2">
        <w:rPr>
          <w:rFonts w:ascii="Times New Roman" w:eastAsia="Times New Roman" w:hAnsi="Times New Roman" w:cs="Times New Roman"/>
          <w:sz w:val="24"/>
          <w:szCs w:val="24"/>
          <w:shd w:val="clear" w:color="auto" w:fill="FFFFFF"/>
        </w:rPr>
        <w:t xml:space="preserve"> transmite în format scris sau electronic către garda forestieră în raza de competenţă teritorial, după caz, următoarele:</w:t>
      </w:r>
    </w:p>
    <w:p w:rsidR="0067457D" w:rsidRPr="009423D2" w:rsidRDefault="0067457D" w:rsidP="0067457D">
      <w:pPr>
        <w:tabs>
          <w:tab w:val="left" w:pos="1134"/>
        </w:tabs>
        <w:autoSpaceDN w:val="0"/>
        <w:spacing w:after="0" w:line="240" w:lineRule="auto"/>
        <w:ind w:firstLine="567"/>
        <w:jc w:val="both"/>
        <w:rPr>
          <w:rFonts w:ascii="Times New Roman" w:eastAsia="Times New Roman" w:hAnsi="Times New Roman" w:cs="Times New Roman"/>
          <w:sz w:val="24"/>
          <w:szCs w:val="24"/>
          <w:shd w:val="clear" w:color="auto" w:fill="FFFFFF"/>
        </w:rPr>
      </w:pPr>
      <w:proofErr w:type="gramStart"/>
      <w:r w:rsidRPr="009423D2">
        <w:rPr>
          <w:rFonts w:ascii="Times New Roman" w:eastAsia="Times New Roman" w:hAnsi="Times New Roman" w:cs="Times New Roman"/>
          <w:bCs/>
          <w:sz w:val="24"/>
          <w:szCs w:val="24"/>
          <w:shd w:val="clear" w:color="auto" w:fill="FFFFFF"/>
        </w:rPr>
        <w:lastRenderedPageBreak/>
        <w:t>a</w:t>
      </w:r>
      <w:proofErr w:type="gramEnd"/>
      <w:r w:rsidRPr="009423D2">
        <w:rPr>
          <w:rFonts w:ascii="Times New Roman" w:eastAsia="Times New Roman" w:hAnsi="Times New Roman" w:cs="Times New Roman"/>
          <w:bCs/>
          <w:sz w:val="24"/>
          <w:szCs w:val="24"/>
          <w:shd w:val="clear" w:color="auto" w:fill="FFFFFF"/>
        </w:rPr>
        <w:t>)</w:t>
      </w:r>
      <w:r w:rsidRPr="009423D2">
        <w:rPr>
          <w:rFonts w:ascii="Times New Roman" w:eastAsia="Times New Roman" w:hAnsi="Times New Roman" w:cs="Times New Roman"/>
          <w:b/>
          <w:bCs/>
          <w:sz w:val="24"/>
          <w:szCs w:val="24"/>
          <w:shd w:val="clear" w:color="auto" w:fill="FFFFFF"/>
        </w:rPr>
        <w:t xml:space="preserve"> </w:t>
      </w:r>
      <w:r w:rsidRPr="009423D2">
        <w:rPr>
          <w:rFonts w:ascii="Times New Roman" w:eastAsia="Times New Roman" w:hAnsi="Times New Roman" w:cs="Times New Roman"/>
          <w:sz w:val="24"/>
          <w:szCs w:val="24"/>
          <w:shd w:val="clear" w:color="auto" w:fill="FFFFFF"/>
        </w:rPr>
        <w:t>solicitarea scrisă care cuprinde informaţii referitoare la</w:t>
      </w:r>
      <w:r w:rsidRPr="009423D2">
        <w:rPr>
          <w:rFonts w:ascii="Times New Roman" w:eastAsia="Verdana" w:hAnsi="Times New Roman" w:cs="Times New Roman"/>
          <w:sz w:val="24"/>
          <w:szCs w:val="24"/>
          <w:shd w:val="clear" w:color="auto" w:fill="FFFFFF"/>
        </w:rPr>
        <w:t xml:space="preserve"> </w:t>
      </w:r>
      <w:r w:rsidRPr="009423D2">
        <w:rPr>
          <w:rFonts w:ascii="Times New Roman" w:eastAsia="Times New Roman" w:hAnsi="Times New Roman" w:cs="Times New Roman"/>
          <w:sz w:val="24"/>
          <w:szCs w:val="24"/>
          <w:shd w:val="clear" w:color="auto" w:fill="FFFFFF"/>
        </w:rPr>
        <w:t xml:space="preserve">obiectul/obiectele de activitate, după caz.” </w:t>
      </w:r>
    </w:p>
    <w:p w:rsidR="0067457D" w:rsidRPr="009423D2" w:rsidRDefault="0067457D" w:rsidP="0067457D">
      <w:pPr>
        <w:tabs>
          <w:tab w:val="left" w:pos="1134"/>
        </w:tabs>
        <w:autoSpaceDN w:val="0"/>
        <w:spacing w:after="0" w:line="240" w:lineRule="auto"/>
        <w:ind w:firstLine="567"/>
        <w:jc w:val="both"/>
        <w:rPr>
          <w:rFonts w:ascii="Times New Roman" w:eastAsia="Verdana" w:hAnsi="Times New Roman" w:cs="Times New Roman"/>
          <w:sz w:val="24"/>
          <w:szCs w:val="24"/>
          <w:shd w:val="clear" w:color="auto" w:fill="FFFFFF"/>
        </w:rPr>
      </w:pPr>
    </w:p>
    <w:p w:rsidR="0067457D" w:rsidRPr="009423D2" w:rsidRDefault="0067457D" w:rsidP="0067457D">
      <w:pPr>
        <w:pStyle w:val="ListParagraph"/>
        <w:numPr>
          <w:ilvl w:val="0"/>
          <w:numId w:val="2"/>
        </w:numPr>
        <w:tabs>
          <w:tab w:val="left" w:pos="1134"/>
        </w:tabs>
        <w:spacing w:after="0" w:line="240" w:lineRule="auto"/>
        <w:ind w:left="0" w:firstLine="567"/>
        <w:jc w:val="both"/>
        <w:rPr>
          <w:rFonts w:ascii="Times New Roman" w:eastAsiaTheme="minorEastAsia" w:hAnsi="Times New Roman" w:cs="Times New Roman"/>
          <w:b/>
          <w:bCs/>
          <w:sz w:val="24"/>
          <w:szCs w:val="24"/>
        </w:rPr>
      </w:pPr>
      <w:r w:rsidRPr="009423D2">
        <w:rPr>
          <w:rFonts w:ascii="Times New Roman" w:eastAsiaTheme="minorEastAsia" w:hAnsi="Times New Roman" w:cs="Times New Roman"/>
          <w:b/>
          <w:bCs/>
          <w:sz w:val="24"/>
          <w:szCs w:val="24"/>
        </w:rPr>
        <w:t>La articolul 3, după alineatul (1</w:t>
      </w:r>
      <w:r>
        <w:rPr>
          <w:rFonts w:ascii="Times New Roman" w:eastAsiaTheme="minorEastAsia" w:hAnsi="Times New Roman" w:cs="Times New Roman"/>
          <w:b/>
          <w:bCs/>
          <w:sz w:val="24"/>
          <w:szCs w:val="24"/>
        </w:rPr>
        <w:t>3</w:t>
      </w:r>
      <w:r w:rsidRPr="009423D2">
        <w:rPr>
          <w:rFonts w:ascii="Times New Roman" w:eastAsiaTheme="minorEastAsia" w:hAnsi="Times New Roman" w:cs="Times New Roman"/>
          <w:b/>
          <w:bCs/>
          <w:sz w:val="24"/>
          <w:szCs w:val="24"/>
        </w:rPr>
        <w:t xml:space="preserve">) se introduce </w:t>
      </w:r>
      <w:proofErr w:type="gramStart"/>
      <w:r w:rsidRPr="009423D2">
        <w:rPr>
          <w:rFonts w:ascii="Times New Roman" w:eastAsiaTheme="minorEastAsia" w:hAnsi="Times New Roman" w:cs="Times New Roman"/>
          <w:b/>
          <w:bCs/>
          <w:sz w:val="24"/>
          <w:szCs w:val="24"/>
        </w:rPr>
        <w:t>un</w:t>
      </w:r>
      <w:proofErr w:type="gramEnd"/>
      <w:r w:rsidRPr="009423D2">
        <w:rPr>
          <w:rFonts w:ascii="Times New Roman" w:eastAsiaTheme="minorEastAsia" w:hAnsi="Times New Roman" w:cs="Times New Roman"/>
          <w:b/>
          <w:bCs/>
          <w:sz w:val="24"/>
          <w:szCs w:val="24"/>
        </w:rPr>
        <w:t xml:space="preserve"> nou alineat, alin</w:t>
      </w:r>
      <w:r>
        <w:rPr>
          <w:rFonts w:ascii="Times New Roman" w:eastAsiaTheme="minorEastAsia" w:hAnsi="Times New Roman" w:cs="Times New Roman"/>
          <w:b/>
          <w:bCs/>
          <w:sz w:val="24"/>
          <w:szCs w:val="24"/>
        </w:rPr>
        <w:t>.</w:t>
      </w:r>
      <w:r w:rsidRPr="009423D2">
        <w:rPr>
          <w:rFonts w:ascii="Times New Roman" w:eastAsiaTheme="minorEastAsia" w:hAnsi="Times New Roman" w:cs="Times New Roman"/>
          <w:b/>
          <w:bCs/>
          <w:sz w:val="24"/>
          <w:szCs w:val="24"/>
        </w:rPr>
        <w:t xml:space="preserve"> (13</w:t>
      </w:r>
      <w:r w:rsidRPr="009423D2">
        <w:rPr>
          <w:rFonts w:ascii="Times New Roman" w:eastAsiaTheme="minorEastAsia" w:hAnsi="Times New Roman" w:cs="Times New Roman"/>
          <w:b/>
          <w:bCs/>
          <w:sz w:val="24"/>
          <w:szCs w:val="24"/>
          <w:vertAlign w:val="superscript"/>
        </w:rPr>
        <w:t>1</w:t>
      </w:r>
      <w:r w:rsidRPr="009423D2">
        <w:rPr>
          <w:rFonts w:ascii="Times New Roman" w:eastAsiaTheme="minorEastAsia" w:hAnsi="Times New Roman" w:cs="Times New Roman"/>
          <w:b/>
          <w:bCs/>
          <w:sz w:val="24"/>
          <w:szCs w:val="24"/>
        </w:rPr>
        <w:t>), cu următorul cuprins:</w:t>
      </w:r>
    </w:p>
    <w:p w:rsidR="0067457D" w:rsidRPr="009423D2" w:rsidRDefault="0067457D" w:rsidP="0067457D">
      <w:pPr>
        <w:pStyle w:val="ListParagraph"/>
        <w:tabs>
          <w:tab w:val="left" w:pos="1134"/>
        </w:tabs>
        <w:autoSpaceDN w:val="0"/>
        <w:spacing w:after="0" w:line="240" w:lineRule="auto"/>
        <w:ind w:left="0" w:firstLine="567"/>
        <w:jc w:val="both"/>
        <w:rPr>
          <w:rFonts w:ascii="Times New Roman" w:eastAsia="Times New Roman" w:hAnsi="Times New Roman" w:cs="Times New Roman"/>
          <w:strike/>
          <w:sz w:val="24"/>
          <w:szCs w:val="24"/>
          <w:shd w:val="clear" w:color="auto" w:fill="FFFFFF"/>
        </w:rPr>
      </w:pPr>
      <w:proofErr w:type="gramStart"/>
      <w:r>
        <w:rPr>
          <w:rFonts w:ascii="Times New Roman" w:eastAsia="Times New Roman" w:hAnsi="Times New Roman" w:cs="Times New Roman"/>
          <w:bCs/>
          <w:sz w:val="24"/>
          <w:szCs w:val="24"/>
          <w:shd w:val="clear" w:color="auto" w:fill="FFFFFF"/>
        </w:rPr>
        <w:t>„</w:t>
      </w:r>
      <w:r w:rsidRPr="009423D2">
        <w:rPr>
          <w:rFonts w:ascii="Times New Roman" w:eastAsia="Times New Roman" w:hAnsi="Times New Roman" w:cs="Times New Roman"/>
          <w:bCs/>
          <w:sz w:val="24"/>
          <w:szCs w:val="24"/>
          <w:shd w:val="clear" w:color="auto" w:fill="FFFFFF"/>
        </w:rPr>
        <w:t>(</w:t>
      </w:r>
      <w:proofErr w:type="gramEnd"/>
      <w:r w:rsidRPr="009423D2">
        <w:rPr>
          <w:rFonts w:ascii="Times New Roman" w:eastAsia="Times New Roman" w:hAnsi="Times New Roman" w:cs="Times New Roman"/>
          <w:bCs/>
          <w:sz w:val="24"/>
          <w:szCs w:val="24"/>
          <w:shd w:val="clear" w:color="auto" w:fill="FFFFFF"/>
        </w:rPr>
        <w:t>13</w:t>
      </w:r>
      <w:r w:rsidRPr="009423D2">
        <w:rPr>
          <w:rFonts w:ascii="Times New Roman" w:eastAsia="Times New Roman" w:hAnsi="Times New Roman" w:cs="Times New Roman"/>
          <w:bCs/>
          <w:sz w:val="24"/>
          <w:szCs w:val="24"/>
          <w:shd w:val="clear" w:color="auto" w:fill="FFFFFF"/>
          <w:vertAlign w:val="superscript"/>
        </w:rPr>
        <w:t>1</w:t>
      </w:r>
      <w:r w:rsidRPr="009423D2">
        <w:rPr>
          <w:rFonts w:ascii="Times New Roman" w:eastAsia="Times New Roman" w:hAnsi="Times New Roman" w:cs="Times New Roman"/>
          <w:bCs/>
          <w:sz w:val="24"/>
          <w:szCs w:val="24"/>
          <w:shd w:val="clear" w:color="auto" w:fill="FFFFFF"/>
        </w:rPr>
        <w:t xml:space="preserve">) Pentru respectarea prevederilor alin. (3)–(7) si </w:t>
      </w:r>
      <w:r w:rsidRPr="009423D2">
        <w:rPr>
          <w:rFonts w:ascii="Times New Roman" w:eastAsia="Times New Roman" w:hAnsi="Times New Roman" w:cs="Times New Roman"/>
          <w:sz w:val="24"/>
          <w:szCs w:val="24"/>
          <w:shd w:val="clear" w:color="auto" w:fill="FFFFFF"/>
        </w:rPr>
        <w:t>(12</w:t>
      </w:r>
      <w:r w:rsidRPr="009423D2">
        <w:rPr>
          <w:rFonts w:ascii="Times New Roman" w:eastAsia="Times New Roman" w:hAnsi="Times New Roman" w:cs="Times New Roman"/>
          <w:sz w:val="24"/>
          <w:szCs w:val="24"/>
          <w:shd w:val="clear" w:color="auto" w:fill="FFFFFF"/>
          <w:vertAlign w:val="superscript"/>
        </w:rPr>
        <w:t>1</w:t>
      </w:r>
      <w:r w:rsidRPr="009423D2">
        <w:rPr>
          <w:rFonts w:ascii="Times New Roman" w:eastAsia="Times New Roman" w:hAnsi="Times New Roman" w:cs="Times New Roman"/>
          <w:sz w:val="24"/>
          <w:szCs w:val="24"/>
          <w:shd w:val="clear" w:color="auto" w:fill="FFFFFF"/>
        </w:rPr>
        <w:t>)</w:t>
      </w:r>
      <w:r w:rsidRPr="009423D2">
        <w:rPr>
          <w:rFonts w:ascii="Times New Roman" w:eastAsia="Times New Roman" w:hAnsi="Times New Roman" w:cs="Times New Roman"/>
          <w:bCs/>
          <w:sz w:val="24"/>
          <w:szCs w:val="24"/>
          <w:shd w:val="clear" w:color="auto" w:fill="FFFFFF"/>
        </w:rPr>
        <w:t xml:space="preserve">, </w:t>
      </w:r>
      <w:r w:rsidRPr="009423D2">
        <w:rPr>
          <w:rFonts w:ascii="Times New Roman" w:eastAsia="Times New Roman" w:hAnsi="Times New Roman" w:cs="Times New Roman"/>
          <w:sz w:val="24"/>
          <w:szCs w:val="24"/>
          <w:shd w:val="clear" w:color="auto" w:fill="FFFFFF"/>
        </w:rPr>
        <w:t>persoanele juridice abilitate să utilizeze SUMAL 2.0</w:t>
      </w:r>
      <w:r w:rsidRPr="009423D2">
        <w:rPr>
          <w:rFonts w:ascii="Times New Roman" w:eastAsia="Verdana" w:hAnsi="Times New Roman" w:cs="Times New Roman"/>
          <w:bCs/>
          <w:sz w:val="24"/>
          <w:szCs w:val="24"/>
          <w:shd w:val="clear" w:color="auto" w:fill="FFFFFF"/>
        </w:rPr>
        <w:t>, au obligația de a</w:t>
      </w:r>
      <w:r w:rsidRPr="009423D2">
        <w:rPr>
          <w:rFonts w:ascii="Times New Roman" w:eastAsia="Times New Roman" w:hAnsi="Times New Roman" w:cs="Times New Roman"/>
          <w:sz w:val="24"/>
          <w:szCs w:val="24"/>
          <w:shd w:val="clear" w:color="auto" w:fill="FFFFFF"/>
        </w:rPr>
        <w:t xml:space="preserve"> transmite în format scris sau electronic către autoritatea publică centrală care răspunde de silvicultură, următoarele</w:t>
      </w:r>
      <w:r w:rsidRPr="009423D2">
        <w:rPr>
          <w:rFonts w:ascii="Times New Roman" w:eastAsia="Times New Roman" w:hAnsi="Times New Roman" w:cs="Times New Roman"/>
          <w:strike/>
          <w:sz w:val="24"/>
          <w:szCs w:val="24"/>
          <w:shd w:val="clear" w:color="auto" w:fill="FFFFFF"/>
        </w:rPr>
        <w:t>:</w:t>
      </w:r>
    </w:p>
    <w:p w:rsidR="0067457D" w:rsidRPr="009423D2" w:rsidRDefault="0067457D" w:rsidP="0067457D">
      <w:pPr>
        <w:pStyle w:val="ListParagraph"/>
        <w:tabs>
          <w:tab w:val="left" w:pos="1134"/>
        </w:tabs>
        <w:autoSpaceDN w:val="0"/>
        <w:spacing w:after="0" w:line="240" w:lineRule="auto"/>
        <w:ind w:left="0" w:firstLine="567"/>
        <w:jc w:val="both"/>
        <w:rPr>
          <w:rFonts w:ascii="Times New Roman" w:eastAsia="Times New Roman" w:hAnsi="Times New Roman" w:cs="Times New Roman"/>
          <w:sz w:val="24"/>
          <w:szCs w:val="24"/>
          <w:shd w:val="clear" w:color="auto" w:fill="FFFFFF"/>
        </w:rPr>
      </w:pPr>
      <w:r w:rsidRPr="009423D2">
        <w:rPr>
          <w:rFonts w:ascii="Times New Roman" w:eastAsia="Times New Roman" w:hAnsi="Times New Roman" w:cs="Times New Roman"/>
          <w:bCs/>
          <w:sz w:val="24"/>
          <w:szCs w:val="24"/>
          <w:shd w:val="clear" w:color="auto" w:fill="FFFFFF"/>
        </w:rPr>
        <w:t>a)</w:t>
      </w:r>
      <w:r w:rsidRPr="009423D2">
        <w:rPr>
          <w:rFonts w:ascii="Times New Roman" w:eastAsia="Times New Roman" w:hAnsi="Times New Roman" w:cs="Times New Roman"/>
          <w:b/>
          <w:bCs/>
          <w:sz w:val="24"/>
          <w:szCs w:val="24"/>
          <w:shd w:val="clear" w:color="auto" w:fill="FFFFFF"/>
        </w:rPr>
        <w:t xml:space="preserve"> </w:t>
      </w:r>
      <w:proofErr w:type="gramStart"/>
      <w:r w:rsidRPr="009423D2">
        <w:rPr>
          <w:rFonts w:ascii="Times New Roman" w:eastAsia="Times New Roman" w:hAnsi="Times New Roman" w:cs="Times New Roman"/>
          <w:sz w:val="24"/>
          <w:szCs w:val="24"/>
          <w:shd w:val="clear" w:color="auto" w:fill="FFFFFF"/>
        </w:rPr>
        <w:t>solicitarea</w:t>
      </w:r>
      <w:proofErr w:type="gramEnd"/>
      <w:r w:rsidRPr="009423D2">
        <w:rPr>
          <w:rFonts w:ascii="Times New Roman" w:eastAsia="Times New Roman" w:hAnsi="Times New Roman" w:cs="Times New Roman"/>
          <w:sz w:val="24"/>
          <w:szCs w:val="24"/>
          <w:shd w:val="clear" w:color="auto" w:fill="FFFFFF"/>
        </w:rPr>
        <w:t xml:space="preserve"> scrisă care cuprinde informaţii referitoare la</w:t>
      </w:r>
      <w:r w:rsidRPr="009423D2">
        <w:rPr>
          <w:rFonts w:ascii="Times New Roman" w:eastAsia="Verdana" w:hAnsi="Times New Roman" w:cs="Times New Roman"/>
          <w:sz w:val="24"/>
          <w:szCs w:val="24"/>
          <w:shd w:val="clear" w:color="auto" w:fill="FFFFFF"/>
        </w:rPr>
        <w:t xml:space="preserve"> </w:t>
      </w:r>
      <w:r w:rsidRPr="009423D2">
        <w:rPr>
          <w:rFonts w:ascii="Times New Roman" w:eastAsia="Times New Roman" w:hAnsi="Times New Roman" w:cs="Times New Roman"/>
          <w:sz w:val="24"/>
          <w:szCs w:val="24"/>
          <w:shd w:val="clear" w:color="auto" w:fill="FFFFFF"/>
        </w:rPr>
        <w:t>obiectul/obiectele de activitate, după caz</w:t>
      </w:r>
      <w:r>
        <w:rPr>
          <w:rFonts w:ascii="Times New Roman" w:eastAsia="Times New Roman" w:hAnsi="Times New Roman" w:cs="Times New Roman"/>
          <w:sz w:val="24"/>
          <w:szCs w:val="24"/>
          <w:shd w:val="clear" w:color="auto" w:fill="FFFFFF"/>
        </w:rPr>
        <w:t xml:space="preserve">. </w:t>
      </w:r>
      <w:r w:rsidRPr="009423D2">
        <w:rPr>
          <w:rFonts w:ascii="Times New Roman" w:eastAsia="Times New Roman" w:hAnsi="Times New Roman" w:cs="Times New Roman"/>
          <w:sz w:val="24"/>
          <w:szCs w:val="24"/>
          <w:shd w:val="clear" w:color="auto" w:fill="FFFFFF"/>
        </w:rPr>
        <w:t>Solicitarea poartă numele, prenumele şi semnătura persoanei care reprezintă oficial persoana juridică;</w:t>
      </w:r>
    </w:p>
    <w:p w:rsidR="0067457D" w:rsidRPr="009423D2" w:rsidRDefault="0067457D" w:rsidP="0067457D">
      <w:pPr>
        <w:pStyle w:val="ListParagraph"/>
        <w:tabs>
          <w:tab w:val="left" w:pos="1134"/>
        </w:tabs>
        <w:autoSpaceDN w:val="0"/>
        <w:spacing w:after="0" w:line="240" w:lineRule="auto"/>
        <w:ind w:left="0" w:firstLine="567"/>
        <w:jc w:val="both"/>
        <w:rPr>
          <w:rFonts w:ascii="Times New Roman" w:eastAsia="Times New Roman" w:hAnsi="Times New Roman" w:cs="Times New Roman"/>
          <w:sz w:val="24"/>
          <w:szCs w:val="24"/>
          <w:shd w:val="clear" w:color="auto" w:fill="FFFFFF"/>
        </w:rPr>
      </w:pPr>
      <w:r w:rsidRPr="009423D2">
        <w:rPr>
          <w:rFonts w:ascii="Times New Roman" w:eastAsia="Times New Roman" w:hAnsi="Times New Roman" w:cs="Times New Roman"/>
          <w:sz w:val="24"/>
          <w:szCs w:val="24"/>
          <w:shd w:val="clear" w:color="auto" w:fill="FFFFFF"/>
        </w:rPr>
        <w:t xml:space="preserve">b) </w:t>
      </w:r>
      <w:proofErr w:type="gramStart"/>
      <w:r w:rsidRPr="009423D2">
        <w:rPr>
          <w:rFonts w:ascii="Times New Roman" w:eastAsia="Times New Roman" w:hAnsi="Times New Roman" w:cs="Times New Roman"/>
          <w:sz w:val="24"/>
          <w:szCs w:val="24"/>
          <w:shd w:val="clear" w:color="auto" w:fill="FFFFFF"/>
        </w:rPr>
        <w:t>lista</w:t>
      </w:r>
      <w:proofErr w:type="gramEnd"/>
      <w:r w:rsidRPr="009423D2">
        <w:rPr>
          <w:rFonts w:ascii="Times New Roman" w:eastAsia="Times New Roman" w:hAnsi="Times New Roman" w:cs="Times New Roman"/>
          <w:sz w:val="24"/>
          <w:szCs w:val="24"/>
          <w:shd w:val="clear" w:color="auto" w:fill="FFFFFF"/>
        </w:rPr>
        <w:t xml:space="preserve"> persoanelor împuternicite să utilizeze SUMAL 2.0 din cadrul persoanei juridice care cuprinde datele de identificare, num</w:t>
      </w:r>
      <w:r>
        <w:rPr>
          <w:rFonts w:ascii="Times New Roman" w:eastAsia="Times New Roman" w:hAnsi="Times New Roman" w:cs="Times New Roman"/>
          <w:sz w:val="24"/>
          <w:szCs w:val="24"/>
          <w:shd w:val="clear" w:color="auto" w:fill="FFFFFF"/>
        </w:rPr>
        <w:t>ă</w:t>
      </w:r>
      <w:r w:rsidRPr="009423D2">
        <w:rPr>
          <w:rFonts w:ascii="Times New Roman" w:eastAsia="Times New Roman" w:hAnsi="Times New Roman" w:cs="Times New Roman"/>
          <w:sz w:val="24"/>
          <w:szCs w:val="24"/>
          <w:shd w:val="clear" w:color="auto" w:fill="FFFFFF"/>
        </w:rPr>
        <w:t xml:space="preserve">r de telefon </w:t>
      </w:r>
      <w:r>
        <w:rPr>
          <w:rFonts w:ascii="Times New Roman" w:eastAsia="Times New Roman" w:hAnsi="Times New Roman" w:cs="Times New Roman"/>
          <w:sz w:val="24"/>
          <w:szCs w:val="24"/>
          <w:shd w:val="clear" w:color="auto" w:fill="FFFFFF"/>
        </w:rPr>
        <w:t>ș</w:t>
      </w:r>
      <w:r w:rsidRPr="009423D2">
        <w:rPr>
          <w:rFonts w:ascii="Times New Roman" w:eastAsia="Times New Roman" w:hAnsi="Times New Roman" w:cs="Times New Roman"/>
          <w:sz w:val="24"/>
          <w:szCs w:val="24"/>
          <w:shd w:val="clear" w:color="auto" w:fill="FFFFFF"/>
        </w:rPr>
        <w:t>i adresa de posta electronic</w:t>
      </w:r>
      <w:r>
        <w:rPr>
          <w:rFonts w:ascii="Times New Roman" w:eastAsia="Times New Roman" w:hAnsi="Times New Roman" w:cs="Times New Roman"/>
          <w:sz w:val="24"/>
          <w:szCs w:val="24"/>
          <w:shd w:val="clear" w:color="auto" w:fill="FFFFFF"/>
        </w:rPr>
        <w:t>ă</w:t>
      </w:r>
      <w:r w:rsidRPr="009423D2">
        <w:rPr>
          <w:rFonts w:ascii="Times New Roman" w:eastAsia="Times New Roman" w:hAnsi="Times New Roman" w:cs="Times New Roman"/>
          <w:sz w:val="24"/>
          <w:szCs w:val="24"/>
          <w:shd w:val="clear" w:color="auto" w:fill="FFFFFF"/>
        </w:rPr>
        <w:t xml:space="preserve"> individuală;”</w:t>
      </w:r>
    </w:p>
    <w:p w:rsidR="0067457D" w:rsidRPr="009423D2" w:rsidRDefault="0067457D" w:rsidP="0067457D">
      <w:pPr>
        <w:pStyle w:val="ListParagraph"/>
        <w:tabs>
          <w:tab w:val="left" w:pos="1134"/>
        </w:tabs>
        <w:autoSpaceDN w:val="0"/>
        <w:spacing w:after="0" w:line="240" w:lineRule="auto"/>
        <w:ind w:left="0" w:firstLine="567"/>
        <w:jc w:val="both"/>
        <w:rPr>
          <w:rFonts w:ascii="Times New Roman" w:eastAsia="Times New Roman" w:hAnsi="Times New Roman" w:cs="Times New Roman"/>
          <w:sz w:val="24"/>
          <w:szCs w:val="24"/>
          <w:shd w:val="clear" w:color="auto" w:fill="FFFFFF"/>
        </w:rPr>
      </w:pPr>
    </w:p>
    <w:p w:rsidR="0067457D" w:rsidRPr="009423D2" w:rsidRDefault="0067457D" w:rsidP="0067457D">
      <w:pPr>
        <w:pStyle w:val="ListParagraph"/>
        <w:numPr>
          <w:ilvl w:val="0"/>
          <w:numId w:val="2"/>
        </w:numPr>
        <w:tabs>
          <w:tab w:val="left" w:pos="1134"/>
        </w:tabs>
        <w:spacing w:after="0" w:line="240" w:lineRule="auto"/>
        <w:ind w:left="0" w:firstLine="567"/>
        <w:jc w:val="both"/>
        <w:rPr>
          <w:rFonts w:ascii="Times New Roman" w:eastAsiaTheme="minorEastAsia" w:hAnsi="Times New Roman" w:cs="Times New Roman"/>
          <w:b/>
          <w:bCs/>
          <w:sz w:val="24"/>
          <w:szCs w:val="24"/>
        </w:rPr>
      </w:pPr>
      <w:r w:rsidRPr="009423D2">
        <w:rPr>
          <w:rFonts w:ascii="Times New Roman" w:eastAsiaTheme="minorEastAsia" w:hAnsi="Times New Roman" w:cs="Times New Roman"/>
          <w:b/>
          <w:bCs/>
          <w:sz w:val="24"/>
          <w:szCs w:val="24"/>
        </w:rPr>
        <w:t>La articolul 4 alineatul (2) litera g) se modifică și va avea următorul cuprins:</w:t>
      </w:r>
    </w:p>
    <w:p w:rsidR="0067457D" w:rsidRPr="009423D2" w:rsidRDefault="0067457D" w:rsidP="0067457D">
      <w:pPr>
        <w:tabs>
          <w:tab w:val="left" w:pos="1134"/>
        </w:tabs>
        <w:autoSpaceDN w:val="0"/>
        <w:spacing w:after="0" w:line="240" w:lineRule="auto"/>
        <w:ind w:firstLine="567"/>
        <w:jc w:val="both"/>
        <w:rPr>
          <w:rFonts w:ascii="Times New Roman" w:eastAsia="Verdana" w:hAnsi="Times New Roman" w:cs="Times New Roman"/>
          <w:sz w:val="24"/>
          <w:szCs w:val="24"/>
          <w:shd w:val="clear" w:color="auto" w:fill="FFFFFF"/>
        </w:rPr>
      </w:pPr>
      <w:r>
        <w:rPr>
          <w:rFonts w:ascii="Times New Roman" w:eastAsia="Verdana" w:hAnsi="Times New Roman" w:cs="Times New Roman"/>
          <w:sz w:val="24"/>
          <w:szCs w:val="24"/>
          <w:shd w:val="clear" w:color="auto" w:fill="FFFFFF"/>
        </w:rPr>
        <w:t>„</w:t>
      </w:r>
      <w:r w:rsidRPr="009423D2">
        <w:rPr>
          <w:rFonts w:ascii="Times New Roman" w:eastAsia="Verdana" w:hAnsi="Times New Roman" w:cs="Times New Roman"/>
          <w:sz w:val="24"/>
          <w:szCs w:val="24"/>
          <w:shd w:val="clear" w:color="auto" w:fill="FFFFFF"/>
        </w:rPr>
        <w:t>g) înregistrarea proceselor-verbale de constatare a contravențiilor silvice, proceselor-verbale de confiscare fizică/valorică a materialelor lemnoase, modul de soluționare a proceselor-verbale</w:t>
      </w:r>
      <w:r>
        <w:rPr>
          <w:rFonts w:ascii="Times New Roman" w:eastAsia="Verdana" w:hAnsi="Times New Roman" w:cs="Times New Roman"/>
          <w:sz w:val="24"/>
          <w:szCs w:val="24"/>
          <w:shd w:val="clear" w:color="auto" w:fill="FFFFFF"/>
        </w:rPr>
        <w:t>,</w:t>
      </w:r>
      <w:r w:rsidRPr="009423D2">
        <w:rPr>
          <w:rFonts w:ascii="Times New Roman" w:eastAsia="Verdana" w:hAnsi="Times New Roman" w:cs="Times New Roman"/>
          <w:sz w:val="24"/>
          <w:szCs w:val="24"/>
          <w:shd w:val="clear" w:color="auto" w:fill="FFFFFF"/>
        </w:rPr>
        <w:t xml:space="preserve"> generarea de rapoarte referitoare la contravențiile silvice înregistrate în sistem, precum și evidența faptelor sesizate ca infracțiuni la regimul silvic– acțiuni efectuate prin intermediul aplicației SUMAL 2.0 Contravenții – SNEICS;”</w:t>
      </w:r>
    </w:p>
    <w:p w:rsidR="0067457D" w:rsidRPr="009423D2" w:rsidRDefault="0067457D" w:rsidP="0067457D">
      <w:pPr>
        <w:tabs>
          <w:tab w:val="left" w:pos="1134"/>
        </w:tabs>
        <w:autoSpaceDN w:val="0"/>
        <w:spacing w:after="0" w:line="240" w:lineRule="auto"/>
        <w:ind w:firstLine="567"/>
        <w:jc w:val="both"/>
        <w:rPr>
          <w:rFonts w:ascii="Times New Roman" w:eastAsia="Verdana" w:hAnsi="Times New Roman" w:cs="Times New Roman"/>
          <w:sz w:val="24"/>
          <w:szCs w:val="24"/>
          <w:shd w:val="clear" w:color="auto" w:fill="FFFFFF"/>
        </w:rPr>
      </w:pPr>
    </w:p>
    <w:p w:rsidR="0067457D" w:rsidRPr="009423D2" w:rsidRDefault="0067457D" w:rsidP="0067457D">
      <w:pPr>
        <w:pStyle w:val="ListParagraph"/>
        <w:numPr>
          <w:ilvl w:val="0"/>
          <w:numId w:val="2"/>
        </w:numPr>
        <w:tabs>
          <w:tab w:val="left" w:pos="1134"/>
        </w:tabs>
        <w:spacing w:after="0" w:line="240" w:lineRule="auto"/>
        <w:ind w:left="0" w:firstLine="567"/>
        <w:jc w:val="both"/>
        <w:rPr>
          <w:rFonts w:ascii="Times New Roman" w:eastAsiaTheme="minorEastAsia" w:hAnsi="Times New Roman" w:cs="Times New Roman"/>
          <w:b/>
          <w:bCs/>
          <w:sz w:val="24"/>
          <w:szCs w:val="24"/>
        </w:rPr>
      </w:pPr>
      <w:r w:rsidRPr="009423D2">
        <w:rPr>
          <w:rFonts w:ascii="Times New Roman" w:eastAsiaTheme="minorEastAsia" w:hAnsi="Times New Roman" w:cs="Times New Roman"/>
          <w:b/>
          <w:bCs/>
          <w:sz w:val="24"/>
          <w:szCs w:val="24"/>
        </w:rPr>
        <w:t>La articolul 5 alineatul (2) se modifică și va avea următorul cuprins:</w:t>
      </w:r>
    </w:p>
    <w:p w:rsidR="0067457D" w:rsidRPr="009423D2" w:rsidRDefault="0067457D" w:rsidP="0067457D">
      <w:pPr>
        <w:tabs>
          <w:tab w:val="left" w:pos="1134"/>
        </w:tabs>
        <w:autoSpaceDN w:val="0"/>
        <w:spacing w:after="0" w:line="240" w:lineRule="auto"/>
        <w:ind w:firstLine="567"/>
        <w:jc w:val="both"/>
        <w:rPr>
          <w:rFonts w:ascii="Times New Roman" w:eastAsia="Times New Roman" w:hAnsi="Times New Roman" w:cs="Times New Roman"/>
          <w:sz w:val="24"/>
          <w:szCs w:val="24"/>
          <w:shd w:val="clear" w:color="auto" w:fill="FFFFFF"/>
        </w:rPr>
      </w:pPr>
      <w:proofErr w:type="gramStart"/>
      <w:r>
        <w:rPr>
          <w:rFonts w:ascii="Times New Roman" w:eastAsia="Times New Roman" w:hAnsi="Times New Roman" w:cs="Times New Roman"/>
          <w:sz w:val="24"/>
          <w:szCs w:val="24"/>
          <w:shd w:val="clear" w:color="auto" w:fill="FFFFFF"/>
        </w:rPr>
        <w:t>„</w:t>
      </w:r>
      <w:r w:rsidRPr="009423D2">
        <w:rPr>
          <w:rFonts w:ascii="Times New Roman" w:eastAsia="Times New Roman" w:hAnsi="Times New Roman" w:cs="Times New Roman"/>
          <w:sz w:val="24"/>
          <w:szCs w:val="24"/>
          <w:shd w:val="clear" w:color="auto" w:fill="FFFFFF"/>
        </w:rPr>
        <w:t>(</w:t>
      </w:r>
      <w:proofErr w:type="gramEnd"/>
      <w:r w:rsidRPr="009423D2">
        <w:rPr>
          <w:rFonts w:ascii="Times New Roman" w:eastAsia="Times New Roman" w:hAnsi="Times New Roman" w:cs="Times New Roman"/>
          <w:sz w:val="24"/>
          <w:szCs w:val="24"/>
          <w:shd w:val="clear" w:color="auto" w:fill="FFFFFF"/>
        </w:rPr>
        <w:t xml:space="preserve">2) Utilizatorii prevăzuți la art. 3 alin. (1) </w:t>
      </w:r>
      <w:proofErr w:type="gramStart"/>
      <w:r w:rsidRPr="009423D2">
        <w:rPr>
          <w:rFonts w:ascii="Times New Roman" w:eastAsia="Times New Roman" w:hAnsi="Times New Roman" w:cs="Times New Roman"/>
          <w:sz w:val="24"/>
          <w:szCs w:val="24"/>
          <w:shd w:val="clear" w:color="auto" w:fill="FFFFFF"/>
        </w:rPr>
        <w:t>lit</w:t>
      </w:r>
      <w:proofErr w:type="gramEnd"/>
      <w:r w:rsidRPr="009423D2">
        <w:rPr>
          <w:rFonts w:ascii="Times New Roman" w:eastAsia="Times New Roman" w:hAnsi="Times New Roman" w:cs="Times New Roman"/>
          <w:sz w:val="24"/>
          <w:szCs w:val="24"/>
          <w:shd w:val="clear" w:color="auto" w:fill="FFFFFF"/>
        </w:rPr>
        <w:t>. g) - l) sunt denumiți în continuare „profesioniști”.”</w:t>
      </w:r>
    </w:p>
    <w:p w:rsidR="0067457D" w:rsidRPr="009423D2" w:rsidRDefault="0067457D" w:rsidP="0067457D">
      <w:pPr>
        <w:tabs>
          <w:tab w:val="left" w:pos="1134"/>
        </w:tabs>
        <w:autoSpaceDN w:val="0"/>
        <w:spacing w:after="0" w:line="240" w:lineRule="auto"/>
        <w:ind w:firstLine="567"/>
        <w:jc w:val="both"/>
        <w:rPr>
          <w:rFonts w:ascii="Times New Roman" w:eastAsiaTheme="minorEastAsia" w:hAnsi="Times New Roman" w:cs="Times New Roman"/>
          <w:bCs/>
          <w:sz w:val="24"/>
          <w:szCs w:val="24"/>
          <w:shd w:val="clear" w:color="auto" w:fill="FFFFFF"/>
        </w:rPr>
      </w:pPr>
    </w:p>
    <w:p w:rsidR="0067457D" w:rsidRPr="009423D2" w:rsidRDefault="0067457D" w:rsidP="0067457D">
      <w:pPr>
        <w:pStyle w:val="ListParagraph"/>
        <w:numPr>
          <w:ilvl w:val="0"/>
          <w:numId w:val="2"/>
        </w:numPr>
        <w:tabs>
          <w:tab w:val="left" w:pos="1134"/>
        </w:tabs>
        <w:spacing w:after="0" w:line="240" w:lineRule="auto"/>
        <w:ind w:left="0" w:firstLine="567"/>
        <w:jc w:val="both"/>
        <w:rPr>
          <w:rFonts w:ascii="Times New Roman" w:eastAsiaTheme="minorEastAsia" w:hAnsi="Times New Roman" w:cs="Times New Roman"/>
          <w:b/>
          <w:bCs/>
          <w:sz w:val="24"/>
          <w:szCs w:val="24"/>
        </w:rPr>
      </w:pPr>
      <w:r w:rsidRPr="009423D2">
        <w:rPr>
          <w:rFonts w:ascii="Times New Roman" w:eastAsiaTheme="minorEastAsia" w:hAnsi="Times New Roman" w:cs="Times New Roman"/>
          <w:b/>
          <w:bCs/>
          <w:sz w:val="24"/>
          <w:szCs w:val="24"/>
        </w:rPr>
        <w:t>La articolul 16 alineatul (1) literele g) și i) se modifică și vor avea următorul cuprins:</w:t>
      </w:r>
    </w:p>
    <w:p w:rsidR="0067457D" w:rsidRPr="009423D2" w:rsidRDefault="0067457D" w:rsidP="0067457D">
      <w:pPr>
        <w:tabs>
          <w:tab w:val="left" w:pos="1134"/>
        </w:tabs>
        <w:autoSpaceDN w:val="0"/>
        <w:spacing w:after="0" w:line="240" w:lineRule="auto"/>
        <w:ind w:firstLine="567"/>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w:t>
      </w:r>
      <w:r w:rsidRPr="009423D2">
        <w:rPr>
          <w:rFonts w:ascii="Times New Roman" w:eastAsia="Times New Roman" w:hAnsi="Times New Roman" w:cs="Times New Roman"/>
          <w:sz w:val="24"/>
          <w:szCs w:val="24"/>
          <w:shd w:val="clear" w:color="auto" w:fill="FFFFFF"/>
        </w:rPr>
        <w:t xml:space="preserve">g) </w:t>
      </w:r>
      <w:proofErr w:type="gramStart"/>
      <w:r w:rsidRPr="009423D2">
        <w:rPr>
          <w:rFonts w:ascii="Times New Roman" w:eastAsia="Times New Roman" w:hAnsi="Times New Roman" w:cs="Times New Roman"/>
          <w:sz w:val="24"/>
          <w:szCs w:val="24"/>
          <w:shd w:val="clear" w:color="auto" w:fill="FFFFFF"/>
        </w:rPr>
        <w:t>generarea</w:t>
      </w:r>
      <w:proofErr w:type="gramEnd"/>
      <w:r w:rsidRPr="009423D2">
        <w:rPr>
          <w:rFonts w:ascii="Times New Roman" w:eastAsia="Times New Roman" w:hAnsi="Times New Roman" w:cs="Times New Roman"/>
          <w:sz w:val="24"/>
          <w:szCs w:val="24"/>
          <w:shd w:val="clear" w:color="auto" w:fill="FFFFFF"/>
        </w:rPr>
        <w:t xml:space="preserve"> carnetelor de inventariere și a fișelor de evidență a înălțimilor măsurate si editarea inregistrărilor,</w:t>
      </w:r>
      <w:r w:rsidRPr="009423D2">
        <w:rPr>
          <w:rFonts w:ascii="Times New Roman" w:eastAsia="Times New Roman" w:hAnsi="Times New Roman" w:cs="Times New Roman"/>
          <w:sz w:val="24"/>
          <w:lang w:val="ro-RO" w:eastAsia="ro-RO"/>
        </w:rPr>
        <w:t xml:space="preserve"> folosind aplicaţia SUMAL 2.0 Marcare</w:t>
      </w:r>
      <w:r w:rsidRPr="009423D2">
        <w:rPr>
          <w:rFonts w:ascii="Times New Roman" w:eastAsia="Times New Roman" w:hAnsi="Times New Roman" w:cs="Times New Roman"/>
          <w:sz w:val="24"/>
          <w:szCs w:val="24"/>
          <w:shd w:val="clear" w:color="auto" w:fill="FFFFFF"/>
        </w:rPr>
        <w:t>;</w:t>
      </w:r>
    </w:p>
    <w:p w:rsidR="0067457D" w:rsidRPr="009423D2" w:rsidRDefault="0067457D" w:rsidP="0067457D">
      <w:pPr>
        <w:tabs>
          <w:tab w:val="left" w:pos="1134"/>
        </w:tabs>
        <w:autoSpaceDN w:val="0"/>
        <w:spacing w:after="0" w:line="240" w:lineRule="auto"/>
        <w:ind w:firstLine="567"/>
        <w:jc w:val="both"/>
        <w:rPr>
          <w:rFonts w:ascii="Times New Roman" w:hAnsi="Times New Roman" w:cs="Times New Roman"/>
          <w:sz w:val="24"/>
          <w:szCs w:val="24"/>
          <w:bdr w:val="none" w:sz="0" w:space="0" w:color="auto" w:frame="1"/>
          <w:shd w:val="clear" w:color="auto" w:fill="FFFFFF"/>
        </w:rPr>
      </w:pPr>
      <w:r w:rsidRPr="009423D2">
        <w:rPr>
          <w:rFonts w:ascii="Times New Roman" w:eastAsia="Verdana" w:hAnsi="Times New Roman" w:cs="Times New Roman"/>
          <w:sz w:val="24"/>
          <w:szCs w:val="24"/>
          <w:shd w:val="clear" w:color="auto" w:fill="FFFFFF"/>
        </w:rPr>
        <w:t>………………………………………</w:t>
      </w:r>
    </w:p>
    <w:p w:rsidR="0067457D" w:rsidRPr="009423D2" w:rsidRDefault="0067457D" w:rsidP="0067457D">
      <w:pPr>
        <w:tabs>
          <w:tab w:val="left" w:pos="1134"/>
        </w:tabs>
        <w:autoSpaceDN w:val="0"/>
        <w:spacing w:after="0" w:line="240" w:lineRule="auto"/>
        <w:ind w:firstLine="567"/>
        <w:jc w:val="both"/>
        <w:rPr>
          <w:rFonts w:ascii="Times New Roman" w:eastAsia="Times New Roman" w:hAnsi="Times New Roman" w:cs="Times New Roman"/>
          <w:sz w:val="24"/>
          <w:szCs w:val="24"/>
          <w:shd w:val="clear" w:color="auto" w:fill="FFFFFF"/>
        </w:rPr>
      </w:pPr>
      <w:r w:rsidRPr="009423D2">
        <w:rPr>
          <w:rFonts w:ascii="Times New Roman" w:eastAsia="Times New Roman" w:hAnsi="Times New Roman" w:cs="Times New Roman"/>
          <w:bCs/>
          <w:sz w:val="24"/>
          <w:szCs w:val="24"/>
          <w:shd w:val="clear" w:color="auto" w:fill="FFFFFF"/>
        </w:rPr>
        <w:t xml:space="preserve">i) </w:t>
      </w:r>
      <w:proofErr w:type="gramStart"/>
      <w:r w:rsidRPr="009423D2">
        <w:rPr>
          <w:rFonts w:ascii="Times New Roman" w:eastAsia="Times New Roman" w:hAnsi="Times New Roman" w:cs="Times New Roman"/>
          <w:bCs/>
          <w:sz w:val="24"/>
          <w:szCs w:val="24"/>
          <w:shd w:val="clear" w:color="auto" w:fill="FFFFFF"/>
        </w:rPr>
        <w:t>verificare</w:t>
      </w:r>
      <w:proofErr w:type="gramEnd"/>
      <w:r w:rsidRPr="009423D2">
        <w:rPr>
          <w:rFonts w:ascii="Times New Roman" w:eastAsia="Times New Roman" w:hAnsi="Times New Roman" w:cs="Times New Roman"/>
          <w:bCs/>
          <w:sz w:val="24"/>
          <w:szCs w:val="24"/>
          <w:shd w:val="clear" w:color="auto" w:fill="FFFFFF"/>
        </w:rPr>
        <w:t xml:space="preserve">, aprobare, autorizarea, predarea, reprimirea și </w:t>
      </w:r>
      <w:r w:rsidRPr="009423D2">
        <w:rPr>
          <w:rFonts w:ascii="Times New Roman" w:eastAsia="Times New Roman" w:hAnsi="Times New Roman" w:cs="Times New Roman"/>
          <w:sz w:val="24"/>
          <w:szCs w:val="24"/>
          <w:shd w:val="clear" w:color="auto" w:fill="FFFFFF"/>
        </w:rPr>
        <w:t xml:space="preserve">casarea APV; predarea si reprimirea parchetelor care </w:t>
      </w:r>
      <w:r>
        <w:rPr>
          <w:rFonts w:ascii="Times New Roman" w:eastAsia="Times New Roman" w:hAnsi="Times New Roman" w:cs="Times New Roman"/>
          <w:sz w:val="24"/>
          <w:szCs w:val="24"/>
          <w:shd w:val="clear" w:color="auto" w:fill="FFFFFF"/>
        </w:rPr>
        <w:t>î</w:t>
      </w:r>
      <w:r w:rsidRPr="009423D2">
        <w:rPr>
          <w:rFonts w:ascii="Times New Roman" w:eastAsia="Times New Roman" w:hAnsi="Times New Roman" w:cs="Times New Roman"/>
          <w:sz w:val="24"/>
          <w:szCs w:val="24"/>
          <w:shd w:val="clear" w:color="auto" w:fill="FFFFFF"/>
        </w:rPr>
        <w:t>ndeplinesc condi</w:t>
      </w:r>
      <w:r>
        <w:rPr>
          <w:rFonts w:ascii="Times New Roman" w:eastAsia="Times New Roman" w:hAnsi="Times New Roman" w:cs="Times New Roman"/>
          <w:sz w:val="24"/>
          <w:szCs w:val="24"/>
          <w:shd w:val="clear" w:color="auto" w:fill="FFFFFF"/>
        </w:rPr>
        <w:t>ț</w:t>
      </w:r>
      <w:r w:rsidRPr="009423D2">
        <w:rPr>
          <w:rFonts w:ascii="Times New Roman" w:eastAsia="Times New Roman" w:hAnsi="Times New Roman" w:cs="Times New Roman"/>
          <w:sz w:val="24"/>
          <w:szCs w:val="24"/>
          <w:shd w:val="clear" w:color="auto" w:fill="FFFFFF"/>
        </w:rPr>
        <w:t xml:space="preserve">iile stabilite la art. 62 alin. (3) </w:t>
      </w:r>
      <w:proofErr w:type="gramStart"/>
      <w:r w:rsidRPr="009423D2">
        <w:rPr>
          <w:rFonts w:ascii="Times New Roman" w:eastAsia="Times New Roman" w:hAnsi="Times New Roman" w:cs="Times New Roman"/>
          <w:sz w:val="24"/>
          <w:szCs w:val="24"/>
          <w:shd w:val="clear" w:color="auto" w:fill="FFFFFF"/>
        </w:rPr>
        <w:t>din</w:t>
      </w:r>
      <w:proofErr w:type="gramEnd"/>
      <w:r w:rsidRPr="009423D2">
        <w:rPr>
          <w:rFonts w:ascii="Times New Roman" w:eastAsia="Times New Roman" w:hAnsi="Times New Roman" w:cs="Times New Roman"/>
          <w:sz w:val="24"/>
          <w:szCs w:val="24"/>
          <w:shd w:val="clear" w:color="auto" w:fill="FFFFFF"/>
        </w:rPr>
        <w:t xml:space="preserve"> Legea nr. 46/2008</w:t>
      </w:r>
      <w:r>
        <w:rPr>
          <w:rFonts w:ascii="Times New Roman" w:eastAsia="Times New Roman" w:hAnsi="Times New Roman" w:cs="Times New Roman"/>
          <w:sz w:val="24"/>
          <w:szCs w:val="24"/>
          <w:shd w:val="clear" w:color="auto" w:fill="FFFFFF"/>
        </w:rPr>
        <w:t xml:space="preserve"> privind </w:t>
      </w:r>
      <w:r w:rsidRPr="009423D2">
        <w:rPr>
          <w:rFonts w:ascii="Times New Roman" w:eastAsia="Times New Roman" w:hAnsi="Times New Roman" w:cs="Times New Roman"/>
          <w:sz w:val="24"/>
          <w:szCs w:val="24"/>
          <w:shd w:val="clear" w:color="auto" w:fill="FFFFFF"/>
        </w:rPr>
        <w:t>Codul silvic, republicată, cu modificările și completările ulterioare, se poate face și de către pădurarul titular de canton;”</w:t>
      </w:r>
    </w:p>
    <w:p w:rsidR="0067457D" w:rsidRPr="009423D2" w:rsidRDefault="0067457D" w:rsidP="0067457D">
      <w:pPr>
        <w:tabs>
          <w:tab w:val="left" w:pos="1134"/>
        </w:tabs>
        <w:autoSpaceDN w:val="0"/>
        <w:spacing w:after="0" w:line="240" w:lineRule="auto"/>
        <w:ind w:firstLine="567"/>
        <w:jc w:val="both"/>
        <w:rPr>
          <w:rFonts w:ascii="Times New Roman" w:eastAsia="Times New Roman" w:hAnsi="Times New Roman" w:cs="Times New Roman"/>
          <w:sz w:val="24"/>
          <w:szCs w:val="24"/>
          <w:shd w:val="clear" w:color="auto" w:fill="FFFFFF"/>
        </w:rPr>
      </w:pPr>
    </w:p>
    <w:p w:rsidR="0067457D" w:rsidRPr="009423D2" w:rsidRDefault="0067457D" w:rsidP="0067457D">
      <w:pPr>
        <w:pStyle w:val="ListParagraph"/>
        <w:numPr>
          <w:ilvl w:val="0"/>
          <w:numId w:val="2"/>
        </w:numPr>
        <w:tabs>
          <w:tab w:val="left" w:pos="1134"/>
        </w:tabs>
        <w:spacing w:after="0" w:line="240" w:lineRule="auto"/>
        <w:ind w:left="0" w:firstLine="567"/>
        <w:jc w:val="both"/>
        <w:rPr>
          <w:rFonts w:ascii="Times New Roman" w:eastAsiaTheme="minorEastAsia" w:hAnsi="Times New Roman" w:cs="Times New Roman"/>
          <w:b/>
          <w:bCs/>
          <w:sz w:val="24"/>
          <w:szCs w:val="24"/>
        </w:rPr>
      </w:pPr>
      <w:r w:rsidRPr="009423D2">
        <w:rPr>
          <w:rFonts w:ascii="Times New Roman" w:eastAsiaTheme="minorEastAsia" w:hAnsi="Times New Roman" w:cs="Times New Roman"/>
          <w:b/>
          <w:bCs/>
          <w:sz w:val="24"/>
          <w:szCs w:val="24"/>
        </w:rPr>
        <w:t xml:space="preserve">La articolul 16, după alineatul (2) se introduce </w:t>
      </w:r>
      <w:proofErr w:type="gramStart"/>
      <w:r w:rsidRPr="009423D2">
        <w:rPr>
          <w:rFonts w:ascii="Times New Roman" w:eastAsiaTheme="minorEastAsia" w:hAnsi="Times New Roman" w:cs="Times New Roman"/>
          <w:b/>
          <w:bCs/>
          <w:sz w:val="24"/>
          <w:szCs w:val="24"/>
        </w:rPr>
        <w:t>un</w:t>
      </w:r>
      <w:proofErr w:type="gramEnd"/>
      <w:r w:rsidRPr="009423D2">
        <w:rPr>
          <w:rFonts w:ascii="Times New Roman" w:eastAsiaTheme="minorEastAsia" w:hAnsi="Times New Roman" w:cs="Times New Roman"/>
          <w:b/>
          <w:bCs/>
          <w:sz w:val="24"/>
          <w:szCs w:val="24"/>
        </w:rPr>
        <w:t xml:space="preserve"> nou alineat, alin</w:t>
      </w:r>
      <w:r>
        <w:rPr>
          <w:rFonts w:ascii="Times New Roman" w:eastAsiaTheme="minorEastAsia" w:hAnsi="Times New Roman" w:cs="Times New Roman"/>
          <w:b/>
          <w:bCs/>
          <w:sz w:val="24"/>
          <w:szCs w:val="24"/>
        </w:rPr>
        <w:t>.</w:t>
      </w:r>
      <w:r w:rsidRPr="009423D2">
        <w:rPr>
          <w:rFonts w:ascii="Times New Roman" w:eastAsiaTheme="minorEastAsia" w:hAnsi="Times New Roman" w:cs="Times New Roman"/>
          <w:b/>
          <w:bCs/>
          <w:sz w:val="24"/>
          <w:szCs w:val="24"/>
        </w:rPr>
        <w:t xml:space="preserve"> (3), cu următorul cuprins:</w:t>
      </w:r>
    </w:p>
    <w:p w:rsidR="0067457D" w:rsidRPr="009423D2" w:rsidRDefault="0067457D" w:rsidP="0067457D">
      <w:pPr>
        <w:tabs>
          <w:tab w:val="left" w:pos="1134"/>
        </w:tabs>
        <w:autoSpaceDN w:val="0"/>
        <w:spacing w:after="0" w:line="240" w:lineRule="auto"/>
        <w:ind w:firstLine="567"/>
        <w:jc w:val="both"/>
        <w:rPr>
          <w:rFonts w:ascii="Times New Roman" w:eastAsia="Times New Roman" w:hAnsi="Times New Roman" w:cs="Times New Roman"/>
          <w:sz w:val="24"/>
          <w:szCs w:val="24"/>
          <w:shd w:val="clear" w:color="auto" w:fill="FFFFFF"/>
        </w:rPr>
      </w:pPr>
      <w:proofErr w:type="gramStart"/>
      <w:r>
        <w:rPr>
          <w:rFonts w:ascii="Times New Roman" w:eastAsia="Times New Roman" w:hAnsi="Times New Roman" w:cs="Times New Roman"/>
          <w:sz w:val="24"/>
          <w:szCs w:val="24"/>
          <w:shd w:val="clear" w:color="auto" w:fill="FFFFFF"/>
        </w:rPr>
        <w:t>„</w:t>
      </w:r>
      <w:r w:rsidRPr="009423D2">
        <w:rPr>
          <w:rFonts w:ascii="Times New Roman" w:eastAsia="Times New Roman" w:hAnsi="Times New Roman" w:cs="Times New Roman"/>
          <w:sz w:val="24"/>
          <w:szCs w:val="24"/>
          <w:shd w:val="clear" w:color="auto" w:fill="FFFFFF"/>
        </w:rPr>
        <w:t>(</w:t>
      </w:r>
      <w:proofErr w:type="gramEnd"/>
      <w:r w:rsidRPr="009423D2">
        <w:rPr>
          <w:rFonts w:ascii="Times New Roman" w:eastAsia="Times New Roman" w:hAnsi="Times New Roman" w:cs="Times New Roman"/>
          <w:sz w:val="24"/>
          <w:szCs w:val="24"/>
          <w:shd w:val="clear" w:color="auto" w:fill="FFFFFF"/>
        </w:rPr>
        <w:t xml:space="preserve">3) Este obligatorie constituirea actelor de punere în valoare în termen de maximum 30 de zile de la aprobarea inventarelor arborilor aleși pentru exploatare. Este obligatorie modificarea stării actelor de punere în valoare până în stadiul “Aprobat”, în termen de maximum 90 de zile de la data constituirii acestora.” </w:t>
      </w:r>
    </w:p>
    <w:p w:rsidR="0067457D" w:rsidRPr="009423D2" w:rsidRDefault="0067457D" w:rsidP="0067457D">
      <w:pPr>
        <w:tabs>
          <w:tab w:val="left" w:pos="1134"/>
        </w:tabs>
        <w:autoSpaceDN w:val="0"/>
        <w:spacing w:after="0" w:line="240" w:lineRule="auto"/>
        <w:ind w:firstLine="567"/>
        <w:jc w:val="both"/>
        <w:rPr>
          <w:rFonts w:ascii="Times New Roman" w:eastAsia="Times New Roman" w:hAnsi="Times New Roman" w:cs="Times New Roman"/>
          <w:sz w:val="24"/>
          <w:szCs w:val="24"/>
          <w:shd w:val="clear" w:color="auto" w:fill="FFFFFF"/>
        </w:rPr>
      </w:pPr>
    </w:p>
    <w:p w:rsidR="0067457D" w:rsidRPr="009423D2" w:rsidRDefault="0067457D" w:rsidP="0067457D">
      <w:pPr>
        <w:tabs>
          <w:tab w:val="left" w:pos="1134"/>
        </w:tabs>
        <w:autoSpaceDN w:val="0"/>
        <w:spacing w:after="0" w:line="240" w:lineRule="auto"/>
        <w:ind w:firstLine="567"/>
        <w:jc w:val="both"/>
        <w:rPr>
          <w:rFonts w:ascii="Times New Roman" w:eastAsiaTheme="minorEastAsia" w:hAnsi="Times New Roman" w:cs="Times New Roman"/>
          <w:b/>
          <w:bCs/>
          <w:sz w:val="24"/>
          <w:szCs w:val="24"/>
        </w:rPr>
      </w:pPr>
      <w:r w:rsidRPr="000135A3">
        <w:rPr>
          <w:rFonts w:ascii="Times New Roman" w:eastAsia="Times New Roman" w:hAnsi="Times New Roman" w:cs="Times New Roman"/>
          <w:b/>
          <w:sz w:val="24"/>
          <w:szCs w:val="24"/>
          <w:shd w:val="clear" w:color="auto" w:fill="FFFFFF"/>
        </w:rPr>
        <w:t>13.</w:t>
      </w:r>
      <w:r w:rsidRPr="009423D2">
        <w:rPr>
          <w:rFonts w:ascii="Times New Roman" w:eastAsia="Times New Roman" w:hAnsi="Times New Roman" w:cs="Times New Roman"/>
          <w:sz w:val="24"/>
          <w:szCs w:val="24"/>
          <w:shd w:val="clear" w:color="auto" w:fill="FFFFFF"/>
        </w:rPr>
        <w:t xml:space="preserve"> </w:t>
      </w:r>
      <w:r w:rsidRPr="009423D2">
        <w:rPr>
          <w:rFonts w:ascii="Times New Roman" w:eastAsiaTheme="minorEastAsia" w:hAnsi="Times New Roman" w:cs="Times New Roman"/>
          <w:b/>
          <w:bCs/>
          <w:sz w:val="24"/>
          <w:szCs w:val="24"/>
        </w:rPr>
        <w:t>La articolul 19 alineatul (1) literele b) și d), se modifică și vor avea următorul cuprins:</w:t>
      </w:r>
    </w:p>
    <w:p w:rsidR="0067457D" w:rsidRPr="009423D2" w:rsidRDefault="0067457D" w:rsidP="0067457D">
      <w:pPr>
        <w:tabs>
          <w:tab w:val="left" w:pos="1134"/>
        </w:tabs>
        <w:autoSpaceDN w:val="0"/>
        <w:spacing w:after="0" w:line="240" w:lineRule="auto"/>
        <w:ind w:firstLine="567"/>
        <w:rPr>
          <w:rFonts w:ascii="Times New Roman" w:eastAsia="Verdana" w:hAnsi="Times New Roman" w:cs="Times New Roman"/>
          <w:sz w:val="24"/>
          <w:szCs w:val="24"/>
        </w:rPr>
      </w:pPr>
      <w:r>
        <w:rPr>
          <w:rFonts w:ascii="Times New Roman" w:eastAsia="Verdana" w:hAnsi="Times New Roman" w:cs="Times New Roman"/>
          <w:sz w:val="24"/>
          <w:szCs w:val="24"/>
          <w:shd w:val="clear" w:color="auto" w:fill="FFFFFF"/>
        </w:rPr>
        <w:t>„</w:t>
      </w:r>
      <w:r w:rsidRPr="009423D2">
        <w:rPr>
          <w:rFonts w:ascii="Times New Roman" w:eastAsia="Verdana" w:hAnsi="Times New Roman" w:cs="Times New Roman"/>
          <w:sz w:val="24"/>
          <w:szCs w:val="24"/>
          <w:shd w:val="clear" w:color="auto" w:fill="FFFFFF"/>
        </w:rPr>
        <w:t>b)</w:t>
      </w:r>
      <w:r w:rsidRPr="009423D2">
        <w:rPr>
          <w:rFonts w:ascii="Times New Roman" w:eastAsia="Verdana" w:hAnsi="Times New Roman" w:cs="Times New Roman"/>
          <w:b/>
          <w:sz w:val="24"/>
          <w:szCs w:val="24"/>
          <w:shd w:val="clear" w:color="auto" w:fill="FFFFFF"/>
        </w:rPr>
        <w:t xml:space="preserve"> </w:t>
      </w:r>
      <w:proofErr w:type="gramStart"/>
      <w:r w:rsidRPr="009423D2">
        <w:rPr>
          <w:rFonts w:ascii="Times New Roman" w:eastAsia="Verdana" w:hAnsi="Times New Roman" w:cs="Times New Roman"/>
          <w:sz w:val="24"/>
          <w:szCs w:val="24"/>
          <w:shd w:val="clear" w:color="auto" w:fill="FFFFFF"/>
        </w:rPr>
        <w:t>editarea</w:t>
      </w:r>
      <w:proofErr w:type="gramEnd"/>
      <w:r w:rsidRPr="009423D2">
        <w:rPr>
          <w:rFonts w:ascii="Times New Roman" w:eastAsia="Verdana" w:hAnsi="Times New Roman" w:cs="Times New Roman"/>
          <w:sz w:val="24"/>
          <w:szCs w:val="24"/>
          <w:shd w:val="clear" w:color="auto" w:fill="FFFFFF"/>
        </w:rPr>
        <w:t xml:space="preserve"> inventarelor rezultate în urma efectuării punerii în valoare;</w:t>
      </w:r>
    </w:p>
    <w:p w:rsidR="0067457D" w:rsidRPr="009423D2" w:rsidRDefault="0067457D" w:rsidP="0067457D">
      <w:pPr>
        <w:tabs>
          <w:tab w:val="left" w:pos="1134"/>
        </w:tabs>
        <w:autoSpaceDN w:val="0"/>
        <w:spacing w:after="0" w:line="240" w:lineRule="auto"/>
        <w:ind w:firstLine="567"/>
        <w:jc w:val="both"/>
        <w:rPr>
          <w:rFonts w:ascii="Times New Roman" w:eastAsia="Verdana" w:hAnsi="Times New Roman" w:cs="Times New Roman"/>
          <w:sz w:val="24"/>
          <w:szCs w:val="24"/>
          <w:shd w:val="clear" w:color="auto" w:fill="FFFFFF"/>
        </w:rPr>
      </w:pPr>
      <w:r w:rsidRPr="009423D2">
        <w:rPr>
          <w:rFonts w:ascii="Times New Roman" w:eastAsia="Verdana" w:hAnsi="Times New Roman" w:cs="Times New Roman"/>
          <w:sz w:val="24"/>
          <w:szCs w:val="24"/>
          <w:shd w:val="clear" w:color="auto" w:fill="FFFFFF"/>
        </w:rPr>
        <w:t>……………………………</w:t>
      </w:r>
    </w:p>
    <w:p w:rsidR="0067457D" w:rsidRPr="009423D2" w:rsidRDefault="0067457D" w:rsidP="0067457D">
      <w:pPr>
        <w:tabs>
          <w:tab w:val="left" w:pos="1134"/>
        </w:tabs>
        <w:autoSpaceDN w:val="0"/>
        <w:spacing w:after="0" w:line="240" w:lineRule="auto"/>
        <w:ind w:firstLine="567"/>
        <w:jc w:val="both"/>
        <w:rPr>
          <w:rFonts w:ascii="Times New Roman" w:hAnsi="Times New Roman" w:cs="Times New Roman"/>
          <w:sz w:val="24"/>
          <w:szCs w:val="24"/>
          <w:bdr w:val="none" w:sz="0" w:space="0" w:color="auto" w:frame="1"/>
          <w:shd w:val="clear" w:color="auto" w:fill="FFFFFF"/>
        </w:rPr>
      </w:pPr>
      <w:r w:rsidRPr="009423D2">
        <w:rPr>
          <w:rFonts w:ascii="Times New Roman" w:eastAsia="Verdana" w:hAnsi="Times New Roman" w:cs="Times New Roman"/>
          <w:sz w:val="24"/>
          <w:szCs w:val="24"/>
          <w:shd w:val="clear" w:color="auto" w:fill="FFFFFF"/>
        </w:rPr>
        <w:t>d)</w:t>
      </w:r>
      <w:r w:rsidRPr="009423D2">
        <w:rPr>
          <w:rFonts w:ascii="Times New Roman" w:eastAsia="Verdana" w:hAnsi="Times New Roman" w:cs="Times New Roman"/>
          <w:b/>
          <w:sz w:val="24"/>
          <w:szCs w:val="24"/>
          <w:shd w:val="clear" w:color="auto" w:fill="FFFFFF"/>
        </w:rPr>
        <w:t xml:space="preserve"> </w:t>
      </w:r>
      <w:proofErr w:type="gramStart"/>
      <w:r w:rsidRPr="009423D2">
        <w:rPr>
          <w:rFonts w:ascii="Times New Roman" w:hAnsi="Times New Roman" w:cs="Times New Roman"/>
          <w:sz w:val="24"/>
          <w:szCs w:val="24"/>
          <w:bdr w:val="none" w:sz="0" w:space="0" w:color="auto" w:frame="1"/>
          <w:shd w:val="clear" w:color="auto" w:fill="FFFFFF"/>
        </w:rPr>
        <w:t>operarea</w:t>
      </w:r>
      <w:proofErr w:type="gramEnd"/>
      <w:r w:rsidRPr="009423D2">
        <w:rPr>
          <w:rFonts w:ascii="Times New Roman" w:hAnsi="Times New Roman" w:cs="Times New Roman"/>
          <w:sz w:val="24"/>
          <w:szCs w:val="24"/>
          <w:bdr w:val="none" w:sz="0" w:space="0" w:color="auto" w:frame="1"/>
          <w:shd w:val="clear" w:color="auto" w:fill="FFFFFF"/>
        </w:rPr>
        <w:t xml:space="preserve"> formularelor de reprimire finale cu evidențierea stocurilor;”</w:t>
      </w:r>
    </w:p>
    <w:p w:rsidR="0067457D" w:rsidRPr="009423D2" w:rsidRDefault="0067457D" w:rsidP="0067457D">
      <w:pPr>
        <w:tabs>
          <w:tab w:val="left" w:pos="1134"/>
        </w:tabs>
        <w:autoSpaceDN w:val="0"/>
        <w:spacing w:after="0" w:line="240" w:lineRule="auto"/>
        <w:ind w:firstLine="567"/>
        <w:jc w:val="both"/>
        <w:rPr>
          <w:rFonts w:ascii="Times New Roman" w:hAnsi="Times New Roman" w:cs="Times New Roman"/>
          <w:sz w:val="24"/>
          <w:szCs w:val="24"/>
          <w:bdr w:val="none" w:sz="0" w:space="0" w:color="auto" w:frame="1"/>
          <w:shd w:val="clear" w:color="auto" w:fill="FFFFFF"/>
        </w:rPr>
      </w:pPr>
    </w:p>
    <w:p w:rsidR="0067457D" w:rsidRPr="009423D2" w:rsidRDefault="0067457D" w:rsidP="0067457D">
      <w:pPr>
        <w:pStyle w:val="ListParagraph"/>
        <w:numPr>
          <w:ilvl w:val="0"/>
          <w:numId w:val="4"/>
        </w:numPr>
        <w:tabs>
          <w:tab w:val="left" w:pos="1134"/>
        </w:tabs>
        <w:spacing w:after="0" w:line="240" w:lineRule="auto"/>
        <w:ind w:left="0" w:firstLine="567"/>
        <w:jc w:val="both"/>
        <w:rPr>
          <w:rFonts w:ascii="Times New Roman" w:eastAsiaTheme="minorEastAsia" w:hAnsi="Times New Roman" w:cs="Times New Roman"/>
          <w:b/>
          <w:bCs/>
          <w:sz w:val="24"/>
          <w:szCs w:val="24"/>
        </w:rPr>
      </w:pPr>
      <w:r w:rsidRPr="009423D2">
        <w:rPr>
          <w:rFonts w:ascii="Times New Roman" w:eastAsiaTheme="minorEastAsia" w:hAnsi="Times New Roman" w:cs="Times New Roman"/>
          <w:b/>
          <w:bCs/>
          <w:sz w:val="24"/>
          <w:szCs w:val="24"/>
        </w:rPr>
        <w:t>La articolul 20 alineatele (2)</w:t>
      </w:r>
      <w:r>
        <w:rPr>
          <w:rFonts w:ascii="Times New Roman" w:eastAsiaTheme="minorEastAsia" w:hAnsi="Times New Roman" w:cs="Times New Roman"/>
          <w:b/>
          <w:bCs/>
          <w:sz w:val="24"/>
          <w:szCs w:val="24"/>
        </w:rPr>
        <w:t xml:space="preserve">, </w:t>
      </w:r>
      <w:r w:rsidRPr="009423D2">
        <w:rPr>
          <w:rFonts w:ascii="Times New Roman" w:eastAsiaTheme="minorEastAsia" w:hAnsi="Times New Roman" w:cs="Times New Roman"/>
          <w:b/>
          <w:bCs/>
          <w:sz w:val="24"/>
          <w:szCs w:val="24"/>
        </w:rPr>
        <w:t>(5)</w:t>
      </w:r>
      <w:r>
        <w:rPr>
          <w:rFonts w:ascii="Times New Roman" w:eastAsiaTheme="minorEastAsia" w:hAnsi="Times New Roman" w:cs="Times New Roman"/>
          <w:b/>
          <w:bCs/>
          <w:sz w:val="24"/>
          <w:szCs w:val="24"/>
        </w:rPr>
        <w:t xml:space="preserve">, (6) și </w:t>
      </w:r>
      <w:r w:rsidRPr="009423D2">
        <w:rPr>
          <w:rFonts w:ascii="Times New Roman" w:eastAsiaTheme="minorEastAsia" w:hAnsi="Times New Roman" w:cs="Times New Roman"/>
          <w:b/>
          <w:bCs/>
          <w:sz w:val="24"/>
          <w:szCs w:val="24"/>
        </w:rPr>
        <w:t>(7) se modifică și vor avea următorul cuprins:</w:t>
      </w:r>
    </w:p>
    <w:p w:rsidR="0067457D" w:rsidRPr="009423D2" w:rsidRDefault="0067457D" w:rsidP="0067457D">
      <w:pPr>
        <w:tabs>
          <w:tab w:val="left" w:pos="1134"/>
        </w:tabs>
        <w:spacing w:after="0" w:line="240" w:lineRule="auto"/>
        <w:ind w:firstLine="567"/>
        <w:jc w:val="both"/>
        <w:rPr>
          <w:rFonts w:ascii="Times New Roman" w:eastAsiaTheme="minorEastAsia" w:hAnsi="Times New Roman" w:cs="Times New Roman"/>
          <w:bCs/>
          <w:sz w:val="24"/>
          <w:szCs w:val="24"/>
          <w:shd w:val="clear" w:color="auto" w:fill="FFFFFF"/>
        </w:rPr>
      </w:pPr>
      <w:proofErr w:type="gramStart"/>
      <w:r>
        <w:rPr>
          <w:rFonts w:ascii="Times New Roman" w:eastAsiaTheme="minorEastAsia" w:hAnsi="Times New Roman" w:cs="Times New Roman"/>
          <w:bCs/>
          <w:sz w:val="24"/>
          <w:szCs w:val="24"/>
          <w:shd w:val="clear" w:color="auto" w:fill="FFFFFF"/>
        </w:rPr>
        <w:lastRenderedPageBreak/>
        <w:t>„</w:t>
      </w:r>
      <w:r w:rsidRPr="009423D2">
        <w:rPr>
          <w:rFonts w:ascii="Times New Roman" w:eastAsiaTheme="minorEastAsia" w:hAnsi="Times New Roman" w:cs="Times New Roman"/>
          <w:bCs/>
          <w:sz w:val="24"/>
          <w:szCs w:val="24"/>
          <w:shd w:val="clear" w:color="auto" w:fill="FFFFFF"/>
        </w:rPr>
        <w:t>(</w:t>
      </w:r>
      <w:proofErr w:type="gramEnd"/>
      <w:r w:rsidRPr="009423D2">
        <w:rPr>
          <w:rFonts w:ascii="Times New Roman" w:eastAsiaTheme="minorEastAsia" w:hAnsi="Times New Roman" w:cs="Times New Roman"/>
          <w:bCs/>
          <w:sz w:val="24"/>
          <w:szCs w:val="24"/>
          <w:shd w:val="clear" w:color="auto" w:fill="FFFFFF"/>
        </w:rPr>
        <w:t>2)</w:t>
      </w:r>
      <w:r w:rsidRPr="009423D2">
        <w:rPr>
          <w:rFonts w:ascii="Times New Roman" w:eastAsiaTheme="minorEastAsia" w:hAnsi="Times New Roman" w:cs="Times New Roman"/>
          <w:b/>
          <w:bCs/>
          <w:sz w:val="24"/>
          <w:szCs w:val="24"/>
          <w:shd w:val="clear" w:color="auto" w:fill="FFFFFF"/>
        </w:rPr>
        <w:t xml:space="preserve"> </w:t>
      </w:r>
      <w:r w:rsidRPr="009423D2">
        <w:rPr>
          <w:rFonts w:ascii="Times New Roman" w:eastAsiaTheme="minorEastAsia" w:hAnsi="Times New Roman" w:cs="Times New Roman"/>
          <w:bCs/>
          <w:sz w:val="24"/>
          <w:szCs w:val="24"/>
          <w:shd w:val="clear" w:color="auto" w:fill="FFFFFF"/>
        </w:rPr>
        <w:t xml:space="preserve">După înștiințarea instituțiilor prevăzute la alin. (1), titularul autorizației de exploatare </w:t>
      </w:r>
      <w:proofErr w:type="gramStart"/>
      <w:r w:rsidRPr="009423D2">
        <w:rPr>
          <w:rFonts w:ascii="Times New Roman" w:eastAsiaTheme="minorEastAsia" w:hAnsi="Times New Roman" w:cs="Times New Roman"/>
          <w:bCs/>
          <w:sz w:val="24"/>
          <w:szCs w:val="24"/>
          <w:shd w:val="clear" w:color="auto" w:fill="FFFFFF"/>
        </w:rPr>
        <w:t>va</w:t>
      </w:r>
      <w:proofErr w:type="gramEnd"/>
      <w:r w:rsidRPr="009423D2">
        <w:rPr>
          <w:rFonts w:ascii="Times New Roman" w:eastAsiaTheme="minorEastAsia" w:hAnsi="Times New Roman" w:cs="Times New Roman"/>
          <w:bCs/>
          <w:sz w:val="24"/>
          <w:szCs w:val="24"/>
          <w:shd w:val="clear" w:color="auto" w:fill="FFFFFF"/>
        </w:rPr>
        <w:t xml:space="preserve"> colecta în platforma primară lemnul aflat în diferite faze tehnologice sau pe picior pe suprafața parchetului;</w:t>
      </w:r>
    </w:p>
    <w:p w:rsidR="0067457D" w:rsidRPr="009423D2" w:rsidRDefault="0067457D" w:rsidP="0067457D">
      <w:pPr>
        <w:tabs>
          <w:tab w:val="left" w:pos="1134"/>
        </w:tabs>
        <w:autoSpaceDN w:val="0"/>
        <w:spacing w:after="0" w:line="240" w:lineRule="auto"/>
        <w:ind w:firstLine="567"/>
        <w:jc w:val="both"/>
        <w:rPr>
          <w:rFonts w:ascii="Times New Roman" w:eastAsia="Verdana" w:hAnsi="Times New Roman" w:cs="Times New Roman"/>
          <w:sz w:val="24"/>
          <w:szCs w:val="24"/>
          <w:shd w:val="clear" w:color="auto" w:fill="FFFFFF"/>
        </w:rPr>
      </w:pPr>
      <w:r w:rsidRPr="009423D2">
        <w:rPr>
          <w:rFonts w:ascii="Times New Roman" w:eastAsia="Verdana" w:hAnsi="Times New Roman" w:cs="Times New Roman"/>
          <w:sz w:val="24"/>
          <w:szCs w:val="24"/>
          <w:shd w:val="clear" w:color="auto" w:fill="FFFFFF"/>
        </w:rPr>
        <w:t>……………………………………………….</w:t>
      </w:r>
    </w:p>
    <w:p w:rsidR="0067457D" w:rsidRPr="009423D2" w:rsidRDefault="0067457D" w:rsidP="0067457D">
      <w:pPr>
        <w:tabs>
          <w:tab w:val="left" w:pos="1134"/>
        </w:tabs>
        <w:spacing w:after="0" w:line="240" w:lineRule="auto"/>
        <w:ind w:firstLine="567"/>
        <w:jc w:val="both"/>
        <w:rPr>
          <w:rFonts w:ascii="Times New Roman" w:eastAsiaTheme="minorEastAsia" w:hAnsi="Times New Roman" w:cs="Times New Roman"/>
          <w:b/>
          <w:bCs/>
          <w:sz w:val="24"/>
          <w:szCs w:val="24"/>
        </w:rPr>
      </w:pPr>
      <w:r w:rsidRPr="009423D2">
        <w:rPr>
          <w:rFonts w:ascii="Times New Roman" w:eastAsiaTheme="minorEastAsia" w:hAnsi="Times New Roman" w:cs="Times New Roman"/>
          <w:bCs/>
          <w:sz w:val="24"/>
          <w:szCs w:val="24"/>
          <w:shd w:val="clear" w:color="auto" w:fill="FFFFFF"/>
        </w:rPr>
        <w:t xml:space="preserve"> (5)</w:t>
      </w:r>
      <w:r w:rsidRPr="009423D2">
        <w:rPr>
          <w:rFonts w:ascii="Times New Roman" w:eastAsiaTheme="minorEastAsia" w:hAnsi="Times New Roman" w:cs="Times New Roman"/>
          <w:b/>
          <w:bCs/>
          <w:sz w:val="24"/>
          <w:szCs w:val="24"/>
          <w:shd w:val="clear" w:color="auto" w:fill="FFFFFF"/>
        </w:rPr>
        <w:t xml:space="preserve"> </w:t>
      </w:r>
      <w:r w:rsidRPr="009423D2">
        <w:rPr>
          <w:rFonts w:ascii="Times New Roman" w:eastAsiaTheme="minorEastAsia" w:hAnsi="Times New Roman" w:cs="Times New Roman"/>
          <w:bCs/>
          <w:sz w:val="24"/>
          <w:szCs w:val="24"/>
          <w:shd w:val="clear" w:color="auto" w:fill="FFFFFF"/>
        </w:rPr>
        <w:t xml:space="preserve">Materialele lemnoase inventariate și </w:t>
      </w:r>
      <w:r w:rsidRPr="009423D2">
        <w:rPr>
          <w:rFonts w:ascii="Times New Roman" w:eastAsiaTheme="minorEastAsia" w:hAnsi="Times New Roman" w:cs="Times New Roman"/>
          <w:bCs/>
          <w:sz w:val="24"/>
          <w:szCs w:val="24"/>
        </w:rPr>
        <w:t>pentru care a fost întocmit procesul-verbal de inventariere prevăzut la alin. (3), vor fi preluate în gestiune de către ocolul silvic care asigură administrarea/prestarea de servicii silvice și predate, după caz, titularului autorizatiei de exploatare, numai cu acceptul acestuia și cu actualizarea condițiilor contractuale;</w:t>
      </w:r>
    </w:p>
    <w:p w:rsidR="0067457D" w:rsidRPr="009423D2" w:rsidRDefault="0067457D" w:rsidP="0067457D">
      <w:pPr>
        <w:tabs>
          <w:tab w:val="left" w:pos="1134"/>
        </w:tabs>
        <w:spacing w:after="0" w:line="240" w:lineRule="auto"/>
        <w:ind w:firstLine="567"/>
        <w:jc w:val="both"/>
        <w:rPr>
          <w:rFonts w:ascii="Times New Roman" w:eastAsiaTheme="minorEastAsia" w:hAnsi="Times New Roman" w:cs="Times New Roman"/>
          <w:bCs/>
          <w:sz w:val="24"/>
          <w:szCs w:val="24"/>
          <w:shd w:val="clear" w:color="auto" w:fill="FFFFFF"/>
        </w:rPr>
      </w:pPr>
      <w:r w:rsidRPr="009423D2">
        <w:rPr>
          <w:rFonts w:ascii="Times New Roman" w:eastAsiaTheme="minorEastAsia" w:hAnsi="Times New Roman" w:cs="Times New Roman"/>
          <w:bCs/>
          <w:sz w:val="24"/>
          <w:szCs w:val="24"/>
          <w:shd w:val="clear" w:color="auto" w:fill="FFFFFF"/>
        </w:rPr>
        <w:t>(6)</w:t>
      </w:r>
      <w:r w:rsidRPr="009423D2">
        <w:rPr>
          <w:rFonts w:ascii="Times New Roman" w:eastAsiaTheme="minorEastAsia" w:hAnsi="Times New Roman" w:cs="Times New Roman"/>
          <w:b/>
          <w:bCs/>
          <w:sz w:val="24"/>
          <w:szCs w:val="24"/>
          <w:shd w:val="clear" w:color="auto" w:fill="FFFFFF"/>
        </w:rPr>
        <w:t xml:space="preserve"> </w:t>
      </w:r>
      <w:r w:rsidRPr="009423D2">
        <w:rPr>
          <w:rFonts w:ascii="Times New Roman" w:eastAsiaTheme="minorEastAsia" w:hAnsi="Times New Roman" w:cs="Times New Roman"/>
          <w:bCs/>
          <w:sz w:val="24"/>
          <w:szCs w:val="24"/>
          <w:shd w:val="clear" w:color="auto" w:fill="FFFFFF"/>
        </w:rPr>
        <w:t xml:space="preserve">Procesul-verbal de inventariere a volumului de lemn care depășește volumul actului de punere în valoare se </w:t>
      </w:r>
      <w:proofErr w:type="gramStart"/>
      <w:r w:rsidRPr="009423D2">
        <w:rPr>
          <w:rFonts w:ascii="Times New Roman" w:eastAsiaTheme="minorEastAsia" w:hAnsi="Times New Roman" w:cs="Times New Roman"/>
          <w:bCs/>
          <w:sz w:val="24"/>
          <w:szCs w:val="24"/>
          <w:shd w:val="clear" w:color="auto" w:fill="FFFFFF"/>
        </w:rPr>
        <w:t>va</w:t>
      </w:r>
      <w:proofErr w:type="gramEnd"/>
      <w:r w:rsidRPr="009423D2">
        <w:rPr>
          <w:rFonts w:ascii="Times New Roman" w:eastAsiaTheme="minorEastAsia" w:hAnsi="Times New Roman" w:cs="Times New Roman"/>
          <w:bCs/>
          <w:sz w:val="24"/>
          <w:szCs w:val="24"/>
          <w:shd w:val="clear" w:color="auto" w:fill="FFFFFF"/>
        </w:rPr>
        <w:t xml:space="preserve"> aviza de către inspectorul-șef al gărzii forestiere competente teritorial și reprezintă documentul prin care se face dovada provenienței legale a materialelor lemnoase, al căror volum depășeșete volumul din APV; </w:t>
      </w:r>
    </w:p>
    <w:p w:rsidR="0067457D" w:rsidRPr="009423D2" w:rsidRDefault="0067457D" w:rsidP="0067457D">
      <w:pPr>
        <w:tabs>
          <w:tab w:val="left" w:pos="1134"/>
        </w:tabs>
        <w:spacing w:after="0" w:line="240" w:lineRule="auto"/>
        <w:ind w:firstLine="567"/>
        <w:jc w:val="both"/>
        <w:rPr>
          <w:rFonts w:ascii="Times New Roman" w:eastAsiaTheme="minorEastAsia" w:hAnsi="Times New Roman" w:cs="Times New Roman"/>
          <w:bCs/>
          <w:sz w:val="24"/>
          <w:szCs w:val="24"/>
          <w:shd w:val="clear" w:color="auto" w:fill="FFFFFF"/>
        </w:rPr>
      </w:pPr>
      <w:r w:rsidRPr="009423D2">
        <w:rPr>
          <w:rFonts w:ascii="Times New Roman" w:eastAsiaTheme="minorEastAsia" w:hAnsi="Times New Roman" w:cs="Times New Roman"/>
          <w:bCs/>
          <w:sz w:val="24"/>
          <w:szCs w:val="24"/>
          <w:shd w:val="clear" w:color="auto" w:fill="FFFFFF"/>
        </w:rPr>
        <w:t>(7)</w:t>
      </w:r>
      <w:r w:rsidRPr="009423D2">
        <w:rPr>
          <w:rFonts w:ascii="Times New Roman" w:eastAsiaTheme="minorEastAsia" w:hAnsi="Times New Roman" w:cs="Times New Roman"/>
          <w:b/>
          <w:bCs/>
          <w:sz w:val="24"/>
          <w:szCs w:val="24"/>
          <w:shd w:val="clear" w:color="auto" w:fill="FFFFFF"/>
        </w:rPr>
        <w:t xml:space="preserve"> </w:t>
      </w:r>
      <w:r w:rsidRPr="009423D2">
        <w:rPr>
          <w:rFonts w:ascii="Times New Roman" w:eastAsiaTheme="minorEastAsia" w:hAnsi="Times New Roman" w:cs="Times New Roman"/>
          <w:bCs/>
          <w:sz w:val="24"/>
          <w:szCs w:val="24"/>
          <w:shd w:val="clear" w:color="auto" w:fill="FFFFFF"/>
        </w:rPr>
        <w:t xml:space="preserve">Procesul –verbal de inventariere prevazut la alin. (6) </w:t>
      </w:r>
      <w:proofErr w:type="gramStart"/>
      <w:r w:rsidRPr="009423D2">
        <w:rPr>
          <w:rFonts w:ascii="Times New Roman" w:eastAsiaTheme="minorEastAsia" w:hAnsi="Times New Roman" w:cs="Times New Roman"/>
          <w:bCs/>
          <w:sz w:val="24"/>
          <w:szCs w:val="24"/>
          <w:shd w:val="clear" w:color="auto" w:fill="FFFFFF"/>
        </w:rPr>
        <w:t>se</w:t>
      </w:r>
      <w:proofErr w:type="gramEnd"/>
      <w:r w:rsidRPr="009423D2">
        <w:rPr>
          <w:rFonts w:ascii="Times New Roman" w:eastAsiaTheme="minorEastAsia" w:hAnsi="Times New Roman" w:cs="Times New Roman"/>
          <w:bCs/>
          <w:sz w:val="24"/>
          <w:szCs w:val="24"/>
          <w:shd w:val="clear" w:color="auto" w:fill="FFFFFF"/>
        </w:rPr>
        <w:t xml:space="preserve"> înscrie în SUMAL 2.0 în momentul înregistrării operațiunii de depășire a volumului din APV de catre garda forestieră competentă territorial, în termen de maximum 10 zile lucrătoare de la data avizării.”</w:t>
      </w:r>
    </w:p>
    <w:p w:rsidR="0067457D" w:rsidRPr="009423D2" w:rsidRDefault="0067457D" w:rsidP="0067457D">
      <w:pPr>
        <w:tabs>
          <w:tab w:val="left" w:pos="1134"/>
        </w:tabs>
        <w:spacing w:after="0" w:line="240" w:lineRule="auto"/>
        <w:ind w:firstLine="567"/>
        <w:jc w:val="both"/>
        <w:rPr>
          <w:rFonts w:ascii="Times New Roman" w:eastAsiaTheme="minorEastAsia" w:hAnsi="Times New Roman" w:cs="Times New Roman"/>
          <w:b/>
          <w:bCs/>
          <w:sz w:val="24"/>
          <w:szCs w:val="24"/>
          <w:shd w:val="clear" w:color="auto" w:fill="FFFFFF"/>
        </w:rPr>
      </w:pPr>
    </w:p>
    <w:p w:rsidR="0067457D" w:rsidRPr="009423D2" w:rsidRDefault="0067457D" w:rsidP="0067457D">
      <w:pPr>
        <w:pStyle w:val="ListParagraph"/>
        <w:numPr>
          <w:ilvl w:val="0"/>
          <w:numId w:val="4"/>
        </w:numPr>
        <w:tabs>
          <w:tab w:val="left" w:pos="1134"/>
        </w:tabs>
        <w:spacing w:after="0" w:line="240" w:lineRule="auto"/>
        <w:ind w:left="0" w:firstLine="567"/>
        <w:jc w:val="both"/>
        <w:rPr>
          <w:rFonts w:ascii="Times New Roman" w:eastAsiaTheme="minorEastAsia" w:hAnsi="Times New Roman" w:cs="Times New Roman"/>
          <w:b/>
          <w:bCs/>
          <w:sz w:val="24"/>
          <w:szCs w:val="24"/>
        </w:rPr>
      </w:pPr>
      <w:r w:rsidRPr="009423D2">
        <w:rPr>
          <w:rFonts w:ascii="Times New Roman" w:eastAsiaTheme="minorEastAsia" w:hAnsi="Times New Roman" w:cs="Times New Roman"/>
          <w:b/>
          <w:bCs/>
          <w:sz w:val="24"/>
          <w:szCs w:val="24"/>
        </w:rPr>
        <w:t>La articolul 2</w:t>
      </w:r>
      <w:r>
        <w:rPr>
          <w:rFonts w:ascii="Times New Roman" w:eastAsiaTheme="minorEastAsia" w:hAnsi="Times New Roman" w:cs="Times New Roman"/>
          <w:b/>
          <w:bCs/>
          <w:sz w:val="24"/>
          <w:szCs w:val="24"/>
        </w:rPr>
        <w:t>1</w:t>
      </w:r>
      <w:r w:rsidRPr="009423D2">
        <w:rPr>
          <w:rFonts w:ascii="Times New Roman" w:eastAsiaTheme="minorEastAsia" w:hAnsi="Times New Roman" w:cs="Times New Roman"/>
          <w:b/>
          <w:bCs/>
          <w:sz w:val="24"/>
          <w:szCs w:val="24"/>
        </w:rPr>
        <w:t xml:space="preserve"> aline</w:t>
      </w:r>
      <w:r>
        <w:rPr>
          <w:rFonts w:ascii="Times New Roman" w:eastAsiaTheme="minorEastAsia" w:hAnsi="Times New Roman" w:cs="Times New Roman"/>
          <w:b/>
          <w:bCs/>
          <w:sz w:val="24"/>
          <w:szCs w:val="24"/>
        </w:rPr>
        <w:t>atul</w:t>
      </w:r>
      <w:r w:rsidRPr="009423D2">
        <w:rPr>
          <w:rFonts w:ascii="Times New Roman" w:eastAsiaTheme="minorEastAsia" w:hAnsi="Times New Roman" w:cs="Times New Roman"/>
          <w:b/>
          <w:bCs/>
          <w:sz w:val="24"/>
          <w:szCs w:val="24"/>
        </w:rPr>
        <w:t xml:space="preserve"> (3) se modifică și v</w:t>
      </w:r>
      <w:r>
        <w:rPr>
          <w:rFonts w:ascii="Times New Roman" w:eastAsiaTheme="minorEastAsia" w:hAnsi="Times New Roman" w:cs="Times New Roman"/>
          <w:b/>
          <w:bCs/>
          <w:sz w:val="24"/>
          <w:szCs w:val="24"/>
        </w:rPr>
        <w:t>a</w:t>
      </w:r>
      <w:r w:rsidRPr="009423D2">
        <w:rPr>
          <w:rFonts w:ascii="Times New Roman" w:eastAsiaTheme="minorEastAsia" w:hAnsi="Times New Roman" w:cs="Times New Roman"/>
          <w:b/>
          <w:bCs/>
          <w:sz w:val="24"/>
          <w:szCs w:val="24"/>
        </w:rPr>
        <w:t xml:space="preserve"> avea următorul cuprins:</w:t>
      </w:r>
    </w:p>
    <w:p w:rsidR="0067457D" w:rsidRDefault="0067457D" w:rsidP="0067457D">
      <w:pPr>
        <w:tabs>
          <w:tab w:val="left" w:pos="1134"/>
        </w:tabs>
        <w:spacing w:after="0" w:line="240" w:lineRule="auto"/>
        <w:ind w:firstLine="567"/>
        <w:jc w:val="both"/>
        <w:rPr>
          <w:rFonts w:ascii="Times New Roman" w:eastAsiaTheme="minorEastAsia" w:hAnsi="Times New Roman" w:cs="Times New Roman"/>
          <w:sz w:val="24"/>
          <w:szCs w:val="24"/>
          <w:shd w:val="clear" w:color="auto" w:fill="FFFFFF"/>
        </w:rPr>
      </w:pPr>
      <w:proofErr w:type="gramStart"/>
      <w:r>
        <w:rPr>
          <w:rFonts w:ascii="Times New Roman" w:eastAsiaTheme="minorEastAsia" w:hAnsi="Times New Roman" w:cs="Times New Roman"/>
          <w:sz w:val="24"/>
          <w:szCs w:val="24"/>
          <w:shd w:val="clear" w:color="auto" w:fill="FFFFFF"/>
        </w:rPr>
        <w:t>„</w:t>
      </w:r>
      <w:r w:rsidRPr="009423D2">
        <w:rPr>
          <w:rFonts w:ascii="Times New Roman" w:eastAsiaTheme="minorEastAsia" w:hAnsi="Times New Roman" w:cs="Times New Roman"/>
          <w:sz w:val="24"/>
          <w:szCs w:val="24"/>
          <w:shd w:val="clear" w:color="auto" w:fill="FFFFFF"/>
        </w:rPr>
        <w:t>(</w:t>
      </w:r>
      <w:proofErr w:type="gramEnd"/>
      <w:r w:rsidRPr="009423D2">
        <w:rPr>
          <w:rFonts w:ascii="Times New Roman" w:eastAsiaTheme="minorEastAsia" w:hAnsi="Times New Roman" w:cs="Times New Roman"/>
          <w:sz w:val="24"/>
          <w:szCs w:val="24"/>
          <w:shd w:val="clear" w:color="auto" w:fill="FFFFFF"/>
        </w:rPr>
        <w:t>3)</w:t>
      </w:r>
      <w:r w:rsidRPr="009423D2">
        <w:rPr>
          <w:rFonts w:ascii="Times New Roman" w:eastAsiaTheme="minorEastAsia" w:hAnsi="Times New Roman" w:cs="Times New Roman"/>
          <w:b/>
          <w:sz w:val="24"/>
          <w:szCs w:val="24"/>
          <w:shd w:val="clear" w:color="auto" w:fill="FFFFFF"/>
        </w:rPr>
        <w:t xml:space="preserve"> </w:t>
      </w:r>
      <w:r w:rsidRPr="009423D2">
        <w:rPr>
          <w:rFonts w:ascii="Times New Roman" w:eastAsia="Times New Roman" w:hAnsi="Times New Roman" w:cs="Times New Roman"/>
          <w:sz w:val="24"/>
          <w:szCs w:val="24"/>
          <w:shd w:val="clear" w:color="auto" w:fill="FFFFFF"/>
          <w:lang w:eastAsia="en-GB"/>
        </w:rPr>
        <w:t>După</w:t>
      </w:r>
      <w:r w:rsidRPr="009423D2">
        <w:rPr>
          <w:rFonts w:ascii="Times New Roman" w:eastAsia="Times New Roman" w:hAnsi="Times New Roman" w:cs="Times New Roman"/>
          <w:sz w:val="24"/>
          <w:szCs w:val="24"/>
          <w:lang w:eastAsia="en-GB"/>
        </w:rPr>
        <w:t xml:space="preserve"> </w:t>
      </w:r>
      <w:r w:rsidRPr="009423D2">
        <w:rPr>
          <w:rFonts w:ascii="Times New Roman" w:eastAsiaTheme="minorEastAsia" w:hAnsi="Times New Roman" w:cs="Times New Roman"/>
          <w:sz w:val="24"/>
          <w:szCs w:val="24"/>
          <w:shd w:val="clear" w:color="auto" w:fill="FFFFFF"/>
        </w:rPr>
        <w:t>expirarea perioadei prevăzute la alin. (1) și/sau alin. (2), după caz, termen în care materialele lemnoase se vor transporta obligatoriu într-o gestiune temporară sau într-un depozit final, APV-ul nu mai reprezintă document de proveniență legală pentru aceste materiale lemnose. În situa</w:t>
      </w:r>
      <w:r>
        <w:rPr>
          <w:rFonts w:ascii="Times New Roman" w:eastAsiaTheme="minorEastAsia" w:hAnsi="Times New Roman" w:cs="Times New Roman"/>
          <w:sz w:val="24"/>
          <w:szCs w:val="24"/>
          <w:shd w:val="clear" w:color="auto" w:fill="FFFFFF"/>
        </w:rPr>
        <w:t>ț</w:t>
      </w:r>
      <w:r w:rsidRPr="009423D2">
        <w:rPr>
          <w:rFonts w:ascii="Times New Roman" w:eastAsiaTheme="minorEastAsia" w:hAnsi="Times New Roman" w:cs="Times New Roman"/>
          <w:sz w:val="24"/>
          <w:szCs w:val="24"/>
          <w:shd w:val="clear" w:color="auto" w:fill="FFFFFF"/>
        </w:rPr>
        <w:t xml:space="preserve">ii temeinic justificate administratorul SUMAL2.0 poate prelungi termenul de 120 de zile prevăzut la alin. (1) </w:t>
      </w:r>
      <w:proofErr w:type="gramStart"/>
      <w:r w:rsidRPr="009423D2">
        <w:rPr>
          <w:rFonts w:ascii="Times New Roman" w:eastAsiaTheme="minorEastAsia" w:hAnsi="Times New Roman" w:cs="Times New Roman"/>
          <w:sz w:val="24"/>
          <w:szCs w:val="24"/>
          <w:shd w:val="clear" w:color="auto" w:fill="FFFFFF"/>
        </w:rPr>
        <w:t>si</w:t>
      </w:r>
      <w:proofErr w:type="gramEnd"/>
      <w:r w:rsidRPr="009423D2">
        <w:rPr>
          <w:rFonts w:ascii="Times New Roman" w:eastAsiaTheme="minorEastAsia" w:hAnsi="Times New Roman" w:cs="Times New Roman"/>
          <w:sz w:val="24"/>
          <w:szCs w:val="24"/>
          <w:shd w:val="clear" w:color="auto" w:fill="FFFFFF"/>
        </w:rPr>
        <w:t xml:space="preserve"> (2);</w:t>
      </w:r>
      <w:r>
        <w:rPr>
          <w:rFonts w:ascii="Times New Roman" w:eastAsiaTheme="minorEastAsia" w:hAnsi="Times New Roman" w:cs="Times New Roman"/>
          <w:sz w:val="24"/>
          <w:szCs w:val="24"/>
          <w:shd w:val="clear" w:color="auto" w:fill="FFFFFF"/>
        </w:rPr>
        <w:t>”</w:t>
      </w:r>
    </w:p>
    <w:p w:rsidR="0067457D" w:rsidRPr="009423D2" w:rsidRDefault="0067457D" w:rsidP="0067457D">
      <w:pPr>
        <w:tabs>
          <w:tab w:val="left" w:pos="1134"/>
        </w:tabs>
        <w:spacing w:after="0" w:line="240" w:lineRule="auto"/>
        <w:ind w:firstLine="567"/>
        <w:jc w:val="both"/>
        <w:rPr>
          <w:rFonts w:ascii="Times New Roman" w:eastAsiaTheme="minorEastAsia" w:hAnsi="Times New Roman" w:cs="Times New Roman"/>
          <w:sz w:val="24"/>
          <w:szCs w:val="24"/>
          <w:shd w:val="clear" w:color="auto" w:fill="FFFFFF"/>
        </w:rPr>
      </w:pPr>
    </w:p>
    <w:p w:rsidR="0067457D" w:rsidRPr="001D58C3" w:rsidRDefault="0067457D" w:rsidP="0067457D">
      <w:pPr>
        <w:pStyle w:val="ListParagraph"/>
        <w:numPr>
          <w:ilvl w:val="0"/>
          <w:numId w:val="4"/>
        </w:numPr>
        <w:tabs>
          <w:tab w:val="left" w:pos="1134"/>
        </w:tabs>
        <w:spacing w:after="0" w:line="240" w:lineRule="auto"/>
        <w:ind w:left="0" w:firstLine="567"/>
        <w:jc w:val="both"/>
        <w:rPr>
          <w:rFonts w:ascii="Times New Roman" w:eastAsia="Verdana" w:hAnsi="Times New Roman" w:cs="Times New Roman"/>
          <w:b/>
          <w:bCs/>
          <w:sz w:val="24"/>
          <w:szCs w:val="24"/>
          <w:shd w:val="clear" w:color="auto" w:fill="FFFFFF"/>
        </w:rPr>
      </w:pPr>
      <w:r>
        <w:rPr>
          <w:rFonts w:ascii="Times New Roman" w:eastAsia="Verdana" w:hAnsi="Times New Roman" w:cs="Times New Roman"/>
          <w:b/>
          <w:bCs/>
          <w:sz w:val="24"/>
          <w:szCs w:val="24"/>
          <w:shd w:val="clear" w:color="auto" w:fill="FFFFFF"/>
        </w:rPr>
        <w:t xml:space="preserve">  </w:t>
      </w:r>
      <w:r w:rsidRPr="001D58C3">
        <w:rPr>
          <w:rFonts w:ascii="Times New Roman" w:eastAsia="Verdana" w:hAnsi="Times New Roman" w:cs="Times New Roman"/>
          <w:b/>
          <w:bCs/>
          <w:sz w:val="24"/>
          <w:szCs w:val="24"/>
          <w:shd w:val="clear" w:color="auto" w:fill="FFFFFF"/>
        </w:rPr>
        <w:t xml:space="preserve">La articolul 21 alineatul (5), teza a doua se modifică și va avea următorul cuprins: </w:t>
      </w:r>
    </w:p>
    <w:p w:rsidR="0067457D" w:rsidRPr="009423D2" w:rsidRDefault="0067457D" w:rsidP="0067457D">
      <w:pPr>
        <w:tabs>
          <w:tab w:val="left" w:pos="1134"/>
        </w:tabs>
        <w:autoSpaceDN w:val="0"/>
        <w:spacing w:after="0" w:line="240" w:lineRule="auto"/>
        <w:ind w:firstLine="567"/>
        <w:jc w:val="both"/>
        <w:rPr>
          <w:rFonts w:ascii="Times New Roman" w:eastAsia="Times New Roman" w:hAnsi="Times New Roman" w:cs="Times New Roman"/>
          <w:sz w:val="24"/>
          <w:szCs w:val="24"/>
          <w:lang w:eastAsia="en-GB"/>
        </w:rPr>
      </w:pPr>
      <w:r>
        <w:rPr>
          <w:rFonts w:ascii="Times New Roman" w:eastAsia="Verdana" w:hAnsi="Times New Roman" w:cs="Times New Roman"/>
          <w:sz w:val="24"/>
          <w:szCs w:val="24"/>
          <w:shd w:val="clear" w:color="auto" w:fill="FFFFFF"/>
        </w:rPr>
        <w:t>„</w:t>
      </w:r>
      <w:r w:rsidRPr="009423D2">
        <w:rPr>
          <w:rFonts w:ascii="Times New Roman" w:eastAsia="Verdana" w:hAnsi="Times New Roman" w:cs="Times New Roman"/>
          <w:sz w:val="24"/>
          <w:szCs w:val="24"/>
          <w:shd w:val="clear" w:color="auto" w:fill="FFFFFF"/>
        </w:rPr>
        <w:t>(5)</w:t>
      </w:r>
      <w:r>
        <w:rPr>
          <w:rFonts w:ascii="Times New Roman" w:eastAsia="Verdana" w:hAnsi="Times New Roman" w:cs="Times New Roman"/>
          <w:sz w:val="24"/>
          <w:szCs w:val="24"/>
          <w:shd w:val="clear" w:color="auto" w:fill="FFFFFF"/>
        </w:rPr>
        <w:t xml:space="preserve"> </w:t>
      </w:r>
      <w:r w:rsidRPr="009423D2">
        <w:rPr>
          <w:rFonts w:ascii="Times New Roman" w:eastAsia="Verdana" w:hAnsi="Times New Roman" w:cs="Times New Roman"/>
          <w:sz w:val="24"/>
          <w:szCs w:val="24"/>
          <w:shd w:val="clear" w:color="auto" w:fill="FFFFFF"/>
        </w:rPr>
        <w:t>După această dată, masa lemnoasă nu mai poate fi exploatată și transportată, cu excep</w:t>
      </w:r>
      <w:r>
        <w:rPr>
          <w:rFonts w:ascii="Times New Roman" w:eastAsia="Verdana" w:hAnsi="Times New Roman" w:cs="Times New Roman"/>
          <w:sz w:val="24"/>
          <w:szCs w:val="24"/>
          <w:shd w:val="clear" w:color="auto" w:fill="FFFFFF"/>
        </w:rPr>
        <w:t>ț</w:t>
      </w:r>
      <w:r w:rsidRPr="009423D2">
        <w:rPr>
          <w:rFonts w:ascii="Times New Roman" w:eastAsia="Verdana" w:hAnsi="Times New Roman" w:cs="Times New Roman"/>
          <w:sz w:val="24"/>
          <w:szCs w:val="24"/>
          <w:shd w:val="clear" w:color="auto" w:fill="FFFFFF"/>
        </w:rPr>
        <w:t>ia situa</w:t>
      </w:r>
      <w:r>
        <w:rPr>
          <w:rFonts w:ascii="Times New Roman" w:eastAsia="Verdana" w:hAnsi="Times New Roman" w:cs="Times New Roman"/>
          <w:sz w:val="24"/>
          <w:szCs w:val="24"/>
          <w:shd w:val="clear" w:color="auto" w:fill="FFFFFF"/>
        </w:rPr>
        <w:t>ț</w:t>
      </w:r>
      <w:r w:rsidRPr="009423D2">
        <w:rPr>
          <w:rFonts w:ascii="Times New Roman" w:eastAsia="Verdana" w:hAnsi="Times New Roman" w:cs="Times New Roman"/>
          <w:sz w:val="24"/>
          <w:szCs w:val="24"/>
          <w:shd w:val="clear" w:color="auto" w:fill="FFFFFF"/>
        </w:rPr>
        <w:t xml:space="preserve">iilor care cuprind cazurile de forță majoră, </w:t>
      </w:r>
      <w:r w:rsidRPr="009423D2">
        <w:rPr>
          <w:rFonts w:ascii="Times New Roman" w:eastAsia="Times New Roman" w:hAnsi="Times New Roman" w:cs="Times New Roman"/>
          <w:sz w:val="24"/>
          <w:szCs w:val="24"/>
          <w:lang w:eastAsia="en-GB"/>
        </w:rPr>
        <w:t xml:space="preserve">cazurile de urgență, în situația producerii de calamități </w:t>
      </w:r>
      <w:r>
        <w:rPr>
          <w:rFonts w:ascii="Times New Roman" w:eastAsia="Times New Roman" w:hAnsi="Times New Roman" w:cs="Times New Roman"/>
          <w:sz w:val="24"/>
          <w:szCs w:val="24"/>
          <w:lang w:eastAsia="en-GB"/>
        </w:rPr>
        <w:t>natural,</w:t>
      </w:r>
      <w:r w:rsidRPr="009423D2">
        <w:rPr>
          <w:rFonts w:ascii="Times New Roman" w:eastAsia="Times New Roman" w:hAnsi="Times New Roman" w:cs="Times New Roman"/>
          <w:sz w:val="24"/>
          <w:szCs w:val="24"/>
          <w:lang w:eastAsia="en-GB"/>
        </w:rPr>
        <w:t xml:space="preserve"> precum și în alte situa</w:t>
      </w:r>
      <w:r>
        <w:rPr>
          <w:rFonts w:ascii="Times New Roman" w:eastAsia="Times New Roman" w:hAnsi="Times New Roman" w:cs="Times New Roman"/>
          <w:sz w:val="24"/>
          <w:szCs w:val="24"/>
          <w:lang w:eastAsia="en-GB"/>
        </w:rPr>
        <w:t>ț</w:t>
      </w:r>
      <w:r w:rsidRPr="009423D2">
        <w:rPr>
          <w:rFonts w:ascii="Times New Roman" w:eastAsia="Times New Roman" w:hAnsi="Times New Roman" w:cs="Times New Roman"/>
          <w:sz w:val="24"/>
          <w:szCs w:val="24"/>
          <w:lang w:eastAsia="en-GB"/>
        </w:rPr>
        <w:t>ii constatate cu documente justificative.”</w:t>
      </w:r>
    </w:p>
    <w:p w:rsidR="0067457D" w:rsidRPr="009423D2" w:rsidRDefault="0067457D" w:rsidP="0067457D">
      <w:pPr>
        <w:tabs>
          <w:tab w:val="left" w:pos="1134"/>
        </w:tabs>
        <w:autoSpaceDN w:val="0"/>
        <w:spacing w:after="0" w:line="240" w:lineRule="auto"/>
        <w:ind w:firstLine="567"/>
        <w:jc w:val="both"/>
        <w:rPr>
          <w:rFonts w:ascii="Times New Roman" w:eastAsia="Verdana" w:hAnsi="Times New Roman" w:cs="Times New Roman"/>
          <w:sz w:val="24"/>
          <w:szCs w:val="24"/>
          <w:shd w:val="clear" w:color="auto" w:fill="FFFFFF"/>
        </w:rPr>
      </w:pPr>
    </w:p>
    <w:p w:rsidR="0067457D" w:rsidRPr="009423D2" w:rsidRDefault="0067457D" w:rsidP="0067457D">
      <w:pPr>
        <w:pStyle w:val="ListParagraph"/>
        <w:numPr>
          <w:ilvl w:val="0"/>
          <w:numId w:val="4"/>
        </w:numPr>
        <w:tabs>
          <w:tab w:val="left" w:pos="1134"/>
        </w:tabs>
        <w:spacing w:after="0" w:line="240" w:lineRule="auto"/>
        <w:ind w:left="0" w:firstLine="567"/>
        <w:jc w:val="both"/>
        <w:rPr>
          <w:rFonts w:ascii="Times New Roman" w:eastAsiaTheme="minorEastAsia" w:hAnsi="Times New Roman" w:cs="Times New Roman"/>
          <w:b/>
          <w:bCs/>
          <w:sz w:val="24"/>
          <w:szCs w:val="24"/>
        </w:rPr>
      </w:pPr>
      <w:r w:rsidRPr="009423D2">
        <w:rPr>
          <w:rFonts w:ascii="Times New Roman" w:eastAsiaTheme="minorEastAsia" w:hAnsi="Times New Roman" w:cs="Times New Roman"/>
          <w:b/>
          <w:bCs/>
          <w:sz w:val="24"/>
          <w:szCs w:val="24"/>
        </w:rPr>
        <w:t>La articolul 23 alineatul (1), alineatul (2) literele b), d), e), j) și l) și alineatul (3) se modifică și vor avea următorul cuprins:</w:t>
      </w:r>
    </w:p>
    <w:p w:rsidR="0067457D" w:rsidRPr="009423D2" w:rsidRDefault="0067457D" w:rsidP="0067457D">
      <w:pPr>
        <w:tabs>
          <w:tab w:val="left" w:pos="1134"/>
        </w:tabs>
        <w:spacing w:after="0" w:line="240" w:lineRule="auto"/>
        <w:ind w:firstLine="567"/>
        <w:jc w:val="both"/>
        <w:rPr>
          <w:rFonts w:ascii="Times New Roman" w:eastAsiaTheme="minorEastAsia" w:hAnsi="Times New Roman" w:cs="Times New Roman"/>
          <w:bCs/>
          <w:sz w:val="24"/>
          <w:szCs w:val="24"/>
          <w:shd w:val="clear" w:color="auto" w:fill="FFFFFF"/>
        </w:rPr>
      </w:pPr>
      <w:r>
        <w:rPr>
          <w:rFonts w:ascii="Times New Roman" w:eastAsiaTheme="minorEastAsia" w:hAnsi="Times New Roman" w:cs="Times New Roman"/>
          <w:b/>
          <w:bCs/>
          <w:sz w:val="24"/>
          <w:szCs w:val="24"/>
          <w:shd w:val="clear" w:color="auto" w:fill="FFFFFF"/>
        </w:rPr>
        <w:t>„</w:t>
      </w:r>
      <w:r w:rsidRPr="009423D2">
        <w:rPr>
          <w:rFonts w:ascii="Times New Roman" w:eastAsiaTheme="minorEastAsia" w:hAnsi="Times New Roman" w:cs="Times New Roman"/>
          <w:b/>
          <w:bCs/>
          <w:sz w:val="24"/>
          <w:szCs w:val="24"/>
          <w:shd w:val="clear" w:color="auto" w:fill="FFFFFF"/>
        </w:rPr>
        <w:t xml:space="preserve">Art.  23.- </w:t>
      </w:r>
      <w:r w:rsidRPr="009423D2">
        <w:rPr>
          <w:rFonts w:ascii="Times New Roman" w:eastAsiaTheme="minorEastAsia" w:hAnsi="Times New Roman" w:cs="Times New Roman"/>
          <w:bCs/>
          <w:sz w:val="24"/>
          <w:szCs w:val="24"/>
          <w:shd w:val="clear" w:color="auto" w:fill="FFFFFF"/>
        </w:rPr>
        <w:t>(1)</w:t>
      </w:r>
      <w:r w:rsidRPr="009423D2">
        <w:rPr>
          <w:rFonts w:ascii="Times New Roman" w:eastAsiaTheme="minorEastAsia" w:hAnsi="Times New Roman" w:cs="Times New Roman"/>
          <w:b/>
          <w:bCs/>
          <w:sz w:val="24"/>
          <w:szCs w:val="24"/>
          <w:shd w:val="clear" w:color="auto" w:fill="FFFFFF"/>
        </w:rPr>
        <w:t xml:space="preserve"> </w:t>
      </w:r>
      <w:r w:rsidRPr="009423D2">
        <w:rPr>
          <w:rFonts w:ascii="Times New Roman" w:eastAsiaTheme="minorEastAsia" w:hAnsi="Times New Roman" w:cs="Times New Roman"/>
          <w:bCs/>
          <w:sz w:val="24"/>
          <w:szCs w:val="24"/>
          <w:shd w:val="clear" w:color="auto" w:fill="FFFFFF"/>
        </w:rPr>
        <w:t>Utilizarea Aplicației SUMAL 2.0 Agent – Registrul electronic este obligatorie în depozitele-punctele de lucru/depozitele temporare, centrele de sortare și prelucrare a materialelor lemnoase, centrele care comercializează materiale lemnoase, instalațiile de transformare lemn rotund,  în piețele, târgurile, oboarele și bursele de mărfuri în care se comercializează materiale lemnoase, precum și pentru operatorii economici care utilizează o cantitate mai mare de 20/an mc sau echivalentul a 20/an mc în cazul rumegușului și tocăturii, cu excepția consumului propriu.</w:t>
      </w:r>
    </w:p>
    <w:p w:rsidR="0067457D" w:rsidRPr="009423D2" w:rsidRDefault="0067457D" w:rsidP="0067457D">
      <w:pPr>
        <w:tabs>
          <w:tab w:val="left" w:pos="1134"/>
        </w:tabs>
        <w:spacing w:after="0" w:line="240" w:lineRule="auto"/>
        <w:ind w:firstLine="567"/>
        <w:jc w:val="both"/>
        <w:rPr>
          <w:rFonts w:ascii="Times New Roman" w:eastAsiaTheme="minorEastAsia" w:hAnsi="Times New Roman" w:cs="Times New Roman"/>
          <w:bCs/>
          <w:sz w:val="24"/>
          <w:szCs w:val="24"/>
          <w:shd w:val="clear" w:color="auto" w:fill="FFFFFF"/>
        </w:rPr>
      </w:pPr>
      <w:r w:rsidRPr="0084762F">
        <w:rPr>
          <w:rFonts w:ascii="Times New Roman" w:eastAsiaTheme="minorEastAsia" w:hAnsi="Times New Roman" w:cs="Times New Roman"/>
          <w:bCs/>
          <w:sz w:val="24"/>
          <w:szCs w:val="24"/>
          <w:shd w:val="clear" w:color="auto" w:fill="FFFFFF"/>
        </w:rPr>
        <w:t>…</w:t>
      </w:r>
      <w:r w:rsidRPr="009423D2">
        <w:rPr>
          <w:rFonts w:ascii="Times New Roman" w:eastAsiaTheme="minorEastAsia" w:hAnsi="Times New Roman" w:cs="Times New Roman"/>
          <w:bCs/>
          <w:sz w:val="24"/>
          <w:szCs w:val="24"/>
          <w:shd w:val="clear" w:color="auto" w:fill="FFFFFF"/>
        </w:rPr>
        <w:t>……………………………..</w:t>
      </w:r>
    </w:p>
    <w:p w:rsidR="0067457D" w:rsidRPr="009423D2" w:rsidRDefault="0067457D" w:rsidP="0067457D">
      <w:pPr>
        <w:tabs>
          <w:tab w:val="left" w:pos="1134"/>
        </w:tabs>
        <w:spacing w:after="0" w:line="240" w:lineRule="auto"/>
        <w:ind w:firstLine="567"/>
        <w:jc w:val="both"/>
        <w:rPr>
          <w:rFonts w:ascii="Times New Roman" w:eastAsiaTheme="minorEastAsia" w:hAnsi="Times New Roman" w:cs="Times New Roman"/>
          <w:bCs/>
          <w:sz w:val="24"/>
          <w:szCs w:val="24"/>
          <w:shd w:val="clear" w:color="auto" w:fill="FFFFFF"/>
        </w:rPr>
      </w:pPr>
      <w:r w:rsidRPr="009423D2">
        <w:rPr>
          <w:rFonts w:ascii="Times New Roman" w:eastAsiaTheme="minorEastAsia" w:hAnsi="Times New Roman" w:cs="Times New Roman"/>
          <w:bCs/>
          <w:sz w:val="24"/>
          <w:szCs w:val="24"/>
          <w:shd w:val="clear" w:color="auto" w:fill="FFFFFF"/>
        </w:rPr>
        <w:t>b)</w:t>
      </w:r>
      <w:r w:rsidRPr="009423D2">
        <w:rPr>
          <w:rFonts w:ascii="Times New Roman" w:eastAsiaTheme="minorEastAsia" w:hAnsi="Times New Roman" w:cs="Times New Roman"/>
          <w:b/>
          <w:bCs/>
          <w:sz w:val="24"/>
          <w:szCs w:val="24"/>
          <w:shd w:val="clear" w:color="auto" w:fill="FFFFFF"/>
        </w:rPr>
        <w:t xml:space="preserve"> </w:t>
      </w:r>
      <w:proofErr w:type="gramStart"/>
      <w:r w:rsidRPr="009423D2">
        <w:rPr>
          <w:rFonts w:ascii="Times New Roman" w:eastAsiaTheme="minorEastAsia" w:hAnsi="Times New Roman" w:cs="Times New Roman"/>
          <w:bCs/>
          <w:sz w:val="24"/>
          <w:szCs w:val="24"/>
          <w:shd w:val="clear" w:color="auto" w:fill="FFFFFF"/>
        </w:rPr>
        <w:t>înregistrarea</w:t>
      </w:r>
      <w:proofErr w:type="gramEnd"/>
      <w:r w:rsidRPr="009423D2">
        <w:rPr>
          <w:rFonts w:ascii="Times New Roman" w:eastAsiaTheme="minorEastAsia" w:hAnsi="Times New Roman" w:cs="Times New Roman"/>
          <w:bCs/>
          <w:sz w:val="24"/>
          <w:szCs w:val="24"/>
          <w:shd w:val="clear" w:color="auto" w:fill="FFFFFF"/>
        </w:rPr>
        <w:t xml:space="preserve"> datelor referitoare la spațiile de depozitare ale materialelor lemnoase, cu determinarea obligatorie a coordonatelor geografice ale acestora si cu asigurarea unei conexiuni permanente la internet;”</w:t>
      </w:r>
    </w:p>
    <w:p w:rsidR="0067457D" w:rsidRPr="009423D2" w:rsidRDefault="0067457D" w:rsidP="0067457D">
      <w:pPr>
        <w:tabs>
          <w:tab w:val="left" w:pos="1134"/>
        </w:tabs>
        <w:spacing w:after="0" w:line="240" w:lineRule="auto"/>
        <w:ind w:firstLine="567"/>
        <w:jc w:val="both"/>
        <w:rPr>
          <w:rFonts w:ascii="Times New Roman" w:eastAsiaTheme="minorEastAsia" w:hAnsi="Times New Roman" w:cs="Times New Roman"/>
          <w:bCs/>
          <w:sz w:val="24"/>
          <w:szCs w:val="24"/>
          <w:shd w:val="clear" w:color="auto" w:fill="FFFFFF"/>
        </w:rPr>
      </w:pPr>
      <w:r w:rsidRPr="009423D2">
        <w:rPr>
          <w:rFonts w:ascii="Times New Roman" w:eastAsiaTheme="minorEastAsia" w:hAnsi="Times New Roman" w:cs="Times New Roman"/>
          <w:bCs/>
          <w:sz w:val="24"/>
          <w:szCs w:val="24"/>
          <w:shd w:val="clear" w:color="auto" w:fill="FFFFFF"/>
        </w:rPr>
        <w:t>………………………</w:t>
      </w:r>
    </w:p>
    <w:p w:rsidR="0067457D" w:rsidRPr="009423D2" w:rsidRDefault="0067457D" w:rsidP="0067457D">
      <w:pPr>
        <w:tabs>
          <w:tab w:val="left" w:pos="1134"/>
        </w:tabs>
        <w:spacing w:after="0" w:line="240" w:lineRule="auto"/>
        <w:ind w:firstLine="567"/>
        <w:jc w:val="both"/>
        <w:rPr>
          <w:rFonts w:ascii="Times New Roman" w:eastAsia="Times New Roman" w:hAnsi="Times New Roman" w:cs="Times New Roman"/>
          <w:bCs/>
          <w:strike/>
          <w:sz w:val="24"/>
          <w:szCs w:val="24"/>
          <w:lang w:eastAsia="en-GB"/>
        </w:rPr>
      </w:pPr>
      <w:r w:rsidRPr="009423D2">
        <w:rPr>
          <w:rFonts w:ascii="Times New Roman" w:eastAsiaTheme="minorEastAsia" w:hAnsi="Times New Roman" w:cs="Times New Roman"/>
          <w:bCs/>
          <w:sz w:val="24"/>
          <w:szCs w:val="24"/>
          <w:shd w:val="clear" w:color="auto" w:fill="FFFFFF"/>
        </w:rPr>
        <w:t>d)</w:t>
      </w:r>
      <w:r w:rsidRPr="009423D2">
        <w:rPr>
          <w:rFonts w:ascii="Times New Roman" w:eastAsiaTheme="minorEastAsia" w:hAnsi="Times New Roman" w:cs="Times New Roman"/>
          <w:b/>
          <w:bCs/>
          <w:sz w:val="24"/>
          <w:szCs w:val="24"/>
          <w:shd w:val="clear" w:color="auto" w:fill="FFFFFF"/>
        </w:rPr>
        <w:t xml:space="preserve"> </w:t>
      </w:r>
      <w:proofErr w:type="gramStart"/>
      <w:r w:rsidRPr="009423D2">
        <w:rPr>
          <w:rFonts w:ascii="Times New Roman" w:eastAsia="Times New Roman" w:hAnsi="Times New Roman" w:cs="Times New Roman"/>
          <w:sz w:val="24"/>
          <w:lang w:val="ro-RO" w:eastAsia="ro-RO"/>
        </w:rPr>
        <w:t>operarea</w:t>
      </w:r>
      <w:proofErr w:type="gramEnd"/>
      <w:r w:rsidRPr="009423D2">
        <w:rPr>
          <w:rFonts w:ascii="Times New Roman" w:eastAsia="Times New Roman" w:hAnsi="Times New Roman" w:cs="Times New Roman"/>
          <w:sz w:val="24"/>
          <w:lang w:val="ro-RO" w:eastAsia="ro-RO"/>
        </w:rPr>
        <w:t xml:space="preserve"> proceselor-verbale de sortare a materialelor lemnoase depozitate prin înregistrarea cantităţilor şi sortimentelor supuse sortării şi a cantităţilor şi sortimentelor rezultate, ori de câte ori este necesar, dar cel puțin o dată pe lună sau în termen de maximum 24 de ore de la data și ora solicitării agentului constatator împuternicit să realizeze controlul</w:t>
      </w:r>
    </w:p>
    <w:p w:rsidR="0067457D" w:rsidRPr="009423D2" w:rsidRDefault="0067457D" w:rsidP="0067457D">
      <w:pPr>
        <w:tabs>
          <w:tab w:val="left" w:pos="1134"/>
        </w:tabs>
        <w:spacing w:after="0" w:line="240" w:lineRule="auto"/>
        <w:ind w:firstLine="567"/>
        <w:jc w:val="both"/>
        <w:rPr>
          <w:rFonts w:ascii="Times New Roman" w:eastAsia="Times New Roman" w:hAnsi="Times New Roman" w:cs="Times New Roman"/>
          <w:sz w:val="24"/>
          <w:lang w:val="ro-RO" w:eastAsia="ro-RO"/>
        </w:rPr>
      </w:pPr>
      <w:r w:rsidRPr="009423D2">
        <w:rPr>
          <w:rFonts w:ascii="Times New Roman" w:eastAsia="Times New Roman" w:hAnsi="Times New Roman" w:cs="Times New Roman"/>
          <w:bCs/>
          <w:sz w:val="24"/>
          <w:szCs w:val="24"/>
          <w:lang w:eastAsia="en-GB"/>
        </w:rPr>
        <w:t>e)</w:t>
      </w:r>
      <w:r w:rsidRPr="009423D2">
        <w:rPr>
          <w:rFonts w:ascii="Times New Roman" w:eastAsia="Times New Roman" w:hAnsi="Times New Roman" w:cs="Times New Roman"/>
          <w:b/>
          <w:bCs/>
          <w:sz w:val="24"/>
          <w:szCs w:val="24"/>
          <w:lang w:eastAsia="en-GB"/>
        </w:rPr>
        <w:t xml:space="preserve"> </w:t>
      </w:r>
      <w:proofErr w:type="gramStart"/>
      <w:r w:rsidRPr="009423D2">
        <w:rPr>
          <w:rFonts w:ascii="Times New Roman" w:eastAsia="Times New Roman" w:hAnsi="Times New Roman" w:cs="Times New Roman"/>
          <w:sz w:val="24"/>
          <w:lang w:val="ro-RO" w:eastAsia="ro-RO"/>
        </w:rPr>
        <w:t>operarea</w:t>
      </w:r>
      <w:proofErr w:type="gramEnd"/>
      <w:r w:rsidRPr="009423D2">
        <w:rPr>
          <w:rFonts w:ascii="Times New Roman" w:eastAsia="Times New Roman" w:hAnsi="Times New Roman" w:cs="Times New Roman"/>
          <w:sz w:val="24"/>
          <w:lang w:val="ro-RO" w:eastAsia="ro-RO"/>
        </w:rPr>
        <w:t xml:space="preserve"> proceselor-verbale de debitare a materialelor lemnoase prin înregistrarea cantităţilor şi sortimentelor supuse debitării şi a cantităţilor şi sortimentelor rezultate, ori de câte ori este necesar, dar cel puțin o dată pe lună sau în termen de maximum 24 de ore de la data și ora solicitării agentului constatator împuternicit să realizeze controlul.”</w:t>
      </w:r>
    </w:p>
    <w:p w:rsidR="0067457D" w:rsidRPr="009423D2" w:rsidRDefault="0067457D" w:rsidP="0067457D">
      <w:pPr>
        <w:tabs>
          <w:tab w:val="left" w:pos="1134"/>
        </w:tabs>
        <w:spacing w:after="0" w:line="240" w:lineRule="auto"/>
        <w:ind w:firstLine="567"/>
        <w:jc w:val="both"/>
        <w:rPr>
          <w:rFonts w:ascii="Times New Roman" w:eastAsia="Times New Roman" w:hAnsi="Times New Roman" w:cs="Times New Roman"/>
          <w:sz w:val="24"/>
          <w:lang w:val="ro-RO" w:eastAsia="ro-RO"/>
        </w:rPr>
      </w:pPr>
      <w:r w:rsidRPr="009423D2">
        <w:rPr>
          <w:rFonts w:ascii="Times New Roman" w:eastAsia="Times New Roman" w:hAnsi="Times New Roman" w:cs="Times New Roman"/>
          <w:sz w:val="24"/>
          <w:lang w:val="ro-RO" w:eastAsia="ro-RO"/>
        </w:rPr>
        <w:t>…………………</w:t>
      </w:r>
    </w:p>
    <w:p w:rsidR="0067457D" w:rsidRPr="009423D2" w:rsidRDefault="0067457D" w:rsidP="0067457D">
      <w:pPr>
        <w:tabs>
          <w:tab w:val="left" w:pos="1134"/>
        </w:tabs>
        <w:spacing w:after="0" w:line="240" w:lineRule="auto"/>
        <w:ind w:firstLine="567"/>
        <w:jc w:val="both"/>
        <w:rPr>
          <w:rFonts w:ascii="Times New Roman" w:eastAsia="Times New Roman" w:hAnsi="Times New Roman" w:cs="Times New Roman"/>
          <w:bCs/>
          <w:sz w:val="24"/>
          <w:szCs w:val="24"/>
          <w:lang w:eastAsia="en-GB"/>
        </w:rPr>
      </w:pPr>
      <w:r w:rsidRPr="009423D2">
        <w:rPr>
          <w:rFonts w:ascii="Times New Roman" w:eastAsia="Times New Roman" w:hAnsi="Times New Roman" w:cs="Times New Roman"/>
          <w:bCs/>
          <w:sz w:val="24"/>
          <w:szCs w:val="24"/>
          <w:lang w:eastAsia="en-GB"/>
        </w:rPr>
        <w:lastRenderedPageBreak/>
        <w:t>j)</w:t>
      </w:r>
      <w:r w:rsidRPr="009423D2">
        <w:rPr>
          <w:rFonts w:ascii="Times New Roman" w:eastAsia="Times New Roman" w:hAnsi="Times New Roman" w:cs="Times New Roman"/>
          <w:b/>
          <w:bCs/>
          <w:sz w:val="24"/>
          <w:szCs w:val="24"/>
          <w:lang w:eastAsia="en-GB"/>
        </w:rPr>
        <w:t xml:space="preserve"> </w:t>
      </w:r>
      <w:proofErr w:type="gramStart"/>
      <w:r w:rsidRPr="009423D2">
        <w:rPr>
          <w:rFonts w:ascii="Times New Roman" w:eastAsiaTheme="minorEastAsia" w:hAnsi="Times New Roman" w:cs="Times New Roman"/>
          <w:bCs/>
          <w:sz w:val="24"/>
          <w:szCs w:val="24"/>
          <w:shd w:val="clear" w:color="auto" w:fill="FFFFFF"/>
        </w:rPr>
        <w:t>înregistrarea</w:t>
      </w:r>
      <w:proofErr w:type="gramEnd"/>
      <w:r w:rsidRPr="009423D2">
        <w:rPr>
          <w:rFonts w:ascii="Times New Roman" w:eastAsiaTheme="minorEastAsia" w:hAnsi="Times New Roman" w:cs="Times New Roman"/>
          <w:bCs/>
          <w:sz w:val="24"/>
          <w:szCs w:val="24"/>
          <w:shd w:val="clear" w:color="auto" w:fill="FFFFFF"/>
        </w:rPr>
        <w:t xml:space="preserve"> volumelor materialelor lemnoase supuse </w:t>
      </w:r>
      <w:r w:rsidRPr="009423D2">
        <w:rPr>
          <w:rFonts w:ascii="Times New Roman" w:eastAsia="Times New Roman" w:hAnsi="Times New Roman" w:cs="Times New Roman"/>
          <w:bCs/>
          <w:sz w:val="24"/>
          <w:szCs w:val="24"/>
          <w:lang w:eastAsia="en-GB"/>
        </w:rPr>
        <w:t>consumului intern, pierderilor și cele aferente produselor finite se face în termen de maximum 5 zile lucrătoare de la data efectuării operațiunii;</w:t>
      </w:r>
    </w:p>
    <w:p w:rsidR="0067457D" w:rsidRPr="009423D2" w:rsidRDefault="0067457D" w:rsidP="0067457D">
      <w:pPr>
        <w:tabs>
          <w:tab w:val="left" w:pos="1134"/>
        </w:tabs>
        <w:spacing w:after="0" w:line="240" w:lineRule="auto"/>
        <w:ind w:firstLine="567"/>
        <w:jc w:val="both"/>
        <w:rPr>
          <w:rFonts w:ascii="Times New Roman" w:eastAsia="Times New Roman" w:hAnsi="Times New Roman" w:cs="Times New Roman"/>
          <w:bCs/>
          <w:sz w:val="24"/>
          <w:szCs w:val="24"/>
          <w:lang w:eastAsia="en-GB"/>
        </w:rPr>
      </w:pPr>
      <w:r w:rsidRPr="009423D2">
        <w:rPr>
          <w:rFonts w:ascii="Times New Roman" w:eastAsia="Times New Roman" w:hAnsi="Times New Roman" w:cs="Times New Roman"/>
          <w:bCs/>
          <w:sz w:val="24"/>
          <w:szCs w:val="24"/>
          <w:lang w:eastAsia="en-GB"/>
        </w:rPr>
        <w:t>……………………….</w:t>
      </w:r>
    </w:p>
    <w:p w:rsidR="0067457D" w:rsidRPr="009423D2" w:rsidRDefault="0067457D" w:rsidP="0067457D">
      <w:pPr>
        <w:tabs>
          <w:tab w:val="left" w:pos="1134"/>
        </w:tabs>
        <w:spacing w:after="0" w:line="240" w:lineRule="auto"/>
        <w:ind w:firstLine="567"/>
        <w:jc w:val="both"/>
        <w:rPr>
          <w:rFonts w:ascii="Times New Roman" w:eastAsiaTheme="minorEastAsia" w:hAnsi="Times New Roman" w:cs="Times New Roman"/>
          <w:bCs/>
          <w:sz w:val="24"/>
          <w:szCs w:val="24"/>
          <w:shd w:val="clear" w:color="auto" w:fill="FFFFFF"/>
        </w:rPr>
      </w:pPr>
      <w:r w:rsidRPr="009423D2">
        <w:rPr>
          <w:rFonts w:ascii="Times New Roman" w:eastAsiaTheme="minorEastAsia" w:hAnsi="Times New Roman" w:cs="Times New Roman"/>
          <w:bCs/>
          <w:sz w:val="24"/>
          <w:szCs w:val="24"/>
          <w:shd w:val="clear" w:color="auto" w:fill="FFFFFF"/>
        </w:rPr>
        <w:t>l)</w:t>
      </w:r>
      <w:r w:rsidRPr="009423D2">
        <w:rPr>
          <w:rFonts w:ascii="Times New Roman" w:eastAsiaTheme="minorEastAsia" w:hAnsi="Times New Roman" w:cs="Times New Roman"/>
          <w:b/>
          <w:bCs/>
          <w:sz w:val="24"/>
          <w:szCs w:val="24"/>
          <w:shd w:val="clear" w:color="auto" w:fill="FFFFFF"/>
        </w:rPr>
        <w:t xml:space="preserve"> </w:t>
      </w:r>
      <w:proofErr w:type="gramStart"/>
      <w:r w:rsidRPr="009423D2">
        <w:rPr>
          <w:rFonts w:ascii="Times New Roman" w:eastAsiaTheme="minorEastAsia" w:hAnsi="Times New Roman" w:cs="Times New Roman"/>
          <w:bCs/>
          <w:sz w:val="24"/>
          <w:szCs w:val="24"/>
          <w:shd w:val="clear" w:color="auto" w:fill="FFFFFF"/>
        </w:rPr>
        <w:t>înregistrarea</w:t>
      </w:r>
      <w:proofErr w:type="gramEnd"/>
      <w:r w:rsidRPr="009423D2">
        <w:rPr>
          <w:rFonts w:ascii="Times New Roman" w:eastAsiaTheme="minorEastAsia" w:hAnsi="Times New Roman" w:cs="Times New Roman"/>
          <w:bCs/>
          <w:sz w:val="24"/>
          <w:szCs w:val="24"/>
          <w:shd w:val="clear" w:color="auto" w:fill="FFFFFF"/>
        </w:rPr>
        <w:t xml:space="preserve">   proceselor-verbale de sortare, debitare, procesare, tocare, mangalizare și comercializare cu amănuntul, la sfârșitul fiecărei luni.</w:t>
      </w:r>
    </w:p>
    <w:p w:rsidR="0067457D" w:rsidRPr="009423D2" w:rsidRDefault="0067457D" w:rsidP="0067457D">
      <w:pPr>
        <w:tabs>
          <w:tab w:val="left" w:pos="1134"/>
        </w:tabs>
        <w:spacing w:after="0" w:line="240" w:lineRule="auto"/>
        <w:ind w:firstLine="567"/>
        <w:jc w:val="both"/>
        <w:rPr>
          <w:rFonts w:ascii="Times New Roman" w:eastAsia="Times New Roman" w:hAnsi="Times New Roman" w:cs="Times New Roman"/>
          <w:bCs/>
          <w:sz w:val="24"/>
          <w:szCs w:val="24"/>
          <w:lang w:eastAsia="en-GB"/>
        </w:rPr>
      </w:pPr>
      <w:r w:rsidRPr="009423D2">
        <w:rPr>
          <w:rFonts w:ascii="Times New Roman" w:eastAsia="Times New Roman" w:hAnsi="Times New Roman" w:cs="Times New Roman"/>
          <w:bCs/>
          <w:sz w:val="24"/>
          <w:szCs w:val="24"/>
          <w:lang w:eastAsia="en-GB"/>
        </w:rPr>
        <w:t>………………………………</w:t>
      </w:r>
    </w:p>
    <w:p w:rsidR="0067457D" w:rsidRPr="009423D2" w:rsidRDefault="0067457D" w:rsidP="0067457D">
      <w:pPr>
        <w:tabs>
          <w:tab w:val="left" w:pos="1134"/>
        </w:tabs>
        <w:spacing w:after="0" w:line="240" w:lineRule="auto"/>
        <w:ind w:firstLine="567"/>
        <w:jc w:val="both"/>
        <w:rPr>
          <w:rFonts w:ascii="Times New Roman" w:eastAsia="Times New Roman" w:hAnsi="Times New Roman" w:cs="Times New Roman"/>
          <w:sz w:val="24"/>
          <w:szCs w:val="24"/>
          <w:lang w:val="ro-RO"/>
        </w:rPr>
      </w:pPr>
      <w:r w:rsidRPr="009423D2">
        <w:rPr>
          <w:rFonts w:ascii="Times New Roman" w:eastAsiaTheme="minorEastAsia" w:hAnsi="Times New Roman" w:cs="Times New Roman"/>
          <w:bCs/>
          <w:sz w:val="24"/>
          <w:szCs w:val="24"/>
          <w:shd w:val="clear" w:color="auto" w:fill="FFFFFF"/>
        </w:rPr>
        <w:t xml:space="preserve"> (3)</w:t>
      </w:r>
      <w:r w:rsidRPr="009423D2">
        <w:rPr>
          <w:rFonts w:ascii="Times New Roman" w:eastAsiaTheme="minorEastAsia" w:hAnsi="Times New Roman" w:cs="Times New Roman"/>
          <w:b/>
          <w:bCs/>
          <w:sz w:val="24"/>
          <w:szCs w:val="24"/>
          <w:shd w:val="clear" w:color="auto" w:fill="FFFFFF"/>
        </w:rPr>
        <w:t xml:space="preserve"> </w:t>
      </w:r>
      <w:r w:rsidRPr="009423D2">
        <w:rPr>
          <w:rFonts w:ascii="Times New Roman" w:eastAsiaTheme="minorEastAsia" w:hAnsi="Times New Roman" w:cs="Times New Roman"/>
          <w:bCs/>
          <w:sz w:val="24"/>
          <w:szCs w:val="24"/>
          <w:shd w:val="clear" w:color="auto" w:fill="FFFFFF"/>
        </w:rPr>
        <w:t>Depozitul temporar reprezintă locul unde profesionistul realizează depozitarea   temporară a materialelor lemnoase, iar durata de funcționarea a acestuia va fi stabilită în funcție de volumul de masă lemnoasă și nu va fi mai mare de 90 de zile, cu posibilitatea prelungirii în baza aprobării gărzii forestiere competente teritorial. Profesioniștii au obligația de a împrejmui spațiul destinat depozitării temporare, de a prezenta documentele care fac dovada deținerii în folosință a terenului împrejmuit pe durata depozitării materialelor lemnoase, să asigure conexiune la internet și să utilizeze aplicatia SUMAL 2.0 Agent – Registrul electronic;</w:t>
      </w:r>
      <w:r w:rsidRPr="009423D2">
        <w:rPr>
          <w:rFonts w:ascii="Times New Roman" w:eastAsia="Times New Roman" w:hAnsi="Times New Roman" w:cs="Times New Roman"/>
          <w:sz w:val="24"/>
          <w:szCs w:val="24"/>
        </w:rPr>
        <w:t xml:space="preserve"> Împrejmuirea</w:t>
      </w:r>
      <w:r w:rsidRPr="009423D2">
        <w:rPr>
          <w:rFonts w:ascii="Times New Roman" w:eastAsia="Times New Roman" w:hAnsi="Times New Roman" w:cs="Times New Roman"/>
          <w:b/>
          <w:sz w:val="24"/>
          <w:szCs w:val="24"/>
        </w:rPr>
        <w:t xml:space="preserve"> </w:t>
      </w:r>
      <w:r w:rsidRPr="009423D2">
        <w:rPr>
          <w:rFonts w:ascii="Times New Roman" w:hAnsi="Times New Roman"/>
          <w:sz w:val="24"/>
          <w:szCs w:val="24"/>
          <w:shd w:val="clear" w:color="auto" w:fill="FFFFFF"/>
        </w:rPr>
        <w:t>spațiului destinat depozitării temporare se realizează cu tăruși și panglică</w:t>
      </w:r>
      <w:r w:rsidRPr="009423D2">
        <w:rPr>
          <w:rFonts w:ascii="Times New Roman" w:eastAsia="Times New Roman" w:hAnsi="Times New Roman" w:cs="Times New Roman"/>
          <w:sz w:val="24"/>
          <w:szCs w:val="24"/>
          <w:lang w:val="ro-RO"/>
        </w:rPr>
        <w:t>.</w:t>
      </w:r>
    </w:p>
    <w:p w:rsidR="0067457D" w:rsidRPr="009423D2" w:rsidRDefault="0067457D" w:rsidP="0067457D">
      <w:pPr>
        <w:tabs>
          <w:tab w:val="left" w:pos="1134"/>
        </w:tabs>
        <w:spacing w:after="0" w:line="240" w:lineRule="auto"/>
        <w:ind w:firstLine="567"/>
        <w:jc w:val="both"/>
        <w:rPr>
          <w:rFonts w:ascii="Times New Roman" w:eastAsiaTheme="minorEastAsia" w:hAnsi="Times New Roman" w:cs="Times New Roman"/>
          <w:bCs/>
          <w:sz w:val="24"/>
          <w:szCs w:val="24"/>
          <w:shd w:val="clear" w:color="auto" w:fill="FFFFFF"/>
        </w:rPr>
      </w:pPr>
    </w:p>
    <w:p w:rsidR="0067457D" w:rsidRPr="009423D2" w:rsidRDefault="0067457D" w:rsidP="0067457D">
      <w:pPr>
        <w:pStyle w:val="ListParagraph"/>
        <w:numPr>
          <w:ilvl w:val="0"/>
          <w:numId w:val="4"/>
        </w:numPr>
        <w:tabs>
          <w:tab w:val="left" w:pos="1134"/>
        </w:tabs>
        <w:spacing w:after="0" w:line="240" w:lineRule="auto"/>
        <w:ind w:left="0" w:firstLine="567"/>
        <w:jc w:val="both"/>
        <w:rPr>
          <w:rFonts w:ascii="Times New Roman" w:eastAsiaTheme="minorEastAsia" w:hAnsi="Times New Roman" w:cs="Times New Roman"/>
          <w:b/>
          <w:bCs/>
          <w:sz w:val="24"/>
          <w:szCs w:val="24"/>
        </w:rPr>
      </w:pPr>
      <w:r w:rsidRPr="009423D2">
        <w:rPr>
          <w:rFonts w:ascii="Times New Roman" w:eastAsiaTheme="minorEastAsia" w:hAnsi="Times New Roman" w:cs="Times New Roman"/>
          <w:b/>
          <w:bCs/>
          <w:sz w:val="24"/>
          <w:szCs w:val="24"/>
        </w:rPr>
        <w:t xml:space="preserve">La articolul 23, după alineatul (3) se introduce </w:t>
      </w:r>
      <w:proofErr w:type="gramStart"/>
      <w:r w:rsidRPr="009423D2">
        <w:rPr>
          <w:rFonts w:ascii="Times New Roman" w:eastAsiaTheme="minorEastAsia" w:hAnsi="Times New Roman" w:cs="Times New Roman"/>
          <w:b/>
          <w:bCs/>
          <w:sz w:val="24"/>
          <w:szCs w:val="24"/>
        </w:rPr>
        <w:t>un</w:t>
      </w:r>
      <w:proofErr w:type="gramEnd"/>
      <w:r w:rsidRPr="009423D2">
        <w:rPr>
          <w:rFonts w:ascii="Times New Roman" w:eastAsiaTheme="minorEastAsia" w:hAnsi="Times New Roman" w:cs="Times New Roman"/>
          <w:b/>
          <w:bCs/>
          <w:sz w:val="24"/>
          <w:szCs w:val="24"/>
        </w:rPr>
        <w:t xml:space="preserve"> nou alineat, alin</w:t>
      </w:r>
      <w:r>
        <w:rPr>
          <w:rFonts w:ascii="Times New Roman" w:eastAsiaTheme="minorEastAsia" w:hAnsi="Times New Roman" w:cs="Times New Roman"/>
          <w:b/>
          <w:bCs/>
          <w:sz w:val="24"/>
          <w:szCs w:val="24"/>
        </w:rPr>
        <w:t>.</w:t>
      </w:r>
      <w:r w:rsidRPr="009423D2">
        <w:rPr>
          <w:rFonts w:ascii="Times New Roman" w:eastAsiaTheme="minorEastAsia" w:hAnsi="Times New Roman" w:cs="Times New Roman"/>
          <w:b/>
          <w:bCs/>
          <w:sz w:val="24"/>
          <w:szCs w:val="24"/>
        </w:rPr>
        <w:t xml:space="preserve"> (4), cu următorul cuprins:</w:t>
      </w:r>
    </w:p>
    <w:p w:rsidR="0067457D" w:rsidRPr="009423D2" w:rsidRDefault="0067457D" w:rsidP="0067457D">
      <w:pPr>
        <w:tabs>
          <w:tab w:val="left" w:pos="1134"/>
        </w:tabs>
        <w:spacing w:after="0" w:line="240" w:lineRule="auto"/>
        <w:ind w:firstLine="567"/>
        <w:jc w:val="both"/>
        <w:rPr>
          <w:rFonts w:ascii="Times New Roman" w:eastAsiaTheme="minorEastAsia" w:hAnsi="Times New Roman" w:cs="Times New Roman"/>
          <w:bCs/>
          <w:sz w:val="24"/>
          <w:szCs w:val="24"/>
          <w:shd w:val="clear" w:color="auto" w:fill="FFFFFF"/>
        </w:rPr>
      </w:pPr>
      <w:proofErr w:type="gramStart"/>
      <w:r>
        <w:rPr>
          <w:rFonts w:ascii="Times New Roman" w:eastAsiaTheme="minorEastAsia" w:hAnsi="Times New Roman" w:cs="Times New Roman"/>
          <w:bCs/>
          <w:sz w:val="24"/>
          <w:szCs w:val="24"/>
          <w:shd w:val="clear" w:color="auto" w:fill="FFFFFF"/>
        </w:rPr>
        <w:t>„</w:t>
      </w:r>
      <w:r w:rsidRPr="009423D2">
        <w:rPr>
          <w:rFonts w:ascii="Times New Roman" w:eastAsiaTheme="minorEastAsia" w:hAnsi="Times New Roman" w:cs="Times New Roman"/>
          <w:bCs/>
          <w:sz w:val="24"/>
          <w:szCs w:val="24"/>
          <w:shd w:val="clear" w:color="auto" w:fill="FFFFFF"/>
        </w:rPr>
        <w:t>(</w:t>
      </w:r>
      <w:proofErr w:type="gramEnd"/>
      <w:r w:rsidRPr="009423D2">
        <w:rPr>
          <w:rFonts w:ascii="Times New Roman" w:eastAsiaTheme="minorEastAsia" w:hAnsi="Times New Roman" w:cs="Times New Roman"/>
          <w:bCs/>
          <w:sz w:val="24"/>
          <w:szCs w:val="24"/>
          <w:shd w:val="clear" w:color="auto" w:fill="FFFFFF"/>
        </w:rPr>
        <w:t xml:space="preserve">4) Depozitele </w:t>
      </w:r>
      <w:r>
        <w:rPr>
          <w:rFonts w:ascii="Times New Roman" w:eastAsiaTheme="minorEastAsia" w:hAnsi="Times New Roman" w:cs="Times New Roman"/>
          <w:bCs/>
          <w:sz w:val="24"/>
          <w:szCs w:val="24"/>
          <w:shd w:val="clear" w:color="auto" w:fill="FFFFFF"/>
        </w:rPr>
        <w:t>ș</w:t>
      </w:r>
      <w:r w:rsidRPr="009423D2">
        <w:rPr>
          <w:rFonts w:ascii="Times New Roman" w:eastAsiaTheme="minorEastAsia" w:hAnsi="Times New Roman" w:cs="Times New Roman"/>
          <w:bCs/>
          <w:sz w:val="24"/>
          <w:szCs w:val="24"/>
          <w:shd w:val="clear" w:color="auto" w:fill="FFFFFF"/>
        </w:rPr>
        <w:t xml:space="preserve">i depozitele temporare se pot amplasa în terenuri forestiere având categoria de folosință </w:t>
      </w:r>
      <w:r>
        <w:rPr>
          <w:rFonts w:ascii="Times New Roman" w:eastAsiaTheme="minorEastAsia" w:hAnsi="Times New Roman" w:cs="Times New Roman"/>
          <w:bCs/>
          <w:sz w:val="24"/>
          <w:szCs w:val="24"/>
          <w:shd w:val="clear" w:color="auto" w:fill="FFFFFF"/>
        </w:rPr>
        <w:t>„</w:t>
      </w:r>
      <w:r w:rsidRPr="009423D2">
        <w:rPr>
          <w:rFonts w:ascii="Times New Roman" w:eastAsiaTheme="minorEastAsia" w:hAnsi="Times New Roman" w:cs="Times New Roman"/>
          <w:bCs/>
          <w:sz w:val="24"/>
          <w:szCs w:val="24"/>
          <w:shd w:val="clear" w:color="auto" w:fill="FFFFFF"/>
        </w:rPr>
        <w:t>pădure” numai în condițiile stabilite de art. 47 din Legea nr. 46/2008</w:t>
      </w:r>
      <w:r>
        <w:rPr>
          <w:rFonts w:ascii="Times New Roman" w:eastAsiaTheme="minorEastAsia" w:hAnsi="Times New Roman" w:cs="Times New Roman"/>
          <w:bCs/>
          <w:sz w:val="24"/>
          <w:szCs w:val="24"/>
          <w:shd w:val="clear" w:color="auto" w:fill="FFFFFF"/>
        </w:rPr>
        <w:t xml:space="preserve">, </w:t>
      </w:r>
      <w:r w:rsidRPr="009423D2">
        <w:rPr>
          <w:rFonts w:ascii="Times New Roman" w:eastAsiaTheme="minorEastAsia" w:hAnsi="Times New Roman" w:cs="Times New Roman"/>
          <w:bCs/>
          <w:sz w:val="24"/>
          <w:szCs w:val="24"/>
          <w:shd w:val="clear" w:color="auto" w:fill="FFFFFF"/>
        </w:rPr>
        <w:t xml:space="preserve">republicată, cu modificările și completările ulterioare. În cazul depozitelor temporare, termenul prevăzut la alin. (3) </w:t>
      </w:r>
      <w:proofErr w:type="gramStart"/>
      <w:r w:rsidRPr="009423D2">
        <w:rPr>
          <w:rFonts w:ascii="Times New Roman" w:eastAsiaTheme="minorEastAsia" w:hAnsi="Times New Roman" w:cs="Times New Roman"/>
          <w:bCs/>
          <w:sz w:val="24"/>
          <w:szCs w:val="24"/>
          <w:shd w:val="clear" w:color="auto" w:fill="FFFFFF"/>
        </w:rPr>
        <w:t>poate</w:t>
      </w:r>
      <w:proofErr w:type="gramEnd"/>
      <w:r w:rsidRPr="009423D2">
        <w:rPr>
          <w:rFonts w:ascii="Times New Roman" w:eastAsiaTheme="minorEastAsia" w:hAnsi="Times New Roman" w:cs="Times New Roman"/>
          <w:bCs/>
          <w:sz w:val="24"/>
          <w:szCs w:val="24"/>
          <w:shd w:val="clear" w:color="auto" w:fill="FFFFFF"/>
        </w:rPr>
        <w:t xml:space="preserve"> fi prelungit succesiv pe o perioada de maximum 12 luni.”</w:t>
      </w:r>
    </w:p>
    <w:p w:rsidR="0067457D" w:rsidRPr="009423D2" w:rsidRDefault="0067457D" w:rsidP="0067457D">
      <w:pPr>
        <w:tabs>
          <w:tab w:val="left" w:pos="1134"/>
        </w:tabs>
        <w:spacing w:after="0" w:line="240" w:lineRule="auto"/>
        <w:jc w:val="both"/>
        <w:rPr>
          <w:rFonts w:ascii="Times New Roman" w:eastAsiaTheme="minorEastAsia" w:hAnsi="Times New Roman" w:cs="Times New Roman"/>
          <w:bCs/>
          <w:sz w:val="24"/>
          <w:szCs w:val="24"/>
          <w:shd w:val="clear" w:color="auto" w:fill="FFFFFF"/>
        </w:rPr>
      </w:pPr>
    </w:p>
    <w:p w:rsidR="0067457D" w:rsidRPr="009423D2" w:rsidRDefault="0067457D" w:rsidP="0067457D">
      <w:pPr>
        <w:pStyle w:val="ListParagraph"/>
        <w:numPr>
          <w:ilvl w:val="0"/>
          <w:numId w:val="4"/>
        </w:numPr>
        <w:tabs>
          <w:tab w:val="left" w:pos="1134"/>
        </w:tabs>
        <w:spacing w:after="0" w:line="240" w:lineRule="auto"/>
        <w:ind w:left="0" w:firstLine="567"/>
        <w:jc w:val="both"/>
        <w:rPr>
          <w:rFonts w:ascii="Times New Roman" w:eastAsiaTheme="minorEastAsia" w:hAnsi="Times New Roman" w:cs="Times New Roman"/>
          <w:b/>
          <w:bCs/>
          <w:sz w:val="24"/>
          <w:szCs w:val="24"/>
        </w:rPr>
      </w:pPr>
      <w:r w:rsidRPr="009423D2">
        <w:rPr>
          <w:rFonts w:ascii="Times New Roman" w:eastAsiaTheme="minorEastAsia" w:hAnsi="Times New Roman" w:cs="Times New Roman"/>
          <w:b/>
          <w:bCs/>
          <w:sz w:val="24"/>
          <w:szCs w:val="24"/>
        </w:rPr>
        <w:t>La articolul 25 alineat</w:t>
      </w:r>
      <w:r>
        <w:rPr>
          <w:rFonts w:ascii="Times New Roman" w:eastAsiaTheme="minorEastAsia" w:hAnsi="Times New Roman" w:cs="Times New Roman"/>
          <w:b/>
          <w:bCs/>
          <w:sz w:val="24"/>
          <w:szCs w:val="24"/>
        </w:rPr>
        <w:t>ele</w:t>
      </w:r>
      <w:r w:rsidRPr="009423D2">
        <w:rPr>
          <w:rFonts w:ascii="Times New Roman" w:eastAsiaTheme="minorEastAsia" w:hAnsi="Times New Roman" w:cs="Times New Roman"/>
          <w:b/>
          <w:bCs/>
          <w:sz w:val="24"/>
          <w:szCs w:val="24"/>
        </w:rPr>
        <w:t xml:space="preserve"> (3)</w:t>
      </w:r>
      <w:r>
        <w:rPr>
          <w:rFonts w:ascii="Times New Roman" w:eastAsiaTheme="minorEastAsia" w:hAnsi="Times New Roman" w:cs="Times New Roman"/>
          <w:b/>
          <w:bCs/>
          <w:sz w:val="24"/>
          <w:szCs w:val="24"/>
        </w:rPr>
        <w:t xml:space="preserve"> - (7)</w:t>
      </w:r>
      <w:r w:rsidRPr="009423D2">
        <w:rPr>
          <w:rFonts w:ascii="Times New Roman" w:eastAsiaTheme="minorEastAsia" w:hAnsi="Times New Roman" w:cs="Times New Roman"/>
          <w:b/>
          <w:bCs/>
          <w:sz w:val="24"/>
          <w:szCs w:val="24"/>
        </w:rPr>
        <w:t xml:space="preserve"> se modifică </w:t>
      </w:r>
      <w:r>
        <w:rPr>
          <w:rFonts w:ascii="Times New Roman" w:eastAsiaTheme="minorEastAsia" w:hAnsi="Times New Roman" w:cs="Times New Roman"/>
          <w:b/>
          <w:bCs/>
          <w:sz w:val="24"/>
          <w:szCs w:val="24"/>
        </w:rPr>
        <w:t xml:space="preserve">și </w:t>
      </w:r>
      <w:r w:rsidRPr="009423D2">
        <w:rPr>
          <w:rFonts w:ascii="Times New Roman" w:eastAsiaTheme="minorEastAsia" w:hAnsi="Times New Roman" w:cs="Times New Roman"/>
          <w:b/>
          <w:bCs/>
          <w:sz w:val="24"/>
          <w:szCs w:val="24"/>
        </w:rPr>
        <w:t>v</w:t>
      </w:r>
      <w:r>
        <w:rPr>
          <w:rFonts w:ascii="Times New Roman" w:eastAsiaTheme="minorEastAsia" w:hAnsi="Times New Roman" w:cs="Times New Roman"/>
          <w:b/>
          <w:bCs/>
          <w:sz w:val="24"/>
          <w:szCs w:val="24"/>
        </w:rPr>
        <w:t>or</w:t>
      </w:r>
      <w:r w:rsidRPr="009423D2">
        <w:rPr>
          <w:rFonts w:ascii="Times New Roman" w:eastAsiaTheme="minorEastAsia" w:hAnsi="Times New Roman" w:cs="Times New Roman"/>
          <w:b/>
          <w:bCs/>
          <w:sz w:val="24"/>
          <w:szCs w:val="24"/>
        </w:rPr>
        <w:t xml:space="preserve"> avea următorul cuprins:</w:t>
      </w:r>
    </w:p>
    <w:p w:rsidR="0067457D" w:rsidRPr="009423D2" w:rsidRDefault="0067457D" w:rsidP="0067457D">
      <w:pPr>
        <w:tabs>
          <w:tab w:val="left" w:pos="1134"/>
        </w:tabs>
        <w:spacing w:after="0" w:line="240" w:lineRule="auto"/>
        <w:ind w:firstLine="567"/>
        <w:jc w:val="both"/>
        <w:rPr>
          <w:rFonts w:ascii="Times New Roman" w:eastAsiaTheme="minorEastAsia" w:hAnsi="Times New Roman" w:cs="Times New Roman"/>
          <w:bCs/>
          <w:sz w:val="24"/>
          <w:szCs w:val="24"/>
          <w:shd w:val="clear" w:color="auto" w:fill="FFFFFF"/>
        </w:rPr>
      </w:pPr>
      <w:r w:rsidRPr="009423D2">
        <w:rPr>
          <w:rFonts w:ascii="Times New Roman" w:eastAsiaTheme="minorEastAsia" w:hAnsi="Times New Roman" w:cs="Times New Roman"/>
          <w:bCs/>
          <w:sz w:val="24"/>
          <w:szCs w:val="24"/>
          <w:shd w:val="clear" w:color="auto" w:fill="FFFFFF"/>
        </w:rPr>
        <w:t xml:space="preserve">“(3) Utilizatorii din categoriile prevăzute la art. 3 alin. (1) </w:t>
      </w:r>
      <w:proofErr w:type="gramStart"/>
      <w:r w:rsidRPr="009423D2">
        <w:rPr>
          <w:rFonts w:ascii="Times New Roman" w:eastAsiaTheme="minorEastAsia" w:hAnsi="Times New Roman" w:cs="Times New Roman"/>
          <w:bCs/>
          <w:sz w:val="24"/>
          <w:szCs w:val="24"/>
          <w:shd w:val="clear" w:color="auto" w:fill="FFFFFF"/>
        </w:rPr>
        <w:t>lit</w:t>
      </w:r>
      <w:proofErr w:type="gramEnd"/>
      <w:r w:rsidRPr="009423D2">
        <w:rPr>
          <w:rFonts w:ascii="Times New Roman" w:eastAsiaTheme="minorEastAsia" w:hAnsi="Times New Roman" w:cs="Times New Roman"/>
          <w:bCs/>
          <w:sz w:val="24"/>
          <w:szCs w:val="24"/>
          <w:shd w:val="clear" w:color="auto" w:fill="FFFFFF"/>
        </w:rPr>
        <w:t>. i)-l), au următoarele obligații:</w:t>
      </w:r>
    </w:p>
    <w:p w:rsidR="0067457D" w:rsidRPr="009423D2" w:rsidRDefault="0067457D" w:rsidP="0067457D">
      <w:pPr>
        <w:tabs>
          <w:tab w:val="left" w:pos="1134"/>
        </w:tabs>
        <w:spacing w:after="0" w:line="240" w:lineRule="auto"/>
        <w:ind w:firstLine="567"/>
        <w:jc w:val="both"/>
        <w:rPr>
          <w:rFonts w:ascii="Times New Roman" w:eastAsiaTheme="minorEastAsia" w:hAnsi="Times New Roman" w:cs="Times New Roman"/>
          <w:bCs/>
          <w:sz w:val="24"/>
          <w:szCs w:val="24"/>
          <w:shd w:val="clear" w:color="auto" w:fill="FFFFFF"/>
        </w:rPr>
      </w:pPr>
      <w:r w:rsidRPr="009423D2">
        <w:rPr>
          <w:rFonts w:ascii="Times New Roman" w:eastAsiaTheme="minorEastAsia" w:hAnsi="Times New Roman" w:cs="Times New Roman"/>
          <w:bCs/>
          <w:sz w:val="24"/>
          <w:szCs w:val="24"/>
          <w:shd w:val="clear" w:color="auto" w:fill="FFFFFF"/>
        </w:rPr>
        <w:t xml:space="preserve">a) </w:t>
      </w:r>
      <w:proofErr w:type="gramStart"/>
      <w:r w:rsidRPr="009423D2">
        <w:rPr>
          <w:rFonts w:ascii="Times New Roman" w:eastAsiaTheme="minorEastAsia" w:hAnsi="Times New Roman" w:cs="Times New Roman"/>
          <w:bCs/>
          <w:sz w:val="24"/>
          <w:szCs w:val="24"/>
          <w:shd w:val="clear" w:color="auto" w:fill="FFFFFF"/>
        </w:rPr>
        <w:t>să</w:t>
      </w:r>
      <w:proofErr w:type="gramEnd"/>
      <w:r w:rsidRPr="009423D2">
        <w:rPr>
          <w:rFonts w:ascii="Times New Roman" w:eastAsiaTheme="minorEastAsia" w:hAnsi="Times New Roman" w:cs="Times New Roman"/>
          <w:bCs/>
          <w:sz w:val="24"/>
          <w:szCs w:val="24"/>
          <w:shd w:val="clear" w:color="auto" w:fill="FFFFFF"/>
        </w:rPr>
        <w:t xml:space="preserve"> instaleze aplicația mobilă SUMAL 2.0 Avize pe terminalul electronic utilizat și să realizeze cu succes autentificarea online a acesteia, prin completarea corectă a combinației nume de utilizator – parolă de acces;</w:t>
      </w:r>
    </w:p>
    <w:p w:rsidR="0067457D" w:rsidRPr="009423D2" w:rsidRDefault="0067457D" w:rsidP="0067457D">
      <w:pPr>
        <w:tabs>
          <w:tab w:val="left" w:pos="1134"/>
        </w:tabs>
        <w:spacing w:after="0" w:line="240" w:lineRule="auto"/>
        <w:ind w:firstLine="567"/>
        <w:jc w:val="both"/>
        <w:rPr>
          <w:rFonts w:ascii="Times New Roman" w:eastAsiaTheme="minorEastAsia" w:hAnsi="Times New Roman" w:cs="Times New Roman"/>
          <w:bCs/>
          <w:sz w:val="24"/>
          <w:szCs w:val="24"/>
          <w:shd w:val="clear" w:color="auto" w:fill="FFFFFF"/>
        </w:rPr>
      </w:pPr>
      <w:r w:rsidRPr="009423D2">
        <w:rPr>
          <w:rFonts w:ascii="Times New Roman" w:eastAsiaTheme="minorEastAsia" w:hAnsi="Times New Roman" w:cs="Times New Roman"/>
          <w:bCs/>
          <w:sz w:val="24"/>
          <w:szCs w:val="24"/>
          <w:shd w:val="clear" w:color="auto" w:fill="FFFFFF"/>
        </w:rPr>
        <w:t xml:space="preserve">b) </w:t>
      </w:r>
      <w:proofErr w:type="gramStart"/>
      <w:r w:rsidRPr="009423D2">
        <w:rPr>
          <w:rFonts w:ascii="Times New Roman" w:eastAsiaTheme="minorEastAsia" w:hAnsi="Times New Roman" w:cs="Times New Roman"/>
          <w:bCs/>
          <w:sz w:val="24"/>
          <w:szCs w:val="24"/>
          <w:shd w:val="clear" w:color="auto" w:fill="FFFFFF"/>
        </w:rPr>
        <w:t>să</w:t>
      </w:r>
      <w:proofErr w:type="gramEnd"/>
      <w:r w:rsidRPr="009423D2">
        <w:rPr>
          <w:rFonts w:ascii="Times New Roman" w:eastAsiaTheme="minorEastAsia" w:hAnsi="Times New Roman" w:cs="Times New Roman"/>
          <w:bCs/>
          <w:sz w:val="24"/>
          <w:szCs w:val="24"/>
          <w:shd w:val="clear" w:color="auto" w:fill="FFFFFF"/>
        </w:rPr>
        <w:t xml:space="preserve"> realizeze autentificarea în aplicația mobile SUMAL 2.0 Avize și să efectueze cu succes operația de sincronizare cu serverul sistemului SUMAL 2.0, obligatoriu în zonă avand conexiune la internet;</w:t>
      </w:r>
    </w:p>
    <w:p w:rsidR="0067457D" w:rsidRPr="009423D2" w:rsidRDefault="0067457D" w:rsidP="0067457D">
      <w:pPr>
        <w:tabs>
          <w:tab w:val="left" w:pos="1134"/>
        </w:tabs>
        <w:spacing w:after="0" w:line="240" w:lineRule="auto"/>
        <w:ind w:firstLine="567"/>
        <w:jc w:val="both"/>
        <w:rPr>
          <w:rFonts w:ascii="Times New Roman" w:eastAsiaTheme="minorEastAsia" w:hAnsi="Times New Roman" w:cs="Times New Roman"/>
          <w:bCs/>
          <w:sz w:val="24"/>
          <w:szCs w:val="24"/>
          <w:shd w:val="clear" w:color="auto" w:fill="FFFFFF"/>
        </w:rPr>
      </w:pPr>
      <w:r w:rsidRPr="009423D2">
        <w:rPr>
          <w:rFonts w:ascii="Times New Roman" w:eastAsiaTheme="minorEastAsia" w:hAnsi="Times New Roman" w:cs="Times New Roman"/>
          <w:bCs/>
          <w:sz w:val="24"/>
          <w:szCs w:val="24"/>
          <w:shd w:val="clear" w:color="auto" w:fill="FFFFFF"/>
        </w:rPr>
        <w:t xml:space="preserve">c) </w:t>
      </w:r>
      <w:proofErr w:type="gramStart"/>
      <w:r w:rsidRPr="009423D2">
        <w:rPr>
          <w:rFonts w:ascii="Times New Roman" w:eastAsiaTheme="minorEastAsia" w:hAnsi="Times New Roman" w:cs="Times New Roman"/>
          <w:bCs/>
          <w:sz w:val="24"/>
          <w:szCs w:val="24"/>
          <w:shd w:val="clear" w:color="auto" w:fill="FFFFFF"/>
        </w:rPr>
        <w:t>să</w:t>
      </w:r>
      <w:proofErr w:type="gramEnd"/>
      <w:r w:rsidRPr="009423D2">
        <w:rPr>
          <w:rFonts w:ascii="Times New Roman" w:eastAsiaTheme="minorEastAsia" w:hAnsi="Times New Roman" w:cs="Times New Roman"/>
          <w:bCs/>
          <w:sz w:val="24"/>
          <w:szCs w:val="24"/>
          <w:shd w:val="clear" w:color="auto" w:fill="FFFFFF"/>
        </w:rPr>
        <w:t xml:space="preserve"> opereze pe terminalul electronic pe care rulează aplicația mobilă SUMAL 2.0 Avize, informațiile standardizate la începerea transportului materialelor lemnoase de la locul de recoltare/depozitare/achiziție/custodie/transbordare/locul liberului de vamă, în cazul importului, în vederea obținerii codului unic.”</w:t>
      </w:r>
    </w:p>
    <w:p w:rsidR="0067457D" w:rsidRDefault="0067457D" w:rsidP="0067457D">
      <w:pPr>
        <w:tabs>
          <w:tab w:val="left" w:pos="1134"/>
        </w:tabs>
        <w:spacing w:after="0" w:line="240" w:lineRule="auto"/>
        <w:ind w:firstLine="567"/>
        <w:jc w:val="both"/>
        <w:rPr>
          <w:rFonts w:ascii="Times New Roman" w:hAnsi="Times New Roman" w:cs="Times New Roman"/>
          <w:color w:val="000000"/>
          <w:sz w:val="24"/>
          <w:szCs w:val="24"/>
          <w:bdr w:val="none" w:sz="0" w:space="0" w:color="auto" w:frame="1"/>
          <w:shd w:val="clear" w:color="auto" w:fill="FFFFFF"/>
        </w:rPr>
      </w:pPr>
      <w:r w:rsidRPr="00754AA7">
        <w:rPr>
          <w:rFonts w:ascii="Times New Roman" w:hAnsi="Times New Roman" w:cs="Times New Roman"/>
          <w:color w:val="000000"/>
          <w:sz w:val="24"/>
          <w:szCs w:val="24"/>
          <w:bdr w:val="none" w:sz="0" w:space="0" w:color="auto" w:frame="1"/>
          <w:shd w:val="clear" w:color="auto" w:fill="FFFFFF"/>
        </w:rPr>
        <w:t>(4)</w:t>
      </w:r>
      <w:r w:rsidRPr="00754AA7">
        <w:rPr>
          <w:rFonts w:ascii="Times New Roman" w:hAnsi="Times New Roman" w:cs="Times New Roman"/>
          <w:color w:val="000000"/>
          <w:sz w:val="24"/>
          <w:szCs w:val="24"/>
          <w:shd w:val="clear" w:color="auto" w:fill="FFFFFF"/>
        </w:rPr>
        <w:t> </w:t>
      </w:r>
      <w:r w:rsidRPr="00754AA7">
        <w:rPr>
          <w:rFonts w:ascii="Times New Roman" w:hAnsi="Times New Roman" w:cs="Times New Roman"/>
          <w:color w:val="000000"/>
          <w:sz w:val="24"/>
          <w:szCs w:val="24"/>
          <w:bdr w:val="none" w:sz="0" w:space="0" w:color="auto" w:frame="1"/>
          <w:shd w:val="clear" w:color="auto" w:fill="FFFFFF"/>
        </w:rPr>
        <w:t>Informațiile standardizate care se înregistrează obligatoriu în aplicația SUMAL 2.0 Avize sunt următoarele:</w:t>
      </w:r>
    </w:p>
    <w:p w:rsidR="0067457D" w:rsidRDefault="0067457D" w:rsidP="0067457D">
      <w:pPr>
        <w:tabs>
          <w:tab w:val="left" w:pos="1134"/>
        </w:tabs>
        <w:spacing w:after="0" w:line="240" w:lineRule="auto"/>
        <w:ind w:firstLine="567"/>
        <w:jc w:val="both"/>
        <w:rPr>
          <w:rFonts w:ascii="Times New Roman" w:hAnsi="Times New Roman" w:cs="Times New Roman"/>
          <w:color w:val="000000"/>
          <w:sz w:val="24"/>
          <w:szCs w:val="24"/>
          <w:bdr w:val="none" w:sz="0" w:space="0" w:color="auto" w:frame="1"/>
          <w:shd w:val="clear" w:color="auto" w:fill="FFFFFF"/>
        </w:rPr>
      </w:pPr>
      <w:r w:rsidRPr="00754AA7">
        <w:rPr>
          <w:rFonts w:ascii="Times New Roman" w:hAnsi="Times New Roman" w:cs="Times New Roman"/>
          <w:bCs/>
          <w:color w:val="000000" w:themeColor="text1"/>
          <w:sz w:val="24"/>
          <w:szCs w:val="24"/>
          <w:bdr w:val="none" w:sz="0" w:space="0" w:color="auto" w:frame="1"/>
          <w:shd w:val="clear" w:color="auto" w:fill="FFFFFF"/>
        </w:rPr>
        <w:t>a)</w:t>
      </w:r>
      <w:r w:rsidRPr="00754AA7">
        <w:rPr>
          <w:rFonts w:ascii="Times New Roman" w:hAnsi="Times New Roman" w:cs="Times New Roman"/>
          <w:color w:val="000000"/>
          <w:sz w:val="24"/>
          <w:szCs w:val="24"/>
          <w:bdr w:val="dotted" w:sz="6" w:space="0" w:color="FEFEFE" w:frame="1"/>
          <w:shd w:val="clear" w:color="auto" w:fill="FFFFFF"/>
        </w:rPr>
        <w:t> </w:t>
      </w:r>
      <w:r w:rsidRPr="00754AA7">
        <w:rPr>
          <w:rFonts w:ascii="Times New Roman" w:hAnsi="Times New Roman" w:cs="Times New Roman"/>
          <w:color w:val="000000"/>
          <w:sz w:val="24"/>
          <w:szCs w:val="24"/>
          <w:bdr w:val="none" w:sz="0" w:space="0" w:color="auto" w:frame="1"/>
          <w:shd w:val="clear" w:color="auto" w:fill="FFFFFF"/>
        </w:rPr>
        <w:t>în cazul transportului rutier al materialelor lemnoase de la locul recoltării/depozit/depozit temporar, după realizarea cu succes a sincronizării aplicației mobile SUMAL 2.0 Avize cu serverul SUMAL 2.0, emitentul completează obligatoriu câmpurile generate de aplicație - elementele privind identificarea emitentului, numărul unic al APV/indicativul depozitului, tipul mijlocului de transport, datele de identificare ale mijlocului de transport, kilometrajul indicat la bordul mijlocului de transport, datele de identificare ale destinatarului și punctul de descărcare al materialelor lemnoase, grupa de specii, specia, sortimentul - subsortimentul, după caz, și metoda de cubaj folosită pentru cubarea materialelor lemnoase, precum și distanța de parcurs până la destinație;</w:t>
      </w:r>
    </w:p>
    <w:p w:rsidR="0067457D" w:rsidRDefault="0067457D" w:rsidP="0067457D">
      <w:pPr>
        <w:tabs>
          <w:tab w:val="left" w:pos="1134"/>
        </w:tabs>
        <w:spacing w:after="0" w:line="240" w:lineRule="auto"/>
        <w:ind w:firstLine="567"/>
        <w:jc w:val="both"/>
        <w:rPr>
          <w:rFonts w:ascii="Times New Roman" w:hAnsi="Times New Roman" w:cs="Times New Roman"/>
          <w:color w:val="000000"/>
          <w:sz w:val="24"/>
          <w:szCs w:val="24"/>
          <w:bdr w:val="none" w:sz="0" w:space="0" w:color="auto" w:frame="1"/>
          <w:shd w:val="clear" w:color="auto" w:fill="FFFFFF"/>
        </w:rPr>
      </w:pPr>
      <w:r w:rsidRPr="00754AA7">
        <w:rPr>
          <w:rFonts w:ascii="Times New Roman" w:hAnsi="Times New Roman" w:cs="Times New Roman"/>
          <w:bCs/>
          <w:color w:val="000000" w:themeColor="text1"/>
          <w:sz w:val="24"/>
          <w:szCs w:val="24"/>
          <w:bdr w:val="none" w:sz="0" w:space="0" w:color="auto" w:frame="1"/>
          <w:shd w:val="clear" w:color="auto" w:fill="FFFFFF"/>
        </w:rPr>
        <w:t>b)</w:t>
      </w:r>
      <w:r w:rsidRPr="00754AA7">
        <w:rPr>
          <w:rFonts w:ascii="Times New Roman" w:hAnsi="Times New Roman" w:cs="Times New Roman"/>
          <w:color w:val="000000"/>
          <w:sz w:val="24"/>
          <w:szCs w:val="24"/>
          <w:bdr w:val="dotted" w:sz="6" w:space="0" w:color="FEFEFE" w:frame="1"/>
          <w:shd w:val="clear" w:color="auto" w:fill="FFFFFF"/>
        </w:rPr>
        <w:t> </w:t>
      </w:r>
      <w:r w:rsidRPr="00754AA7">
        <w:rPr>
          <w:rFonts w:ascii="Times New Roman" w:hAnsi="Times New Roman" w:cs="Times New Roman"/>
          <w:color w:val="000000"/>
          <w:sz w:val="24"/>
          <w:szCs w:val="24"/>
          <w:bdr w:val="none" w:sz="0" w:space="0" w:color="auto" w:frame="1"/>
          <w:shd w:val="clear" w:color="auto" w:fill="FFFFFF"/>
        </w:rPr>
        <w:t xml:space="preserve">în cazul transportului rutier al materialelor lemnoase transbordate, situație în care avizul de însoțire inițial al materialelor lemnoase reprezintă documentul prin care se face dovada provenienței legale, în baza solicitării transportatorului/ proprietarului/deținătorului materialelor lemnoase, după caz, precum și în perioada de valabilitate a avizului inițial, după realizarea cu succes a sincronizării aplicației mobile SUMAL 2.0 Avize cu serverul SUMAL 2.0, emitentul avizului inițial/ocolul silvic cu sediul social cel mai apropiat, după caz, va emite un nou aviz de însoțire al materialelor lemnoase, iar în câmpurile generate de aplicație utilizatorul va completa obligatoriu elementele privind identificarea emitentului, numărul avizului de însoțire inițial, tipul </w:t>
      </w:r>
      <w:r w:rsidRPr="00754AA7">
        <w:rPr>
          <w:rFonts w:ascii="Times New Roman" w:hAnsi="Times New Roman" w:cs="Times New Roman"/>
          <w:color w:val="000000"/>
          <w:sz w:val="24"/>
          <w:szCs w:val="24"/>
          <w:bdr w:val="none" w:sz="0" w:space="0" w:color="auto" w:frame="1"/>
          <w:shd w:val="clear" w:color="auto" w:fill="FFFFFF"/>
        </w:rPr>
        <w:lastRenderedPageBreak/>
        <w:t>mijlocului de transport, datele de identificare ale mijlocului de transport, kilometrajul indicat la bordul mijlocului de transport, datele de identificare ale destinatarului și punctul de descărcare al materialelor lemnoase, grupa de specii, specia, sortimentul - subsortimentul, după caz, și metoda de cubaj folosită pentru cubarea materialelor lemnoase transbordate, precum și distanța de parcurs până la destinație. Pentru emiterea unui nou aviz de însoțire și continuarea transportului materialelor lemnoase transbordate dintr-o zonă fără accesibilitate GSM, situație în care avizul de însoțire inițial nu a trecut în starea online, transportatorul profesionist/emitentul avizului, după caz, are obligația să obțină starea online a acestuia;</w:t>
      </w:r>
    </w:p>
    <w:p w:rsidR="0067457D" w:rsidRPr="009423D2" w:rsidRDefault="0067457D" w:rsidP="0067457D">
      <w:pPr>
        <w:tabs>
          <w:tab w:val="left" w:pos="1134"/>
        </w:tabs>
        <w:spacing w:after="0" w:line="240" w:lineRule="auto"/>
        <w:ind w:firstLine="567"/>
        <w:jc w:val="both"/>
        <w:rPr>
          <w:rFonts w:ascii="Times New Roman" w:eastAsiaTheme="minorEastAsia" w:hAnsi="Times New Roman" w:cs="Times New Roman"/>
          <w:bCs/>
          <w:sz w:val="24"/>
          <w:szCs w:val="24"/>
          <w:shd w:val="clear" w:color="auto" w:fill="FFFFFF"/>
          <w:lang w:val="ro-RO"/>
        </w:rPr>
      </w:pPr>
      <w:r w:rsidRPr="00754AA7">
        <w:rPr>
          <w:rFonts w:ascii="Times New Roman" w:eastAsiaTheme="minorEastAsia" w:hAnsi="Times New Roman" w:cs="Times New Roman"/>
          <w:bCs/>
          <w:sz w:val="24"/>
          <w:szCs w:val="24"/>
          <w:shd w:val="clear" w:color="auto" w:fill="FFFFFF"/>
          <w:lang w:val="ro-RO"/>
        </w:rPr>
        <w:t xml:space="preserve">c) în cazul transportului materialelor lemnoase care fac obiectul achiziției de la proprietari de păduri persoane fizice, situație în care </w:t>
      </w:r>
      <w:r w:rsidRPr="00754AA7">
        <w:rPr>
          <w:rFonts w:ascii="Times New Roman" w:eastAsia="Times New Roman" w:hAnsi="Times New Roman" w:cs="Times New Roman"/>
          <w:sz w:val="24"/>
          <w:szCs w:val="24"/>
          <w:lang w:val="ro-RO" w:eastAsia="ro-RO"/>
        </w:rPr>
        <w:t>avizul de însoțire emis de ocolul silvic, în baza  avizului de însoțire inițial sau a  borderoului, în cazul achiziției de la mai multe</w:t>
      </w:r>
      <w:r w:rsidRPr="009423D2">
        <w:rPr>
          <w:rFonts w:ascii="Times New Roman" w:eastAsia="Times New Roman" w:hAnsi="Times New Roman" w:cs="Times New Roman"/>
          <w:sz w:val="24"/>
          <w:lang w:val="ro-RO" w:eastAsia="ro-RO"/>
        </w:rPr>
        <w:t xml:space="preserve"> persoane fizice, care se întocmește în baza avizelor de însoţire inițiale </w:t>
      </w:r>
      <w:r w:rsidRPr="009423D2">
        <w:rPr>
          <w:rFonts w:ascii="Times New Roman" w:eastAsiaTheme="minorEastAsia" w:hAnsi="Times New Roman" w:cs="Times New Roman"/>
          <w:bCs/>
          <w:sz w:val="24"/>
          <w:szCs w:val="24"/>
          <w:shd w:val="clear" w:color="auto" w:fill="FFFFFF"/>
          <w:lang w:val="ro-RO"/>
        </w:rPr>
        <w:t>ale materialelor lemnoase reprezintă documentul prin care se face dovada provenienței legale, ocolul silvic al autorizației de exploatare/ocolul silvic nominalizat, după caz, va emite avizul de însoțire al materielelor lemnoase, iar în câmpurile generate de aplicație utilizatorul va completa obligatoriu elementele privind identificarea emitentului, numărul și data intocmirii borderoului de achiziție, tipul mijlocului de transport, datele de identificare ale mijlocului de transport, kilometrajul indicat la bordul mijlocului de transport, datele de identificare ale destinatarului și punctul de descărcare al materialelor lemnoase, grupa de specii, specia, sortimentul - subsortimentul, după caz și metoda de cubaj folosită pentru cubarea materialelor lemnoase transbordate, precum și distanța de parcurs până la destinație;</w:t>
      </w:r>
    </w:p>
    <w:p w:rsidR="0067457D" w:rsidRPr="009423D2" w:rsidRDefault="0067457D" w:rsidP="0067457D">
      <w:pPr>
        <w:tabs>
          <w:tab w:val="left" w:pos="1134"/>
        </w:tabs>
        <w:spacing w:after="0" w:line="240" w:lineRule="auto"/>
        <w:ind w:firstLine="567"/>
        <w:jc w:val="both"/>
        <w:rPr>
          <w:rFonts w:ascii="Times New Roman" w:eastAsiaTheme="minorEastAsia" w:hAnsi="Times New Roman" w:cs="Times New Roman"/>
          <w:bCs/>
          <w:sz w:val="24"/>
          <w:szCs w:val="24"/>
        </w:rPr>
      </w:pPr>
      <w:r w:rsidRPr="009423D2">
        <w:rPr>
          <w:rFonts w:ascii="Times New Roman" w:eastAsiaTheme="minorEastAsia" w:hAnsi="Times New Roman" w:cs="Times New Roman"/>
          <w:bCs/>
          <w:sz w:val="24"/>
          <w:szCs w:val="24"/>
          <w:shd w:val="clear" w:color="auto" w:fill="FFFFFF"/>
          <w:lang w:val="ro-RO"/>
        </w:rPr>
        <w:t xml:space="preserve">d) transportul materialelor lemnoase reținute în vederea stabilirii provenienței/confiscate se face in condițiile stabilite prin art. 8 </w:t>
      </w:r>
      <w:r>
        <w:rPr>
          <w:rFonts w:ascii="Times New Roman" w:eastAsiaTheme="minorEastAsia" w:hAnsi="Times New Roman" w:cs="Times New Roman"/>
          <w:bCs/>
          <w:sz w:val="24"/>
          <w:szCs w:val="24"/>
          <w:shd w:val="clear" w:color="auto" w:fill="FFFFFF"/>
          <w:lang w:val="ro-RO"/>
        </w:rPr>
        <w:t xml:space="preserve">alin. </w:t>
      </w:r>
      <w:r w:rsidRPr="009423D2">
        <w:rPr>
          <w:rFonts w:ascii="Times New Roman" w:eastAsiaTheme="minorEastAsia" w:hAnsi="Times New Roman" w:cs="Times New Roman"/>
          <w:bCs/>
          <w:sz w:val="24"/>
          <w:szCs w:val="24"/>
          <w:shd w:val="clear" w:color="auto" w:fill="FFFFFF"/>
          <w:lang w:val="ro-RO"/>
        </w:rPr>
        <w:t xml:space="preserve">(6) lit. e) și art. 12 alin. (4) din </w:t>
      </w:r>
      <w:r w:rsidRPr="009423D2">
        <w:rPr>
          <w:rFonts w:ascii="Times New Roman" w:eastAsiaTheme="minorEastAsia" w:hAnsi="Times New Roman" w:cs="Times New Roman"/>
          <w:bCs/>
          <w:sz w:val="24"/>
          <w:szCs w:val="24"/>
          <w:bdr w:val="none" w:sz="0" w:space="0" w:color="auto" w:frame="1"/>
          <w:shd w:val="clear" w:color="auto" w:fill="FFFFFF"/>
        </w:rPr>
        <w:t>Normele r</w:t>
      </w:r>
      <w:r w:rsidRPr="009423D2">
        <w:rPr>
          <w:rFonts w:ascii="Times New Roman" w:eastAsiaTheme="minorEastAsia" w:hAnsi="Times New Roman" w:cs="Times New Roman"/>
          <w:sz w:val="24"/>
          <w:szCs w:val="24"/>
          <w:shd w:val="clear" w:color="auto" w:fill="FFFFFF"/>
        </w:rPr>
        <w:t>eferitoare la proveniența, circulația și comercializarea materialelor lemnoase, la regimul spațiilor de depozitare a materialelor lemnoase și al instalațiilor de prelucrat lemn rotund, precum și cele privind proveniența și circulația materialelor lemnoase destinate consumului propriu al proprietarului și unele măsuri de aplicare a prevederilor Regulamentului (UE) nr. 995/2010 al Parlamentului European și al Consiliului din 20 octombrie 2010 de stabilire a obligațiilor care revin operatorilor care introduc pe piață lemn și produse din lemn, aprobate prin Hotărârea Guvernului nr. 497/2021, cu modificările și completările ulterioare.</w:t>
      </w:r>
    </w:p>
    <w:p w:rsidR="0067457D" w:rsidRPr="009423D2" w:rsidRDefault="0067457D" w:rsidP="0067457D">
      <w:pPr>
        <w:tabs>
          <w:tab w:val="left" w:pos="1134"/>
        </w:tabs>
        <w:spacing w:after="0" w:line="240" w:lineRule="auto"/>
        <w:ind w:firstLine="567"/>
        <w:jc w:val="both"/>
        <w:rPr>
          <w:rFonts w:ascii="Times New Roman" w:eastAsia="Times New Roman" w:hAnsi="Times New Roman" w:cs="Times New Roman"/>
          <w:sz w:val="24"/>
          <w:lang w:val="ro-RO" w:eastAsia="ro-RO"/>
        </w:rPr>
      </w:pPr>
      <w:r w:rsidRPr="009423D2">
        <w:rPr>
          <w:rFonts w:ascii="Times New Roman" w:eastAsiaTheme="minorEastAsia" w:hAnsi="Times New Roman" w:cs="Times New Roman"/>
          <w:bCs/>
          <w:sz w:val="24"/>
          <w:szCs w:val="24"/>
          <w:shd w:val="clear" w:color="auto" w:fill="FFFFFF"/>
          <w:lang w:val="ro-RO"/>
        </w:rPr>
        <w:t>e)</w:t>
      </w:r>
      <w:r w:rsidRPr="009423D2">
        <w:rPr>
          <w:rFonts w:ascii="Times New Roman" w:eastAsiaTheme="minorEastAsia" w:hAnsi="Times New Roman" w:cs="Times New Roman"/>
          <w:b/>
          <w:bCs/>
          <w:sz w:val="24"/>
          <w:szCs w:val="24"/>
          <w:shd w:val="clear" w:color="auto" w:fill="FFFFFF"/>
          <w:lang w:val="ro-RO"/>
        </w:rPr>
        <w:t xml:space="preserve"> </w:t>
      </w:r>
      <w:r w:rsidRPr="009423D2">
        <w:rPr>
          <w:rFonts w:ascii="Times New Roman" w:eastAsiaTheme="minorEastAsia" w:hAnsi="Times New Roman" w:cs="Times New Roman"/>
          <w:bCs/>
          <w:sz w:val="24"/>
          <w:szCs w:val="24"/>
          <w:shd w:val="clear" w:color="auto" w:fill="FFFFFF"/>
          <w:lang w:val="ro-RO"/>
        </w:rPr>
        <w:t>în cazul transportului materialelor lemnoase</w:t>
      </w:r>
      <w:r w:rsidRPr="009423D2">
        <w:rPr>
          <w:rFonts w:ascii="Times New Roman" w:eastAsiaTheme="minorEastAsia" w:hAnsi="Times New Roman" w:cs="Times New Roman"/>
          <w:b/>
          <w:bCs/>
          <w:sz w:val="24"/>
          <w:szCs w:val="24"/>
          <w:shd w:val="clear" w:color="auto" w:fill="FFFFFF"/>
          <w:lang w:val="ro-RO"/>
        </w:rPr>
        <w:t xml:space="preserve"> </w:t>
      </w:r>
      <w:r w:rsidRPr="009423D2">
        <w:rPr>
          <w:rFonts w:ascii="Times New Roman" w:eastAsiaTheme="minorEastAsia" w:hAnsi="Times New Roman" w:cs="Times New Roman"/>
          <w:bCs/>
          <w:sz w:val="24"/>
          <w:szCs w:val="24"/>
          <w:shd w:val="clear" w:color="auto" w:fill="FFFFFF"/>
        </w:rPr>
        <w:t>provenite din statele membre UE, situație în care</w:t>
      </w:r>
      <w:r w:rsidRPr="009423D2">
        <w:rPr>
          <w:rFonts w:ascii="Times New Roman" w:eastAsia="Times New Roman" w:hAnsi="Times New Roman" w:cs="Times New Roman"/>
          <w:sz w:val="24"/>
          <w:lang w:val="ro-RO" w:eastAsia="ro-RO"/>
        </w:rPr>
        <w:t xml:space="preserve"> documentele intracomunitare/factura/scrisoarea de trăsură - CMR/CIM/CONOSAMENT prin care se face dovada provenienţei până la depozitul de destinație, operatorul economic destinatar al materialelor lemnoase va înregistra intrarea în aplicaţia SUMAL 2.0 Agent - Registrul electronic. </w:t>
      </w:r>
    </w:p>
    <w:p w:rsidR="0067457D" w:rsidRPr="009423D2" w:rsidRDefault="0067457D" w:rsidP="0067457D">
      <w:pPr>
        <w:tabs>
          <w:tab w:val="left" w:pos="1134"/>
        </w:tabs>
        <w:spacing w:after="0" w:line="240" w:lineRule="auto"/>
        <w:ind w:firstLine="567"/>
        <w:jc w:val="both"/>
        <w:rPr>
          <w:rFonts w:ascii="Times New Roman" w:eastAsia="Times New Roman" w:hAnsi="Times New Roman" w:cs="Times New Roman"/>
          <w:sz w:val="24"/>
          <w:lang w:val="ro-RO" w:eastAsia="ro-RO"/>
        </w:rPr>
      </w:pPr>
      <w:r w:rsidRPr="009423D2">
        <w:rPr>
          <w:rFonts w:ascii="Times New Roman" w:eastAsia="Times New Roman" w:hAnsi="Times New Roman" w:cs="Times New Roman"/>
          <w:sz w:val="24"/>
          <w:lang w:val="ro-RO" w:eastAsia="ro-RO"/>
        </w:rPr>
        <w:t>Documentele intracomunitare/factura/scrisoare de trăsură - CMR/CIM/CONOSAMENT, se traduc în limba română la solicitarea entităţilor cu atribuţii de control în domeniul silvic, în termen de 24 de ore de la solicitare;</w:t>
      </w:r>
    </w:p>
    <w:p w:rsidR="0067457D" w:rsidRPr="009423D2" w:rsidRDefault="0067457D" w:rsidP="0067457D">
      <w:pPr>
        <w:tabs>
          <w:tab w:val="left" w:pos="1134"/>
        </w:tabs>
        <w:spacing w:after="0" w:line="240" w:lineRule="auto"/>
        <w:ind w:firstLine="567"/>
        <w:jc w:val="both"/>
        <w:rPr>
          <w:rFonts w:ascii="Times New Roman" w:eastAsiaTheme="minorEastAsia" w:hAnsi="Times New Roman" w:cs="Times New Roman"/>
          <w:bCs/>
          <w:sz w:val="24"/>
          <w:szCs w:val="24"/>
          <w:shd w:val="clear" w:color="auto" w:fill="FFFFFF"/>
          <w:lang w:val="ro-RO"/>
        </w:rPr>
      </w:pPr>
      <w:r w:rsidRPr="009423D2">
        <w:rPr>
          <w:rFonts w:ascii="Times New Roman" w:eastAsiaTheme="minorEastAsia" w:hAnsi="Times New Roman" w:cs="Times New Roman"/>
          <w:bCs/>
          <w:sz w:val="24"/>
          <w:szCs w:val="24"/>
          <w:shd w:val="clear" w:color="auto" w:fill="FFFFFF"/>
          <w:lang w:val="ro-RO"/>
        </w:rPr>
        <w:t>f)</w:t>
      </w:r>
      <w:r w:rsidRPr="009423D2">
        <w:rPr>
          <w:rFonts w:ascii="Times New Roman" w:eastAsiaTheme="minorEastAsia" w:hAnsi="Times New Roman" w:cs="Times New Roman"/>
          <w:b/>
          <w:bCs/>
          <w:sz w:val="24"/>
          <w:szCs w:val="24"/>
          <w:shd w:val="clear" w:color="auto" w:fill="FFFFFF"/>
          <w:lang w:val="ro-RO"/>
        </w:rPr>
        <w:t xml:space="preserve"> </w:t>
      </w:r>
      <w:r w:rsidRPr="009423D2">
        <w:rPr>
          <w:rFonts w:ascii="Times New Roman" w:eastAsiaTheme="minorEastAsia" w:hAnsi="Times New Roman" w:cs="Times New Roman"/>
          <w:bCs/>
          <w:sz w:val="24"/>
          <w:szCs w:val="24"/>
          <w:shd w:val="clear" w:color="auto" w:fill="FFFFFF"/>
          <w:lang w:val="ro-RO"/>
        </w:rPr>
        <w:t>în cazul transportului rutier,</w:t>
      </w:r>
      <w:r w:rsidRPr="009423D2">
        <w:rPr>
          <w:rFonts w:ascii="Times New Roman" w:eastAsiaTheme="minorEastAsia" w:hAnsi="Times New Roman" w:cs="Times New Roman"/>
          <w:bCs/>
          <w:sz w:val="24"/>
          <w:szCs w:val="24"/>
          <w:shd w:val="clear" w:color="auto" w:fill="FFFFFF"/>
        </w:rPr>
        <w:t xml:space="preserve"> către statele membre UE,</w:t>
      </w:r>
      <w:r w:rsidRPr="009423D2">
        <w:rPr>
          <w:rFonts w:ascii="Times New Roman" w:eastAsiaTheme="minorEastAsia" w:hAnsi="Times New Roman" w:cs="Times New Roman"/>
          <w:bCs/>
          <w:sz w:val="24"/>
          <w:szCs w:val="24"/>
          <w:shd w:val="clear" w:color="auto" w:fill="FFFFFF"/>
          <w:lang w:val="ro-RO"/>
        </w:rPr>
        <w:t xml:space="preserve"> al materialelor lemnoase</w:t>
      </w:r>
      <w:r w:rsidRPr="009423D2">
        <w:rPr>
          <w:rFonts w:ascii="Times New Roman" w:eastAsiaTheme="minorEastAsia" w:hAnsi="Times New Roman" w:cs="Times New Roman"/>
          <w:b/>
          <w:bCs/>
          <w:sz w:val="24"/>
          <w:szCs w:val="24"/>
          <w:shd w:val="clear" w:color="auto" w:fill="FFFFFF"/>
          <w:lang w:val="ro-RO"/>
        </w:rPr>
        <w:t xml:space="preserve"> </w:t>
      </w:r>
      <w:r w:rsidRPr="009423D2">
        <w:rPr>
          <w:rFonts w:ascii="Times New Roman" w:eastAsiaTheme="minorEastAsia" w:hAnsi="Times New Roman" w:cs="Times New Roman"/>
          <w:bCs/>
          <w:sz w:val="24"/>
          <w:szCs w:val="24"/>
          <w:shd w:val="clear" w:color="auto" w:fill="FFFFFF"/>
        </w:rPr>
        <w:t xml:space="preserve">provenite de pe teritoriul național, realizat de un transportator persoană juridică din alt stat membru UE decât România, operatorul </w:t>
      </w:r>
      <w:r w:rsidRPr="009423D2">
        <w:rPr>
          <w:rFonts w:ascii="Times New Roman" w:eastAsiaTheme="minorEastAsia" w:hAnsi="Times New Roman" w:cs="Times New Roman"/>
          <w:bCs/>
          <w:sz w:val="24"/>
          <w:szCs w:val="24"/>
          <w:shd w:val="clear" w:color="auto" w:fill="FFFFFF"/>
          <w:lang w:val="ro-RO"/>
        </w:rPr>
        <w:t>economic proprietar al materialelor lemnoase, după realizarea cu succes a sincronizării aplicației SUMAL 2.0 Avize cu serverul SUMAL 2.0, completează obligatoriu câmpurile generate de aplicaţie.</w:t>
      </w:r>
      <w:r w:rsidRPr="009423D2">
        <w:rPr>
          <w:rFonts w:ascii="Times New Roman" w:eastAsiaTheme="minorEastAsia" w:hAnsi="Times New Roman" w:cs="Times New Roman"/>
          <w:bCs/>
          <w:sz w:val="24"/>
          <w:szCs w:val="24"/>
          <w:shd w:val="clear" w:color="auto" w:fill="FFFFFF"/>
        </w:rPr>
        <w:t xml:space="preserve"> Durata transportului care se înscrie în aplicaţie </w:t>
      </w:r>
      <w:proofErr w:type="gramStart"/>
      <w:r w:rsidRPr="009423D2">
        <w:rPr>
          <w:rFonts w:ascii="Times New Roman" w:eastAsiaTheme="minorEastAsia" w:hAnsi="Times New Roman" w:cs="Times New Roman"/>
          <w:bCs/>
          <w:sz w:val="24"/>
          <w:szCs w:val="24"/>
          <w:shd w:val="clear" w:color="auto" w:fill="FFFFFF"/>
        </w:rPr>
        <w:t>este</w:t>
      </w:r>
      <w:proofErr w:type="gramEnd"/>
      <w:r w:rsidRPr="009423D2">
        <w:rPr>
          <w:rFonts w:ascii="Times New Roman" w:eastAsiaTheme="minorEastAsia" w:hAnsi="Times New Roman" w:cs="Times New Roman"/>
          <w:bCs/>
          <w:sz w:val="24"/>
          <w:szCs w:val="24"/>
          <w:shd w:val="clear" w:color="auto" w:fill="FFFFFF"/>
        </w:rPr>
        <w:t xml:space="preserve"> durata necesară părăsirii teritoriului national, fără a depăşi 48 de ore. Transportatorul primește avizul de însoțire imprimat pe suport de hărtie, care însoțeste în mod obligatoriu mijlocul de transport până la părăsirea teritoriului naţional. </w:t>
      </w:r>
    </w:p>
    <w:p w:rsidR="0067457D" w:rsidRPr="009423D2" w:rsidRDefault="0067457D" w:rsidP="0067457D">
      <w:pPr>
        <w:tabs>
          <w:tab w:val="left" w:pos="1134"/>
        </w:tabs>
        <w:spacing w:after="0" w:line="240" w:lineRule="auto"/>
        <w:ind w:firstLine="567"/>
        <w:jc w:val="both"/>
        <w:rPr>
          <w:rFonts w:ascii="Times New Roman" w:eastAsia="Times New Roman" w:hAnsi="Times New Roman" w:cs="Times New Roman"/>
          <w:sz w:val="24"/>
          <w:lang w:val="ro-RO" w:eastAsia="ro-RO"/>
        </w:rPr>
      </w:pPr>
      <w:r w:rsidRPr="009423D2">
        <w:rPr>
          <w:rFonts w:ascii="Times New Roman" w:eastAsiaTheme="minorEastAsia" w:hAnsi="Times New Roman" w:cs="Times New Roman"/>
          <w:bCs/>
          <w:sz w:val="24"/>
          <w:szCs w:val="24"/>
          <w:shd w:val="clear" w:color="auto" w:fill="FFFFFF"/>
        </w:rPr>
        <w:t xml:space="preserve">g) </w:t>
      </w:r>
      <w:proofErr w:type="gramStart"/>
      <w:r w:rsidRPr="009423D2">
        <w:rPr>
          <w:rFonts w:ascii="Times New Roman" w:eastAsiaTheme="minorEastAsia" w:hAnsi="Times New Roman" w:cs="Times New Roman"/>
          <w:bCs/>
          <w:sz w:val="24"/>
          <w:szCs w:val="24"/>
          <w:shd w:val="clear" w:color="auto" w:fill="FFFFFF"/>
        </w:rPr>
        <w:t>în</w:t>
      </w:r>
      <w:proofErr w:type="gramEnd"/>
      <w:r w:rsidRPr="009423D2">
        <w:rPr>
          <w:rFonts w:ascii="Times New Roman" w:eastAsiaTheme="minorEastAsia" w:hAnsi="Times New Roman" w:cs="Times New Roman"/>
          <w:bCs/>
          <w:sz w:val="24"/>
          <w:szCs w:val="24"/>
          <w:shd w:val="clear" w:color="auto" w:fill="FFFFFF"/>
        </w:rPr>
        <w:t xml:space="preserve"> cazul transportului rutier al materialelor lemnoase importate din </w:t>
      </w:r>
      <w:r w:rsidRPr="009423D2">
        <w:rPr>
          <w:rFonts w:ascii="Times New Roman" w:eastAsia="Times New Roman" w:hAnsi="Times New Roman" w:cs="Times New Roman"/>
          <w:sz w:val="24"/>
          <w:lang w:val="ro-RO" w:eastAsia="ro-RO"/>
        </w:rPr>
        <w:t>statele non</w:t>
      </w:r>
      <w:r>
        <w:rPr>
          <w:rFonts w:ascii="Times New Roman" w:eastAsia="Times New Roman" w:hAnsi="Times New Roman" w:cs="Times New Roman"/>
          <w:sz w:val="24"/>
          <w:lang w:val="ro-RO" w:eastAsia="ro-RO"/>
        </w:rPr>
        <w:t xml:space="preserve"> </w:t>
      </w:r>
      <w:r w:rsidRPr="009423D2">
        <w:rPr>
          <w:rFonts w:ascii="Times New Roman" w:eastAsia="Times New Roman" w:hAnsi="Times New Roman" w:cs="Times New Roman"/>
          <w:sz w:val="24"/>
          <w:lang w:val="ro-RO" w:eastAsia="ro-RO"/>
        </w:rPr>
        <w:t xml:space="preserve">UE, dovada provenienței se face astfel: </w:t>
      </w:r>
    </w:p>
    <w:p w:rsidR="0067457D" w:rsidRPr="009423D2" w:rsidRDefault="0067457D" w:rsidP="0067457D">
      <w:pPr>
        <w:tabs>
          <w:tab w:val="left" w:pos="1134"/>
        </w:tabs>
        <w:spacing w:after="0" w:line="240" w:lineRule="auto"/>
        <w:ind w:firstLine="567"/>
        <w:jc w:val="both"/>
        <w:rPr>
          <w:rFonts w:ascii="Times New Roman" w:eastAsia="Times New Roman" w:hAnsi="Times New Roman" w:cs="Times New Roman"/>
          <w:sz w:val="24"/>
          <w:lang w:val="ro-RO" w:eastAsia="ro-RO"/>
        </w:rPr>
      </w:pPr>
      <w:r w:rsidRPr="009423D2">
        <w:rPr>
          <w:rFonts w:ascii="Times New Roman" w:eastAsia="Times New Roman" w:hAnsi="Times New Roman" w:cs="Times New Roman"/>
          <w:sz w:val="24"/>
          <w:lang w:val="ro-RO" w:eastAsia="ro-RO"/>
        </w:rPr>
        <w:t>(i) avizele de însoţire emise de operatorul economic beneficiar al materialelor lemnoase, având ca sursă DVI sau, după caz, licenţa FLEGT, cu condiţia ca emiterea şi tipărirea să se facă de la locul acordării liberului de vamă;</w:t>
      </w:r>
    </w:p>
    <w:p w:rsidR="0067457D" w:rsidRDefault="0067457D" w:rsidP="0067457D">
      <w:pPr>
        <w:tabs>
          <w:tab w:val="left" w:pos="1134"/>
        </w:tabs>
        <w:spacing w:after="0" w:line="240" w:lineRule="auto"/>
        <w:ind w:firstLine="567"/>
        <w:jc w:val="both"/>
        <w:rPr>
          <w:rFonts w:ascii="Times New Roman" w:eastAsia="Times New Roman" w:hAnsi="Times New Roman" w:cs="Times New Roman"/>
          <w:sz w:val="24"/>
          <w:lang w:val="ro-RO" w:eastAsia="ro-RO"/>
        </w:rPr>
      </w:pPr>
      <w:r w:rsidRPr="009423D2">
        <w:rPr>
          <w:rFonts w:ascii="Times New Roman" w:eastAsia="Times New Roman" w:hAnsi="Times New Roman" w:cs="Times New Roman"/>
          <w:sz w:val="24"/>
          <w:lang w:val="ro-RO" w:eastAsia="ro-RO"/>
        </w:rPr>
        <w:t>(ii) înregistrarea în aplicația SUMAL 2.0 Agent - Registrul electronic, în baza DVI sau, după caz, a licenţei FLEGT, în situația care formalitățile vamale se realizează la depozitul de destinație;</w:t>
      </w:r>
    </w:p>
    <w:p w:rsidR="0067457D" w:rsidRPr="00651807" w:rsidRDefault="0067457D" w:rsidP="0067457D">
      <w:pPr>
        <w:tabs>
          <w:tab w:val="left" w:pos="1134"/>
        </w:tabs>
        <w:spacing w:after="0" w:line="240" w:lineRule="auto"/>
        <w:ind w:firstLine="567"/>
        <w:jc w:val="both"/>
        <w:rPr>
          <w:rFonts w:ascii="Times New Roman" w:eastAsia="Times New Roman" w:hAnsi="Times New Roman" w:cs="Times New Roman"/>
          <w:sz w:val="24"/>
          <w:lang w:val="ro-RO" w:eastAsia="ro-RO"/>
        </w:rPr>
      </w:pPr>
      <w:r>
        <w:rPr>
          <w:rFonts w:ascii="Times New Roman" w:eastAsia="Times New Roman" w:hAnsi="Times New Roman" w:cs="Times New Roman"/>
          <w:sz w:val="24"/>
          <w:lang w:val="ro-RO" w:eastAsia="ro-RO"/>
        </w:rPr>
        <w:t>Op</w:t>
      </w:r>
      <w:r w:rsidRPr="009423D2">
        <w:rPr>
          <w:rFonts w:ascii="Times New Roman" w:eastAsiaTheme="minorEastAsia" w:hAnsi="Times New Roman" w:cs="Times New Roman"/>
          <w:bCs/>
          <w:sz w:val="24"/>
          <w:szCs w:val="24"/>
          <w:shd w:val="clear" w:color="auto" w:fill="FFFFFF"/>
          <w:lang w:val="ro-RO"/>
        </w:rPr>
        <w:t xml:space="preserve">eratorul economic proprietar a materialelor lemnoase, după realizarea cu succes a sincronizării Aplicației SUMAL 2.0 Avize cu serverul SUMAL 2.0, completează obligatoriu în câmpurile generate de aplicație: </w:t>
      </w:r>
      <w:r w:rsidRPr="009423D2">
        <w:rPr>
          <w:rFonts w:ascii="Verdana" w:eastAsiaTheme="minorEastAsia" w:hAnsi="Verdana" w:cs="Times New Roman"/>
          <w:bCs/>
          <w:sz w:val="23"/>
          <w:szCs w:val="23"/>
          <w:shd w:val="clear" w:color="auto" w:fill="FFFFFF"/>
        </w:rPr>
        <w:t xml:space="preserve"> </w:t>
      </w:r>
      <w:r w:rsidRPr="009423D2">
        <w:rPr>
          <w:rFonts w:ascii="Times New Roman" w:eastAsiaTheme="minorEastAsia" w:hAnsi="Times New Roman" w:cs="Times New Roman"/>
          <w:bCs/>
          <w:sz w:val="24"/>
          <w:szCs w:val="24"/>
          <w:shd w:val="clear" w:color="auto" w:fill="FFFFFF"/>
          <w:lang w:val="ro-RO"/>
        </w:rPr>
        <w:t xml:space="preserve">elementele privind identificarea emitentului, tipul și datele de identificare ale mijlocului </w:t>
      </w:r>
      <w:r w:rsidRPr="009423D2">
        <w:rPr>
          <w:rFonts w:ascii="Times New Roman" w:eastAsiaTheme="minorEastAsia" w:hAnsi="Times New Roman" w:cs="Times New Roman"/>
          <w:bCs/>
          <w:sz w:val="24"/>
          <w:szCs w:val="24"/>
          <w:shd w:val="clear" w:color="auto" w:fill="FFFFFF"/>
          <w:lang w:val="ro-RO"/>
        </w:rPr>
        <w:lastRenderedPageBreak/>
        <w:t>de transport, kilometrajul indicat la bordul mijlocului de transport, datele de identificare ale destinatarului și punctul de descărcare al materialelor lemnoase, volumul, grupa de specii, specia, sortimentul - subsortimentul, după caz, precum și distanța de parcurs până la destinație;</w:t>
      </w:r>
    </w:p>
    <w:p w:rsidR="0067457D" w:rsidRPr="009423D2" w:rsidRDefault="0067457D" w:rsidP="0067457D">
      <w:pPr>
        <w:tabs>
          <w:tab w:val="left" w:pos="1134"/>
        </w:tabs>
        <w:spacing w:after="0" w:line="240" w:lineRule="auto"/>
        <w:ind w:firstLine="567"/>
        <w:jc w:val="both"/>
        <w:rPr>
          <w:rFonts w:ascii="Times New Roman" w:eastAsia="Times New Roman" w:hAnsi="Times New Roman" w:cs="Times New Roman"/>
          <w:sz w:val="24"/>
          <w:lang w:val="ro-RO" w:eastAsia="ro-RO"/>
        </w:rPr>
      </w:pPr>
      <w:r w:rsidRPr="009423D2">
        <w:rPr>
          <w:rFonts w:ascii="Times New Roman" w:eastAsia="Verdana" w:hAnsi="Times New Roman" w:cs="Times New Roman"/>
          <w:sz w:val="24"/>
          <w:szCs w:val="24"/>
          <w:bdr w:val="none" w:sz="0" w:space="0" w:color="auto" w:frame="1"/>
          <w:shd w:val="clear" w:color="auto" w:fill="FFFFFF"/>
        </w:rPr>
        <w:t xml:space="preserve">h) </w:t>
      </w:r>
      <w:proofErr w:type="gramStart"/>
      <w:r w:rsidRPr="009423D2">
        <w:rPr>
          <w:rFonts w:ascii="Times New Roman" w:eastAsia="Verdana" w:hAnsi="Times New Roman" w:cs="Times New Roman"/>
          <w:sz w:val="24"/>
          <w:szCs w:val="24"/>
          <w:bdr w:val="none" w:sz="0" w:space="0" w:color="auto" w:frame="1"/>
          <w:shd w:val="clear" w:color="auto" w:fill="FFFFFF"/>
        </w:rPr>
        <w:t>în</w:t>
      </w:r>
      <w:proofErr w:type="gramEnd"/>
      <w:r w:rsidRPr="009423D2">
        <w:rPr>
          <w:rFonts w:ascii="Times New Roman" w:eastAsia="Verdana" w:hAnsi="Times New Roman" w:cs="Times New Roman"/>
          <w:sz w:val="24"/>
          <w:szCs w:val="24"/>
          <w:bdr w:val="none" w:sz="0" w:space="0" w:color="auto" w:frame="1"/>
          <w:shd w:val="clear" w:color="auto" w:fill="FFFFFF"/>
        </w:rPr>
        <w:t xml:space="preserve"> cazul transportului materialelor lemnoase </w:t>
      </w:r>
      <w:r w:rsidRPr="009423D2">
        <w:rPr>
          <w:rFonts w:ascii="Times New Roman" w:eastAsia="Times New Roman" w:hAnsi="Times New Roman" w:cs="Times New Roman"/>
          <w:sz w:val="24"/>
          <w:lang w:val="ro-RO" w:eastAsia="ro-RO"/>
        </w:rPr>
        <w:t>al căror volum depăşeşte volumul din avizul de însoţire, cu luarea în calcul a toleranţelor admise, constatat la destinație și notificat la structura teritorială de specialitate a autotității publice centrale care răspunde de silvicultură, potrivit art. 19</w:t>
      </w:r>
      <w:r w:rsidRPr="009423D2">
        <w:rPr>
          <w:rFonts w:ascii="Times New Roman" w:eastAsia="Times New Roman" w:hAnsi="Times New Roman" w:cs="Times New Roman"/>
          <w:sz w:val="24"/>
          <w:vertAlign w:val="superscript"/>
          <w:lang w:val="ro-RO" w:eastAsia="ro-RO"/>
        </w:rPr>
        <w:t>1</w:t>
      </w:r>
      <w:r w:rsidRPr="009423D2">
        <w:rPr>
          <w:rFonts w:ascii="Times New Roman" w:eastAsia="Times New Roman" w:hAnsi="Times New Roman" w:cs="Times New Roman"/>
          <w:sz w:val="24"/>
          <w:lang w:val="ro-RO" w:eastAsia="ro-RO"/>
        </w:rPr>
        <w:t xml:space="preserve"> din Legea nr. 171/2010 privind stabilirea și sancționarea contravențiilor silvice, cu modificările și completările ulterioare, </w:t>
      </w:r>
      <w:r w:rsidRPr="009423D2">
        <w:rPr>
          <w:rFonts w:ascii="Times New Roman" w:eastAsiaTheme="minorEastAsia" w:hAnsi="Times New Roman" w:cs="Times New Roman"/>
          <w:bCs/>
          <w:sz w:val="24"/>
          <w:szCs w:val="24"/>
          <w:shd w:val="clear" w:color="auto" w:fill="FFFFFF"/>
        </w:rPr>
        <w:t xml:space="preserve">situație în care </w:t>
      </w:r>
      <w:r w:rsidRPr="009423D2">
        <w:rPr>
          <w:rFonts w:ascii="Times New Roman" w:eastAsia="Times New Roman" w:hAnsi="Times New Roman" w:cs="Times New Roman"/>
          <w:sz w:val="24"/>
          <w:lang w:val="ro-RO" w:eastAsia="ro-RO"/>
        </w:rPr>
        <w:t>procesul-verbal de predare-primire rezultat în urma inventarierii încheiat între deţinătorul materialelor lemnoase şi ocolul silvic care primeşte materialele lemnoase</w:t>
      </w:r>
      <w:r w:rsidRPr="009423D2">
        <w:rPr>
          <w:rFonts w:ascii="Times New Roman" w:eastAsia="Verdana" w:hAnsi="Times New Roman" w:cs="Times New Roman"/>
          <w:sz w:val="24"/>
          <w:szCs w:val="24"/>
          <w:bdr w:val="none" w:sz="0" w:space="0" w:color="auto" w:frame="1"/>
          <w:shd w:val="clear" w:color="auto" w:fill="FFFFFF"/>
        </w:rPr>
        <w:t xml:space="preserve"> reprezintă documentul prin care </w:t>
      </w:r>
      <w:r w:rsidRPr="009423D2">
        <w:rPr>
          <w:rFonts w:ascii="Times New Roman" w:eastAsiaTheme="minorEastAsia" w:hAnsi="Times New Roman" w:cs="Times New Roman"/>
          <w:bCs/>
          <w:sz w:val="24"/>
          <w:szCs w:val="24"/>
          <w:shd w:val="clear" w:color="auto" w:fill="FFFFFF"/>
        </w:rPr>
        <w:t>care se face dovada provenienței,</w:t>
      </w:r>
      <w:r w:rsidRPr="009423D2">
        <w:rPr>
          <w:rFonts w:ascii="Verdana" w:eastAsiaTheme="minorEastAsia" w:hAnsi="Verdana" w:cs="Times New Roman"/>
          <w:b/>
          <w:bCs/>
          <w:sz w:val="23"/>
          <w:szCs w:val="23"/>
          <w:shd w:val="clear" w:color="auto" w:fill="FFFFFF"/>
        </w:rPr>
        <w:t xml:space="preserve"> </w:t>
      </w:r>
      <w:r w:rsidRPr="009423D2">
        <w:rPr>
          <w:rFonts w:ascii="Times New Roman" w:eastAsiaTheme="minorEastAsia" w:hAnsi="Times New Roman" w:cs="Times New Roman"/>
          <w:bCs/>
          <w:sz w:val="24"/>
          <w:szCs w:val="24"/>
          <w:shd w:val="clear" w:color="auto" w:fill="FFFFFF"/>
          <w:lang w:val="ro-RO"/>
        </w:rPr>
        <w:t>ocolul silvic de stat, după realizarea cu succes a sincronizării aplicației mobile SUMAL 2.0 Avize cu serverul sistemului SUMAL 2.0, va emite avizul de însoțire pentru transportul materielelor lemnoase, iar în câmpurile generate de aplicație utilizatorul va completa obligatoriu elementele privind identificarea emitentului, numărul și data intocmirii procesului-verbal, tipul mijlocului de transport, datele de identificare ale mijlocului de transport, kilometrajul indicat la bordul mijlocului de transport, datele de identificare ale destinatarului și punctul de descărcare al materialelor lemnoase, grupa de specii, specia, sortimentul - subsortimentul, după caz și metoda de cubaj folosită pentru cubarea materialelor lemnoase transbordate, precum și distanța de parcurs până la destinație.”</w:t>
      </w:r>
    </w:p>
    <w:p w:rsidR="0067457D" w:rsidRPr="007A5649" w:rsidRDefault="0067457D" w:rsidP="0067457D">
      <w:pPr>
        <w:tabs>
          <w:tab w:val="left" w:pos="1134"/>
        </w:tabs>
        <w:spacing w:after="0" w:line="240" w:lineRule="auto"/>
        <w:ind w:firstLine="567"/>
        <w:jc w:val="both"/>
        <w:rPr>
          <w:rFonts w:ascii="Times New Roman" w:eastAsia="Verdana" w:hAnsi="Times New Roman" w:cs="Times New Roman"/>
          <w:sz w:val="24"/>
          <w:szCs w:val="24"/>
          <w:bdr w:val="none" w:sz="0" w:space="0" w:color="auto" w:frame="1"/>
          <w:shd w:val="clear" w:color="auto" w:fill="FFFFFF"/>
        </w:rPr>
      </w:pPr>
      <w:r w:rsidRPr="007A5649">
        <w:rPr>
          <w:rFonts w:ascii="Times New Roman" w:hAnsi="Times New Roman" w:cs="Times New Roman"/>
          <w:color w:val="000000"/>
          <w:sz w:val="24"/>
          <w:szCs w:val="24"/>
          <w:shd w:val="clear" w:color="auto" w:fill="FFFFFF"/>
        </w:rPr>
        <w:t xml:space="preserve">i) </w:t>
      </w:r>
      <w:r>
        <w:rPr>
          <w:rFonts w:ascii="Times New Roman" w:hAnsi="Times New Roman" w:cs="Times New Roman"/>
          <w:color w:val="000000"/>
          <w:sz w:val="24"/>
          <w:szCs w:val="24"/>
          <w:shd w:val="clear" w:color="auto" w:fill="FFFFFF"/>
        </w:rPr>
        <w:t>î</w:t>
      </w:r>
      <w:r w:rsidRPr="007A5649">
        <w:rPr>
          <w:rFonts w:ascii="Times New Roman" w:hAnsi="Times New Roman" w:cs="Times New Roman"/>
          <w:color w:val="000000"/>
          <w:sz w:val="24"/>
          <w:szCs w:val="24"/>
          <w:shd w:val="clear" w:color="auto" w:fill="FFFFFF"/>
        </w:rPr>
        <w:t>n cazul transportului materialelor lemnoase al căror volum depășește volumul din APV, cu luarea în calcul a toleranțelor admise de metoda dendrometrică de calcul al APV, situație în care procesul-verbal de inventariere a volumului de lemn care depășește volumul actului de punere în valoare, încheiat între titularul autorizației de exploatare și ocolul silvic care preia în gestiune materialele lemnoase, reprezintă documentul prin care se face dovada provenienței, profesionistul care îndeplinește condiția de emitent, după realizarea cu succes a sincronizării aplicației mobile SUMAL 2.0 Avize cu serverul sistemului SUMAL 2.0, va emite avizul de însoțire pentru transportul materialelor lemnoase, iar în câmpurile generate de aplicație utilizatorul va completa obligatoriu numărul și data întocmirii procesului-verbal, tipul mijlocului de transport, datele de identificare ale mijlocului de transport, kilometrajul indicat la bordul mijlocului de transport, datele de identificare ale destinatarului și punctul de descărcare a materialelor lemnoase, grupa de specii, specia, sortimentul - subsortimentul, după caz, și metoda de cubaj folosită pentru cubarea materialelor lemnoase, precum și distanța de parcurs până la destinație.</w:t>
      </w:r>
    </w:p>
    <w:p w:rsidR="0067457D" w:rsidRPr="009423D2" w:rsidRDefault="0067457D" w:rsidP="0067457D">
      <w:pPr>
        <w:tabs>
          <w:tab w:val="left" w:pos="1134"/>
        </w:tabs>
        <w:spacing w:after="0" w:line="240" w:lineRule="auto"/>
        <w:ind w:firstLine="567"/>
        <w:jc w:val="both"/>
        <w:rPr>
          <w:rFonts w:ascii="Times New Roman" w:eastAsiaTheme="minorEastAsia" w:hAnsi="Times New Roman" w:cs="Times New Roman"/>
          <w:bCs/>
          <w:sz w:val="24"/>
          <w:szCs w:val="24"/>
          <w:shd w:val="clear" w:color="auto" w:fill="FFFFFF"/>
          <w:lang w:val="ro-RO"/>
        </w:rPr>
      </w:pPr>
      <w:r w:rsidRPr="009423D2">
        <w:rPr>
          <w:rFonts w:ascii="Times New Roman" w:eastAsiaTheme="minorEastAsia" w:hAnsi="Times New Roman" w:cs="Times New Roman"/>
          <w:bCs/>
          <w:sz w:val="24"/>
          <w:szCs w:val="24"/>
          <w:shd w:val="clear" w:color="auto" w:fill="FFFFFF"/>
          <w:lang w:val="ro-RO"/>
        </w:rPr>
        <w:t>j)</w:t>
      </w:r>
      <w:r w:rsidRPr="009423D2">
        <w:rPr>
          <w:rFonts w:ascii="Times New Roman" w:eastAsia="Times New Roman" w:hAnsi="Times New Roman" w:cs="Times New Roman"/>
          <w:sz w:val="24"/>
          <w:lang w:val="ro-RO" w:eastAsia="ro-RO"/>
        </w:rPr>
        <w:t xml:space="preserve"> pentru lemnul provenit din plantații horticole, </w:t>
      </w:r>
      <w:r w:rsidRPr="009423D2">
        <w:rPr>
          <w:rFonts w:ascii="Times New Roman" w:hAnsi="Times New Roman" w:cs="Times New Roman"/>
          <w:sz w:val="24"/>
          <w:szCs w:val="24"/>
        </w:rPr>
        <w:t xml:space="preserve">din arbori întregi sau părți de arbori din vegetația forestieră aferentă spațiilor verzi din intravilanul localităților, sau din vegetația lemnoasă forestieră care nu se încadrează în categoria vegetației forestiere din afara fondului forestier national, </w:t>
      </w:r>
      <w:r w:rsidRPr="009423D2">
        <w:rPr>
          <w:rFonts w:ascii="Times New Roman" w:eastAsia="Times New Roman" w:hAnsi="Times New Roman" w:cs="Times New Roman"/>
          <w:sz w:val="24"/>
          <w:lang w:val="ro-RO" w:eastAsia="ro-RO"/>
        </w:rPr>
        <w:t>procesul- verbal de inventariere a materialelor lemnoase, încheiat la locul depozitării, între deţinătorul materialelor lemnoase şi ocolul silvic în a cărui rază teritorială acestea se află depozitate</w:t>
      </w:r>
      <w:r w:rsidRPr="009423D2">
        <w:rPr>
          <w:rFonts w:ascii="Times New Roman" w:eastAsia="Verdana" w:hAnsi="Times New Roman" w:cs="Times New Roman"/>
          <w:sz w:val="24"/>
          <w:szCs w:val="24"/>
          <w:bdr w:val="none" w:sz="0" w:space="0" w:color="auto" w:frame="1"/>
          <w:shd w:val="clear" w:color="auto" w:fill="FFFFFF"/>
        </w:rPr>
        <w:t xml:space="preserve">, reprezintă documentul prin care </w:t>
      </w:r>
      <w:r w:rsidRPr="009423D2">
        <w:rPr>
          <w:rFonts w:ascii="Times New Roman" w:eastAsiaTheme="minorEastAsia" w:hAnsi="Times New Roman" w:cs="Times New Roman"/>
          <w:bCs/>
          <w:sz w:val="24"/>
          <w:szCs w:val="24"/>
          <w:shd w:val="clear" w:color="auto" w:fill="FFFFFF"/>
        </w:rPr>
        <w:t>care se face dovada provenienței,</w:t>
      </w:r>
      <w:r w:rsidRPr="009423D2">
        <w:rPr>
          <w:rFonts w:ascii="Verdana" w:eastAsiaTheme="minorEastAsia" w:hAnsi="Verdana" w:cs="Times New Roman"/>
          <w:b/>
          <w:bCs/>
          <w:sz w:val="23"/>
          <w:szCs w:val="23"/>
          <w:shd w:val="clear" w:color="auto" w:fill="FFFFFF"/>
        </w:rPr>
        <w:t xml:space="preserve"> </w:t>
      </w:r>
      <w:r w:rsidRPr="009423D2">
        <w:rPr>
          <w:rFonts w:ascii="Times New Roman" w:eastAsiaTheme="minorEastAsia" w:hAnsi="Times New Roman" w:cs="Times New Roman"/>
          <w:bCs/>
          <w:sz w:val="24"/>
          <w:szCs w:val="24"/>
          <w:shd w:val="clear" w:color="auto" w:fill="FFFFFF"/>
          <w:lang w:val="ro-RO"/>
        </w:rPr>
        <w:t>ocolul silvic va emite avizul de însoțire pentru transportul materielelor lemnoase, iar în câmpurile generate de aplicație utilizatorul va completa obligatoriu numărul și data întocmirii procesului-verbal, tipul mijlocului de transport, datele de identificare ale mijlocului de transport, kilometrajul indicat la bordul mijlocului de transport, datele de identificare ale destinatarului și punctul de descărcare al materialelor lemnoase, grupa de specii, specia, sortimentul - subsortimentul, după caz și metoda de cubaj folosită pentru cubarea materialelor lemnoase, precum și distanța de parcurs până la destinație;</w:t>
      </w:r>
    </w:p>
    <w:p w:rsidR="0067457D" w:rsidRPr="009423D2" w:rsidRDefault="0067457D" w:rsidP="0067457D">
      <w:pPr>
        <w:tabs>
          <w:tab w:val="left" w:pos="1134"/>
        </w:tabs>
        <w:spacing w:after="0" w:line="240" w:lineRule="auto"/>
        <w:ind w:firstLine="567"/>
        <w:jc w:val="both"/>
        <w:rPr>
          <w:rFonts w:ascii="Times New Roman" w:eastAsiaTheme="minorEastAsia" w:hAnsi="Times New Roman" w:cs="Times New Roman"/>
          <w:bCs/>
          <w:sz w:val="24"/>
          <w:szCs w:val="24"/>
          <w:shd w:val="clear" w:color="auto" w:fill="FFFFFF"/>
          <w:lang w:val="ro-RO"/>
        </w:rPr>
      </w:pPr>
      <w:r w:rsidRPr="009423D2">
        <w:rPr>
          <w:rFonts w:ascii="Times New Roman" w:eastAsia="Times New Roman" w:hAnsi="Times New Roman" w:cs="Times New Roman"/>
          <w:sz w:val="24"/>
          <w:lang w:val="ro-RO" w:eastAsia="ro-RO"/>
        </w:rPr>
        <w:t>k) pentru materialele lemnoase indisponibilizate de procuror, în cursul urmăririi penale, de judecătorul de cameră preliminară sau de instanța de judecată, în  procedura de cameră preliminară ori în cursul judecății,  ordonanța sau, după caz, încheierea de instituire a măsurii asigurătorii,</w:t>
      </w:r>
      <w:r w:rsidRPr="009423D2">
        <w:rPr>
          <w:rFonts w:ascii="Times New Roman" w:eastAsia="Verdana" w:hAnsi="Times New Roman" w:cs="Times New Roman"/>
          <w:sz w:val="24"/>
          <w:szCs w:val="24"/>
          <w:bdr w:val="none" w:sz="0" w:space="0" w:color="auto" w:frame="1"/>
          <w:shd w:val="clear" w:color="auto" w:fill="FFFFFF"/>
        </w:rPr>
        <w:t xml:space="preserve"> reprezintă documentul prin care </w:t>
      </w:r>
      <w:r w:rsidRPr="009423D2">
        <w:rPr>
          <w:rFonts w:ascii="Times New Roman" w:eastAsiaTheme="minorEastAsia" w:hAnsi="Times New Roman" w:cs="Times New Roman"/>
          <w:bCs/>
          <w:sz w:val="24"/>
          <w:szCs w:val="24"/>
          <w:shd w:val="clear" w:color="auto" w:fill="FFFFFF"/>
        </w:rPr>
        <w:t>care se face dovada provenienței,</w:t>
      </w:r>
      <w:r w:rsidRPr="009423D2">
        <w:rPr>
          <w:rFonts w:ascii="Verdana" w:eastAsiaTheme="minorEastAsia" w:hAnsi="Verdana" w:cs="Times New Roman"/>
          <w:b/>
          <w:bCs/>
          <w:sz w:val="23"/>
          <w:szCs w:val="23"/>
          <w:shd w:val="clear" w:color="auto" w:fill="FFFFFF"/>
        </w:rPr>
        <w:t xml:space="preserve"> </w:t>
      </w:r>
      <w:r w:rsidRPr="009423D2">
        <w:rPr>
          <w:rFonts w:ascii="Times New Roman" w:eastAsiaTheme="minorEastAsia" w:hAnsi="Times New Roman" w:cs="Times New Roman"/>
          <w:bCs/>
          <w:sz w:val="24"/>
          <w:szCs w:val="24"/>
          <w:shd w:val="clear" w:color="auto" w:fill="FFFFFF"/>
          <w:lang w:val="ro-RO"/>
        </w:rPr>
        <w:t>ocolul silvic va emite avizul de însoțire pentru transportul materielelor lemnoase, iar în câmpurile generate de aplicație utilizatorul va completa obligatoriu numărul și data întocmirii procesului-verbal, tipul mijlocului de transport, datele de identificare ale mijlocului de transport, kilometrajul indicat la bordul mijlocului de transport, datele de identificare ale destinatarului și punctul de descărcare al materialelor lemnoase, grupa de specii, specia, sortimentul - subsortimentul, după caz și metoda de cubaj folosită pentru cubarea materialelor lemnoase, precum și distanța de parcurs până la destinație;</w:t>
      </w:r>
    </w:p>
    <w:p w:rsidR="0067457D" w:rsidRDefault="0067457D" w:rsidP="0067457D">
      <w:pPr>
        <w:tabs>
          <w:tab w:val="left" w:pos="1134"/>
        </w:tabs>
        <w:spacing w:after="0" w:line="240" w:lineRule="auto"/>
        <w:ind w:firstLine="567"/>
        <w:jc w:val="both"/>
        <w:rPr>
          <w:rFonts w:ascii="Times New Roman" w:eastAsiaTheme="minorEastAsia" w:hAnsi="Times New Roman" w:cs="Times New Roman"/>
          <w:bCs/>
          <w:sz w:val="24"/>
          <w:szCs w:val="24"/>
          <w:shd w:val="clear" w:color="auto" w:fill="FFFFFF"/>
          <w:lang w:val="ro-RO"/>
        </w:rPr>
      </w:pPr>
      <w:r w:rsidRPr="009423D2">
        <w:rPr>
          <w:rFonts w:ascii="Times New Roman" w:eastAsia="Times New Roman" w:hAnsi="Times New Roman" w:cs="Times New Roman"/>
          <w:sz w:val="24"/>
          <w:lang w:val="ro-RO" w:eastAsia="ro-RO"/>
        </w:rPr>
        <w:t xml:space="preserve">l) pentru materialele lemnoase utilizate la construcţii pentru care se face dovada deţinerii acestora cu aviz de însoţire,  sau pentru cele aflate în proprietatea persoanelor fizice care nu deţin avize de însoţire, avizul de însoțire pentru materialele lemnoase utilizate la construcţii pentru care se face </w:t>
      </w:r>
      <w:r w:rsidRPr="009423D2">
        <w:rPr>
          <w:rFonts w:ascii="Times New Roman" w:eastAsia="Times New Roman" w:hAnsi="Times New Roman" w:cs="Times New Roman"/>
          <w:sz w:val="24"/>
          <w:lang w:val="ro-RO" w:eastAsia="ro-RO"/>
        </w:rPr>
        <w:lastRenderedPageBreak/>
        <w:t>dovada deţinerii acestora, respectiv procesul-verbal de inventariere a materialelor lemnoase pentru cele aflate în proprietatea persoanelor fizice care nu deţin avize de însoţire, încheiat între deţinătorul materialelor lemnoase şi ocolul silvic în a cărui rază teritorială se află depozitate materialele lemnoase, reprezintă documentul de proveniență,  care trebuie să cuprindă informaţiile standardizate solicitate de SUMAL 2.0 la emiterea avizului de însoţire;</w:t>
      </w:r>
      <w:r w:rsidRPr="009423D2">
        <w:rPr>
          <w:rFonts w:ascii="Times New Roman" w:eastAsiaTheme="minorEastAsia" w:hAnsi="Times New Roman" w:cs="Times New Roman"/>
          <w:bCs/>
          <w:sz w:val="24"/>
          <w:szCs w:val="24"/>
          <w:shd w:val="clear" w:color="auto" w:fill="FFFFFF"/>
          <w:lang w:val="ro-RO"/>
        </w:rPr>
        <w:t xml:space="preserve"> ocolul silvic va emite avizul de însoțire pentru transportul materielelor lemnoase, completează obligatoriu câmpurile generate de aplicaţie-elementele privind identificarea emitentului, numărul unic al APV/indicativul depozitului, tipul mijlocului de transport, datele de identificare ale mijlocului de transport, kilometrajul indicat la bordul mijlocului de transport, datele de identificare ale destinatarului și punctul de descărcare al materialelor lemnoase, grupa de specii, specia, sortimentul - subsortimentul, după caz și metoda de cubaj folosită pentru cubarea materialelor lemnoase, precum și distanța de parcurs până la destinație;</w:t>
      </w:r>
    </w:p>
    <w:p w:rsidR="0067457D" w:rsidRPr="009423D2" w:rsidRDefault="0067457D" w:rsidP="0067457D">
      <w:pPr>
        <w:tabs>
          <w:tab w:val="left" w:pos="1134"/>
        </w:tabs>
        <w:spacing w:after="0" w:line="240" w:lineRule="auto"/>
        <w:ind w:firstLine="567"/>
        <w:jc w:val="both"/>
        <w:rPr>
          <w:rFonts w:ascii="Times New Roman" w:eastAsia="Times New Roman" w:hAnsi="Times New Roman" w:cs="Times New Roman"/>
          <w:sz w:val="24"/>
          <w:lang w:val="ro-RO" w:eastAsia="ro-RO"/>
        </w:rPr>
      </w:pPr>
      <w:r w:rsidRPr="009423D2">
        <w:rPr>
          <w:rFonts w:ascii="Times New Roman" w:eastAsiaTheme="minorEastAsia" w:hAnsi="Times New Roman" w:cs="Times New Roman"/>
          <w:sz w:val="24"/>
          <w:szCs w:val="24"/>
          <w:shd w:val="clear" w:color="auto" w:fill="FFFFFF"/>
        </w:rPr>
        <w:t xml:space="preserve">(5) </w:t>
      </w:r>
      <w:r w:rsidRPr="009423D2">
        <w:rPr>
          <w:rFonts w:ascii="Times New Roman" w:eastAsiaTheme="minorEastAsia" w:hAnsi="Times New Roman" w:cs="Times New Roman"/>
          <w:szCs w:val="24"/>
          <w:shd w:val="clear" w:color="auto" w:fill="FFFFFF"/>
        </w:rPr>
        <w:softHyphen/>
        <w:t>În</w:t>
      </w:r>
      <w:r w:rsidRPr="009423D2">
        <w:rPr>
          <w:rFonts w:ascii="Times New Roman" w:eastAsiaTheme="minorEastAsia" w:hAnsi="Times New Roman" w:cs="Times New Roman"/>
          <w:sz w:val="24"/>
          <w:szCs w:val="24"/>
          <w:shd w:val="clear" w:color="auto" w:fill="FFFFFF"/>
        </w:rPr>
        <w:t xml:space="preserve"> cazul transportului naval, </w:t>
      </w:r>
      <w:r w:rsidRPr="009423D2">
        <w:rPr>
          <w:rFonts w:ascii="Times New Roman" w:eastAsiaTheme="minorEastAsia" w:hAnsi="Times New Roman" w:cs="Times New Roman"/>
          <w:bCs/>
          <w:sz w:val="24"/>
          <w:szCs w:val="24"/>
          <w:shd w:val="clear" w:color="auto" w:fill="FFFFFF"/>
          <w:lang w:val="ro-RO"/>
        </w:rPr>
        <w:t xml:space="preserve">după realizarea cu succes a sincronizării Aplicației mobile SUMAL 2.0 Avize cu serverul sistemului SUMAL 2.0, </w:t>
      </w:r>
      <w:r w:rsidRPr="009423D2">
        <w:rPr>
          <w:rFonts w:ascii="Times New Roman" w:eastAsiaTheme="minorEastAsia" w:hAnsi="Times New Roman" w:cs="Times New Roman"/>
          <w:sz w:val="24"/>
          <w:szCs w:val="24"/>
          <w:shd w:val="clear" w:color="auto" w:fill="FFFFFF"/>
        </w:rPr>
        <w:t>emitentul înscrie în avizul/avizele de însoţire elementele de identificare ale emitentului, punctul de încărcare, documentul de provenienţă, numărul de înmatriculare al mijlocului de transport naval, specificaţia materialelor lemnoase încărcate, destinatarul, punctul de descărcare şi data până la care este valabil avizul de însoţire.</w:t>
      </w:r>
      <w:r w:rsidRPr="009423D2">
        <w:rPr>
          <w:rFonts w:ascii="Times New Roman" w:hAnsi="Times New Roman" w:cs="Times New Roman"/>
          <w:sz w:val="24"/>
          <w:szCs w:val="24"/>
          <w:bdr w:val="none" w:sz="0" w:space="0" w:color="auto" w:frame="1"/>
          <w:shd w:val="clear" w:color="auto" w:fill="FFFFFF"/>
        </w:rPr>
        <w:t xml:space="preserve"> O copie </w:t>
      </w:r>
      <w:proofErr w:type="gramStart"/>
      <w:r w:rsidRPr="009423D2">
        <w:rPr>
          <w:rFonts w:ascii="Times New Roman" w:hAnsi="Times New Roman" w:cs="Times New Roman"/>
          <w:sz w:val="24"/>
          <w:szCs w:val="24"/>
          <w:bdr w:val="none" w:sz="0" w:space="0" w:color="auto" w:frame="1"/>
          <w:shd w:val="clear" w:color="auto" w:fill="FFFFFF"/>
        </w:rPr>
        <w:t>a</w:t>
      </w:r>
      <w:proofErr w:type="gramEnd"/>
      <w:r w:rsidRPr="009423D2">
        <w:rPr>
          <w:rFonts w:ascii="Times New Roman" w:hAnsi="Times New Roman" w:cs="Times New Roman"/>
          <w:sz w:val="24"/>
          <w:szCs w:val="24"/>
          <w:bdr w:val="none" w:sz="0" w:space="0" w:color="auto" w:frame="1"/>
          <w:shd w:val="clear" w:color="auto" w:fill="FFFFFF"/>
        </w:rPr>
        <w:t xml:space="preserve"> </w:t>
      </w:r>
      <w:r w:rsidRPr="009423D2">
        <w:rPr>
          <w:rFonts w:ascii="Times New Roman" w:eastAsia="Times New Roman" w:hAnsi="Times New Roman" w:cs="Times New Roman"/>
          <w:sz w:val="24"/>
          <w:lang w:val="ro-RO" w:eastAsia="ro-RO"/>
        </w:rPr>
        <w:t xml:space="preserve">avizului de însoţire, generat din SUMAL 2.0, însoțește obligatoriu transportul până la destinație.  </w:t>
      </w:r>
    </w:p>
    <w:p w:rsidR="0067457D" w:rsidRPr="009423D2" w:rsidRDefault="0067457D" w:rsidP="0067457D">
      <w:pPr>
        <w:tabs>
          <w:tab w:val="left" w:pos="1134"/>
        </w:tabs>
        <w:spacing w:after="0" w:line="240" w:lineRule="auto"/>
        <w:ind w:firstLine="567"/>
        <w:jc w:val="both"/>
        <w:rPr>
          <w:rFonts w:ascii="Times New Roman" w:eastAsia="Times New Roman" w:hAnsi="Times New Roman" w:cs="Times New Roman"/>
          <w:sz w:val="24"/>
          <w:lang w:val="ro-RO" w:eastAsia="ro-RO"/>
        </w:rPr>
      </w:pPr>
      <w:proofErr w:type="gramStart"/>
      <w:r w:rsidRPr="009423D2">
        <w:rPr>
          <w:rFonts w:ascii="Times New Roman" w:eastAsiaTheme="minorEastAsia" w:hAnsi="Times New Roman" w:cs="Times New Roman"/>
          <w:sz w:val="24"/>
          <w:szCs w:val="24"/>
          <w:highlight w:val="yellow"/>
          <w:shd w:val="clear" w:color="auto" w:fill="FFFFFF"/>
        </w:rPr>
        <w:softHyphen/>
      </w:r>
      <w:r w:rsidRPr="009423D2">
        <w:rPr>
          <w:rFonts w:ascii="Times New Roman" w:eastAsiaTheme="minorEastAsia" w:hAnsi="Times New Roman" w:cs="Times New Roman"/>
          <w:sz w:val="24"/>
          <w:szCs w:val="24"/>
          <w:shd w:val="clear" w:color="auto" w:fill="FFFFFF"/>
        </w:rPr>
        <w:t>(</w:t>
      </w:r>
      <w:proofErr w:type="gramEnd"/>
      <w:r w:rsidRPr="009423D2">
        <w:rPr>
          <w:rFonts w:ascii="Times New Roman" w:eastAsiaTheme="minorEastAsia" w:hAnsi="Times New Roman" w:cs="Times New Roman"/>
          <w:sz w:val="24"/>
          <w:szCs w:val="24"/>
          <w:shd w:val="clear" w:color="auto" w:fill="FFFFFF"/>
        </w:rPr>
        <w:t xml:space="preserve">6) </w:t>
      </w:r>
      <w:r w:rsidRPr="009423D2">
        <w:rPr>
          <w:rFonts w:ascii="Times New Roman" w:eastAsiaTheme="minorEastAsia" w:hAnsi="Times New Roman" w:cs="Times New Roman"/>
          <w:szCs w:val="24"/>
          <w:shd w:val="clear" w:color="auto" w:fill="FFFFFF"/>
        </w:rPr>
        <w:softHyphen/>
        <w:t>În</w:t>
      </w:r>
      <w:r w:rsidRPr="009423D2">
        <w:rPr>
          <w:rFonts w:ascii="Times New Roman" w:eastAsiaTheme="minorEastAsia" w:hAnsi="Times New Roman" w:cs="Times New Roman"/>
          <w:sz w:val="24"/>
          <w:szCs w:val="24"/>
          <w:shd w:val="clear" w:color="auto" w:fill="FFFFFF"/>
        </w:rPr>
        <w:t xml:space="preserve"> cazul transportului feroviar, </w:t>
      </w:r>
      <w:r w:rsidRPr="009423D2">
        <w:rPr>
          <w:rFonts w:ascii="Times New Roman" w:eastAsiaTheme="minorEastAsia" w:hAnsi="Times New Roman" w:cs="Times New Roman"/>
          <w:bCs/>
          <w:sz w:val="24"/>
          <w:szCs w:val="24"/>
          <w:shd w:val="clear" w:color="auto" w:fill="FFFFFF"/>
          <w:lang w:val="ro-RO"/>
        </w:rPr>
        <w:t xml:space="preserve">după realizarea cu succes a sincronizării Aplicației mobile SUMAL 2.0 Avize cu serverul sistemului SUMAL 2.0, </w:t>
      </w:r>
      <w:r w:rsidRPr="009423D2">
        <w:rPr>
          <w:rFonts w:ascii="Times New Roman" w:eastAsiaTheme="minorEastAsia" w:hAnsi="Times New Roman" w:cs="Times New Roman"/>
          <w:sz w:val="24"/>
          <w:szCs w:val="24"/>
          <w:shd w:val="clear" w:color="auto" w:fill="FFFFFF"/>
        </w:rPr>
        <w:t xml:space="preserve">emitentul înscrie în avizul de însoţire elementele de identificare ale emitentului, punctul de încărcare, documentul de provenienţă, numărul de înmatriculare al vagonului, specificaţia materialelor lemnoase încărcate, destinatarul, punctul de descărcare şi data până la care este valabil avizul de însoţire. </w:t>
      </w:r>
      <w:r w:rsidRPr="009423D2">
        <w:rPr>
          <w:rFonts w:ascii="Times New Roman" w:hAnsi="Times New Roman" w:cs="Times New Roman"/>
          <w:sz w:val="24"/>
          <w:szCs w:val="24"/>
          <w:bdr w:val="none" w:sz="0" w:space="0" w:color="auto" w:frame="1"/>
          <w:shd w:val="clear" w:color="auto" w:fill="FFFFFF"/>
        </w:rPr>
        <w:t xml:space="preserve">O copie </w:t>
      </w:r>
      <w:proofErr w:type="gramStart"/>
      <w:r w:rsidRPr="009423D2">
        <w:rPr>
          <w:rFonts w:ascii="Times New Roman" w:hAnsi="Times New Roman" w:cs="Times New Roman"/>
          <w:sz w:val="24"/>
          <w:szCs w:val="24"/>
          <w:bdr w:val="none" w:sz="0" w:space="0" w:color="auto" w:frame="1"/>
          <w:shd w:val="clear" w:color="auto" w:fill="FFFFFF"/>
        </w:rPr>
        <w:t>a</w:t>
      </w:r>
      <w:proofErr w:type="gramEnd"/>
      <w:r w:rsidRPr="009423D2">
        <w:rPr>
          <w:rFonts w:ascii="Times New Roman" w:hAnsi="Times New Roman" w:cs="Times New Roman"/>
          <w:sz w:val="24"/>
          <w:szCs w:val="24"/>
          <w:bdr w:val="none" w:sz="0" w:space="0" w:color="auto" w:frame="1"/>
          <w:shd w:val="clear" w:color="auto" w:fill="FFFFFF"/>
        </w:rPr>
        <w:t xml:space="preserve"> </w:t>
      </w:r>
      <w:r w:rsidRPr="009423D2">
        <w:rPr>
          <w:rFonts w:ascii="Times New Roman" w:eastAsia="Times New Roman" w:hAnsi="Times New Roman" w:cs="Times New Roman"/>
          <w:sz w:val="24"/>
          <w:lang w:val="ro-RO" w:eastAsia="ro-RO"/>
        </w:rPr>
        <w:t xml:space="preserve">avizului de însoţire, generat din SUMAL 2.0, însoțește obligatoriu transportul până la destinație.  </w:t>
      </w:r>
    </w:p>
    <w:p w:rsidR="0067457D" w:rsidRPr="009423D2" w:rsidRDefault="0067457D" w:rsidP="0067457D">
      <w:pPr>
        <w:tabs>
          <w:tab w:val="left" w:pos="1134"/>
        </w:tabs>
        <w:spacing w:after="0" w:line="240" w:lineRule="auto"/>
        <w:ind w:firstLine="567"/>
        <w:jc w:val="both"/>
        <w:rPr>
          <w:rFonts w:ascii="Times New Roman" w:eastAsia="Times New Roman" w:hAnsi="Times New Roman" w:cs="Times New Roman"/>
          <w:sz w:val="24"/>
          <w:lang w:val="ro-RO" w:eastAsia="ro-RO"/>
        </w:rPr>
      </w:pPr>
      <w:r w:rsidRPr="009423D2">
        <w:rPr>
          <w:rFonts w:ascii="Times New Roman" w:eastAsiaTheme="minorEastAsia" w:hAnsi="Times New Roman" w:cs="Times New Roman"/>
          <w:sz w:val="24"/>
          <w:szCs w:val="24"/>
          <w:shd w:val="clear" w:color="auto" w:fill="FFFFFF"/>
        </w:rPr>
        <w:t xml:space="preserve"> (7)  În cazul instalaţiilor de transport tehnologic, </w:t>
      </w:r>
      <w:r w:rsidRPr="009423D2">
        <w:rPr>
          <w:rFonts w:ascii="Times New Roman" w:eastAsiaTheme="minorEastAsia" w:hAnsi="Times New Roman" w:cs="Times New Roman"/>
          <w:bCs/>
          <w:sz w:val="24"/>
          <w:szCs w:val="24"/>
          <w:shd w:val="clear" w:color="auto" w:fill="FFFFFF"/>
          <w:lang w:val="ro-RO"/>
        </w:rPr>
        <w:t>după realizarea cu succes a sincronizării aplicației mobile SUMAL 2.0 Avize cu serverul SUMAL 2.0, emitentul completează în avizul de însoţire câmpurile generate de aplicaţie</w:t>
      </w:r>
      <w:r w:rsidRPr="009423D2">
        <w:rPr>
          <w:rFonts w:ascii="Times New Roman" w:eastAsiaTheme="minorEastAsia" w:hAnsi="Times New Roman" w:cs="Times New Roman"/>
          <w:sz w:val="24"/>
          <w:szCs w:val="24"/>
          <w:shd w:val="clear" w:color="auto" w:fill="FFFFFF"/>
        </w:rPr>
        <w:t xml:space="preserve">, ori de câte ori este nevoie, dar cel puţin o dată de lună şi îl transmite în SUMAL 2.0. </w:t>
      </w:r>
      <w:r w:rsidRPr="009423D2">
        <w:rPr>
          <w:rFonts w:ascii="Times New Roman" w:eastAsia="Times New Roman" w:hAnsi="Times New Roman" w:cs="Times New Roman"/>
          <w:sz w:val="24"/>
          <w:lang w:val="ro-RO" w:eastAsia="ro-RO"/>
        </w:rPr>
        <w:t>Destinatarul are obligatia ca în perioada de valabilitate sa accepte avizul de însoțire.”</w:t>
      </w:r>
    </w:p>
    <w:p w:rsidR="0067457D" w:rsidRPr="009423D2" w:rsidRDefault="0067457D" w:rsidP="0067457D">
      <w:pPr>
        <w:tabs>
          <w:tab w:val="left" w:pos="1134"/>
        </w:tabs>
        <w:spacing w:after="0" w:line="240" w:lineRule="auto"/>
        <w:ind w:firstLine="567"/>
        <w:jc w:val="both"/>
        <w:rPr>
          <w:rFonts w:ascii="Times New Roman" w:eastAsia="Times New Roman" w:hAnsi="Times New Roman" w:cs="Times New Roman"/>
          <w:sz w:val="24"/>
          <w:lang w:val="ro-RO" w:eastAsia="ro-RO"/>
        </w:rPr>
      </w:pPr>
    </w:p>
    <w:p w:rsidR="0067457D" w:rsidRPr="009423D2" w:rsidRDefault="0067457D" w:rsidP="0067457D">
      <w:pPr>
        <w:pStyle w:val="ListParagraph"/>
        <w:numPr>
          <w:ilvl w:val="0"/>
          <w:numId w:val="4"/>
        </w:numPr>
        <w:tabs>
          <w:tab w:val="left" w:pos="1134"/>
        </w:tabs>
        <w:spacing w:after="0" w:line="240" w:lineRule="auto"/>
        <w:ind w:left="0" w:firstLine="567"/>
        <w:jc w:val="both"/>
        <w:rPr>
          <w:rFonts w:ascii="Times New Roman" w:eastAsiaTheme="minorEastAsia" w:hAnsi="Times New Roman" w:cs="Times New Roman"/>
          <w:b/>
          <w:bCs/>
          <w:sz w:val="24"/>
          <w:szCs w:val="24"/>
        </w:rPr>
      </w:pPr>
      <w:r w:rsidRPr="009423D2">
        <w:rPr>
          <w:rFonts w:ascii="Times New Roman" w:eastAsiaTheme="minorEastAsia" w:hAnsi="Times New Roman" w:cs="Times New Roman"/>
          <w:b/>
          <w:bCs/>
          <w:sz w:val="24"/>
          <w:szCs w:val="24"/>
        </w:rPr>
        <w:t>La articolul 25 alineatul (11), după litera d) se introduce o nouă literă, lit</w:t>
      </w:r>
      <w:r>
        <w:rPr>
          <w:rFonts w:ascii="Times New Roman" w:eastAsiaTheme="minorEastAsia" w:hAnsi="Times New Roman" w:cs="Times New Roman"/>
          <w:b/>
          <w:bCs/>
          <w:sz w:val="24"/>
          <w:szCs w:val="24"/>
        </w:rPr>
        <w:t>.</w:t>
      </w:r>
      <w:r w:rsidRPr="009423D2">
        <w:rPr>
          <w:rFonts w:ascii="Times New Roman" w:eastAsiaTheme="minorEastAsia" w:hAnsi="Times New Roman" w:cs="Times New Roman"/>
          <w:b/>
          <w:bCs/>
          <w:sz w:val="24"/>
          <w:szCs w:val="24"/>
        </w:rPr>
        <w:t xml:space="preserve"> e), cu următorul cuprins:</w:t>
      </w:r>
    </w:p>
    <w:p w:rsidR="0067457D" w:rsidRPr="009423D2" w:rsidRDefault="0067457D" w:rsidP="0067457D">
      <w:pPr>
        <w:tabs>
          <w:tab w:val="left" w:pos="1134"/>
        </w:tabs>
        <w:spacing w:after="0" w:line="240" w:lineRule="auto"/>
        <w:ind w:firstLine="567"/>
        <w:jc w:val="both"/>
        <w:rPr>
          <w:rFonts w:ascii="Times New Roman" w:eastAsiaTheme="minorEastAsia" w:hAnsi="Times New Roman" w:cs="Times New Roman"/>
          <w:bCs/>
          <w:sz w:val="24"/>
          <w:szCs w:val="24"/>
          <w:shd w:val="clear" w:color="auto" w:fill="FFFFFF"/>
        </w:rPr>
      </w:pPr>
      <w:r>
        <w:rPr>
          <w:rFonts w:ascii="Times New Roman" w:eastAsiaTheme="minorEastAsia" w:hAnsi="Times New Roman" w:cs="Times New Roman"/>
          <w:bCs/>
          <w:sz w:val="24"/>
          <w:szCs w:val="24"/>
          <w:shd w:val="clear" w:color="auto" w:fill="FFFFFF"/>
        </w:rPr>
        <w:t>„</w:t>
      </w:r>
      <w:r w:rsidRPr="009423D2">
        <w:rPr>
          <w:rFonts w:ascii="Times New Roman" w:eastAsiaTheme="minorEastAsia" w:hAnsi="Times New Roman" w:cs="Times New Roman"/>
          <w:bCs/>
          <w:sz w:val="24"/>
          <w:szCs w:val="24"/>
          <w:shd w:val="clear" w:color="auto" w:fill="FFFFFF"/>
        </w:rPr>
        <w:t xml:space="preserve">e) persoanele fizice care dobândesc calitatea de transportator profesionist se înregistrează în SUMAL 2.0 la rubrica “Companii” tip “transportator”, la rubrica </w:t>
      </w:r>
      <w:r>
        <w:rPr>
          <w:rFonts w:ascii="Times New Roman" w:eastAsiaTheme="minorEastAsia" w:hAnsi="Times New Roman" w:cs="Times New Roman"/>
          <w:bCs/>
          <w:sz w:val="24"/>
          <w:szCs w:val="24"/>
          <w:shd w:val="clear" w:color="auto" w:fill="FFFFFF"/>
        </w:rPr>
        <w:t>„</w:t>
      </w:r>
      <w:r w:rsidRPr="009423D2">
        <w:rPr>
          <w:rFonts w:ascii="Times New Roman" w:eastAsiaTheme="minorEastAsia" w:hAnsi="Times New Roman" w:cs="Times New Roman"/>
          <w:bCs/>
          <w:sz w:val="24"/>
          <w:szCs w:val="24"/>
          <w:shd w:val="clear" w:color="auto" w:fill="FFFFFF"/>
        </w:rPr>
        <w:t>Cod fiscal“ se completează CNP-ul</w:t>
      </w:r>
      <w:r>
        <w:rPr>
          <w:rFonts w:ascii="Times New Roman" w:eastAsiaTheme="minorEastAsia" w:hAnsi="Times New Roman" w:cs="Times New Roman"/>
          <w:bCs/>
          <w:sz w:val="24"/>
          <w:szCs w:val="24"/>
          <w:shd w:val="clear" w:color="auto" w:fill="FFFFFF"/>
        </w:rPr>
        <w:t>,</w:t>
      </w:r>
      <w:r w:rsidRPr="009423D2">
        <w:rPr>
          <w:rFonts w:ascii="Times New Roman" w:eastAsiaTheme="minorEastAsia" w:hAnsi="Times New Roman" w:cs="Times New Roman"/>
          <w:bCs/>
          <w:sz w:val="24"/>
          <w:szCs w:val="24"/>
          <w:shd w:val="clear" w:color="auto" w:fill="FFFFFF"/>
        </w:rPr>
        <w:t xml:space="preserve"> iar la numele companiei se va înscrie numele și prenumele persoanei fizice</w:t>
      </w:r>
      <w:r>
        <w:rPr>
          <w:rFonts w:ascii="Times New Roman" w:eastAsiaTheme="minorEastAsia" w:hAnsi="Times New Roman" w:cs="Times New Roman"/>
          <w:bCs/>
          <w:sz w:val="24"/>
          <w:szCs w:val="24"/>
          <w:shd w:val="clear" w:color="auto" w:fill="FFFFFF"/>
        </w:rPr>
        <w:t>”</w:t>
      </w:r>
      <w:r w:rsidRPr="009423D2">
        <w:rPr>
          <w:rFonts w:ascii="Times New Roman" w:eastAsiaTheme="minorEastAsia" w:hAnsi="Times New Roman" w:cs="Times New Roman"/>
          <w:bCs/>
          <w:sz w:val="24"/>
          <w:szCs w:val="24"/>
          <w:shd w:val="clear" w:color="auto" w:fill="FFFFFF"/>
        </w:rPr>
        <w:t>.</w:t>
      </w:r>
    </w:p>
    <w:p w:rsidR="0067457D" w:rsidRPr="009423D2" w:rsidRDefault="0067457D" w:rsidP="0067457D">
      <w:pPr>
        <w:tabs>
          <w:tab w:val="left" w:pos="1134"/>
        </w:tabs>
        <w:spacing w:after="0" w:line="240" w:lineRule="auto"/>
        <w:ind w:firstLine="567"/>
        <w:jc w:val="both"/>
        <w:rPr>
          <w:rFonts w:ascii="Times New Roman" w:eastAsiaTheme="minorEastAsia" w:hAnsi="Times New Roman" w:cs="Times New Roman"/>
          <w:sz w:val="24"/>
          <w:szCs w:val="24"/>
          <w:shd w:val="clear" w:color="auto" w:fill="FFFFFF"/>
        </w:rPr>
      </w:pPr>
    </w:p>
    <w:p w:rsidR="0067457D" w:rsidRPr="009423D2" w:rsidRDefault="0067457D" w:rsidP="0067457D">
      <w:pPr>
        <w:pStyle w:val="ListParagraph"/>
        <w:numPr>
          <w:ilvl w:val="0"/>
          <w:numId w:val="4"/>
        </w:numPr>
        <w:tabs>
          <w:tab w:val="left" w:pos="1134"/>
        </w:tabs>
        <w:spacing w:after="0" w:line="240" w:lineRule="auto"/>
        <w:ind w:left="0" w:firstLine="567"/>
        <w:jc w:val="both"/>
        <w:rPr>
          <w:rFonts w:ascii="Times New Roman" w:eastAsiaTheme="minorEastAsia" w:hAnsi="Times New Roman" w:cs="Times New Roman"/>
          <w:b/>
          <w:bCs/>
          <w:sz w:val="24"/>
          <w:szCs w:val="24"/>
        </w:rPr>
      </w:pPr>
      <w:r w:rsidRPr="009423D2">
        <w:rPr>
          <w:rFonts w:ascii="Times New Roman" w:eastAsiaTheme="minorEastAsia" w:hAnsi="Times New Roman" w:cs="Times New Roman"/>
          <w:b/>
          <w:bCs/>
          <w:sz w:val="24"/>
          <w:szCs w:val="24"/>
        </w:rPr>
        <w:t>Articolul 26 se modifică și va avea următorul cuprins:</w:t>
      </w:r>
    </w:p>
    <w:p w:rsidR="0067457D" w:rsidRPr="009423D2" w:rsidRDefault="0067457D" w:rsidP="0067457D">
      <w:pPr>
        <w:tabs>
          <w:tab w:val="left" w:pos="1134"/>
        </w:tabs>
        <w:spacing w:after="0" w:line="240" w:lineRule="auto"/>
        <w:ind w:firstLine="567"/>
        <w:jc w:val="both"/>
        <w:rPr>
          <w:rFonts w:ascii="Times New Roman" w:eastAsiaTheme="minorEastAsia" w:hAnsi="Times New Roman" w:cs="Times New Roman"/>
          <w:bCs/>
          <w:sz w:val="24"/>
          <w:szCs w:val="24"/>
          <w:shd w:val="clear" w:color="auto" w:fill="FFFFFF"/>
          <w:lang w:val="ro-RO"/>
        </w:rPr>
      </w:pPr>
      <w:r>
        <w:rPr>
          <w:rFonts w:ascii="Times New Roman" w:eastAsiaTheme="minorEastAsia" w:hAnsi="Times New Roman" w:cs="Times New Roman"/>
          <w:b/>
          <w:sz w:val="24"/>
          <w:szCs w:val="24"/>
          <w:shd w:val="clear" w:color="auto" w:fill="FFFFFF"/>
        </w:rPr>
        <w:t>„</w:t>
      </w:r>
      <w:r w:rsidRPr="009423D2">
        <w:rPr>
          <w:rFonts w:ascii="Times New Roman" w:eastAsiaTheme="minorEastAsia" w:hAnsi="Times New Roman" w:cs="Times New Roman"/>
          <w:b/>
          <w:sz w:val="24"/>
          <w:szCs w:val="24"/>
          <w:shd w:val="clear" w:color="auto" w:fill="FFFFFF"/>
        </w:rPr>
        <w:t xml:space="preserve">Art.  26. – </w:t>
      </w:r>
      <w:r w:rsidRPr="009423D2">
        <w:rPr>
          <w:rFonts w:ascii="Times New Roman" w:eastAsiaTheme="minorEastAsia" w:hAnsi="Times New Roman" w:cs="Times New Roman"/>
          <w:bCs/>
          <w:sz w:val="24"/>
          <w:szCs w:val="24"/>
          <w:shd w:val="clear" w:color="auto" w:fill="FFFFFF"/>
          <w:lang w:val="ro-RO"/>
        </w:rPr>
        <w:t xml:space="preserve">Aplicația mobilă SUMAL 2.0 Avize </w:t>
      </w:r>
      <w:proofErr w:type="gramStart"/>
      <w:r w:rsidRPr="009423D2">
        <w:rPr>
          <w:rFonts w:ascii="Times New Roman" w:eastAsiaTheme="minorEastAsia" w:hAnsi="Times New Roman" w:cs="Times New Roman"/>
          <w:bCs/>
          <w:sz w:val="24"/>
          <w:szCs w:val="24"/>
          <w:shd w:val="clear" w:color="auto" w:fill="FFFFFF"/>
          <w:lang w:val="ro-RO"/>
        </w:rPr>
        <w:t>va</w:t>
      </w:r>
      <w:proofErr w:type="gramEnd"/>
      <w:r w:rsidRPr="009423D2">
        <w:rPr>
          <w:rFonts w:ascii="Times New Roman" w:eastAsiaTheme="minorEastAsia" w:hAnsi="Times New Roman" w:cs="Times New Roman"/>
          <w:bCs/>
          <w:sz w:val="24"/>
          <w:szCs w:val="24"/>
          <w:shd w:val="clear" w:color="auto" w:fill="FFFFFF"/>
          <w:lang w:val="ro-RO"/>
        </w:rPr>
        <w:t xml:space="preserve"> calcula și va genera automat volumul în metri cubi cu cel puțin două zecimale pentru fiecare specie și sortiment înregistrate, în funcție de cerințele impuse la art. 15  din </w:t>
      </w:r>
      <w:r w:rsidRPr="009423D2">
        <w:rPr>
          <w:rFonts w:ascii="Times New Roman" w:eastAsiaTheme="minorEastAsia" w:hAnsi="Times New Roman" w:cs="Times New Roman"/>
          <w:sz w:val="24"/>
          <w:szCs w:val="24"/>
          <w:shd w:val="clear" w:color="auto" w:fill="FFFFFF"/>
        </w:rPr>
        <w:t xml:space="preserve">Normele referitoare la provenienţa, circulaţia şi comercializarea materialelor lemnoase, la regimul spaţiilor de depozitare a materialelor lemnoase şi al instalaţiilor de prelucrat lemn rotund, precum şi  </w:t>
      </w:r>
      <w:r w:rsidRPr="009423D2">
        <w:rPr>
          <w:rFonts w:ascii="Times New Roman" w:eastAsia="Times New Roman" w:hAnsi="Times New Roman" w:cs="Times New Roman"/>
          <w:bCs/>
          <w:sz w:val="24"/>
          <w:szCs w:val="24"/>
          <w:lang w:eastAsia="en-GB"/>
        </w:rPr>
        <w:t>cele privind proveniența și circulația materialelor lemnoase destinate consumului propriu al proprietarului și unele măsuri de aplicare a prevederilor Regulamentului (UE) </w:t>
      </w:r>
      <w:hyperlink r:id="rId9" w:tgtFrame="_blank" w:history="1">
        <w:r w:rsidRPr="009423D2">
          <w:rPr>
            <w:rFonts w:ascii="Times New Roman" w:eastAsia="Times New Roman" w:hAnsi="Times New Roman" w:cs="Times New Roman"/>
            <w:bCs/>
            <w:sz w:val="24"/>
            <w:szCs w:val="24"/>
            <w:lang w:eastAsia="en-GB"/>
          </w:rPr>
          <w:t>nr. 995/2010</w:t>
        </w:r>
      </w:hyperlink>
      <w:r w:rsidRPr="009423D2">
        <w:rPr>
          <w:rFonts w:ascii="Times New Roman" w:eastAsia="Times New Roman" w:hAnsi="Times New Roman" w:cs="Times New Roman"/>
          <w:bCs/>
          <w:sz w:val="24"/>
          <w:szCs w:val="24"/>
          <w:lang w:eastAsia="en-GB"/>
        </w:rPr>
        <w:t> al Parlamentului European și al Consiliului din 20 octombrie 2010 de stabilire a obligațiilor care revin operatorilor care introduc pe piață lemn și produse din lemn</w:t>
      </w:r>
      <w:r w:rsidRPr="009423D2">
        <w:rPr>
          <w:rFonts w:ascii="Times New Roman" w:eastAsiaTheme="minorEastAsia" w:hAnsi="Times New Roman" w:cs="Times New Roman"/>
          <w:bCs/>
          <w:sz w:val="24"/>
          <w:szCs w:val="24"/>
          <w:shd w:val="clear" w:color="auto" w:fill="FFFFFF"/>
          <w:lang w:val="ro-RO"/>
        </w:rPr>
        <w:t xml:space="preserve">.” </w:t>
      </w:r>
    </w:p>
    <w:p w:rsidR="0067457D" w:rsidRDefault="0067457D" w:rsidP="0067457D">
      <w:pPr>
        <w:tabs>
          <w:tab w:val="left" w:pos="1134"/>
        </w:tabs>
        <w:spacing w:after="0" w:line="240" w:lineRule="auto"/>
        <w:ind w:firstLine="567"/>
        <w:jc w:val="both"/>
        <w:rPr>
          <w:rFonts w:ascii="Times New Roman" w:eastAsiaTheme="minorEastAsia" w:hAnsi="Times New Roman" w:cs="Times New Roman"/>
          <w:bCs/>
          <w:sz w:val="24"/>
          <w:szCs w:val="24"/>
          <w:shd w:val="clear" w:color="auto" w:fill="FFFFFF"/>
          <w:lang w:val="ro-RO"/>
        </w:rPr>
      </w:pPr>
    </w:p>
    <w:p w:rsidR="0067457D" w:rsidRPr="009423D2" w:rsidRDefault="0067457D" w:rsidP="0067457D">
      <w:pPr>
        <w:pStyle w:val="ListParagraph"/>
        <w:numPr>
          <w:ilvl w:val="0"/>
          <w:numId w:val="4"/>
        </w:numPr>
        <w:tabs>
          <w:tab w:val="left" w:pos="1134"/>
        </w:tabs>
        <w:spacing w:after="0" w:line="240" w:lineRule="auto"/>
        <w:ind w:left="0" w:firstLine="567"/>
        <w:jc w:val="both"/>
        <w:rPr>
          <w:rFonts w:ascii="Times New Roman" w:eastAsiaTheme="minorEastAsia" w:hAnsi="Times New Roman" w:cs="Times New Roman"/>
          <w:b/>
          <w:bCs/>
          <w:sz w:val="24"/>
          <w:szCs w:val="24"/>
        </w:rPr>
      </w:pPr>
      <w:r w:rsidRPr="009423D2">
        <w:rPr>
          <w:rFonts w:ascii="Times New Roman" w:eastAsiaTheme="minorEastAsia" w:hAnsi="Times New Roman" w:cs="Times New Roman"/>
          <w:b/>
          <w:bCs/>
          <w:sz w:val="24"/>
          <w:szCs w:val="24"/>
        </w:rPr>
        <w:t>La articolul 27 alineat</w:t>
      </w:r>
      <w:r>
        <w:rPr>
          <w:rFonts w:ascii="Times New Roman" w:eastAsiaTheme="minorEastAsia" w:hAnsi="Times New Roman" w:cs="Times New Roman"/>
          <w:b/>
          <w:bCs/>
          <w:sz w:val="24"/>
          <w:szCs w:val="24"/>
        </w:rPr>
        <w:t xml:space="preserve">ele </w:t>
      </w:r>
      <w:r w:rsidRPr="009423D2">
        <w:rPr>
          <w:rFonts w:ascii="Times New Roman" w:eastAsiaTheme="minorEastAsia" w:hAnsi="Times New Roman" w:cs="Times New Roman"/>
          <w:b/>
          <w:bCs/>
          <w:sz w:val="24"/>
          <w:szCs w:val="24"/>
        </w:rPr>
        <w:t>(1) și (2) literele c)-e) se modifică și vor avea următorul cuprins:</w:t>
      </w:r>
    </w:p>
    <w:p w:rsidR="0067457D" w:rsidRPr="009423D2" w:rsidRDefault="0067457D" w:rsidP="0067457D">
      <w:pPr>
        <w:tabs>
          <w:tab w:val="left" w:pos="1134"/>
        </w:tabs>
        <w:spacing w:after="0" w:line="240" w:lineRule="auto"/>
        <w:ind w:firstLine="567"/>
        <w:jc w:val="both"/>
        <w:rPr>
          <w:rFonts w:ascii="Times New Roman" w:eastAsiaTheme="minorEastAsia" w:hAnsi="Times New Roman" w:cs="Times New Roman"/>
          <w:b/>
          <w:bCs/>
          <w:sz w:val="24"/>
          <w:szCs w:val="24"/>
          <w:shd w:val="clear" w:color="auto" w:fill="FFFFFF"/>
        </w:rPr>
      </w:pPr>
      <w:r>
        <w:rPr>
          <w:rFonts w:ascii="Times New Roman" w:eastAsiaTheme="minorEastAsia" w:hAnsi="Times New Roman" w:cs="Times New Roman"/>
          <w:b/>
          <w:bCs/>
          <w:sz w:val="24"/>
          <w:szCs w:val="24"/>
          <w:shd w:val="clear" w:color="auto" w:fill="FFFFFF"/>
        </w:rPr>
        <w:t>„</w:t>
      </w:r>
      <w:r w:rsidRPr="009423D2">
        <w:rPr>
          <w:rFonts w:ascii="Times New Roman" w:eastAsiaTheme="minorEastAsia" w:hAnsi="Times New Roman" w:cs="Times New Roman"/>
          <w:b/>
          <w:bCs/>
          <w:sz w:val="24"/>
          <w:szCs w:val="24"/>
          <w:shd w:val="clear" w:color="auto" w:fill="FFFFFF"/>
        </w:rPr>
        <w:t xml:space="preserve">Art.  27. - </w:t>
      </w:r>
      <w:r w:rsidRPr="009423D2">
        <w:rPr>
          <w:rFonts w:ascii="Times New Roman" w:eastAsiaTheme="minorEastAsia" w:hAnsi="Times New Roman" w:cs="Times New Roman"/>
          <w:bCs/>
          <w:sz w:val="24"/>
          <w:szCs w:val="24"/>
          <w:shd w:val="clear" w:color="auto" w:fill="FFFFFF"/>
        </w:rPr>
        <w:t xml:space="preserve">(1) După introducerea informațiilor standardizate prevăzute la art. 25 alin. (4)-(7)  în aplicația mobilă SUMAL 2.0 Avize și generarea avizului de însoțire prin apăsarea butonului „Finalizează aviz”, în cazul în care profesionistul constată înregistrare eronată în aviz a anumitor informații, acestea pot fi anulate până la predarea avizului sau preluarea acestuia pentru transport, dar nu mai mult de 30 de minute de la creare.” </w:t>
      </w:r>
      <w:r w:rsidRPr="009423D2">
        <w:rPr>
          <w:rFonts w:ascii="Times New Roman" w:eastAsiaTheme="minorEastAsia" w:hAnsi="Times New Roman" w:cs="Times New Roman"/>
          <w:b/>
          <w:bCs/>
          <w:sz w:val="24"/>
          <w:szCs w:val="24"/>
          <w:shd w:val="clear" w:color="auto" w:fill="FFFFFF"/>
        </w:rPr>
        <w:t>…………………</w:t>
      </w:r>
    </w:p>
    <w:p w:rsidR="0067457D" w:rsidRPr="009423D2" w:rsidRDefault="0067457D" w:rsidP="0067457D">
      <w:pPr>
        <w:tabs>
          <w:tab w:val="left" w:pos="1134"/>
        </w:tabs>
        <w:spacing w:after="0" w:line="240" w:lineRule="auto"/>
        <w:ind w:firstLine="567"/>
        <w:jc w:val="both"/>
        <w:rPr>
          <w:rFonts w:ascii="Times New Roman" w:eastAsiaTheme="minorEastAsia" w:hAnsi="Times New Roman" w:cs="Times New Roman"/>
          <w:bCs/>
          <w:sz w:val="24"/>
          <w:szCs w:val="24"/>
          <w:shd w:val="clear" w:color="auto" w:fill="FFFFFF"/>
        </w:rPr>
      </w:pPr>
      <w:r w:rsidRPr="009423D2">
        <w:rPr>
          <w:rFonts w:ascii="Times New Roman" w:eastAsiaTheme="minorEastAsia" w:hAnsi="Times New Roman" w:cs="Times New Roman"/>
          <w:bCs/>
          <w:sz w:val="24"/>
          <w:szCs w:val="24"/>
          <w:shd w:val="clear" w:color="auto" w:fill="FFFFFF"/>
        </w:rPr>
        <w:lastRenderedPageBreak/>
        <w:t>c)</w:t>
      </w:r>
      <w:r w:rsidRPr="009423D2">
        <w:rPr>
          <w:rFonts w:ascii="Times New Roman" w:eastAsiaTheme="minorEastAsia" w:hAnsi="Times New Roman" w:cs="Times New Roman"/>
          <w:b/>
          <w:bCs/>
          <w:sz w:val="24"/>
          <w:szCs w:val="24"/>
          <w:shd w:val="clear" w:color="auto" w:fill="FFFFFF"/>
        </w:rPr>
        <w:t xml:space="preserve"> </w:t>
      </w:r>
      <w:r w:rsidRPr="009423D2">
        <w:rPr>
          <w:rFonts w:ascii="Times New Roman" w:eastAsiaTheme="minorEastAsia" w:hAnsi="Times New Roman" w:cs="Times New Roman"/>
          <w:bCs/>
          <w:sz w:val="24"/>
          <w:szCs w:val="24"/>
          <w:shd w:val="clear" w:color="auto" w:fill="FFFFFF"/>
        </w:rPr>
        <w:t>în situația efectuării transportului unei cantități de materiale lemnoase de către o persoană fizică sau juridică din altă locație decât locul de recoltare, care nu îndeplinește condiția de transportator profesionist,</w:t>
      </w:r>
      <w:r>
        <w:rPr>
          <w:rFonts w:ascii="Times New Roman" w:eastAsiaTheme="minorEastAsia" w:hAnsi="Times New Roman" w:cs="Times New Roman"/>
          <w:bCs/>
          <w:sz w:val="24"/>
          <w:szCs w:val="24"/>
          <w:shd w:val="clear" w:color="auto" w:fill="FFFFFF"/>
        </w:rPr>
        <w:t xml:space="preserve"> </w:t>
      </w:r>
      <w:r w:rsidRPr="009423D2">
        <w:rPr>
          <w:rFonts w:ascii="Times New Roman" w:eastAsiaTheme="minorEastAsia" w:hAnsi="Times New Roman" w:cs="Times New Roman"/>
          <w:bCs/>
          <w:sz w:val="24"/>
          <w:szCs w:val="24"/>
          <w:shd w:val="clear" w:color="auto" w:fill="FFFFFF"/>
        </w:rPr>
        <w:t xml:space="preserve">avizul de </w:t>
      </w:r>
      <w:r>
        <w:rPr>
          <w:rFonts w:ascii="Times New Roman" w:eastAsiaTheme="minorEastAsia" w:hAnsi="Times New Roman" w:cs="Times New Roman"/>
          <w:bCs/>
          <w:sz w:val="24"/>
          <w:szCs w:val="24"/>
          <w:shd w:val="clear" w:color="auto" w:fill="FFFFFF"/>
        </w:rPr>
        <w:t>î</w:t>
      </w:r>
      <w:r w:rsidRPr="009423D2">
        <w:rPr>
          <w:rFonts w:ascii="Times New Roman" w:eastAsiaTheme="minorEastAsia" w:hAnsi="Times New Roman" w:cs="Times New Roman"/>
          <w:bCs/>
          <w:sz w:val="24"/>
          <w:szCs w:val="24"/>
          <w:shd w:val="clear" w:color="auto" w:fill="FFFFFF"/>
        </w:rPr>
        <w:t>nso</w:t>
      </w:r>
      <w:r>
        <w:rPr>
          <w:rFonts w:ascii="Times New Roman" w:eastAsiaTheme="minorEastAsia" w:hAnsi="Times New Roman" w:cs="Times New Roman"/>
          <w:bCs/>
          <w:sz w:val="24"/>
          <w:szCs w:val="24"/>
          <w:shd w:val="clear" w:color="auto" w:fill="FFFFFF"/>
        </w:rPr>
        <w:t>ți</w:t>
      </w:r>
      <w:r w:rsidRPr="009423D2">
        <w:rPr>
          <w:rFonts w:ascii="Times New Roman" w:eastAsiaTheme="minorEastAsia" w:hAnsi="Times New Roman" w:cs="Times New Roman"/>
          <w:bCs/>
          <w:sz w:val="24"/>
          <w:szCs w:val="24"/>
          <w:shd w:val="clear" w:color="auto" w:fill="FFFFFF"/>
        </w:rPr>
        <w:t>re poate fi imprimat pe suport de h</w:t>
      </w:r>
      <w:r>
        <w:rPr>
          <w:rFonts w:ascii="Times New Roman" w:eastAsiaTheme="minorEastAsia" w:hAnsi="Times New Roman" w:cs="Times New Roman"/>
          <w:bCs/>
          <w:sz w:val="24"/>
          <w:szCs w:val="24"/>
          <w:shd w:val="clear" w:color="auto" w:fill="FFFFFF"/>
        </w:rPr>
        <w:t>â</w:t>
      </w:r>
      <w:r w:rsidRPr="009423D2">
        <w:rPr>
          <w:rFonts w:ascii="Times New Roman" w:eastAsiaTheme="minorEastAsia" w:hAnsi="Times New Roman" w:cs="Times New Roman"/>
          <w:bCs/>
          <w:sz w:val="24"/>
          <w:szCs w:val="24"/>
          <w:shd w:val="clear" w:color="auto" w:fill="FFFFFF"/>
        </w:rPr>
        <w:t xml:space="preserve">rtie sau </w:t>
      </w:r>
      <w:r>
        <w:rPr>
          <w:rFonts w:ascii="Times New Roman" w:eastAsiaTheme="minorEastAsia" w:hAnsi="Times New Roman" w:cs="Times New Roman"/>
          <w:bCs/>
          <w:sz w:val="24"/>
          <w:szCs w:val="24"/>
          <w:shd w:val="clear" w:color="auto" w:fill="FFFFFF"/>
        </w:rPr>
        <w:t>î</w:t>
      </w:r>
      <w:r w:rsidRPr="009423D2">
        <w:rPr>
          <w:rFonts w:ascii="Times New Roman" w:eastAsiaTheme="minorEastAsia" w:hAnsi="Times New Roman" w:cs="Times New Roman"/>
          <w:bCs/>
          <w:sz w:val="24"/>
          <w:szCs w:val="24"/>
          <w:shd w:val="clear" w:color="auto" w:fill="FFFFFF"/>
        </w:rPr>
        <w:t xml:space="preserve">n format electronic </w:t>
      </w:r>
      <w:r>
        <w:rPr>
          <w:rFonts w:ascii="Times New Roman" w:eastAsiaTheme="minorEastAsia" w:hAnsi="Times New Roman" w:cs="Times New Roman"/>
          <w:bCs/>
          <w:sz w:val="24"/>
          <w:szCs w:val="24"/>
          <w:shd w:val="clear" w:color="auto" w:fill="FFFFFF"/>
        </w:rPr>
        <w:t>ș</w:t>
      </w:r>
      <w:r w:rsidRPr="009423D2">
        <w:rPr>
          <w:rFonts w:ascii="Times New Roman" w:eastAsiaTheme="minorEastAsia" w:hAnsi="Times New Roman" w:cs="Times New Roman"/>
          <w:bCs/>
          <w:sz w:val="24"/>
          <w:szCs w:val="24"/>
          <w:shd w:val="clear" w:color="auto" w:fill="FFFFFF"/>
        </w:rPr>
        <w:t xml:space="preserve">i va însoți în mod obligatoriu mijlocul de transport până la destinație. </w:t>
      </w:r>
    </w:p>
    <w:p w:rsidR="0067457D" w:rsidRPr="009423D2" w:rsidRDefault="0067457D" w:rsidP="0067457D">
      <w:pPr>
        <w:tabs>
          <w:tab w:val="left" w:pos="1134"/>
        </w:tabs>
        <w:spacing w:after="0" w:line="240" w:lineRule="auto"/>
        <w:ind w:firstLine="567"/>
        <w:jc w:val="both"/>
        <w:rPr>
          <w:rFonts w:ascii="Times New Roman" w:eastAsiaTheme="minorEastAsia" w:hAnsi="Times New Roman" w:cs="Times New Roman"/>
          <w:bCs/>
          <w:sz w:val="24"/>
          <w:szCs w:val="24"/>
          <w:shd w:val="clear" w:color="auto" w:fill="FFFFFF"/>
        </w:rPr>
      </w:pPr>
      <w:r w:rsidRPr="009423D2">
        <w:rPr>
          <w:rFonts w:ascii="Times New Roman" w:eastAsiaTheme="minorEastAsia" w:hAnsi="Times New Roman" w:cs="Times New Roman"/>
          <w:bCs/>
          <w:sz w:val="24"/>
          <w:szCs w:val="24"/>
          <w:shd w:val="clear" w:color="auto" w:fill="FFFFFF"/>
        </w:rPr>
        <w:t>d) în situația efectuării transportului unei cantități de materiale lemnoase de către o persoană fizică sau juridică de la locul de recoltare, care nu îndeplinește condiția de transportator profesionist, iar avizul de însoțire nu a fost publicat în SUMAL 2.0 cu stare “Înregistrat”, emitentul are obligația, în termen de maximum 24 de ore de la data și ora plecării transportului, să transmită informațiile generate pe terminalul electronic pentru fiecare aviz emis către SUMAL 2.0;</w:t>
      </w:r>
    </w:p>
    <w:p w:rsidR="0067457D" w:rsidRPr="009423D2" w:rsidRDefault="0067457D" w:rsidP="0067457D">
      <w:pPr>
        <w:tabs>
          <w:tab w:val="left" w:pos="1134"/>
        </w:tabs>
        <w:spacing w:after="0" w:line="240" w:lineRule="auto"/>
        <w:ind w:firstLine="567"/>
        <w:jc w:val="both"/>
        <w:rPr>
          <w:rFonts w:ascii="Times New Roman" w:eastAsiaTheme="minorEastAsia" w:hAnsi="Times New Roman" w:cs="Times New Roman"/>
          <w:bCs/>
          <w:sz w:val="24"/>
          <w:szCs w:val="24"/>
          <w:shd w:val="clear" w:color="auto" w:fill="FFFFFF"/>
        </w:rPr>
      </w:pPr>
      <w:r w:rsidRPr="009423D2">
        <w:rPr>
          <w:rFonts w:ascii="Times New Roman" w:eastAsiaTheme="minorEastAsia" w:hAnsi="Times New Roman" w:cs="Times New Roman"/>
          <w:bCs/>
          <w:sz w:val="24"/>
          <w:szCs w:val="24"/>
          <w:shd w:val="clear" w:color="auto" w:fill="FFFFFF"/>
        </w:rPr>
        <w:t xml:space="preserve">e) în situația în care emitentul este și transporator al materialelor lemnoase, după înregistrarea informațiilor și finalizarea avizului va accesa lista cu avizele emise pe terminalul electronic în secțiunea „Avize proprii”, va selecta avizul generat iar prin apăsarea butonului „Transportă” avizul este pregătit pentru transport. Prin accesarea secțiunii „Transport” se </w:t>
      </w:r>
      <w:proofErr w:type="gramStart"/>
      <w:r w:rsidRPr="009423D2">
        <w:rPr>
          <w:rFonts w:ascii="Times New Roman" w:eastAsiaTheme="minorEastAsia" w:hAnsi="Times New Roman" w:cs="Times New Roman"/>
          <w:bCs/>
          <w:sz w:val="24"/>
          <w:szCs w:val="24"/>
          <w:shd w:val="clear" w:color="auto" w:fill="FFFFFF"/>
        </w:rPr>
        <w:t>va</w:t>
      </w:r>
      <w:proofErr w:type="gramEnd"/>
      <w:r w:rsidRPr="009423D2">
        <w:rPr>
          <w:rFonts w:ascii="Times New Roman" w:eastAsiaTheme="minorEastAsia" w:hAnsi="Times New Roman" w:cs="Times New Roman"/>
          <w:bCs/>
          <w:sz w:val="24"/>
          <w:szCs w:val="24"/>
          <w:shd w:val="clear" w:color="auto" w:fill="FFFFFF"/>
        </w:rPr>
        <w:t xml:space="preserve"> adăuga avizul la transport, se vor efectua cele patru fotografii iar în momentul în care trasnportul este pregătit pentru plecare se va apăsa butonul „Start transport”. La destinație dacă beneficiarul materielelor lemnoase nu este utilizator al sistemului SUMAL 2.0, are obligația de a închide avizul prin apăsarea butonului „Acceptă”, iar daca beneficiarul este utilizator al sistemului SUMAL 2.0, transportatorul va preda avizul de insotire în format electronic prin intermediul aplicatiei SUMAL 2.0 Avize pe terminalul electronic al destinatarului.” </w:t>
      </w:r>
    </w:p>
    <w:p w:rsidR="0067457D" w:rsidRDefault="0067457D" w:rsidP="0067457D">
      <w:pPr>
        <w:tabs>
          <w:tab w:val="left" w:pos="1134"/>
        </w:tabs>
        <w:spacing w:after="0" w:line="240" w:lineRule="auto"/>
        <w:ind w:firstLine="567"/>
        <w:jc w:val="both"/>
        <w:rPr>
          <w:rFonts w:ascii="Times New Roman" w:eastAsiaTheme="minorEastAsia" w:hAnsi="Times New Roman" w:cs="Times New Roman"/>
          <w:bCs/>
          <w:sz w:val="24"/>
          <w:szCs w:val="24"/>
          <w:shd w:val="clear" w:color="auto" w:fill="FFFFFF"/>
        </w:rPr>
      </w:pPr>
    </w:p>
    <w:p w:rsidR="0067457D" w:rsidRPr="009423D2" w:rsidRDefault="0067457D" w:rsidP="0067457D">
      <w:pPr>
        <w:tabs>
          <w:tab w:val="left" w:pos="1134"/>
        </w:tabs>
        <w:spacing w:after="0" w:line="240" w:lineRule="auto"/>
        <w:ind w:firstLine="567"/>
        <w:jc w:val="both"/>
        <w:rPr>
          <w:rFonts w:ascii="Times New Roman" w:eastAsiaTheme="minorEastAsia" w:hAnsi="Times New Roman" w:cs="Times New Roman"/>
          <w:bCs/>
          <w:sz w:val="24"/>
          <w:szCs w:val="24"/>
          <w:shd w:val="clear" w:color="auto" w:fill="FFFFFF"/>
        </w:rPr>
      </w:pPr>
    </w:p>
    <w:p w:rsidR="0067457D" w:rsidRPr="009423D2" w:rsidRDefault="0067457D" w:rsidP="0067457D">
      <w:pPr>
        <w:pStyle w:val="ListParagraph"/>
        <w:numPr>
          <w:ilvl w:val="0"/>
          <w:numId w:val="4"/>
        </w:numPr>
        <w:tabs>
          <w:tab w:val="left" w:pos="1134"/>
        </w:tabs>
        <w:spacing w:after="0" w:line="240" w:lineRule="auto"/>
        <w:ind w:left="0" w:firstLine="567"/>
        <w:jc w:val="both"/>
        <w:rPr>
          <w:rFonts w:ascii="Times New Roman" w:eastAsiaTheme="minorEastAsia" w:hAnsi="Times New Roman" w:cs="Times New Roman"/>
          <w:b/>
          <w:bCs/>
          <w:sz w:val="24"/>
          <w:szCs w:val="24"/>
        </w:rPr>
      </w:pPr>
      <w:r w:rsidRPr="009423D2">
        <w:rPr>
          <w:rFonts w:ascii="Times New Roman" w:eastAsiaTheme="minorEastAsia" w:hAnsi="Times New Roman" w:cs="Times New Roman"/>
          <w:b/>
          <w:bCs/>
          <w:sz w:val="24"/>
          <w:szCs w:val="24"/>
        </w:rPr>
        <w:t>La articolul 27 alineatul (3) literele b)</w:t>
      </w:r>
      <w:r>
        <w:rPr>
          <w:rFonts w:ascii="Times New Roman" w:eastAsiaTheme="minorEastAsia" w:hAnsi="Times New Roman" w:cs="Times New Roman"/>
          <w:b/>
          <w:bCs/>
          <w:sz w:val="24"/>
          <w:szCs w:val="24"/>
        </w:rPr>
        <w:t xml:space="preserve"> </w:t>
      </w:r>
      <w:r w:rsidRPr="009423D2">
        <w:rPr>
          <w:rFonts w:ascii="Times New Roman" w:eastAsiaTheme="minorEastAsia" w:hAnsi="Times New Roman" w:cs="Times New Roman"/>
          <w:b/>
          <w:bCs/>
          <w:sz w:val="24"/>
          <w:szCs w:val="24"/>
        </w:rPr>
        <w:t>și d) se modifică și vor avea următorul cuprins:</w:t>
      </w:r>
    </w:p>
    <w:p w:rsidR="0067457D" w:rsidRPr="009423D2" w:rsidRDefault="0067457D" w:rsidP="0067457D">
      <w:pPr>
        <w:tabs>
          <w:tab w:val="left" w:pos="1134"/>
        </w:tabs>
        <w:spacing w:after="0" w:line="240" w:lineRule="auto"/>
        <w:ind w:firstLine="567"/>
        <w:jc w:val="both"/>
        <w:rPr>
          <w:rFonts w:ascii="Times New Roman" w:eastAsiaTheme="minorEastAsia" w:hAnsi="Times New Roman" w:cs="Times New Roman"/>
          <w:bCs/>
          <w:sz w:val="24"/>
          <w:szCs w:val="24"/>
          <w:shd w:val="clear" w:color="auto" w:fill="FFFFFF"/>
        </w:rPr>
      </w:pPr>
      <w:r>
        <w:rPr>
          <w:rFonts w:ascii="Times New Roman" w:eastAsiaTheme="minorEastAsia" w:hAnsi="Times New Roman" w:cs="Times New Roman"/>
          <w:bCs/>
          <w:sz w:val="24"/>
          <w:szCs w:val="24"/>
          <w:shd w:val="clear" w:color="auto" w:fill="FFFFFF"/>
        </w:rPr>
        <w:t>„</w:t>
      </w:r>
      <w:r w:rsidRPr="009423D2">
        <w:rPr>
          <w:rFonts w:ascii="Times New Roman" w:eastAsiaTheme="minorEastAsia" w:hAnsi="Times New Roman" w:cs="Times New Roman"/>
          <w:bCs/>
          <w:sz w:val="24"/>
          <w:szCs w:val="24"/>
          <w:shd w:val="clear" w:color="auto" w:fill="FFFFFF"/>
        </w:rPr>
        <w:t xml:space="preserve">b) </w:t>
      </w:r>
      <w:proofErr w:type="gramStart"/>
      <w:r w:rsidRPr="009423D2">
        <w:rPr>
          <w:rFonts w:ascii="Times New Roman" w:eastAsiaTheme="minorEastAsia" w:hAnsi="Times New Roman" w:cs="Times New Roman"/>
          <w:bCs/>
          <w:sz w:val="24"/>
          <w:szCs w:val="24"/>
          <w:shd w:val="clear" w:color="auto" w:fill="FFFFFF"/>
        </w:rPr>
        <w:t>să</w:t>
      </w:r>
      <w:proofErr w:type="gramEnd"/>
      <w:r w:rsidRPr="009423D2">
        <w:rPr>
          <w:rFonts w:ascii="Times New Roman" w:eastAsiaTheme="minorEastAsia" w:hAnsi="Times New Roman" w:cs="Times New Roman"/>
          <w:bCs/>
          <w:sz w:val="24"/>
          <w:szCs w:val="24"/>
          <w:shd w:val="clear" w:color="auto" w:fill="FFFFFF"/>
        </w:rPr>
        <w:t xml:space="preserve"> realizeze patru fotografii ale mijlocului de transport încărcat – față, spate, lateral și kilometrajul indicat la bordulul mijlocului de transport după preluare, la locul de emitere a avizului. Realizarea fotografiilor </w:t>
      </w:r>
      <w:proofErr w:type="gramStart"/>
      <w:r w:rsidRPr="009423D2">
        <w:rPr>
          <w:rFonts w:ascii="Times New Roman" w:eastAsiaTheme="minorEastAsia" w:hAnsi="Times New Roman" w:cs="Times New Roman"/>
          <w:bCs/>
          <w:sz w:val="24"/>
          <w:szCs w:val="24"/>
          <w:shd w:val="clear" w:color="auto" w:fill="FFFFFF"/>
        </w:rPr>
        <w:t>este</w:t>
      </w:r>
      <w:proofErr w:type="gramEnd"/>
      <w:r w:rsidRPr="009423D2">
        <w:rPr>
          <w:rFonts w:ascii="Times New Roman" w:eastAsiaTheme="minorEastAsia" w:hAnsi="Times New Roman" w:cs="Times New Roman"/>
          <w:bCs/>
          <w:sz w:val="24"/>
          <w:szCs w:val="24"/>
          <w:shd w:val="clear" w:color="auto" w:fill="FFFFFF"/>
        </w:rPr>
        <w:t xml:space="preserve"> obligatorie pentru fiecare aviz încărcat pe mijlocul de transport. Fotografia realizata din spate trebuie </w:t>
      </w:r>
      <w:proofErr w:type="gramStart"/>
      <w:r w:rsidRPr="009423D2">
        <w:rPr>
          <w:rFonts w:ascii="Times New Roman" w:eastAsiaTheme="minorEastAsia" w:hAnsi="Times New Roman" w:cs="Times New Roman"/>
          <w:bCs/>
          <w:sz w:val="24"/>
          <w:szCs w:val="24"/>
          <w:shd w:val="clear" w:color="auto" w:fill="FFFFFF"/>
        </w:rPr>
        <w:t>sa</w:t>
      </w:r>
      <w:proofErr w:type="gramEnd"/>
      <w:r w:rsidRPr="009423D2">
        <w:rPr>
          <w:rFonts w:ascii="Times New Roman" w:eastAsiaTheme="minorEastAsia" w:hAnsi="Times New Roman" w:cs="Times New Roman"/>
          <w:bCs/>
          <w:sz w:val="24"/>
          <w:szCs w:val="24"/>
          <w:shd w:val="clear" w:color="auto" w:fill="FFFFFF"/>
        </w:rPr>
        <w:t xml:space="preserve"> cuprinda intreaga incarcatura, iar in situatia in care acest lucru nu este posibil fotografia din lateral se va face de sus. În situația în care transportul se realizează cu atelaje, naval sau feroviar nu există obligația realizării fotografiilor;</w:t>
      </w:r>
    </w:p>
    <w:p w:rsidR="0067457D" w:rsidRPr="009423D2" w:rsidRDefault="0067457D" w:rsidP="0067457D">
      <w:pPr>
        <w:tabs>
          <w:tab w:val="left" w:pos="1134"/>
        </w:tabs>
        <w:spacing w:after="0" w:line="240" w:lineRule="auto"/>
        <w:ind w:firstLine="567"/>
        <w:jc w:val="both"/>
        <w:rPr>
          <w:rFonts w:ascii="Times New Roman" w:eastAsiaTheme="minorEastAsia" w:hAnsi="Times New Roman" w:cs="Times New Roman"/>
          <w:bCs/>
          <w:sz w:val="24"/>
          <w:szCs w:val="24"/>
          <w:shd w:val="clear" w:color="auto" w:fill="FFFFFF"/>
        </w:rPr>
      </w:pPr>
      <w:r w:rsidRPr="009423D2">
        <w:rPr>
          <w:rFonts w:ascii="Times New Roman" w:eastAsiaTheme="minorEastAsia" w:hAnsi="Times New Roman" w:cs="Times New Roman"/>
          <w:bCs/>
          <w:sz w:val="24"/>
          <w:szCs w:val="24"/>
          <w:shd w:val="clear" w:color="auto" w:fill="FFFFFF"/>
        </w:rPr>
        <w:t>…………………………………</w:t>
      </w:r>
    </w:p>
    <w:p w:rsidR="0067457D" w:rsidRDefault="0067457D" w:rsidP="0067457D">
      <w:pPr>
        <w:tabs>
          <w:tab w:val="left" w:pos="1134"/>
        </w:tabs>
        <w:spacing w:after="0" w:line="240" w:lineRule="auto"/>
        <w:ind w:firstLine="567"/>
        <w:jc w:val="both"/>
        <w:rPr>
          <w:rFonts w:ascii="Times New Roman" w:eastAsiaTheme="minorEastAsia" w:hAnsi="Times New Roman" w:cs="Times New Roman"/>
          <w:bCs/>
          <w:sz w:val="24"/>
          <w:szCs w:val="24"/>
          <w:shd w:val="clear" w:color="auto" w:fill="FFFFFF"/>
        </w:rPr>
      </w:pPr>
      <w:r w:rsidRPr="009423D2">
        <w:rPr>
          <w:rFonts w:ascii="Times New Roman" w:eastAsiaTheme="minorEastAsia" w:hAnsi="Times New Roman" w:cs="Times New Roman"/>
          <w:bCs/>
          <w:sz w:val="24"/>
          <w:szCs w:val="24"/>
          <w:shd w:val="clear" w:color="auto" w:fill="FFFFFF"/>
        </w:rPr>
        <w:t xml:space="preserve">d) </w:t>
      </w:r>
      <w:proofErr w:type="gramStart"/>
      <w:r w:rsidRPr="009423D2">
        <w:rPr>
          <w:rFonts w:ascii="Times New Roman" w:eastAsiaTheme="minorEastAsia" w:hAnsi="Times New Roman" w:cs="Times New Roman"/>
          <w:bCs/>
          <w:sz w:val="24"/>
          <w:szCs w:val="24"/>
          <w:shd w:val="clear" w:color="auto" w:fill="FFFFFF"/>
        </w:rPr>
        <w:t>să</w:t>
      </w:r>
      <w:proofErr w:type="gramEnd"/>
      <w:r w:rsidRPr="009423D2">
        <w:rPr>
          <w:rFonts w:ascii="Times New Roman" w:eastAsiaTheme="minorEastAsia" w:hAnsi="Times New Roman" w:cs="Times New Roman"/>
          <w:bCs/>
          <w:sz w:val="24"/>
          <w:szCs w:val="24"/>
          <w:shd w:val="clear" w:color="auto" w:fill="FFFFFF"/>
        </w:rPr>
        <w:t xml:space="preserve"> oprească mijlocul de transport și să anunțe ocolul silvic/postul de poliție cu sediul cel mai apropiat, care va consemna solicitarea în registrul de intrări-ieșiri, în situația în care dispozitivul mobil care însoțește mijlocul de transport rutier devine nefuncțional. Transportul poate continua numai după preluarea unui nou aviz de insotire emis de emitentul avizului de insotire initial/ocolul silvic cu sediul social cel mai apropiat emiterea încărcarea avizului cu stare online pe un nou dispozitiv mobil, în cadrul termenului de valabilitate al avizului de însoțire inițial; dacă nefuncționalitatea dispozitivului mobil este constatată în zonă fără accesibilitate GSM iar avizul de insotire nu a fost publicat in SUMAL 2.0, continuarea transportului se poate face numai dupa preluarea unui nou aviz de insotire emis de ocolul silvic cu sediul social cel mai apropiat.”</w:t>
      </w:r>
    </w:p>
    <w:p w:rsidR="0067457D" w:rsidRDefault="0067457D" w:rsidP="0067457D">
      <w:pPr>
        <w:tabs>
          <w:tab w:val="left" w:pos="1134"/>
        </w:tabs>
        <w:spacing w:after="0" w:line="240" w:lineRule="auto"/>
        <w:jc w:val="both"/>
        <w:rPr>
          <w:rFonts w:ascii="Times New Roman" w:eastAsiaTheme="minorEastAsia" w:hAnsi="Times New Roman" w:cs="Times New Roman"/>
          <w:bCs/>
          <w:sz w:val="24"/>
          <w:szCs w:val="24"/>
          <w:shd w:val="clear" w:color="auto" w:fill="FFFFFF"/>
        </w:rPr>
      </w:pPr>
    </w:p>
    <w:p w:rsidR="0067457D" w:rsidRPr="009423D2" w:rsidRDefault="0067457D" w:rsidP="0067457D">
      <w:pPr>
        <w:pStyle w:val="ListParagraph"/>
        <w:numPr>
          <w:ilvl w:val="0"/>
          <w:numId w:val="4"/>
        </w:numPr>
        <w:tabs>
          <w:tab w:val="left" w:pos="1134"/>
        </w:tabs>
        <w:spacing w:after="0" w:line="240" w:lineRule="auto"/>
        <w:ind w:left="851"/>
        <w:jc w:val="both"/>
        <w:rPr>
          <w:rFonts w:ascii="Times New Roman" w:eastAsiaTheme="minorEastAsia" w:hAnsi="Times New Roman" w:cs="Times New Roman"/>
          <w:b/>
          <w:bCs/>
          <w:sz w:val="24"/>
          <w:szCs w:val="24"/>
        </w:rPr>
      </w:pPr>
      <w:r w:rsidRPr="009423D2">
        <w:rPr>
          <w:rFonts w:ascii="Times New Roman" w:eastAsiaTheme="minorEastAsia" w:hAnsi="Times New Roman" w:cs="Times New Roman"/>
          <w:b/>
          <w:bCs/>
          <w:sz w:val="24"/>
          <w:szCs w:val="24"/>
        </w:rPr>
        <w:t>La articolul 27</w:t>
      </w:r>
      <w:r>
        <w:rPr>
          <w:rFonts w:ascii="Times New Roman" w:eastAsiaTheme="minorEastAsia" w:hAnsi="Times New Roman" w:cs="Times New Roman"/>
          <w:b/>
          <w:bCs/>
          <w:sz w:val="24"/>
          <w:szCs w:val="24"/>
        </w:rPr>
        <w:t xml:space="preserve">, după litera f) </w:t>
      </w:r>
      <w:proofErr w:type="gramStart"/>
      <w:r>
        <w:rPr>
          <w:rFonts w:ascii="Times New Roman" w:eastAsiaTheme="minorEastAsia" w:hAnsi="Times New Roman" w:cs="Times New Roman"/>
          <w:b/>
          <w:bCs/>
          <w:sz w:val="24"/>
          <w:szCs w:val="24"/>
        </w:rPr>
        <w:t>a</w:t>
      </w:r>
      <w:proofErr w:type="gramEnd"/>
      <w:r w:rsidRPr="009423D2">
        <w:rPr>
          <w:rFonts w:ascii="Times New Roman" w:eastAsiaTheme="minorEastAsia" w:hAnsi="Times New Roman" w:cs="Times New Roman"/>
          <w:b/>
          <w:bCs/>
          <w:sz w:val="24"/>
          <w:szCs w:val="24"/>
        </w:rPr>
        <w:t xml:space="preserve"> alineatul</w:t>
      </w:r>
      <w:r>
        <w:rPr>
          <w:rFonts w:ascii="Times New Roman" w:eastAsiaTheme="minorEastAsia" w:hAnsi="Times New Roman" w:cs="Times New Roman"/>
          <w:b/>
          <w:bCs/>
          <w:sz w:val="24"/>
          <w:szCs w:val="24"/>
        </w:rPr>
        <w:t>ui</w:t>
      </w:r>
      <w:r w:rsidRPr="009423D2">
        <w:rPr>
          <w:rFonts w:ascii="Times New Roman" w:eastAsiaTheme="minorEastAsia" w:hAnsi="Times New Roman" w:cs="Times New Roman"/>
          <w:b/>
          <w:bCs/>
          <w:sz w:val="24"/>
          <w:szCs w:val="24"/>
        </w:rPr>
        <w:t xml:space="preserve"> (3)</w:t>
      </w:r>
      <w:r>
        <w:rPr>
          <w:rFonts w:ascii="Times New Roman" w:eastAsiaTheme="minorEastAsia" w:hAnsi="Times New Roman" w:cs="Times New Roman"/>
          <w:b/>
          <w:bCs/>
          <w:sz w:val="24"/>
          <w:szCs w:val="24"/>
        </w:rPr>
        <w:t xml:space="preserve"> se introduce o nouă literă, </w:t>
      </w:r>
      <w:r w:rsidRPr="009423D2">
        <w:rPr>
          <w:rFonts w:ascii="Times New Roman" w:eastAsiaTheme="minorEastAsia" w:hAnsi="Times New Roman" w:cs="Times New Roman"/>
          <w:b/>
          <w:bCs/>
          <w:sz w:val="24"/>
          <w:szCs w:val="24"/>
        </w:rPr>
        <w:t>lit</w:t>
      </w:r>
      <w:r>
        <w:rPr>
          <w:rFonts w:ascii="Times New Roman" w:eastAsiaTheme="minorEastAsia" w:hAnsi="Times New Roman" w:cs="Times New Roman"/>
          <w:b/>
          <w:bCs/>
          <w:sz w:val="24"/>
          <w:szCs w:val="24"/>
        </w:rPr>
        <w:t xml:space="preserve">. g), cu </w:t>
      </w:r>
      <w:r w:rsidRPr="009423D2">
        <w:rPr>
          <w:rFonts w:ascii="Times New Roman" w:eastAsiaTheme="minorEastAsia" w:hAnsi="Times New Roman" w:cs="Times New Roman"/>
          <w:b/>
          <w:bCs/>
          <w:sz w:val="24"/>
          <w:szCs w:val="24"/>
        </w:rPr>
        <w:t>următorul cuprins:</w:t>
      </w:r>
    </w:p>
    <w:p w:rsidR="0067457D" w:rsidRPr="009423D2" w:rsidRDefault="0067457D" w:rsidP="0067457D">
      <w:pPr>
        <w:tabs>
          <w:tab w:val="left" w:pos="993"/>
        </w:tabs>
        <w:spacing w:after="0" w:line="240" w:lineRule="auto"/>
        <w:jc w:val="both"/>
        <w:rPr>
          <w:rFonts w:ascii="Times New Roman" w:eastAsiaTheme="minorEastAsia" w:hAnsi="Times New Roman" w:cs="Times New Roman"/>
          <w:bCs/>
          <w:sz w:val="24"/>
          <w:szCs w:val="24"/>
          <w:shd w:val="clear" w:color="auto" w:fill="FFFFFF"/>
          <w:lang w:val="ro-RO"/>
        </w:rPr>
      </w:pPr>
      <w:r w:rsidRPr="009423D2">
        <w:rPr>
          <w:rFonts w:ascii="Times New Roman" w:eastAsiaTheme="minorEastAsia" w:hAnsi="Times New Roman" w:cs="Times New Roman"/>
          <w:bCs/>
          <w:sz w:val="24"/>
          <w:szCs w:val="24"/>
          <w:shd w:val="clear" w:color="auto" w:fill="FFFFFF"/>
          <w:lang w:val="ro-RO"/>
        </w:rPr>
        <w:t xml:space="preserve"> „g) să finalizeze transportul</w:t>
      </w:r>
      <w:r w:rsidRPr="009423D2">
        <w:rPr>
          <w:rFonts w:ascii="Times New Roman" w:eastAsiaTheme="minorEastAsia" w:hAnsi="Times New Roman" w:cs="Times New Roman"/>
          <w:bCs/>
          <w:sz w:val="24"/>
          <w:szCs w:val="24"/>
          <w:shd w:val="clear" w:color="auto" w:fill="FFFFFF"/>
        </w:rPr>
        <w:t xml:space="preserve"> apăsând unul din butoanele „Acceptare” sau “Refuz”</w:t>
      </w:r>
      <w:r w:rsidRPr="009423D2">
        <w:rPr>
          <w:rFonts w:ascii="Times New Roman" w:eastAsiaTheme="minorEastAsia" w:hAnsi="Times New Roman" w:cs="Times New Roman"/>
          <w:bCs/>
          <w:sz w:val="24"/>
          <w:szCs w:val="24"/>
          <w:shd w:val="clear" w:color="auto" w:fill="FFFFFF"/>
          <w:lang w:val="ro-RO"/>
        </w:rPr>
        <w:t>, în situația în care destinatarul materialelor lemnoase  nu este utilizator  al SUMAL 2.0.”</w:t>
      </w:r>
    </w:p>
    <w:p w:rsidR="0067457D" w:rsidRPr="009423D2" w:rsidRDefault="0067457D" w:rsidP="0067457D">
      <w:pPr>
        <w:tabs>
          <w:tab w:val="left" w:pos="1134"/>
        </w:tabs>
        <w:spacing w:after="0" w:line="240" w:lineRule="auto"/>
        <w:ind w:firstLine="567"/>
        <w:jc w:val="both"/>
        <w:rPr>
          <w:rFonts w:ascii="Times New Roman" w:eastAsiaTheme="minorEastAsia" w:hAnsi="Times New Roman" w:cs="Times New Roman"/>
          <w:bCs/>
          <w:sz w:val="24"/>
          <w:szCs w:val="24"/>
          <w:shd w:val="clear" w:color="auto" w:fill="FFFFFF"/>
        </w:rPr>
      </w:pPr>
    </w:p>
    <w:p w:rsidR="0067457D" w:rsidRPr="009423D2" w:rsidRDefault="0067457D" w:rsidP="0067457D">
      <w:pPr>
        <w:pStyle w:val="ListParagraph"/>
        <w:numPr>
          <w:ilvl w:val="0"/>
          <w:numId w:val="4"/>
        </w:numPr>
        <w:tabs>
          <w:tab w:val="left" w:pos="1134"/>
        </w:tabs>
        <w:spacing w:after="0" w:line="240" w:lineRule="auto"/>
        <w:ind w:left="0" w:firstLine="567"/>
        <w:jc w:val="both"/>
        <w:rPr>
          <w:rFonts w:ascii="Times New Roman" w:eastAsiaTheme="minorEastAsia" w:hAnsi="Times New Roman" w:cs="Times New Roman"/>
          <w:b/>
          <w:bCs/>
          <w:sz w:val="24"/>
          <w:szCs w:val="24"/>
        </w:rPr>
      </w:pPr>
      <w:r w:rsidRPr="009423D2">
        <w:rPr>
          <w:rFonts w:ascii="Times New Roman" w:eastAsiaTheme="minorEastAsia" w:hAnsi="Times New Roman" w:cs="Times New Roman"/>
          <w:b/>
          <w:bCs/>
          <w:sz w:val="24"/>
          <w:szCs w:val="24"/>
        </w:rPr>
        <w:t>Articolul 39 se modifică și va avea următorul cuprins:</w:t>
      </w:r>
    </w:p>
    <w:p w:rsidR="0067457D" w:rsidRPr="009423D2" w:rsidRDefault="0067457D" w:rsidP="0067457D">
      <w:pPr>
        <w:tabs>
          <w:tab w:val="left" w:pos="1134"/>
        </w:tabs>
        <w:spacing w:after="0" w:line="240" w:lineRule="auto"/>
        <w:ind w:firstLine="567"/>
        <w:jc w:val="both"/>
        <w:rPr>
          <w:rFonts w:ascii="Times New Roman" w:eastAsiaTheme="minorEastAsia" w:hAnsi="Times New Roman" w:cs="Times New Roman"/>
          <w:sz w:val="24"/>
          <w:szCs w:val="24"/>
          <w:shd w:val="clear" w:color="auto" w:fill="FFFFFF"/>
        </w:rPr>
      </w:pPr>
      <w:r>
        <w:rPr>
          <w:rFonts w:ascii="Times New Roman" w:eastAsiaTheme="minorEastAsia" w:hAnsi="Times New Roman" w:cs="Times New Roman"/>
          <w:b/>
          <w:bCs/>
          <w:sz w:val="24"/>
          <w:szCs w:val="24"/>
          <w:shd w:val="clear" w:color="auto" w:fill="FFFFFF"/>
        </w:rPr>
        <w:t>„</w:t>
      </w:r>
      <w:r w:rsidRPr="009423D2">
        <w:rPr>
          <w:rFonts w:ascii="Times New Roman" w:eastAsiaTheme="minorEastAsia" w:hAnsi="Times New Roman" w:cs="Times New Roman"/>
          <w:b/>
          <w:bCs/>
          <w:sz w:val="24"/>
          <w:szCs w:val="24"/>
          <w:shd w:val="clear" w:color="auto" w:fill="FFFFFF"/>
        </w:rPr>
        <w:t xml:space="preserve">Art.  39. - </w:t>
      </w:r>
      <w:r w:rsidRPr="009423D2">
        <w:rPr>
          <w:rFonts w:ascii="Times New Roman" w:eastAsiaTheme="minorEastAsia" w:hAnsi="Times New Roman" w:cs="Times New Roman"/>
          <w:bCs/>
          <w:sz w:val="24"/>
          <w:szCs w:val="24"/>
          <w:shd w:val="clear" w:color="auto" w:fill="FFFFFF"/>
        </w:rPr>
        <w:t>Avizul letric prevăzut în anexa nr. 2 la</w:t>
      </w:r>
      <w:r w:rsidRPr="009423D2">
        <w:rPr>
          <w:rFonts w:ascii="Times New Roman" w:eastAsiaTheme="minorEastAsia" w:hAnsi="Times New Roman" w:cs="Times New Roman"/>
          <w:b/>
          <w:bCs/>
          <w:sz w:val="24"/>
          <w:szCs w:val="24"/>
          <w:shd w:val="clear" w:color="auto" w:fill="FFFFFF"/>
        </w:rPr>
        <w:t xml:space="preserve"> </w:t>
      </w:r>
      <w:r w:rsidRPr="009423D2">
        <w:rPr>
          <w:rFonts w:ascii="Times New Roman" w:eastAsiaTheme="minorEastAsia" w:hAnsi="Times New Roman" w:cs="Times New Roman"/>
          <w:sz w:val="24"/>
          <w:szCs w:val="24"/>
          <w:shd w:val="clear" w:color="auto" w:fill="FFFFFF"/>
        </w:rPr>
        <w:t xml:space="preserve">Normele referitoare la proveniența, circulația și comercializarea materialelor lemnoase, la regimul spațiilor de depozitare a materialelor lemnoase și al instalațiilor de prelucrat lemn rotund, precum și cele privind proveniența și circulația materialelor lemnoase destinate consumului propriu al proprietarului și unele măsuri de aplicare a prevederilor Regulamentului (UE) nr. 995/2010 al Parlamentului European și al Consiliului din 20 octombrie 2010 de stabilire a obligațiilor care revin operatorilor care introduc pe piață lemn și produse din lemn, aprobate </w:t>
      </w:r>
      <w:r w:rsidRPr="009423D2">
        <w:rPr>
          <w:rFonts w:ascii="Times New Roman" w:eastAsiaTheme="minorEastAsia" w:hAnsi="Times New Roman" w:cs="Times New Roman"/>
          <w:sz w:val="24"/>
          <w:szCs w:val="24"/>
          <w:shd w:val="clear" w:color="auto" w:fill="FFFFFF"/>
        </w:rPr>
        <w:lastRenderedPageBreak/>
        <w:t xml:space="preserve">prin Hotărârea Guvernului nr. 497/2020, cu modificările și completările ulterioare, se poate completa de către emitent numai dacă </w:t>
      </w:r>
      <w:proofErr w:type="gramStart"/>
      <w:r w:rsidRPr="009423D2">
        <w:rPr>
          <w:rFonts w:ascii="Times New Roman" w:eastAsiaTheme="minorEastAsia" w:hAnsi="Times New Roman" w:cs="Times New Roman"/>
          <w:sz w:val="24"/>
          <w:szCs w:val="24"/>
          <w:shd w:val="clear" w:color="auto" w:fill="FFFFFF"/>
        </w:rPr>
        <w:t>este</w:t>
      </w:r>
      <w:proofErr w:type="gramEnd"/>
      <w:r w:rsidRPr="009423D2">
        <w:rPr>
          <w:rFonts w:ascii="Times New Roman" w:eastAsiaTheme="minorEastAsia" w:hAnsi="Times New Roman" w:cs="Times New Roman"/>
          <w:sz w:val="24"/>
          <w:szCs w:val="24"/>
          <w:shd w:val="clear" w:color="auto" w:fill="FFFFFF"/>
        </w:rPr>
        <w:t xml:space="preserve"> înseriat și stampilat de ocolul silvic/operatorul economic la care este angajat emitentul avizului de însoțire.”</w:t>
      </w:r>
    </w:p>
    <w:p w:rsidR="0067457D" w:rsidRPr="009423D2" w:rsidRDefault="0067457D" w:rsidP="0067457D">
      <w:pPr>
        <w:tabs>
          <w:tab w:val="left" w:pos="1134"/>
        </w:tabs>
        <w:spacing w:after="0" w:line="240" w:lineRule="auto"/>
        <w:ind w:firstLine="567"/>
        <w:jc w:val="both"/>
        <w:rPr>
          <w:rFonts w:ascii="Times New Roman" w:eastAsia="Times New Roman" w:hAnsi="Times New Roman" w:cs="Times New Roman"/>
          <w:bCs/>
          <w:sz w:val="24"/>
          <w:szCs w:val="24"/>
          <w:shd w:val="clear" w:color="auto" w:fill="FFFFFF"/>
        </w:rPr>
      </w:pPr>
    </w:p>
    <w:bookmarkEnd w:id="0"/>
    <w:p w:rsidR="0067457D" w:rsidRPr="009423D2" w:rsidRDefault="0067457D" w:rsidP="0067457D">
      <w:pPr>
        <w:tabs>
          <w:tab w:val="left" w:pos="1134"/>
        </w:tabs>
        <w:autoSpaceDE w:val="0"/>
        <w:autoSpaceDN w:val="0"/>
        <w:adjustRightInd w:val="0"/>
        <w:spacing w:after="0" w:line="240" w:lineRule="auto"/>
        <w:ind w:firstLine="567"/>
        <w:jc w:val="both"/>
        <w:rPr>
          <w:rFonts w:ascii="Times New Roman" w:hAnsi="Times New Roman" w:cs="Times New Roman"/>
          <w:sz w:val="24"/>
          <w:szCs w:val="24"/>
          <w:lang w:val="ro-RO"/>
        </w:rPr>
      </w:pPr>
      <w:r w:rsidRPr="009423D2">
        <w:rPr>
          <w:rFonts w:ascii="Times New Roman" w:hAnsi="Times New Roman" w:cs="Times New Roman"/>
          <w:b/>
          <w:sz w:val="24"/>
          <w:szCs w:val="24"/>
          <w:lang w:val="ro-RO"/>
        </w:rPr>
        <w:t>Art. II.</w:t>
      </w:r>
      <w:r w:rsidRPr="009423D2">
        <w:rPr>
          <w:rFonts w:ascii="Times New Roman" w:hAnsi="Times New Roman" w:cs="Times New Roman"/>
          <w:sz w:val="24"/>
          <w:szCs w:val="24"/>
          <w:lang w:val="ro-RO"/>
        </w:rPr>
        <w:t xml:space="preserve"> –  Prezentul ordin se publică în Monitorul Oficial al României, Partea I.</w:t>
      </w:r>
    </w:p>
    <w:p w:rsidR="0067457D" w:rsidRPr="009423D2" w:rsidRDefault="0067457D" w:rsidP="0067457D">
      <w:pPr>
        <w:tabs>
          <w:tab w:val="left" w:pos="1134"/>
        </w:tabs>
        <w:autoSpaceDE w:val="0"/>
        <w:autoSpaceDN w:val="0"/>
        <w:adjustRightInd w:val="0"/>
        <w:spacing w:after="0" w:line="240" w:lineRule="auto"/>
        <w:ind w:firstLine="567"/>
        <w:rPr>
          <w:rFonts w:ascii="Times New Roman" w:hAnsi="Times New Roman" w:cs="Times New Roman"/>
          <w:sz w:val="24"/>
          <w:szCs w:val="24"/>
          <w:lang w:val="ro-RO"/>
        </w:rPr>
      </w:pPr>
    </w:p>
    <w:p w:rsidR="0067457D" w:rsidRPr="009423D2" w:rsidRDefault="0067457D" w:rsidP="0067457D">
      <w:pPr>
        <w:tabs>
          <w:tab w:val="left" w:pos="1134"/>
        </w:tabs>
        <w:autoSpaceDE w:val="0"/>
        <w:autoSpaceDN w:val="0"/>
        <w:adjustRightInd w:val="0"/>
        <w:spacing w:after="0" w:line="240" w:lineRule="auto"/>
        <w:ind w:firstLine="567"/>
        <w:rPr>
          <w:rFonts w:ascii="Times New Roman" w:hAnsi="Times New Roman" w:cs="Times New Roman"/>
          <w:sz w:val="24"/>
          <w:szCs w:val="24"/>
          <w:lang w:val="ro-RO"/>
        </w:rPr>
      </w:pPr>
    </w:p>
    <w:p w:rsidR="0067457D" w:rsidRPr="009423D2" w:rsidRDefault="0067457D" w:rsidP="0067457D">
      <w:pPr>
        <w:tabs>
          <w:tab w:val="left" w:pos="1134"/>
        </w:tabs>
        <w:autoSpaceDE w:val="0"/>
        <w:autoSpaceDN w:val="0"/>
        <w:adjustRightInd w:val="0"/>
        <w:spacing w:after="0" w:line="240" w:lineRule="auto"/>
        <w:ind w:firstLine="567"/>
        <w:rPr>
          <w:rFonts w:ascii="Times New Roman" w:hAnsi="Times New Roman" w:cs="Times New Roman"/>
          <w:sz w:val="24"/>
          <w:szCs w:val="24"/>
          <w:lang w:val="ro-RO"/>
        </w:rPr>
      </w:pPr>
    </w:p>
    <w:p w:rsidR="0067457D" w:rsidRPr="009423D2" w:rsidRDefault="0067457D" w:rsidP="0067457D">
      <w:pPr>
        <w:tabs>
          <w:tab w:val="left" w:pos="1134"/>
        </w:tabs>
        <w:autoSpaceDE w:val="0"/>
        <w:autoSpaceDN w:val="0"/>
        <w:adjustRightInd w:val="0"/>
        <w:spacing w:after="0" w:line="240" w:lineRule="auto"/>
        <w:ind w:firstLine="567"/>
        <w:rPr>
          <w:rFonts w:ascii="Times New Roman" w:hAnsi="Times New Roman" w:cs="Times New Roman"/>
          <w:sz w:val="24"/>
          <w:szCs w:val="24"/>
          <w:lang w:val="ro-RO"/>
        </w:rPr>
      </w:pPr>
    </w:p>
    <w:p w:rsidR="0067457D" w:rsidRPr="009423D2" w:rsidRDefault="0067457D" w:rsidP="0067457D">
      <w:pPr>
        <w:tabs>
          <w:tab w:val="left" w:pos="1134"/>
        </w:tabs>
        <w:spacing w:after="0" w:line="256" w:lineRule="auto"/>
        <w:ind w:firstLine="567"/>
        <w:jc w:val="center"/>
        <w:rPr>
          <w:rFonts w:ascii="Times New Roman" w:hAnsi="Times New Roman" w:cs="Times New Roman"/>
          <w:b/>
          <w:sz w:val="24"/>
          <w:szCs w:val="24"/>
        </w:rPr>
      </w:pPr>
      <w:r w:rsidRPr="009423D2">
        <w:rPr>
          <w:rFonts w:ascii="Times New Roman" w:hAnsi="Times New Roman" w:cs="Times New Roman"/>
          <w:b/>
          <w:sz w:val="24"/>
          <w:szCs w:val="24"/>
        </w:rPr>
        <w:t>MINISTRUL MEDIULUI, APELOR ȘI PĂDURILOR</w:t>
      </w:r>
    </w:p>
    <w:p w:rsidR="0067457D" w:rsidRDefault="0067457D" w:rsidP="0067457D">
      <w:pPr>
        <w:shd w:val="clear" w:color="auto" w:fill="FFFFFF"/>
        <w:tabs>
          <w:tab w:val="left" w:pos="1134"/>
        </w:tabs>
        <w:spacing w:after="0" w:line="390" w:lineRule="atLeast"/>
        <w:ind w:firstLine="567"/>
        <w:jc w:val="center"/>
        <w:outlineLvl w:val="0"/>
        <w:rPr>
          <w:rFonts w:ascii="Times New Roman" w:hAnsi="Times New Roman" w:cs="Times New Roman"/>
          <w:b/>
          <w:sz w:val="24"/>
          <w:szCs w:val="24"/>
        </w:rPr>
      </w:pPr>
      <w:r w:rsidRPr="009423D2">
        <w:rPr>
          <w:rFonts w:ascii="Times New Roman" w:hAnsi="Times New Roman" w:cs="Times New Roman"/>
          <w:b/>
          <w:sz w:val="24"/>
          <w:szCs w:val="24"/>
        </w:rPr>
        <w:t xml:space="preserve">Barna </w:t>
      </w:r>
      <w:r w:rsidRPr="009423D2">
        <w:rPr>
          <w:rFonts w:ascii="Times New Roman" w:eastAsia="Times New Roman" w:hAnsi="Times New Roman" w:cs="Times New Roman"/>
          <w:b/>
          <w:kern w:val="36"/>
          <w:sz w:val="24"/>
          <w:szCs w:val="24"/>
        </w:rPr>
        <w:t xml:space="preserve">TÁNCZOS </w:t>
      </w:r>
      <w:r w:rsidRPr="009423D2">
        <w:rPr>
          <w:rFonts w:ascii="Times New Roman" w:hAnsi="Times New Roman" w:cs="Times New Roman"/>
          <w:b/>
          <w:sz w:val="24"/>
          <w:szCs w:val="24"/>
        </w:rPr>
        <w:t xml:space="preserve"> </w:t>
      </w:r>
    </w:p>
    <w:p w:rsidR="0067457D" w:rsidRDefault="0067457D" w:rsidP="0067457D">
      <w:pPr>
        <w:shd w:val="clear" w:color="auto" w:fill="FFFFFF"/>
        <w:tabs>
          <w:tab w:val="left" w:pos="1134"/>
        </w:tabs>
        <w:spacing w:after="0" w:line="390" w:lineRule="atLeast"/>
        <w:ind w:firstLine="567"/>
        <w:jc w:val="center"/>
        <w:outlineLvl w:val="0"/>
        <w:rPr>
          <w:rFonts w:ascii="Times New Roman" w:hAnsi="Times New Roman" w:cs="Times New Roman"/>
          <w:b/>
          <w:sz w:val="24"/>
          <w:szCs w:val="24"/>
        </w:rPr>
      </w:pPr>
    </w:p>
    <w:p w:rsidR="0067457D" w:rsidRDefault="0067457D" w:rsidP="0067457D">
      <w:pPr>
        <w:shd w:val="clear" w:color="auto" w:fill="FFFFFF"/>
        <w:tabs>
          <w:tab w:val="left" w:pos="1134"/>
        </w:tabs>
        <w:spacing w:after="0" w:line="390" w:lineRule="atLeast"/>
        <w:outlineLvl w:val="0"/>
        <w:rPr>
          <w:rFonts w:ascii="Times New Roman" w:hAnsi="Times New Roman" w:cs="Times New Roman"/>
          <w:b/>
          <w:sz w:val="24"/>
          <w:szCs w:val="24"/>
        </w:rPr>
      </w:pPr>
    </w:p>
    <w:p w:rsidR="0067457D" w:rsidRDefault="0067457D" w:rsidP="0067457D">
      <w:pPr>
        <w:shd w:val="clear" w:color="auto" w:fill="FFFFFF"/>
        <w:tabs>
          <w:tab w:val="left" w:pos="1134"/>
        </w:tabs>
        <w:spacing w:after="0" w:line="390" w:lineRule="atLeast"/>
        <w:ind w:firstLine="567"/>
        <w:jc w:val="center"/>
        <w:outlineLvl w:val="0"/>
        <w:rPr>
          <w:rFonts w:ascii="Times New Roman" w:hAnsi="Times New Roman" w:cs="Times New Roman"/>
          <w:b/>
          <w:sz w:val="24"/>
          <w:szCs w:val="24"/>
        </w:rPr>
      </w:pPr>
    </w:p>
    <w:p w:rsidR="0067457D" w:rsidRDefault="0067457D" w:rsidP="0067457D">
      <w:pPr>
        <w:shd w:val="clear" w:color="auto" w:fill="FFFFFF"/>
        <w:tabs>
          <w:tab w:val="left" w:pos="1134"/>
        </w:tabs>
        <w:spacing w:after="0" w:line="390" w:lineRule="atLeast"/>
        <w:ind w:firstLine="567"/>
        <w:jc w:val="center"/>
        <w:outlineLvl w:val="0"/>
        <w:rPr>
          <w:rFonts w:ascii="Times New Roman" w:hAnsi="Times New Roman" w:cs="Times New Roman"/>
          <w:b/>
          <w:sz w:val="24"/>
          <w:szCs w:val="24"/>
        </w:rPr>
      </w:pPr>
    </w:p>
    <w:p w:rsidR="0067457D" w:rsidRDefault="0067457D" w:rsidP="0067457D">
      <w:pPr>
        <w:shd w:val="clear" w:color="auto" w:fill="FFFFFF"/>
        <w:tabs>
          <w:tab w:val="left" w:pos="1134"/>
        </w:tabs>
        <w:spacing w:after="0" w:line="390" w:lineRule="atLeast"/>
        <w:ind w:firstLine="567"/>
        <w:jc w:val="center"/>
        <w:outlineLvl w:val="0"/>
        <w:rPr>
          <w:rFonts w:ascii="Times New Roman" w:hAnsi="Times New Roman" w:cs="Times New Roman"/>
          <w:b/>
          <w:sz w:val="24"/>
          <w:szCs w:val="24"/>
        </w:rPr>
      </w:pPr>
    </w:p>
    <w:p w:rsidR="0067457D" w:rsidRDefault="0067457D" w:rsidP="0067457D">
      <w:pPr>
        <w:shd w:val="clear" w:color="auto" w:fill="FFFFFF"/>
        <w:tabs>
          <w:tab w:val="left" w:pos="1134"/>
        </w:tabs>
        <w:spacing w:after="0" w:line="390" w:lineRule="atLeast"/>
        <w:ind w:firstLine="567"/>
        <w:jc w:val="center"/>
        <w:outlineLvl w:val="0"/>
        <w:rPr>
          <w:rFonts w:ascii="Times New Roman" w:hAnsi="Times New Roman" w:cs="Times New Roman"/>
          <w:b/>
          <w:sz w:val="24"/>
          <w:szCs w:val="24"/>
        </w:rPr>
      </w:pPr>
    </w:p>
    <w:p w:rsidR="0067457D" w:rsidRDefault="0067457D" w:rsidP="0067457D">
      <w:pPr>
        <w:shd w:val="clear" w:color="auto" w:fill="FFFFFF"/>
        <w:tabs>
          <w:tab w:val="left" w:pos="1134"/>
        </w:tabs>
        <w:spacing w:after="0" w:line="390" w:lineRule="atLeast"/>
        <w:ind w:firstLine="567"/>
        <w:jc w:val="center"/>
        <w:outlineLvl w:val="0"/>
        <w:rPr>
          <w:rFonts w:ascii="Times New Roman" w:hAnsi="Times New Roman" w:cs="Times New Roman"/>
          <w:b/>
          <w:sz w:val="24"/>
          <w:szCs w:val="24"/>
        </w:rPr>
      </w:pPr>
    </w:p>
    <w:p w:rsidR="0067457D" w:rsidRDefault="0067457D" w:rsidP="0067457D">
      <w:pPr>
        <w:shd w:val="clear" w:color="auto" w:fill="FFFFFF"/>
        <w:tabs>
          <w:tab w:val="left" w:pos="1134"/>
        </w:tabs>
        <w:spacing w:after="0" w:line="390" w:lineRule="atLeast"/>
        <w:ind w:firstLine="567"/>
        <w:jc w:val="center"/>
        <w:outlineLvl w:val="0"/>
        <w:rPr>
          <w:rFonts w:ascii="Times New Roman" w:hAnsi="Times New Roman" w:cs="Times New Roman"/>
          <w:b/>
          <w:sz w:val="24"/>
          <w:szCs w:val="24"/>
        </w:rPr>
      </w:pPr>
    </w:p>
    <w:p w:rsidR="0067457D" w:rsidRDefault="0067457D" w:rsidP="0067457D">
      <w:pPr>
        <w:shd w:val="clear" w:color="auto" w:fill="FFFFFF"/>
        <w:tabs>
          <w:tab w:val="left" w:pos="1134"/>
        </w:tabs>
        <w:spacing w:after="0" w:line="390" w:lineRule="atLeast"/>
        <w:outlineLvl w:val="0"/>
        <w:rPr>
          <w:rFonts w:ascii="Times New Roman" w:hAnsi="Times New Roman" w:cs="Times New Roman"/>
          <w:b/>
          <w:sz w:val="24"/>
          <w:szCs w:val="24"/>
        </w:rPr>
      </w:pPr>
    </w:p>
    <w:p w:rsidR="0067457D" w:rsidRPr="003D3ED9" w:rsidRDefault="0067457D" w:rsidP="0067457D">
      <w:bookmarkStart w:id="1" w:name="_GoBack"/>
      <w:bookmarkEnd w:id="1"/>
    </w:p>
    <w:p w:rsidR="009423D2" w:rsidRPr="0067457D" w:rsidRDefault="009423D2" w:rsidP="0067457D"/>
    <w:sectPr w:rsidR="009423D2" w:rsidRPr="0067457D" w:rsidSect="00096343">
      <w:headerReference w:type="even" r:id="rId10"/>
      <w:headerReference w:type="default" r:id="rId11"/>
      <w:footerReference w:type="even" r:id="rId12"/>
      <w:footerReference w:type="default" r:id="rId13"/>
      <w:headerReference w:type="first" r:id="rId14"/>
      <w:footerReference w:type="first" r:id="rId15"/>
      <w:pgSz w:w="15840" w:h="12240" w:orient="landscape"/>
      <w:pgMar w:top="568" w:right="709" w:bottom="426"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F20" w:rsidRDefault="00715F20" w:rsidP="000921A8">
      <w:pPr>
        <w:spacing w:after="0" w:line="240" w:lineRule="auto"/>
      </w:pPr>
      <w:r>
        <w:separator/>
      </w:r>
    </w:p>
  </w:endnote>
  <w:endnote w:type="continuationSeparator" w:id="0">
    <w:p w:rsidR="00715F20" w:rsidRDefault="00715F20" w:rsidP="00092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1A8" w:rsidRDefault="000921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1A8" w:rsidRDefault="000921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1A8" w:rsidRDefault="000921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F20" w:rsidRDefault="00715F20" w:rsidP="000921A8">
      <w:pPr>
        <w:spacing w:after="0" w:line="240" w:lineRule="auto"/>
      </w:pPr>
      <w:r>
        <w:separator/>
      </w:r>
    </w:p>
  </w:footnote>
  <w:footnote w:type="continuationSeparator" w:id="0">
    <w:p w:rsidR="00715F20" w:rsidRDefault="00715F20" w:rsidP="000921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1A8" w:rsidRDefault="000921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9230544"/>
      <w:docPartObj>
        <w:docPartGallery w:val="Watermarks"/>
        <w:docPartUnique/>
      </w:docPartObj>
    </w:sdtPr>
    <w:sdtEndPr/>
    <w:sdtContent>
      <w:p w:rsidR="000921A8" w:rsidRDefault="00715F2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517.65pt;height:221.85pt;rotation:315;z-index:-251658752;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1A8" w:rsidRDefault="000921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E62B9D"/>
    <w:multiLevelType w:val="hybridMultilevel"/>
    <w:tmpl w:val="981ACD42"/>
    <w:lvl w:ilvl="0" w:tplc="E2B4C1F8">
      <w:start w:val="14"/>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4BB81016"/>
    <w:multiLevelType w:val="hybridMultilevel"/>
    <w:tmpl w:val="4900F0F0"/>
    <w:lvl w:ilvl="0" w:tplc="229E6E7C">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 w15:restartNumberingAfterBreak="0">
    <w:nsid w:val="6B5612E5"/>
    <w:multiLevelType w:val="hybridMultilevel"/>
    <w:tmpl w:val="EA58E280"/>
    <w:lvl w:ilvl="0" w:tplc="229E6E7C">
      <w:start w:val="1"/>
      <w:numFmt w:val="decimal"/>
      <w:lvlText w:val="%1."/>
      <w:lvlJc w:val="left"/>
      <w:pPr>
        <w:ind w:left="502"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 w15:restartNumberingAfterBreak="0">
    <w:nsid w:val="7F6F2130"/>
    <w:multiLevelType w:val="hybridMultilevel"/>
    <w:tmpl w:val="AF803F08"/>
    <w:lvl w:ilvl="0" w:tplc="5CE05CAA">
      <w:start w:val="1"/>
      <w:numFmt w:val="lowerLetter"/>
      <w:lvlText w:val="%1)"/>
      <w:lvlJc w:val="left"/>
      <w:pPr>
        <w:ind w:left="786"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B9C"/>
    <w:rsid w:val="000135A3"/>
    <w:rsid w:val="00024B9C"/>
    <w:rsid w:val="00035DE6"/>
    <w:rsid w:val="0004621B"/>
    <w:rsid w:val="00066054"/>
    <w:rsid w:val="000921A8"/>
    <w:rsid w:val="00092E26"/>
    <w:rsid w:val="00095FC3"/>
    <w:rsid w:val="00096343"/>
    <w:rsid w:val="000A05E5"/>
    <w:rsid w:val="000C6CEB"/>
    <w:rsid w:val="000E425B"/>
    <w:rsid w:val="000E49E5"/>
    <w:rsid w:val="000F2DE7"/>
    <w:rsid w:val="001655AF"/>
    <w:rsid w:val="00165A57"/>
    <w:rsid w:val="00171A90"/>
    <w:rsid w:val="001805C6"/>
    <w:rsid w:val="00193A3E"/>
    <w:rsid w:val="002010FE"/>
    <w:rsid w:val="00205144"/>
    <w:rsid w:val="00212E12"/>
    <w:rsid w:val="002A3130"/>
    <w:rsid w:val="002D04B1"/>
    <w:rsid w:val="002D245C"/>
    <w:rsid w:val="002E5CAF"/>
    <w:rsid w:val="002F0713"/>
    <w:rsid w:val="002F52EB"/>
    <w:rsid w:val="00303E4F"/>
    <w:rsid w:val="00347EFA"/>
    <w:rsid w:val="00373371"/>
    <w:rsid w:val="00377B9C"/>
    <w:rsid w:val="003D27C7"/>
    <w:rsid w:val="00416827"/>
    <w:rsid w:val="00431384"/>
    <w:rsid w:val="00433793"/>
    <w:rsid w:val="004356FD"/>
    <w:rsid w:val="00454133"/>
    <w:rsid w:val="00454F1F"/>
    <w:rsid w:val="004570A3"/>
    <w:rsid w:val="004655EB"/>
    <w:rsid w:val="00476D6B"/>
    <w:rsid w:val="004A1EB2"/>
    <w:rsid w:val="004A4C42"/>
    <w:rsid w:val="004B4B87"/>
    <w:rsid w:val="004C3D91"/>
    <w:rsid w:val="004C4419"/>
    <w:rsid w:val="004D2E22"/>
    <w:rsid w:val="004D6EDF"/>
    <w:rsid w:val="004E1CB5"/>
    <w:rsid w:val="004E5327"/>
    <w:rsid w:val="00531574"/>
    <w:rsid w:val="00542028"/>
    <w:rsid w:val="00552C6B"/>
    <w:rsid w:val="00553ED2"/>
    <w:rsid w:val="0057797E"/>
    <w:rsid w:val="005A484A"/>
    <w:rsid w:val="005B3A63"/>
    <w:rsid w:val="005D562C"/>
    <w:rsid w:val="00621E54"/>
    <w:rsid w:val="00630497"/>
    <w:rsid w:val="00672FD5"/>
    <w:rsid w:val="0067457D"/>
    <w:rsid w:val="00675D60"/>
    <w:rsid w:val="00687AB2"/>
    <w:rsid w:val="006C35CD"/>
    <w:rsid w:val="007052DF"/>
    <w:rsid w:val="00715F20"/>
    <w:rsid w:val="00716375"/>
    <w:rsid w:val="00747DED"/>
    <w:rsid w:val="00754AA7"/>
    <w:rsid w:val="00763014"/>
    <w:rsid w:val="007A5649"/>
    <w:rsid w:val="007F67A9"/>
    <w:rsid w:val="00817E70"/>
    <w:rsid w:val="00822956"/>
    <w:rsid w:val="00832A43"/>
    <w:rsid w:val="0084762F"/>
    <w:rsid w:val="00852569"/>
    <w:rsid w:val="0086281D"/>
    <w:rsid w:val="008721DA"/>
    <w:rsid w:val="0089149D"/>
    <w:rsid w:val="008C3404"/>
    <w:rsid w:val="008D11A0"/>
    <w:rsid w:val="008E08A9"/>
    <w:rsid w:val="009076DC"/>
    <w:rsid w:val="009423D2"/>
    <w:rsid w:val="00972C1A"/>
    <w:rsid w:val="009B328F"/>
    <w:rsid w:val="009C6D75"/>
    <w:rsid w:val="009F014B"/>
    <w:rsid w:val="009F0963"/>
    <w:rsid w:val="00A24466"/>
    <w:rsid w:val="00A4291B"/>
    <w:rsid w:val="00AA63CF"/>
    <w:rsid w:val="00AB1080"/>
    <w:rsid w:val="00AD591D"/>
    <w:rsid w:val="00AE0451"/>
    <w:rsid w:val="00B139D9"/>
    <w:rsid w:val="00B35497"/>
    <w:rsid w:val="00B841D3"/>
    <w:rsid w:val="00BA0172"/>
    <w:rsid w:val="00C051DC"/>
    <w:rsid w:val="00C07E11"/>
    <w:rsid w:val="00C22C1C"/>
    <w:rsid w:val="00C75223"/>
    <w:rsid w:val="00C96F95"/>
    <w:rsid w:val="00D3498F"/>
    <w:rsid w:val="00D36DA8"/>
    <w:rsid w:val="00D52012"/>
    <w:rsid w:val="00D67206"/>
    <w:rsid w:val="00D9363A"/>
    <w:rsid w:val="00DA039B"/>
    <w:rsid w:val="00DA65F7"/>
    <w:rsid w:val="00DD5A24"/>
    <w:rsid w:val="00DF2268"/>
    <w:rsid w:val="00DF5280"/>
    <w:rsid w:val="00E002C1"/>
    <w:rsid w:val="00E14082"/>
    <w:rsid w:val="00E17D8E"/>
    <w:rsid w:val="00EB4AA5"/>
    <w:rsid w:val="00EE7C9E"/>
    <w:rsid w:val="00F035B7"/>
    <w:rsid w:val="00F0775D"/>
    <w:rsid w:val="00F444AE"/>
    <w:rsid w:val="00F50594"/>
    <w:rsid w:val="00F66DF0"/>
    <w:rsid w:val="00F72855"/>
    <w:rsid w:val="00F77856"/>
    <w:rsid w:val="00F82A62"/>
    <w:rsid w:val="00F84505"/>
    <w:rsid w:val="00F86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1B71692-6149-428F-BF50-9952ADD3D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57D"/>
  </w:style>
  <w:style w:type="paragraph" w:styleId="Heading6">
    <w:name w:val="heading 6"/>
    <w:basedOn w:val="Normal"/>
    <w:next w:val="Normal"/>
    <w:link w:val="Heading6Char"/>
    <w:uiPriority w:val="9"/>
    <w:semiHidden/>
    <w:unhideWhenUsed/>
    <w:qFormat/>
    <w:rsid w:val="00024B9C"/>
    <w:pPr>
      <w:keepNext/>
      <w:keepLines/>
      <w:autoSpaceDE w:val="0"/>
      <w:autoSpaceDN w:val="0"/>
      <w:spacing w:before="40" w:after="0" w:line="240" w:lineRule="auto"/>
      <w:outlineLvl w:val="5"/>
    </w:pPr>
    <w:rPr>
      <w:rFonts w:asciiTheme="majorHAnsi" w:eastAsiaTheme="majorEastAsia" w:hAnsiTheme="majorHAnsi" w:cstheme="majorBidi"/>
      <w:color w:val="1F4D78" w:themeColor="accent1" w:themeShade="7F"/>
      <w:sz w:val="18"/>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024B9C"/>
    <w:rPr>
      <w:rFonts w:asciiTheme="majorHAnsi" w:eastAsiaTheme="majorEastAsia" w:hAnsiTheme="majorHAnsi" w:cstheme="majorBidi"/>
      <w:color w:val="1F4D78" w:themeColor="accent1" w:themeShade="7F"/>
      <w:sz w:val="18"/>
      <w:szCs w:val="16"/>
    </w:rPr>
  </w:style>
  <w:style w:type="numbering" w:customStyle="1" w:styleId="NoList1">
    <w:name w:val="No List1"/>
    <w:next w:val="NoList"/>
    <w:uiPriority w:val="99"/>
    <w:semiHidden/>
    <w:unhideWhenUsed/>
    <w:rsid w:val="00024B9C"/>
  </w:style>
  <w:style w:type="character" w:customStyle="1" w:styleId="BalloonTextChar">
    <w:name w:val="Balloon Text Char"/>
    <w:basedOn w:val="DefaultParagraphFont"/>
    <w:link w:val="BalloonText"/>
    <w:uiPriority w:val="99"/>
    <w:semiHidden/>
    <w:rsid w:val="00024B9C"/>
    <w:rPr>
      <w:rFonts w:ascii="Segoe UI" w:eastAsia="Verdana" w:hAnsi="Segoe UI" w:cs="Segoe UI"/>
      <w:sz w:val="18"/>
      <w:szCs w:val="18"/>
    </w:rPr>
  </w:style>
  <w:style w:type="paragraph" w:styleId="BalloonText">
    <w:name w:val="Balloon Text"/>
    <w:basedOn w:val="Normal"/>
    <w:link w:val="BalloonTextChar"/>
    <w:uiPriority w:val="99"/>
    <w:semiHidden/>
    <w:unhideWhenUsed/>
    <w:rsid w:val="00024B9C"/>
    <w:pPr>
      <w:autoSpaceDE w:val="0"/>
      <w:autoSpaceDN w:val="0"/>
      <w:spacing w:after="0" w:line="240" w:lineRule="auto"/>
    </w:pPr>
    <w:rPr>
      <w:rFonts w:ascii="Segoe UI" w:eastAsia="Verdana" w:hAnsi="Segoe UI" w:cs="Segoe UI"/>
      <w:sz w:val="18"/>
      <w:szCs w:val="18"/>
    </w:rPr>
  </w:style>
  <w:style w:type="character" w:customStyle="1" w:styleId="BalloonTextChar1">
    <w:name w:val="Balloon Text Char1"/>
    <w:basedOn w:val="DefaultParagraphFont"/>
    <w:uiPriority w:val="99"/>
    <w:semiHidden/>
    <w:rsid w:val="00024B9C"/>
    <w:rPr>
      <w:rFonts w:ascii="Segoe UI" w:hAnsi="Segoe UI" w:cs="Segoe UI"/>
      <w:sz w:val="18"/>
      <w:szCs w:val="18"/>
    </w:rPr>
  </w:style>
  <w:style w:type="character" w:customStyle="1" w:styleId="sden1">
    <w:name w:val="s_den1"/>
    <w:basedOn w:val="DefaultParagraphFont"/>
    <w:rsid w:val="00024B9C"/>
    <w:rPr>
      <w:rFonts w:ascii="Verdana" w:hAnsi="Verdana" w:hint="default"/>
      <w:b/>
      <w:bCs/>
      <w:vanish w:val="0"/>
      <w:webHidden w:val="0"/>
      <w:color w:val="8B0000"/>
      <w:sz w:val="30"/>
      <w:szCs w:val="30"/>
      <w:shd w:val="clear" w:color="auto" w:fill="FFFFFF"/>
      <w:specVanish w:val="0"/>
    </w:rPr>
  </w:style>
  <w:style w:type="paragraph" w:customStyle="1" w:styleId="shdr">
    <w:name w:val="s_hdr"/>
    <w:basedOn w:val="Normal"/>
    <w:uiPriority w:val="99"/>
    <w:semiHidden/>
    <w:rsid w:val="00024B9C"/>
    <w:pPr>
      <w:spacing w:before="72" w:after="72" w:line="240" w:lineRule="auto"/>
      <w:ind w:left="72" w:right="72"/>
    </w:pPr>
    <w:rPr>
      <w:rFonts w:ascii="Verdana" w:eastAsiaTheme="minorEastAsia" w:hAnsi="Verdana" w:cs="Times New Roman"/>
      <w:b/>
      <w:bCs/>
      <w:color w:val="333333"/>
      <w:sz w:val="20"/>
      <w:szCs w:val="20"/>
    </w:rPr>
  </w:style>
  <w:style w:type="character" w:customStyle="1" w:styleId="semtttl1">
    <w:name w:val="s_emt_ttl1"/>
    <w:basedOn w:val="DefaultParagraphFont"/>
    <w:rsid w:val="00024B9C"/>
    <w:rPr>
      <w:rFonts w:ascii="Arial" w:hAnsi="Arial" w:cs="Arial" w:hint="default"/>
      <w:b/>
      <w:bCs/>
      <w:color w:val="000000"/>
      <w:sz w:val="21"/>
      <w:szCs w:val="21"/>
      <w:shd w:val="clear" w:color="auto" w:fill="FFFFFF"/>
    </w:rPr>
  </w:style>
  <w:style w:type="paragraph" w:customStyle="1" w:styleId="sartden">
    <w:name w:val="s_art_den"/>
    <w:basedOn w:val="Normal"/>
    <w:uiPriority w:val="99"/>
    <w:semiHidden/>
    <w:rsid w:val="00024B9C"/>
    <w:pPr>
      <w:spacing w:after="0" w:line="240" w:lineRule="auto"/>
    </w:pPr>
    <w:rPr>
      <w:rFonts w:ascii="Verdana" w:eastAsiaTheme="minorEastAsia" w:hAnsi="Verdana" w:cs="Times New Roman"/>
      <w:b/>
      <w:bCs/>
      <w:color w:val="24689B"/>
      <w:sz w:val="20"/>
      <w:szCs w:val="20"/>
    </w:rPr>
  </w:style>
  <w:style w:type="character" w:customStyle="1" w:styleId="spar3">
    <w:name w:val="s_par3"/>
    <w:basedOn w:val="DefaultParagraphFont"/>
    <w:rsid w:val="00024B9C"/>
    <w:rPr>
      <w:rFonts w:ascii="Verdana" w:hAnsi="Verdana" w:hint="default"/>
      <w:b w:val="0"/>
      <w:bCs w:val="0"/>
      <w:vanish w:val="0"/>
      <w:webHidden w:val="0"/>
      <w:color w:val="000000"/>
      <w:sz w:val="20"/>
      <w:szCs w:val="20"/>
      <w:shd w:val="clear" w:color="auto" w:fill="FFFFFF"/>
      <w:specVanish w:val="0"/>
    </w:rPr>
  </w:style>
  <w:style w:type="character" w:styleId="Hyperlink">
    <w:name w:val="Hyperlink"/>
    <w:basedOn w:val="DefaultParagraphFont"/>
    <w:uiPriority w:val="99"/>
    <w:semiHidden/>
    <w:unhideWhenUsed/>
    <w:rsid w:val="00024B9C"/>
    <w:rPr>
      <w:color w:val="0000FF"/>
      <w:u w:val="single"/>
    </w:rPr>
  </w:style>
  <w:style w:type="paragraph" w:customStyle="1" w:styleId="spar">
    <w:name w:val="s_par"/>
    <w:basedOn w:val="Normal"/>
    <w:uiPriority w:val="99"/>
    <w:semiHidden/>
    <w:rsid w:val="00024B9C"/>
    <w:pPr>
      <w:spacing w:after="0" w:line="240" w:lineRule="auto"/>
      <w:ind w:left="225"/>
    </w:pPr>
    <w:rPr>
      <w:rFonts w:ascii="Times New Roman" w:eastAsiaTheme="minorEastAsia" w:hAnsi="Times New Roman" w:cs="Times New Roman"/>
      <w:sz w:val="24"/>
      <w:szCs w:val="24"/>
    </w:rPr>
  </w:style>
  <w:style w:type="paragraph" w:customStyle="1" w:styleId="sartttl">
    <w:name w:val="s_art_ttl"/>
    <w:basedOn w:val="Normal"/>
    <w:uiPriority w:val="99"/>
    <w:semiHidden/>
    <w:rsid w:val="00024B9C"/>
    <w:pPr>
      <w:spacing w:after="0" w:line="240" w:lineRule="auto"/>
    </w:pPr>
    <w:rPr>
      <w:rFonts w:ascii="Verdana" w:eastAsiaTheme="minorEastAsia" w:hAnsi="Verdana" w:cs="Times New Roman"/>
      <w:b/>
      <w:bCs/>
      <w:color w:val="24689B"/>
      <w:sz w:val="20"/>
      <w:szCs w:val="20"/>
    </w:rPr>
  </w:style>
  <w:style w:type="paragraph" w:customStyle="1" w:styleId="ssmn">
    <w:name w:val="s_smn"/>
    <w:basedOn w:val="Normal"/>
    <w:uiPriority w:val="99"/>
    <w:semiHidden/>
    <w:rsid w:val="00024B9C"/>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sanxttl">
    <w:name w:val="s_anx_ttl"/>
    <w:basedOn w:val="Normal"/>
    <w:uiPriority w:val="99"/>
    <w:semiHidden/>
    <w:rsid w:val="00024B9C"/>
    <w:pPr>
      <w:spacing w:after="0" w:line="240" w:lineRule="auto"/>
      <w:jc w:val="center"/>
    </w:pPr>
    <w:rPr>
      <w:rFonts w:ascii="Verdana" w:eastAsiaTheme="minorEastAsia" w:hAnsi="Verdana" w:cs="Times New Roman"/>
      <w:b/>
      <w:bCs/>
      <w:color w:val="24689B"/>
      <w:sz w:val="20"/>
      <w:szCs w:val="20"/>
    </w:rPr>
  </w:style>
  <w:style w:type="character" w:customStyle="1" w:styleId="sanxbdy">
    <w:name w:val="s_anx_bdy"/>
    <w:basedOn w:val="DefaultParagraphFont"/>
    <w:rsid w:val="00024B9C"/>
    <w:rPr>
      <w:rFonts w:ascii="Verdana" w:hAnsi="Verdana" w:hint="default"/>
      <w:b w:val="0"/>
      <w:bCs w:val="0"/>
      <w:color w:val="000000"/>
      <w:sz w:val="20"/>
      <w:szCs w:val="20"/>
      <w:shd w:val="clear" w:color="auto" w:fill="FFFFFF"/>
    </w:rPr>
  </w:style>
  <w:style w:type="paragraph" w:customStyle="1" w:styleId="scapttl">
    <w:name w:val="s_cap_ttl"/>
    <w:basedOn w:val="Normal"/>
    <w:uiPriority w:val="99"/>
    <w:semiHidden/>
    <w:rsid w:val="00024B9C"/>
    <w:pPr>
      <w:spacing w:after="0" w:line="240" w:lineRule="auto"/>
      <w:jc w:val="center"/>
    </w:pPr>
    <w:rPr>
      <w:rFonts w:ascii="Verdana" w:eastAsiaTheme="minorEastAsia" w:hAnsi="Verdana" w:cs="Times New Roman"/>
      <w:b/>
      <w:bCs/>
      <w:color w:val="A52A2A"/>
      <w:sz w:val="24"/>
      <w:szCs w:val="24"/>
    </w:rPr>
  </w:style>
  <w:style w:type="paragraph" w:customStyle="1" w:styleId="scapden">
    <w:name w:val="s_cap_den"/>
    <w:basedOn w:val="Normal"/>
    <w:uiPriority w:val="99"/>
    <w:semiHidden/>
    <w:rsid w:val="00024B9C"/>
    <w:pPr>
      <w:spacing w:after="0" w:line="240" w:lineRule="auto"/>
      <w:jc w:val="center"/>
    </w:pPr>
    <w:rPr>
      <w:rFonts w:ascii="Verdana" w:eastAsiaTheme="minorEastAsia" w:hAnsi="Verdana" w:cs="Times New Roman"/>
      <w:b/>
      <w:bCs/>
      <w:color w:val="A52A2A"/>
      <w:sz w:val="24"/>
      <w:szCs w:val="24"/>
    </w:rPr>
  </w:style>
  <w:style w:type="character" w:customStyle="1" w:styleId="slitttl1">
    <w:name w:val="s_lit_ttl1"/>
    <w:basedOn w:val="DefaultParagraphFont"/>
    <w:rsid w:val="00024B9C"/>
    <w:rPr>
      <w:rFonts w:ascii="Verdana" w:hAnsi="Verdana" w:hint="default"/>
      <w:b/>
      <w:bCs/>
      <w:vanish w:val="0"/>
      <w:webHidden w:val="0"/>
      <w:color w:val="8B0000"/>
      <w:sz w:val="20"/>
      <w:szCs w:val="20"/>
      <w:shd w:val="clear" w:color="auto" w:fill="FFFFFF"/>
      <w:specVanish w:val="0"/>
    </w:rPr>
  </w:style>
  <w:style w:type="character" w:customStyle="1" w:styleId="slitbdy">
    <w:name w:val="s_lit_bdy"/>
    <w:basedOn w:val="DefaultParagraphFont"/>
    <w:rsid w:val="00024B9C"/>
    <w:rPr>
      <w:rFonts w:ascii="Verdana" w:hAnsi="Verdana" w:hint="default"/>
      <w:b w:val="0"/>
      <w:bCs w:val="0"/>
      <w:color w:val="000000"/>
      <w:sz w:val="20"/>
      <w:szCs w:val="20"/>
      <w:shd w:val="clear" w:color="auto" w:fill="FFFFFF"/>
    </w:rPr>
  </w:style>
  <w:style w:type="character" w:customStyle="1" w:styleId="salnttl1">
    <w:name w:val="s_aln_ttl1"/>
    <w:basedOn w:val="DefaultParagraphFont"/>
    <w:rsid w:val="00024B9C"/>
    <w:rPr>
      <w:rFonts w:ascii="Verdana" w:hAnsi="Verdana" w:hint="default"/>
      <w:b/>
      <w:bCs/>
      <w:vanish w:val="0"/>
      <w:webHidden w:val="0"/>
      <w:color w:val="8B0000"/>
      <w:sz w:val="20"/>
      <w:szCs w:val="20"/>
      <w:shd w:val="clear" w:color="auto" w:fill="FFFFFF"/>
      <w:specVanish w:val="0"/>
    </w:rPr>
  </w:style>
  <w:style w:type="character" w:customStyle="1" w:styleId="salnbdy">
    <w:name w:val="s_aln_bdy"/>
    <w:basedOn w:val="DefaultParagraphFont"/>
    <w:rsid w:val="00024B9C"/>
    <w:rPr>
      <w:rFonts w:ascii="Verdana" w:hAnsi="Verdana" w:hint="default"/>
      <w:b w:val="0"/>
      <w:bCs w:val="0"/>
      <w:color w:val="000000"/>
      <w:sz w:val="20"/>
      <w:szCs w:val="20"/>
      <w:shd w:val="clear" w:color="auto" w:fill="FFFFFF"/>
    </w:rPr>
  </w:style>
  <w:style w:type="character" w:customStyle="1" w:styleId="slgi1">
    <w:name w:val="s_lgi1"/>
    <w:basedOn w:val="DefaultParagraphFont"/>
    <w:rsid w:val="00024B9C"/>
    <w:rPr>
      <w:rFonts w:ascii="Verdana" w:hAnsi="Verdana" w:hint="default"/>
      <w:b w:val="0"/>
      <w:bCs w:val="0"/>
      <w:color w:val="006400"/>
      <w:sz w:val="20"/>
      <w:szCs w:val="20"/>
      <w:u w:val="single"/>
      <w:shd w:val="clear" w:color="auto" w:fill="FFFFFF"/>
    </w:rPr>
  </w:style>
  <w:style w:type="character" w:customStyle="1" w:styleId="spctttl1">
    <w:name w:val="s_pct_ttl1"/>
    <w:basedOn w:val="DefaultParagraphFont"/>
    <w:rsid w:val="00024B9C"/>
    <w:rPr>
      <w:rFonts w:ascii="Verdana" w:hAnsi="Verdana" w:hint="default"/>
      <w:b/>
      <w:bCs/>
      <w:color w:val="8B0000"/>
      <w:sz w:val="20"/>
      <w:szCs w:val="20"/>
      <w:shd w:val="clear" w:color="auto" w:fill="FFFFFF"/>
    </w:rPr>
  </w:style>
  <w:style w:type="character" w:customStyle="1" w:styleId="spctbdy">
    <w:name w:val="s_pct_bdy"/>
    <w:basedOn w:val="DefaultParagraphFont"/>
    <w:rsid w:val="00024B9C"/>
    <w:rPr>
      <w:rFonts w:ascii="Verdana" w:hAnsi="Verdana" w:hint="default"/>
      <w:b w:val="0"/>
      <w:bCs w:val="0"/>
      <w:color w:val="000000"/>
      <w:sz w:val="20"/>
      <w:szCs w:val="20"/>
      <w:shd w:val="clear" w:color="auto" w:fill="FFFFFF"/>
    </w:rPr>
  </w:style>
  <w:style w:type="paragraph" w:customStyle="1" w:styleId="ssecttl">
    <w:name w:val="s_sec_ttl"/>
    <w:basedOn w:val="Normal"/>
    <w:uiPriority w:val="99"/>
    <w:semiHidden/>
    <w:rsid w:val="00024B9C"/>
    <w:pPr>
      <w:spacing w:after="0" w:line="240" w:lineRule="auto"/>
      <w:jc w:val="center"/>
    </w:pPr>
    <w:rPr>
      <w:rFonts w:ascii="Verdana" w:eastAsiaTheme="minorEastAsia" w:hAnsi="Verdana" w:cs="Times New Roman"/>
      <w:b/>
      <w:bCs/>
      <w:color w:val="000000"/>
      <w:sz w:val="23"/>
      <w:szCs w:val="23"/>
    </w:rPr>
  </w:style>
  <w:style w:type="paragraph" w:customStyle="1" w:styleId="ssecden">
    <w:name w:val="s_sec_den"/>
    <w:basedOn w:val="Normal"/>
    <w:uiPriority w:val="99"/>
    <w:semiHidden/>
    <w:rsid w:val="00024B9C"/>
    <w:pPr>
      <w:spacing w:after="0" w:line="240" w:lineRule="auto"/>
      <w:jc w:val="center"/>
    </w:pPr>
    <w:rPr>
      <w:rFonts w:ascii="Verdana" w:eastAsiaTheme="minorEastAsia" w:hAnsi="Verdana" w:cs="Times New Roman"/>
      <w:b/>
      <w:bCs/>
      <w:color w:val="000000"/>
      <w:sz w:val="23"/>
      <w:szCs w:val="23"/>
    </w:rPr>
  </w:style>
  <w:style w:type="character" w:styleId="Strong">
    <w:name w:val="Strong"/>
    <w:basedOn w:val="DefaultParagraphFont"/>
    <w:uiPriority w:val="22"/>
    <w:qFormat/>
    <w:rsid w:val="00024B9C"/>
    <w:rPr>
      <w:b/>
      <w:bCs/>
    </w:rPr>
  </w:style>
  <w:style w:type="paragraph" w:styleId="NormalWeb">
    <w:name w:val="Normal (Web)"/>
    <w:basedOn w:val="Normal"/>
    <w:uiPriority w:val="99"/>
    <w:unhideWhenUsed/>
    <w:rsid w:val="00024B9C"/>
    <w:pPr>
      <w:spacing w:before="100" w:beforeAutospacing="1" w:after="100" w:afterAutospacing="1" w:line="240" w:lineRule="auto"/>
    </w:pPr>
    <w:rPr>
      <w:rFonts w:ascii="Times New Roman" w:eastAsiaTheme="minorEastAsia" w:hAnsi="Times New Roman" w:cs="Times New Roman"/>
      <w:sz w:val="24"/>
      <w:szCs w:val="24"/>
    </w:rPr>
  </w:style>
  <w:style w:type="paragraph" w:styleId="PlainText">
    <w:name w:val="Plain Text"/>
    <w:basedOn w:val="Normal"/>
    <w:link w:val="PlainTextChar"/>
    <w:rsid w:val="00024B9C"/>
    <w:pPr>
      <w:spacing w:after="0" w:line="240" w:lineRule="auto"/>
    </w:pPr>
    <w:rPr>
      <w:rFonts w:ascii="Courier New" w:eastAsia="Times New Roman" w:hAnsi="Courier New" w:cs="Courier New"/>
      <w:sz w:val="20"/>
      <w:szCs w:val="20"/>
      <w:lang w:val="en-GB"/>
    </w:rPr>
  </w:style>
  <w:style w:type="character" w:customStyle="1" w:styleId="PlainTextChar">
    <w:name w:val="Plain Text Char"/>
    <w:basedOn w:val="DefaultParagraphFont"/>
    <w:link w:val="PlainText"/>
    <w:rsid w:val="00024B9C"/>
    <w:rPr>
      <w:rFonts w:ascii="Courier New" w:eastAsia="Times New Roman" w:hAnsi="Courier New" w:cs="Courier New"/>
      <w:sz w:val="20"/>
      <w:szCs w:val="20"/>
      <w:lang w:val="en-GB"/>
    </w:rPr>
  </w:style>
  <w:style w:type="paragraph" w:styleId="BodyTextIndent2">
    <w:name w:val="Body Text Indent 2"/>
    <w:basedOn w:val="Normal"/>
    <w:link w:val="BodyTextIndent2Char"/>
    <w:rsid w:val="00024B9C"/>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024B9C"/>
    <w:rPr>
      <w:rFonts w:ascii="Times New Roman" w:eastAsia="Times New Roman" w:hAnsi="Times New Roman" w:cs="Times New Roman"/>
      <w:sz w:val="24"/>
      <w:szCs w:val="24"/>
    </w:rPr>
  </w:style>
  <w:style w:type="paragraph" w:customStyle="1" w:styleId="alignmentlprefix0suffix2type23">
    <w:name w:val="alignment_l prefix_0 suffix_2 type_23"/>
    <w:basedOn w:val="Normal"/>
    <w:rsid w:val="00024B9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24B9C"/>
    <w:pPr>
      <w:tabs>
        <w:tab w:val="center" w:pos="4680"/>
        <w:tab w:val="right" w:pos="9360"/>
      </w:tabs>
      <w:autoSpaceDE w:val="0"/>
      <w:autoSpaceDN w:val="0"/>
      <w:spacing w:after="0" w:line="240" w:lineRule="auto"/>
    </w:pPr>
    <w:rPr>
      <w:rFonts w:ascii="Verdana" w:eastAsia="Verdana" w:hAnsi="Verdana" w:cs="Times New Roman"/>
      <w:sz w:val="18"/>
      <w:szCs w:val="16"/>
    </w:rPr>
  </w:style>
  <w:style w:type="character" w:customStyle="1" w:styleId="HeaderChar">
    <w:name w:val="Header Char"/>
    <w:basedOn w:val="DefaultParagraphFont"/>
    <w:link w:val="Header"/>
    <w:uiPriority w:val="99"/>
    <w:rsid w:val="00024B9C"/>
    <w:rPr>
      <w:rFonts w:ascii="Verdana" w:eastAsia="Verdana" w:hAnsi="Verdana" w:cs="Times New Roman"/>
      <w:sz w:val="18"/>
      <w:szCs w:val="16"/>
    </w:rPr>
  </w:style>
  <w:style w:type="paragraph" w:styleId="Footer">
    <w:name w:val="footer"/>
    <w:basedOn w:val="Normal"/>
    <w:link w:val="FooterChar"/>
    <w:uiPriority w:val="99"/>
    <w:unhideWhenUsed/>
    <w:rsid w:val="00024B9C"/>
    <w:pPr>
      <w:tabs>
        <w:tab w:val="center" w:pos="4680"/>
        <w:tab w:val="right" w:pos="9360"/>
      </w:tabs>
      <w:autoSpaceDE w:val="0"/>
      <w:autoSpaceDN w:val="0"/>
      <w:spacing w:after="0" w:line="240" w:lineRule="auto"/>
    </w:pPr>
    <w:rPr>
      <w:rFonts w:ascii="Verdana" w:eastAsia="Verdana" w:hAnsi="Verdana" w:cs="Times New Roman"/>
      <w:sz w:val="18"/>
      <w:szCs w:val="16"/>
    </w:rPr>
  </w:style>
  <w:style w:type="character" w:customStyle="1" w:styleId="FooterChar">
    <w:name w:val="Footer Char"/>
    <w:basedOn w:val="DefaultParagraphFont"/>
    <w:link w:val="Footer"/>
    <w:uiPriority w:val="99"/>
    <w:rsid w:val="00024B9C"/>
    <w:rPr>
      <w:rFonts w:ascii="Verdana" w:eastAsia="Verdana" w:hAnsi="Verdana" w:cs="Times New Roman"/>
      <w:sz w:val="18"/>
      <w:szCs w:val="16"/>
    </w:rPr>
  </w:style>
  <w:style w:type="paragraph" w:styleId="Revision">
    <w:name w:val="Revision"/>
    <w:hidden/>
    <w:uiPriority w:val="99"/>
    <w:semiHidden/>
    <w:rsid w:val="00024B9C"/>
    <w:pPr>
      <w:spacing w:after="0" w:line="240" w:lineRule="auto"/>
    </w:pPr>
    <w:rPr>
      <w:rFonts w:ascii="Verdana" w:eastAsia="Verdana" w:hAnsi="Verdana" w:cs="Times New Roman"/>
      <w:sz w:val="18"/>
      <w:szCs w:val="16"/>
    </w:rPr>
  </w:style>
  <w:style w:type="character" w:styleId="CommentReference">
    <w:name w:val="annotation reference"/>
    <w:basedOn w:val="DefaultParagraphFont"/>
    <w:uiPriority w:val="99"/>
    <w:semiHidden/>
    <w:unhideWhenUsed/>
    <w:rsid w:val="00024B9C"/>
    <w:rPr>
      <w:sz w:val="16"/>
      <w:szCs w:val="16"/>
    </w:rPr>
  </w:style>
  <w:style w:type="paragraph" w:styleId="CommentText">
    <w:name w:val="annotation text"/>
    <w:basedOn w:val="Normal"/>
    <w:link w:val="CommentTextChar"/>
    <w:uiPriority w:val="99"/>
    <w:semiHidden/>
    <w:unhideWhenUsed/>
    <w:rsid w:val="00024B9C"/>
    <w:pPr>
      <w:autoSpaceDE w:val="0"/>
      <w:autoSpaceDN w:val="0"/>
      <w:spacing w:after="0" w:line="240" w:lineRule="auto"/>
    </w:pPr>
    <w:rPr>
      <w:rFonts w:ascii="Verdana" w:eastAsia="Verdana" w:hAnsi="Verdana" w:cs="Times New Roman"/>
      <w:sz w:val="20"/>
      <w:szCs w:val="20"/>
    </w:rPr>
  </w:style>
  <w:style w:type="character" w:customStyle="1" w:styleId="CommentTextChar">
    <w:name w:val="Comment Text Char"/>
    <w:basedOn w:val="DefaultParagraphFont"/>
    <w:link w:val="CommentText"/>
    <w:uiPriority w:val="99"/>
    <w:semiHidden/>
    <w:rsid w:val="00024B9C"/>
    <w:rPr>
      <w:rFonts w:ascii="Verdana" w:eastAsia="Verdana" w:hAnsi="Verdana" w:cs="Times New Roman"/>
      <w:sz w:val="20"/>
      <w:szCs w:val="20"/>
    </w:rPr>
  </w:style>
  <w:style w:type="paragraph" w:styleId="CommentSubject">
    <w:name w:val="annotation subject"/>
    <w:basedOn w:val="CommentText"/>
    <w:next w:val="CommentText"/>
    <w:link w:val="CommentSubjectChar"/>
    <w:uiPriority w:val="99"/>
    <w:semiHidden/>
    <w:unhideWhenUsed/>
    <w:rsid w:val="00024B9C"/>
    <w:rPr>
      <w:b/>
      <w:bCs/>
    </w:rPr>
  </w:style>
  <w:style w:type="character" w:customStyle="1" w:styleId="CommentSubjectChar">
    <w:name w:val="Comment Subject Char"/>
    <w:basedOn w:val="CommentTextChar"/>
    <w:link w:val="CommentSubject"/>
    <w:uiPriority w:val="99"/>
    <w:semiHidden/>
    <w:rsid w:val="00024B9C"/>
    <w:rPr>
      <w:rFonts w:ascii="Verdana" w:eastAsia="Verdana" w:hAnsi="Verdana" w:cs="Times New Roman"/>
      <w:b/>
      <w:bCs/>
      <w:sz w:val="20"/>
      <w:szCs w:val="20"/>
    </w:rPr>
  </w:style>
  <w:style w:type="table" w:styleId="TableGrid">
    <w:name w:val="Table Grid"/>
    <w:basedOn w:val="TableNormal"/>
    <w:uiPriority w:val="39"/>
    <w:rsid w:val="00024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11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e.just.ro/Public/DetaliiDocumentAfis/227472"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ege5.ro/Gratuit/gmztomrtgm/regulamentul-nr-995-2010-de-stabilire-a-obligatiilor-care-revin-operatorilor-care-introduc-pe-piata-lemn-si-produse-din-lemn-text-cu-relevanta-pentru-see?d=2020-07-01"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5421</Words>
  <Characters>30904</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 Iacob</dc:creator>
  <cp:keywords/>
  <dc:description/>
  <cp:lastModifiedBy>Danut Iacob</cp:lastModifiedBy>
  <cp:revision>3</cp:revision>
  <dcterms:created xsi:type="dcterms:W3CDTF">2022-01-28T06:30:00Z</dcterms:created>
  <dcterms:modified xsi:type="dcterms:W3CDTF">2022-02-21T09:37:00Z</dcterms:modified>
</cp:coreProperties>
</file>