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93B5E" w14:textId="66666EAA" w:rsidR="00E318A6" w:rsidRDefault="00E318A6" w:rsidP="00637D25">
      <w:pPr>
        <w:spacing w:after="0" w:line="240" w:lineRule="auto"/>
        <w:ind w:right="141"/>
        <w:jc w:val="center"/>
        <w:rPr>
          <w:rFonts w:ascii="Times New Roman" w:hAnsi="Times New Roman"/>
          <w:b/>
          <w:noProof/>
          <w:color w:val="000000"/>
          <w:sz w:val="24"/>
          <w:szCs w:val="24"/>
          <w:lang w:val="ro-RO"/>
        </w:rPr>
      </w:pPr>
      <w:r w:rsidRPr="00441CC1">
        <w:rPr>
          <w:rFonts w:ascii="Times New Roman" w:hAnsi="Times New Roman"/>
          <w:b/>
          <w:noProof/>
          <w:color w:val="000000"/>
          <w:sz w:val="24"/>
          <w:szCs w:val="24"/>
          <w:lang w:val="ro-RO"/>
        </w:rPr>
        <w:t>NOTĂ DE FUNDAMENTARE</w:t>
      </w:r>
    </w:p>
    <w:p w14:paraId="5317FAD5" w14:textId="77777777" w:rsidR="005D4D60" w:rsidRPr="00441CC1" w:rsidRDefault="005D4D60" w:rsidP="00637D25">
      <w:pPr>
        <w:spacing w:after="0" w:line="240" w:lineRule="auto"/>
        <w:ind w:right="141"/>
        <w:jc w:val="center"/>
        <w:rPr>
          <w:rFonts w:ascii="Times New Roman" w:hAnsi="Times New Roman"/>
          <w:b/>
          <w:noProof/>
          <w:color w:val="000000"/>
          <w:sz w:val="24"/>
          <w:szCs w:val="24"/>
          <w:lang w:val="ro-RO"/>
        </w:rPr>
      </w:pPr>
    </w:p>
    <w:p w14:paraId="3EB746DC" w14:textId="77777777" w:rsidR="00E318A6" w:rsidRPr="008467E3" w:rsidRDefault="00E318A6" w:rsidP="00801EDF">
      <w:pPr>
        <w:spacing w:after="0" w:line="240" w:lineRule="auto"/>
        <w:jc w:val="both"/>
        <w:rPr>
          <w:rFonts w:ascii="Times New Roman" w:hAnsi="Times New Roman"/>
          <w:noProof/>
          <w:color w:val="000000"/>
          <w:sz w:val="8"/>
          <w:szCs w:val="8"/>
          <w:lang w:val="ro-RO"/>
        </w:rPr>
      </w:pPr>
    </w:p>
    <w:tbl>
      <w:tblPr>
        <w:tblW w:w="105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431"/>
        <w:gridCol w:w="1101"/>
        <w:gridCol w:w="115"/>
        <w:gridCol w:w="159"/>
        <w:gridCol w:w="1168"/>
        <w:gridCol w:w="847"/>
        <w:gridCol w:w="830"/>
        <w:gridCol w:w="696"/>
        <w:gridCol w:w="696"/>
        <w:gridCol w:w="1729"/>
      </w:tblGrid>
      <w:tr w:rsidR="00E318A6" w:rsidRPr="00B32EF1" w14:paraId="5336895A" w14:textId="77777777" w:rsidTr="008267A7">
        <w:trPr>
          <w:trHeight w:val="528"/>
        </w:trPr>
        <w:tc>
          <w:tcPr>
            <w:tcW w:w="10530" w:type="dxa"/>
            <w:gridSpan w:val="11"/>
            <w:vAlign w:val="center"/>
          </w:tcPr>
          <w:p w14:paraId="1020B9BA" w14:textId="77777777" w:rsidR="00E318A6" w:rsidRPr="00441CC1" w:rsidRDefault="00E318A6" w:rsidP="00637D25">
            <w:pPr>
              <w:autoSpaceDE w:val="0"/>
              <w:autoSpaceDN w:val="0"/>
              <w:adjustRightInd w:val="0"/>
              <w:spacing w:after="0" w:line="240" w:lineRule="auto"/>
              <w:jc w:val="center"/>
              <w:rPr>
                <w:rFonts w:ascii="Times New Roman" w:hAnsi="Times New Roman"/>
                <w:b/>
                <w:noProof/>
                <w:color w:val="000000"/>
                <w:sz w:val="24"/>
                <w:szCs w:val="24"/>
                <w:lang w:val="ro-RO"/>
              </w:rPr>
            </w:pPr>
            <w:r w:rsidRPr="00441CC1">
              <w:rPr>
                <w:rFonts w:ascii="Times New Roman" w:hAnsi="Times New Roman"/>
                <w:b/>
                <w:noProof/>
                <w:color w:val="000000"/>
                <w:sz w:val="24"/>
                <w:szCs w:val="24"/>
                <w:lang w:val="ro-RO"/>
              </w:rPr>
              <w:t>Secţiunea 1</w:t>
            </w:r>
          </w:p>
          <w:p w14:paraId="5B11C16E" w14:textId="39768321" w:rsidR="00E318A6" w:rsidRPr="00441CC1" w:rsidRDefault="00E318A6" w:rsidP="00C06944">
            <w:pPr>
              <w:autoSpaceDE w:val="0"/>
              <w:autoSpaceDN w:val="0"/>
              <w:adjustRightInd w:val="0"/>
              <w:spacing w:after="0" w:line="240" w:lineRule="auto"/>
              <w:jc w:val="center"/>
              <w:rPr>
                <w:rFonts w:ascii="Times New Roman" w:hAnsi="Times New Roman"/>
                <w:b/>
                <w:bCs/>
                <w:sz w:val="24"/>
                <w:szCs w:val="24"/>
                <w:lang w:val="ro-RO"/>
              </w:rPr>
            </w:pPr>
            <w:r w:rsidRPr="00441CC1">
              <w:rPr>
                <w:rFonts w:ascii="Times New Roman" w:hAnsi="Times New Roman"/>
                <w:b/>
                <w:noProof/>
                <w:color w:val="000000"/>
                <w:sz w:val="24"/>
                <w:szCs w:val="24"/>
                <w:lang w:val="ro-RO"/>
              </w:rPr>
              <w:t xml:space="preserve">Titlul </w:t>
            </w:r>
            <w:r w:rsidR="004249E1" w:rsidRPr="00441CC1">
              <w:rPr>
                <w:rFonts w:ascii="Times New Roman" w:hAnsi="Times New Roman"/>
                <w:b/>
                <w:noProof/>
                <w:color w:val="000000"/>
                <w:sz w:val="24"/>
                <w:szCs w:val="24"/>
                <w:lang w:val="ro-RO"/>
              </w:rPr>
              <w:t>proiectului de</w:t>
            </w:r>
            <w:r w:rsidRPr="00441CC1">
              <w:rPr>
                <w:rFonts w:ascii="Times New Roman" w:hAnsi="Times New Roman"/>
                <w:b/>
                <w:noProof/>
                <w:color w:val="000000"/>
                <w:sz w:val="24"/>
                <w:szCs w:val="24"/>
                <w:lang w:val="ro-RO"/>
              </w:rPr>
              <w:t xml:space="preserve"> act normativ</w:t>
            </w:r>
          </w:p>
        </w:tc>
      </w:tr>
      <w:tr w:rsidR="00E318A6" w:rsidRPr="00B32EF1" w14:paraId="3B3B7CDF" w14:textId="77777777" w:rsidTr="008267A7">
        <w:trPr>
          <w:trHeight w:val="1644"/>
        </w:trPr>
        <w:tc>
          <w:tcPr>
            <w:tcW w:w="10530" w:type="dxa"/>
            <w:gridSpan w:val="11"/>
            <w:vAlign w:val="center"/>
          </w:tcPr>
          <w:p w14:paraId="6E402D37" w14:textId="77777777" w:rsidR="00DE0EF8" w:rsidRDefault="00DE0EF8" w:rsidP="009A152E">
            <w:pPr>
              <w:spacing w:after="0" w:line="240" w:lineRule="auto"/>
              <w:contextualSpacing/>
              <w:jc w:val="center"/>
              <w:rPr>
                <w:rFonts w:ascii="Times New Roman" w:hAnsi="Times New Roman"/>
                <w:b/>
                <w:bCs/>
                <w:noProof/>
                <w:color w:val="000000"/>
                <w:sz w:val="24"/>
                <w:szCs w:val="24"/>
                <w:lang w:val="ro-RO"/>
              </w:rPr>
            </w:pPr>
            <w:r w:rsidRPr="00441CC1">
              <w:rPr>
                <w:rFonts w:ascii="Times New Roman" w:hAnsi="Times New Roman"/>
                <w:b/>
                <w:bCs/>
                <w:noProof/>
                <w:color w:val="000000"/>
                <w:sz w:val="24"/>
                <w:szCs w:val="24"/>
                <w:lang w:val="ro-RO"/>
              </w:rPr>
              <w:t>HOTĂRÂRE</w:t>
            </w:r>
          </w:p>
          <w:p w14:paraId="6B954124" w14:textId="77777777" w:rsidR="00E9145B" w:rsidRDefault="00E9145B" w:rsidP="009A152E">
            <w:pPr>
              <w:spacing w:after="0" w:line="240" w:lineRule="auto"/>
              <w:contextualSpacing/>
              <w:jc w:val="center"/>
              <w:rPr>
                <w:rFonts w:ascii="Times New Roman" w:hAnsi="Times New Roman"/>
                <w:b/>
                <w:bCs/>
                <w:noProof/>
                <w:color w:val="000000"/>
                <w:sz w:val="24"/>
                <w:szCs w:val="24"/>
                <w:lang w:val="ro-RO"/>
              </w:rPr>
            </w:pPr>
          </w:p>
          <w:p w14:paraId="08880884" w14:textId="50C65925" w:rsidR="00E9145B" w:rsidRPr="00535A05" w:rsidRDefault="00E9145B" w:rsidP="00E9145B">
            <w:pPr>
              <w:pStyle w:val="FirstParagraph"/>
              <w:spacing w:before="0" w:after="0"/>
              <w:jc w:val="center"/>
              <w:rPr>
                <w:rFonts w:ascii="Times New Roman" w:hAnsi="Times New Roman"/>
                <w:b/>
                <w:lang w:val="ro-RO"/>
              </w:rPr>
            </w:pPr>
            <w:r w:rsidRPr="00770104">
              <w:rPr>
                <w:b/>
                <w:lang w:val="ro-RO"/>
              </w:rPr>
              <w:t xml:space="preserve">privind </w:t>
            </w:r>
            <w:r w:rsidRPr="00535A05">
              <w:rPr>
                <w:rFonts w:ascii="Times New Roman" w:hAnsi="Times New Roman"/>
                <w:b/>
                <w:lang w:val="ro-RO"/>
              </w:rPr>
              <w:t>aprobarea Protocolului de amendare</w:t>
            </w:r>
          </w:p>
          <w:p w14:paraId="2F0F5785" w14:textId="6456D09B" w:rsidR="00E9145B" w:rsidRDefault="00E9145B" w:rsidP="00E9145B">
            <w:pPr>
              <w:spacing w:after="0" w:line="240" w:lineRule="auto"/>
              <w:ind w:right="-375"/>
              <w:jc w:val="center"/>
              <w:rPr>
                <w:rFonts w:ascii="Times New Roman" w:eastAsia="Cambria" w:hAnsi="Times New Roman"/>
                <w:b/>
                <w:sz w:val="24"/>
                <w:szCs w:val="24"/>
                <w:lang w:val="ro-RO"/>
              </w:rPr>
            </w:pPr>
            <w:r>
              <w:rPr>
                <w:rFonts w:ascii="Times New Roman" w:eastAsia="Cambria" w:hAnsi="Times New Roman"/>
                <w:b/>
                <w:sz w:val="24"/>
                <w:szCs w:val="24"/>
                <w:lang w:val="ro-RO"/>
              </w:rPr>
              <w:t xml:space="preserve"> </w:t>
            </w:r>
            <w:r w:rsidRPr="00535A05">
              <w:rPr>
                <w:rFonts w:ascii="Times New Roman" w:eastAsia="Cambria" w:hAnsi="Times New Roman"/>
                <w:b/>
                <w:sz w:val="24"/>
                <w:szCs w:val="24"/>
                <w:lang w:val="ro-RO"/>
              </w:rPr>
              <w:t>a Acordului între Guvernul României și Guvernul Republicii Moldova privind reglementarea construirii unor apeducte,  semnat la Chișinău, la 20 mai 2021</w:t>
            </w:r>
            <w:r>
              <w:rPr>
                <w:rFonts w:ascii="Times New Roman" w:eastAsia="Cambria" w:hAnsi="Times New Roman"/>
                <w:b/>
                <w:sz w:val="24"/>
                <w:szCs w:val="24"/>
                <w:lang w:val="ro-RO"/>
              </w:rPr>
              <w:t xml:space="preserve">, </w:t>
            </w:r>
          </w:p>
          <w:p w14:paraId="65BB6154" w14:textId="7A9D6852" w:rsidR="00E9145B" w:rsidRPr="00535A05" w:rsidRDefault="00E9145B" w:rsidP="00E9145B">
            <w:pPr>
              <w:spacing w:after="0" w:line="240" w:lineRule="auto"/>
              <w:ind w:right="-375"/>
              <w:jc w:val="center"/>
              <w:rPr>
                <w:rFonts w:ascii="Times New Roman" w:eastAsia="Cambria" w:hAnsi="Times New Roman"/>
                <w:b/>
                <w:sz w:val="24"/>
                <w:szCs w:val="24"/>
                <w:lang w:val="ro-RO"/>
              </w:rPr>
            </w:pPr>
            <w:r>
              <w:rPr>
                <w:rFonts w:ascii="Times New Roman" w:eastAsia="Cambria" w:hAnsi="Times New Roman"/>
                <w:b/>
                <w:sz w:val="24"/>
                <w:szCs w:val="24"/>
                <w:lang w:val="ro-RO"/>
              </w:rPr>
              <w:t>semnat la Iași, la 10 noiembrie 2022</w:t>
            </w:r>
            <w:r w:rsidRPr="00535A05">
              <w:rPr>
                <w:rFonts w:ascii="Times New Roman" w:eastAsia="Cambria" w:hAnsi="Times New Roman"/>
                <w:b/>
                <w:sz w:val="24"/>
                <w:szCs w:val="24"/>
                <w:lang w:val="ro-RO"/>
              </w:rPr>
              <w:t xml:space="preserve"> </w:t>
            </w:r>
          </w:p>
          <w:p w14:paraId="1B9EEECA" w14:textId="5FD70BB0" w:rsidR="00E318A6" w:rsidRPr="00441CC1" w:rsidRDefault="00E318A6" w:rsidP="00E9145B">
            <w:pPr>
              <w:spacing w:after="0" w:line="240" w:lineRule="auto"/>
              <w:contextualSpacing/>
              <w:rPr>
                <w:rFonts w:ascii="Times New Roman" w:hAnsi="Times New Roman"/>
                <w:b/>
                <w:noProof/>
                <w:color w:val="000000"/>
                <w:sz w:val="24"/>
                <w:szCs w:val="24"/>
                <w:lang w:val="ro-RO"/>
              </w:rPr>
            </w:pPr>
          </w:p>
        </w:tc>
      </w:tr>
      <w:tr w:rsidR="00E318A6" w:rsidRPr="00B32EF1" w14:paraId="7106062E" w14:textId="77777777" w:rsidTr="008267A7">
        <w:trPr>
          <w:trHeight w:val="609"/>
        </w:trPr>
        <w:tc>
          <w:tcPr>
            <w:tcW w:w="10530" w:type="dxa"/>
            <w:gridSpan w:val="11"/>
            <w:vAlign w:val="center"/>
          </w:tcPr>
          <w:p w14:paraId="47EA5D29" w14:textId="77777777" w:rsidR="00E318A6" w:rsidRPr="00441CC1" w:rsidRDefault="00E318A6" w:rsidP="00637D25">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2-a</w:t>
            </w:r>
          </w:p>
          <w:p w14:paraId="2671A650" w14:textId="03CBB8A0" w:rsidR="00E318A6" w:rsidRPr="00441CC1" w:rsidRDefault="00E318A6" w:rsidP="00C06944">
            <w:pPr>
              <w:spacing w:after="0" w:line="240" w:lineRule="auto"/>
              <w:contextualSpacing/>
              <w:jc w:val="center"/>
              <w:rPr>
                <w:rFonts w:ascii="Times New Roman" w:eastAsia="Times New Roman" w:hAnsi="Times New Roman"/>
                <w:noProof/>
                <w:color w:val="000000"/>
                <w:sz w:val="24"/>
                <w:szCs w:val="24"/>
                <w:highlight w:val="yellow"/>
                <w:lang w:val="ro-RO"/>
              </w:rPr>
            </w:pPr>
            <w:r w:rsidRPr="00441CC1">
              <w:rPr>
                <w:rFonts w:ascii="Times New Roman" w:eastAsia="Times New Roman" w:hAnsi="Times New Roman"/>
                <w:b/>
                <w:noProof/>
                <w:color w:val="000000"/>
                <w:sz w:val="24"/>
                <w:szCs w:val="24"/>
                <w:lang w:val="ro-RO"/>
              </w:rPr>
              <w:t>Motivul emiterii actului normativ</w:t>
            </w:r>
          </w:p>
        </w:tc>
      </w:tr>
      <w:tr w:rsidR="00E318A6" w:rsidRPr="00B32EF1" w14:paraId="79F872FF" w14:textId="77777777" w:rsidTr="00B94712">
        <w:trPr>
          <w:trHeight w:val="90"/>
        </w:trPr>
        <w:tc>
          <w:tcPr>
            <w:tcW w:w="758" w:type="dxa"/>
            <w:vAlign w:val="center"/>
          </w:tcPr>
          <w:p w14:paraId="0F27F89E" w14:textId="77777777" w:rsidR="00E318A6" w:rsidRPr="00441CC1" w:rsidRDefault="00755B49" w:rsidP="00801EDF">
            <w:pPr>
              <w:spacing w:after="0" w:line="240" w:lineRule="auto"/>
              <w:jc w:val="both"/>
              <w:rPr>
                <w:rFonts w:ascii="Times New Roman" w:hAnsi="Times New Roman"/>
                <w:noProof/>
                <w:color w:val="000000"/>
                <w:sz w:val="24"/>
                <w:szCs w:val="24"/>
                <w:lang w:val="ro-RO"/>
              </w:rPr>
            </w:pPr>
            <w:r w:rsidRPr="00441CC1">
              <w:rPr>
                <w:rFonts w:ascii="Times New Roman" w:hAnsi="Times New Roman"/>
                <w:noProof/>
                <w:color w:val="000000"/>
                <w:sz w:val="24"/>
                <w:szCs w:val="24"/>
                <w:lang w:val="ro-RO"/>
              </w:rPr>
              <w:t>2.</w:t>
            </w:r>
            <w:r w:rsidR="00E318A6" w:rsidRPr="00441CC1">
              <w:rPr>
                <w:rFonts w:ascii="Times New Roman" w:hAnsi="Times New Roman"/>
                <w:noProof/>
                <w:color w:val="000000"/>
                <w:sz w:val="24"/>
                <w:szCs w:val="24"/>
                <w:lang w:val="ro-RO"/>
              </w:rPr>
              <w:t>1.</w:t>
            </w:r>
          </w:p>
        </w:tc>
        <w:tc>
          <w:tcPr>
            <w:tcW w:w="2441" w:type="dxa"/>
            <w:vAlign w:val="center"/>
          </w:tcPr>
          <w:p w14:paraId="0B797A14" w14:textId="77777777" w:rsidR="00E318A6" w:rsidRPr="00441CC1" w:rsidRDefault="00755B49" w:rsidP="00326268">
            <w:pPr>
              <w:spacing w:after="0" w:line="240" w:lineRule="auto"/>
              <w:contextualSpacing/>
              <w:rPr>
                <w:rFonts w:ascii="Times New Roman" w:hAnsi="Times New Roman"/>
                <w:noProof/>
                <w:color w:val="000000"/>
                <w:sz w:val="24"/>
                <w:szCs w:val="24"/>
                <w:lang w:val="ro-RO"/>
              </w:rPr>
            </w:pPr>
            <w:r w:rsidRPr="00441CC1">
              <w:rPr>
                <w:rFonts w:ascii="Times New Roman" w:hAnsi="Times New Roman"/>
                <w:noProof/>
                <w:color w:val="000000"/>
                <w:sz w:val="24"/>
                <w:szCs w:val="24"/>
                <w:lang w:val="ro-RO"/>
              </w:rPr>
              <w:t>Sursa proiectului de act normativ</w:t>
            </w:r>
          </w:p>
        </w:tc>
        <w:tc>
          <w:tcPr>
            <w:tcW w:w="7331" w:type="dxa"/>
            <w:gridSpan w:val="9"/>
            <w:vAlign w:val="center"/>
          </w:tcPr>
          <w:p w14:paraId="4E4CF8FA" w14:textId="13622E9E" w:rsidR="004521B9" w:rsidRPr="00FB49BB" w:rsidRDefault="00503909" w:rsidP="00FB49BB">
            <w:pPr>
              <w:pStyle w:val="ListParagraph"/>
              <w:spacing w:after="120"/>
              <w:ind w:left="0"/>
              <w:jc w:val="both"/>
              <w:rPr>
                <w:rFonts w:ascii="Times New Roman" w:eastAsiaTheme="minorHAnsi" w:hAnsi="Times New Roman"/>
                <w:bCs/>
                <w:sz w:val="24"/>
                <w:szCs w:val="24"/>
                <w:lang w:val="en-US"/>
              </w:rPr>
            </w:pPr>
            <w:r>
              <w:rPr>
                <w:rFonts w:ascii="Times New Roman" w:hAnsi="Times New Roman"/>
                <w:bCs/>
                <w:iCs/>
                <w:color w:val="000000" w:themeColor="text1"/>
                <w:sz w:val="24"/>
                <w:szCs w:val="24"/>
              </w:rPr>
              <w:t>Prezentul proiect de act normativ a fost elaborat pentru îndeplinirea procedurilor interne necesare intrării în vigoare a</w:t>
            </w:r>
            <w:r w:rsidR="00FB49BB">
              <w:rPr>
                <w:rFonts w:ascii="Times New Roman" w:hAnsi="Times New Roman"/>
                <w:bCs/>
                <w:iCs/>
                <w:color w:val="000000" w:themeColor="text1"/>
              </w:rPr>
              <w:t xml:space="preserve"> ”Protocolului </w:t>
            </w:r>
            <w:r w:rsidR="00FB49BB" w:rsidRPr="00E27E82">
              <w:rPr>
                <w:rFonts w:ascii="Times New Roman" w:eastAsiaTheme="minorHAnsi" w:hAnsi="Times New Roman"/>
                <w:bCs/>
                <w:sz w:val="24"/>
                <w:szCs w:val="24"/>
                <w:lang w:val="en-US"/>
              </w:rPr>
              <w:t>de amendare a Acordului între Guvernul României și Guvernul Republicii Moldova privind reglementarea construirii unor apeducte semnat la Chișinău la 20 mai 2021”</w:t>
            </w:r>
            <w:r w:rsidR="00FB49BB">
              <w:rPr>
                <w:rFonts w:ascii="Times New Roman" w:eastAsiaTheme="minorHAnsi" w:hAnsi="Times New Roman"/>
                <w:bCs/>
                <w:sz w:val="24"/>
                <w:szCs w:val="24"/>
                <w:lang w:val="en-US"/>
              </w:rPr>
              <w:t>, semnat la Iași la 10 noiembrie 2022</w:t>
            </w:r>
            <w:r w:rsidR="00FB49BB" w:rsidRPr="00E27E82">
              <w:rPr>
                <w:rFonts w:ascii="Times New Roman" w:eastAsiaTheme="minorHAnsi" w:hAnsi="Times New Roman"/>
                <w:bCs/>
                <w:sz w:val="24"/>
                <w:szCs w:val="24"/>
                <w:lang w:val="en-US"/>
              </w:rPr>
              <w:t>.</w:t>
            </w:r>
          </w:p>
        </w:tc>
      </w:tr>
      <w:tr w:rsidR="00DE0EF8" w:rsidRPr="00B32EF1" w14:paraId="43E49E00" w14:textId="77777777" w:rsidTr="00B94712">
        <w:trPr>
          <w:trHeight w:val="90"/>
        </w:trPr>
        <w:tc>
          <w:tcPr>
            <w:tcW w:w="758" w:type="dxa"/>
            <w:vAlign w:val="center"/>
          </w:tcPr>
          <w:p w14:paraId="4B609B38" w14:textId="77777777" w:rsidR="00DE0EF8" w:rsidRPr="00441CC1" w:rsidRDefault="00DE0EF8" w:rsidP="00801EDF">
            <w:pPr>
              <w:spacing w:after="0" w:line="240" w:lineRule="auto"/>
              <w:jc w:val="both"/>
              <w:rPr>
                <w:rFonts w:ascii="Times New Roman" w:hAnsi="Times New Roman"/>
                <w:noProof/>
                <w:color w:val="000000"/>
                <w:sz w:val="24"/>
                <w:szCs w:val="24"/>
                <w:vertAlign w:val="superscript"/>
                <w:lang w:val="ro-RO"/>
              </w:rPr>
            </w:pPr>
            <w:r w:rsidRPr="00441CC1">
              <w:rPr>
                <w:rFonts w:ascii="Times New Roman" w:hAnsi="Times New Roman"/>
                <w:noProof/>
                <w:color w:val="000000"/>
                <w:sz w:val="24"/>
                <w:szCs w:val="24"/>
                <w:lang w:val="ro-RO"/>
              </w:rPr>
              <w:t>2.2.</w:t>
            </w:r>
          </w:p>
        </w:tc>
        <w:tc>
          <w:tcPr>
            <w:tcW w:w="2441" w:type="dxa"/>
            <w:vAlign w:val="center"/>
          </w:tcPr>
          <w:p w14:paraId="542F937A" w14:textId="77777777" w:rsidR="00DE0EF8" w:rsidRPr="00A03A7A" w:rsidRDefault="00DE0EF8" w:rsidP="00326268">
            <w:pPr>
              <w:spacing w:after="0" w:line="240" w:lineRule="auto"/>
              <w:rPr>
                <w:rFonts w:ascii="Times New Roman" w:hAnsi="Times New Roman"/>
                <w:sz w:val="24"/>
                <w:szCs w:val="24"/>
                <w:lang w:val="ro-RO"/>
              </w:rPr>
            </w:pPr>
            <w:r w:rsidRPr="00A03A7A">
              <w:rPr>
                <w:rFonts w:ascii="Times New Roman" w:hAnsi="Times New Roman"/>
                <w:sz w:val="24"/>
                <w:szCs w:val="24"/>
                <w:lang w:val="ro-RO"/>
              </w:rPr>
              <w:t>Descrierea situaţiei actuale</w:t>
            </w:r>
          </w:p>
        </w:tc>
        <w:tc>
          <w:tcPr>
            <w:tcW w:w="7331" w:type="dxa"/>
            <w:gridSpan w:val="9"/>
          </w:tcPr>
          <w:p w14:paraId="6C7ABC41"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r w:rsidRPr="00E27E82">
              <w:rPr>
                <w:rFonts w:ascii="Times New Roman" w:eastAsiaTheme="minorHAnsi" w:hAnsi="Times New Roman"/>
                <w:bCs/>
                <w:sz w:val="24"/>
                <w:szCs w:val="24"/>
                <w:lang w:val="en-US"/>
              </w:rPr>
              <w:t>În prezent colaborarea cu Republica Moldova în domeniul gospodăririi apelor se desfăşoară în baza Acordului între Guvernul României şi Guvernul Republicii Moldova privind cooperarea pentru protecţia şi utilizarea durabilă a apelor Prutului şi Dunării, semnat la Chișinău, la 28 iunie 2010, aprobat prin Hotărârea Guvernului nr.1092/2010.</w:t>
            </w:r>
          </w:p>
          <w:p w14:paraId="3B950518"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p>
          <w:p w14:paraId="5EF150BE"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r w:rsidRPr="00E27E82">
              <w:rPr>
                <w:rFonts w:ascii="Times New Roman" w:eastAsiaTheme="minorHAnsi" w:hAnsi="Times New Roman"/>
                <w:bCs/>
                <w:sz w:val="24"/>
                <w:szCs w:val="24"/>
                <w:lang w:val="en-US"/>
              </w:rPr>
              <w:t xml:space="preserve">Art.10 alin.(3) din Acordul </w:t>
            </w:r>
            <w:r>
              <w:rPr>
                <w:rFonts w:ascii="Times New Roman" w:eastAsiaTheme="minorHAnsi" w:hAnsi="Times New Roman"/>
                <w:bCs/>
                <w:sz w:val="24"/>
                <w:szCs w:val="24"/>
                <w:lang w:val="en-US"/>
              </w:rPr>
              <w:t>mai sus menționat stipulează:</w:t>
            </w:r>
            <w:r w:rsidRPr="00E27E82">
              <w:rPr>
                <w:rFonts w:ascii="Times New Roman" w:eastAsiaTheme="minorHAnsi" w:hAnsi="Times New Roman"/>
                <w:bCs/>
                <w:sz w:val="24"/>
                <w:szCs w:val="24"/>
                <w:lang w:val="en-US"/>
              </w:rPr>
              <w:t xml:space="preserve"> „dacă din avizarea proiectelor lucrărilor hidrotehnice sau din evaluarea resurselor de apă ori a stării calității apelor ar rezulta oportunitatea realizării unor construcții ori lucrări care ar servi interesele ambelor părți contractante sau ar urma să se realizeze pe teritoriul statului unei părți contractante și ar servi interesele celeilalte părți contractante, asupra acestor construcții și lucrări se vor încheia acorduri separate”.</w:t>
            </w:r>
          </w:p>
          <w:p w14:paraId="6AB37FDC"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p>
          <w:p w14:paraId="033CF7E9"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r w:rsidRPr="00E27E82">
              <w:rPr>
                <w:rFonts w:ascii="Times New Roman" w:eastAsiaTheme="minorHAnsi" w:hAnsi="Times New Roman"/>
                <w:bCs/>
                <w:sz w:val="24"/>
                <w:szCs w:val="24"/>
                <w:lang w:val="en-US"/>
              </w:rPr>
              <w:t>Având în vedere aceste prevederi Ministerul Mediului, Apelor și Pădurilor a elaborat proiectul de Acord între Guvernul României și Guvernul Republicii Moldova privind reglementarea construirii unor apeducte. În urma procesului de negociere, Acordul a fost semnat la Chișinău la data de 20 mai 2021. Acesta constituie baza legală pentru realizarea lucrărilor de traversare a frontierei a conductelor de alimentare cu apă potabilă. Acordul reglementează aspecte precum amplasarea apeductelor, cu subtraversarea râului Prut; definirea acestor construcții hidrotehnice; modalitatea de efectuare a lucrărilor și execuția acestora, astfel încât să nu afecteze linia frontierei de stat; autorizarea activităților de construcție; rezolvarea diferendelor și dispoziții finale.</w:t>
            </w:r>
          </w:p>
          <w:p w14:paraId="54FF6914"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p>
          <w:p w14:paraId="656F1063"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r w:rsidRPr="00E27E82">
              <w:rPr>
                <w:rFonts w:ascii="Times New Roman" w:eastAsiaTheme="minorHAnsi" w:hAnsi="Times New Roman"/>
                <w:bCs/>
                <w:sz w:val="24"/>
                <w:szCs w:val="24"/>
                <w:lang w:val="en-US"/>
              </w:rPr>
              <w:t>Acordul între Guvernul României și Guvernul Republicii Moldova privind reglementarea construirii unor apeducte semnat la Chișinău la 20 mai 2021 a fost aprobat prin Hotărârea Guvernului nr.31/2022, publicată în Monitorul Oficial al României, partea I, nr. 39 din data de 13 ianuarie 2022.</w:t>
            </w:r>
          </w:p>
          <w:p w14:paraId="70D49AED"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p>
          <w:p w14:paraId="274864B2"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r w:rsidRPr="00E27E82">
              <w:rPr>
                <w:rFonts w:ascii="Times New Roman" w:eastAsiaTheme="minorHAnsi" w:hAnsi="Times New Roman"/>
                <w:bCs/>
                <w:sz w:val="24"/>
                <w:szCs w:val="24"/>
                <w:lang w:val="en-US"/>
              </w:rPr>
              <w:lastRenderedPageBreak/>
              <w:t>Ulterior semnării acestui Acord, partea din Republica Moldova a informat partea română că premergător finalizării procedurilor interne pentru intrarea în vigoare a Acordului se află în proces de examinare suplimentară a aspectelor tehnice ce vizează amplasamentul apeductelor și legătura cu rețelele interne de distribuție a apei de pe teritoriul Republicii Moldova.</w:t>
            </w:r>
          </w:p>
          <w:p w14:paraId="1F4BB80A"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p>
          <w:p w14:paraId="36E01407"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r w:rsidRPr="00E27E82">
              <w:rPr>
                <w:rFonts w:ascii="Times New Roman" w:eastAsiaTheme="minorHAnsi" w:hAnsi="Times New Roman"/>
                <w:bCs/>
                <w:sz w:val="24"/>
                <w:szCs w:val="24"/>
                <w:lang w:val="en-US"/>
              </w:rPr>
              <w:t>Prin urmare, autoritățile din Republica Moldova au transmis părții române o propunere de text privind „Protocolul de amendare a Acordului între Guvernul României și Guvernul Republicii Moldova privind reglementarea construirii unor apeducte semnat la Chișinău la 20 mai 2021”.</w:t>
            </w:r>
          </w:p>
          <w:p w14:paraId="4D6D1374"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p>
          <w:p w14:paraId="6C902AD8"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r w:rsidRPr="00E27E82">
              <w:rPr>
                <w:rFonts w:ascii="Times New Roman" w:eastAsiaTheme="minorHAnsi" w:hAnsi="Times New Roman"/>
                <w:bCs/>
                <w:sz w:val="24"/>
                <w:szCs w:val="24"/>
                <w:lang w:val="en-US"/>
              </w:rPr>
              <w:t>Prin modificările propuse, acest act reglementează amplasarea apeductelor cu subtraversarea râului Prut fără să prevadă localitățile între care se amplasează apeductele sau coordonatele stereo, cu mențiunea că ”Amplasamentele exacte ale apeductelor se vor conveni prin hotărâri ale Comisiei hidrotehnice interguvernamentale pentru aplicarea Acordului între Guvernul României şi Guvernul Republicii Moldova privind cooperarea pentru protecţia şi utilizarea durabilă a apelor Prutului şi Dunării, semnat la Chișinău, la 28 iunie 2010”.</w:t>
            </w:r>
          </w:p>
          <w:p w14:paraId="71C89B46"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p>
          <w:p w14:paraId="37F9C18B" w14:textId="77777777" w:rsidR="0008286B" w:rsidRPr="00E27E82" w:rsidRDefault="0008286B" w:rsidP="0008286B">
            <w:pPr>
              <w:pStyle w:val="ListParagraph"/>
              <w:spacing w:after="120"/>
              <w:ind w:left="0"/>
              <w:jc w:val="both"/>
              <w:rPr>
                <w:rFonts w:ascii="Times New Roman" w:eastAsiaTheme="minorHAnsi" w:hAnsi="Times New Roman"/>
                <w:bCs/>
                <w:sz w:val="24"/>
                <w:szCs w:val="24"/>
                <w:lang w:val="en-US"/>
              </w:rPr>
            </w:pPr>
            <w:r w:rsidRPr="00E27E82">
              <w:rPr>
                <w:rFonts w:ascii="Times New Roman" w:eastAsiaTheme="minorHAnsi" w:hAnsi="Times New Roman"/>
                <w:bCs/>
                <w:sz w:val="24"/>
                <w:szCs w:val="24"/>
                <w:lang w:val="en-US"/>
              </w:rPr>
              <w:t>Totodată, Protocolul include și alte prevederi noi, conform cărora ”în cazul în care Părțile nu ajung la un consens privind prioritizarea amplasării apeductelor, iar una din Părți inițiază lucrări de subteraversare a râului Prut fără consultări în prealabil, persoana juridică care a efectuat lucrările nu va fi compensată pentru cheltuielile ocazionate de aceste lucrări”.</w:t>
            </w:r>
          </w:p>
          <w:p w14:paraId="234D3165" w14:textId="0382C7BE" w:rsidR="0008286B" w:rsidRDefault="0008286B" w:rsidP="0008286B">
            <w:pPr>
              <w:tabs>
                <w:tab w:val="left" w:pos="975"/>
              </w:tabs>
              <w:spacing w:after="0" w:line="276" w:lineRule="auto"/>
              <w:jc w:val="both"/>
              <w:rPr>
                <w:rFonts w:ascii="Times New Roman" w:hAnsi="Times New Roman"/>
                <w:sz w:val="24"/>
                <w:szCs w:val="24"/>
                <w:lang w:val="ro-RO"/>
              </w:rPr>
            </w:pPr>
            <w:proofErr w:type="spellStart"/>
            <w:r w:rsidRPr="00E27E82">
              <w:rPr>
                <w:rFonts w:ascii="Times New Roman" w:hAnsi="Times New Roman"/>
                <w:bCs/>
                <w:sz w:val="24"/>
                <w:szCs w:val="24"/>
              </w:rPr>
              <w:t>Semnarea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Protocolului</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data de 10 </w:t>
            </w:r>
            <w:proofErr w:type="spellStart"/>
            <w:r>
              <w:rPr>
                <w:rFonts w:ascii="Times New Roman" w:hAnsi="Times New Roman"/>
                <w:bCs/>
                <w:sz w:val="24"/>
                <w:szCs w:val="24"/>
              </w:rPr>
              <w:t>noiembrie</w:t>
            </w:r>
            <w:proofErr w:type="spellEnd"/>
            <w:r>
              <w:rPr>
                <w:rFonts w:ascii="Times New Roman" w:hAnsi="Times New Roman"/>
                <w:bCs/>
                <w:sz w:val="24"/>
                <w:szCs w:val="24"/>
              </w:rPr>
              <w:t xml:space="preserve"> 2022</w:t>
            </w:r>
            <w:r w:rsidRPr="00E27E82">
              <w:rPr>
                <w:rFonts w:ascii="Times New Roman" w:hAnsi="Times New Roman"/>
                <w:bCs/>
                <w:sz w:val="24"/>
                <w:szCs w:val="24"/>
              </w:rPr>
              <w:t xml:space="preserve"> s-a </w:t>
            </w:r>
            <w:proofErr w:type="spellStart"/>
            <w:r w:rsidRPr="00E27E82">
              <w:rPr>
                <w:rFonts w:ascii="Times New Roman" w:hAnsi="Times New Roman"/>
                <w:bCs/>
                <w:sz w:val="24"/>
                <w:szCs w:val="24"/>
              </w:rPr>
              <w:t>desfășurat</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în</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baza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Memorandumului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nr</w:t>
            </w:r>
            <w:proofErr w:type="spellEnd"/>
            <w:r w:rsidRPr="00E27E82">
              <w:rPr>
                <w:rFonts w:ascii="Times New Roman" w:hAnsi="Times New Roman"/>
                <w:bCs/>
                <w:sz w:val="24"/>
                <w:szCs w:val="24"/>
              </w:rPr>
              <w:t xml:space="preserve">. 28633/MN/13.10.2022 cu </w:t>
            </w:r>
            <w:proofErr w:type="spellStart"/>
            <w:proofErr w:type="gramStart"/>
            <w:r w:rsidRPr="00E27E82">
              <w:rPr>
                <w:rFonts w:ascii="Times New Roman" w:hAnsi="Times New Roman"/>
                <w:bCs/>
                <w:sz w:val="24"/>
                <w:szCs w:val="24"/>
              </w:rPr>
              <w:t>tema</w:t>
            </w:r>
            <w:proofErr w:type="spellEnd"/>
            <w:r w:rsidRPr="00E27E82">
              <w:rPr>
                <w:rFonts w:ascii="Times New Roman" w:hAnsi="Times New Roman"/>
                <w:bCs/>
                <w:sz w:val="24"/>
                <w:szCs w:val="24"/>
              </w:rPr>
              <w:t xml:space="preserve"> ”</w:t>
            </w:r>
            <w:proofErr w:type="spellStart"/>
            <w:proofErr w:type="gramEnd"/>
            <w:r w:rsidRPr="00E27E82">
              <w:rPr>
                <w:rFonts w:ascii="Times New Roman" w:hAnsi="Times New Roman"/>
                <w:bCs/>
                <w:sz w:val="24"/>
                <w:szCs w:val="24"/>
              </w:rPr>
              <w:t>Aprobarea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negocierii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și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semnării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Protocolului</w:t>
            </w:r>
            <w:proofErr w:type="spellEnd"/>
            <w:r w:rsidRPr="00E27E82">
              <w:rPr>
                <w:rFonts w:ascii="Times New Roman" w:hAnsi="Times New Roman"/>
                <w:bCs/>
                <w:sz w:val="24"/>
                <w:szCs w:val="24"/>
              </w:rPr>
              <w:t xml:space="preserve"> de </w:t>
            </w:r>
            <w:proofErr w:type="spellStart"/>
            <w:r w:rsidRPr="00E27E82">
              <w:rPr>
                <w:rFonts w:ascii="Times New Roman" w:hAnsi="Times New Roman"/>
                <w:bCs/>
                <w:sz w:val="24"/>
                <w:szCs w:val="24"/>
              </w:rPr>
              <w:t>amendare</w:t>
            </w:r>
            <w:proofErr w:type="spellEnd"/>
            <w:r w:rsidRPr="00E27E82">
              <w:rPr>
                <w:rFonts w:ascii="Times New Roman" w:hAnsi="Times New Roman"/>
                <w:bCs/>
                <w:sz w:val="24"/>
                <w:szCs w:val="24"/>
              </w:rPr>
              <w:t xml:space="preserve"> a </w:t>
            </w:r>
            <w:proofErr w:type="spellStart"/>
            <w:r w:rsidRPr="00E27E82">
              <w:rPr>
                <w:rFonts w:ascii="Times New Roman" w:hAnsi="Times New Roman"/>
                <w:bCs/>
                <w:sz w:val="24"/>
                <w:szCs w:val="24"/>
              </w:rPr>
              <w:t>Acordului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între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Guvernul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României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și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Guvernul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Republicii</w:t>
            </w:r>
            <w:proofErr w:type="spellEnd"/>
            <w:r w:rsidRPr="00E27E82">
              <w:rPr>
                <w:rFonts w:ascii="Times New Roman" w:hAnsi="Times New Roman"/>
                <w:bCs/>
                <w:sz w:val="24"/>
                <w:szCs w:val="24"/>
              </w:rPr>
              <w:t xml:space="preserve"> Moldova </w:t>
            </w:r>
            <w:proofErr w:type="spellStart"/>
            <w:r w:rsidRPr="00E27E82">
              <w:rPr>
                <w:rFonts w:ascii="Times New Roman" w:hAnsi="Times New Roman"/>
                <w:bCs/>
                <w:sz w:val="24"/>
                <w:szCs w:val="24"/>
              </w:rPr>
              <w:t>privind</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reglementarea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construirii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unor</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apeducte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semnat</w:t>
            </w:r>
            <w:proofErr w:type="spellEnd"/>
            <w:r w:rsidRPr="00E27E82">
              <w:rPr>
                <w:rFonts w:ascii="Times New Roman" w:hAnsi="Times New Roman"/>
                <w:bCs/>
                <w:sz w:val="24"/>
                <w:szCs w:val="24"/>
              </w:rPr>
              <w:t xml:space="preserve"> la </w:t>
            </w:r>
            <w:proofErr w:type="spellStart"/>
            <w:r w:rsidRPr="00E27E82">
              <w:rPr>
                <w:rFonts w:ascii="Times New Roman" w:hAnsi="Times New Roman"/>
                <w:bCs/>
                <w:sz w:val="24"/>
                <w:szCs w:val="24"/>
              </w:rPr>
              <w:t>Chișinău</w:t>
            </w:r>
            <w:proofErr w:type="spellEnd"/>
            <w:r w:rsidRPr="00E27E82">
              <w:rPr>
                <w:rFonts w:ascii="Times New Roman" w:hAnsi="Times New Roman"/>
                <w:bCs/>
                <w:sz w:val="24"/>
                <w:szCs w:val="24"/>
              </w:rPr>
              <w:t xml:space="preserve"> la 20 </w:t>
            </w:r>
            <w:proofErr w:type="spellStart"/>
            <w:r w:rsidRPr="00E27E82">
              <w:rPr>
                <w:rFonts w:ascii="Times New Roman" w:hAnsi="Times New Roman"/>
                <w:bCs/>
                <w:sz w:val="24"/>
                <w:szCs w:val="24"/>
              </w:rPr>
              <w:t>mai</w:t>
            </w:r>
            <w:proofErr w:type="spellEnd"/>
            <w:r w:rsidRPr="00E27E82">
              <w:rPr>
                <w:rFonts w:ascii="Times New Roman" w:hAnsi="Times New Roman"/>
                <w:bCs/>
                <w:sz w:val="24"/>
                <w:szCs w:val="24"/>
              </w:rPr>
              <w:t xml:space="preserve"> 2021”.</w:t>
            </w:r>
          </w:p>
          <w:p w14:paraId="2E0D00CE" w14:textId="5D1254D4" w:rsidR="00DE0EF8" w:rsidRPr="00AD3977" w:rsidRDefault="00C74E9E" w:rsidP="008C6F60">
            <w:pPr>
              <w:tabs>
                <w:tab w:val="left" w:pos="975"/>
              </w:tabs>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 </w:t>
            </w:r>
          </w:p>
        </w:tc>
      </w:tr>
      <w:tr w:rsidR="0080216D" w:rsidRPr="00B32EF1" w14:paraId="00B8D7EA" w14:textId="77777777" w:rsidTr="00B94712">
        <w:trPr>
          <w:trHeight w:val="90"/>
        </w:trPr>
        <w:tc>
          <w:tcPr>
            <w:tcW w:w="758" w:type="dxa"/>
            <w:vAlign w:val="center"/>
          </w:tcPr>
          <w:p w14:paraId="348E448F" w14:textId="2F59B2D5" w:rsidR="0080216D" w:rsidRPr="00441CC1" w:rsidRDefault="0080216D" w:rsidP="00801EDF">
            <w:pPr>
              <w:spacing w:after="0" w:line="240" w:lineRule="auto"/>
              <w:jc w:val="both"/>
              <w:rPr>
                <w:rFonts w:ascii="Times New Roman" w:hAnsi="Times New Roman"/>
                <w:noProof/>
                <w:color w:val="000000"/>
                <w:sz w:val="24"/>
                <w:szCs w:val="24"/>
                <w:lang w:val="ro-RO"/>
              </w:rPr>
            </w:pPr>
            <w:r w:rsidRPr="00441CC1">
              <w:rPr>
                <w:rFonts w:ascii="Times New Roman" w:hAnsi="Times New Roman"/>
                <w:noProof/>
                <w:color w:val="000000"/>
                <w:sz w:val="24"/>
                <w:szCs w:val="24"/>
                <w:lang w:val="ro-RO"/>
              </w:rPr>
              <w:lastRenderedPageBreak/>
              <w:t>2.3.</w:t>
            </w:r>
          </w:p>
        </w:tc>
        <w:tc>
          <w:tcPr>
            <w:tcW w:w="2441" w:type="dxa"/>
            <w:vAlign w:val="center"/>
          </w:tcPr>
          <w:p w14:paraId="50E904A1" w14:textId="77777777" w:rsidR="0080216D" w:rsidRPr="00441CC1" w:rsidRDefault="0080216D" w:rsidP="00C672C6">
            <w:pPr>
              <w:spacing w:after="0" w:line="240" w:lineRule="auto"/>
              <w:jc w:val="both"/>
              <w:rPr>
                <w:rFonts w:ascii="Times New Roman" w:hAnsi="Times New Roman"/>
                <w:noProof/>
                <w:color w:val="000000"/>
                <w:sz w:val="24"/>
                <w:szCs w:val="24"/>
                <w:lang w:val="ro-RO"/>
              </w:rPr>
            </w:pPr>
            <w:r w:rsidRPr="00441CC1">
              <w:rPr>
                <w:rFonts w:ascii="Times New Roman" w:hAnsi="Times New Roman"/>
                <w:iCs/>
                <w:noProof/>
                <w:color w:val="000000"/>
                <w:sz w:val="24"/>
                <w:szCs w:val="24"/>
                <w:lang w:val="ro-RO"/>
              </w:rPr>
              <w:t>Schimbări</w:t>
            </w:r>
            <w:r w:rsidRPr="00441CC1">
              <w:rPr>
                <w:rFonts w:ascii="Times New Roman" w:eastAsia="Times New Roman" w:hAnsi="Times New Roman"/>
                <w:noProof/>
                <w:color w:val="000000"/>
                <w:sz w:val="24"/>
                <w:szCs w:val="24"/>
                <w:lang w:val="ro-RO"/>
              </w:rPr>
              <w:t xml:space="preserve"> preconizate</w:t>
            </w:r>
          </w:p>
        </w:tc>
        <w:tc>
          <w:tcPr>
            <w:tcW w:w="7331" w:type="dxa"/>
            <w:gridSpan w:val="9"/>
          </w:tcPr>
          <w:p w14:paraId="0D038096" w14:textId="77777777" w:rsidR="00BB11D6" w:rsidRDefault="00BB11D6" w:rsidP="00BB11D6">
            <w:pPr>
              <w:jc w:val="both"/>
              <w:rPr>
                <w:rFonts w:ascii="Times New Roman" w:hAnsi="Times New Roman"/>
                <w:bCs/>
                <w:sz w:val="24"/>
                <w:szCs w:val="24"/>
              </w:rPr>
            </w:pPr>
            <w:proofErr w:type="spellStart"/>
            <w:r w:rsidRPr="00770104">
              <w:rPr>
                <w:rFonts w:ascii="Times New Roman" w:hAnsi="Times New Roman"/>
                <w:bCs/>
                <w:sz w:val="24"/>
                <w:szCs w:val="24"/>
              </w:rPr>
              <w:t>Prin</w:t>
            </w:r>
            <w:proofErr w:type="spellEnd"/>
            <w:r w:rsidRPr="00770104">
              <w:rPr>
                <w:rFonts w:ascii="Times New Roman" w:hAnsi="Times New Roman"/>
                <w:bCs/>
                <w:sz w:val="24"/>
                <w:szCs w:val="24"/>
              </w:rPr>
              <w:t xml:space="preserve"> </w:t>
            </w:r>
            <w:proofErr w:type="spellStart"/>
            <w:r w:rsidRPr="00770104">
              <w:rPr>
                <w:rFonts w:ascii="Times New Roman" w:hAnsi="Times New Roman"/>
                <w:bCs/>
                <w:sz w:val="24"/>
                <w:szCs w:val="24"/>
              </w:rPr>
              <w:t>prezentul</w:t>
            </w:r>
            <w:proofErr w:type="spellEnd"/>
            <w:r w:rsidRPr="00770104">
              <w:rPr>
                <w:rFonts w:ascii="Times New Roman" w:hAnsi="Times New Roman"/>
                <w:bCs/>
                <w:sz w:val="24"/>
                <w:szCs w:val="24"/>
              </w:rPr>
              <w:t xml:space="preserve"> </w:t>
            </w:r>
            <w:proofErr w:type="spellStart"/>
            <w:r w:rsidRPr="00770104">
              <w:rPr>
                <w:rFonts w:ascii="Times New Roman" w:hAnsi="Times New Roman"/>
                <w:bCs/>
                <w:sz w:val="24"/>
                <w:szCs w:val="24"/>
              </w:rPr>
              <w:t>proiect</w:t>
            </w:r>
            <w:proofErr w:type="spellEnd"/>
            <w:r w:rsidRPr="00770104">
              <w:rPr>
                <w:rFonts w:ascii="Times New Roman" w:hAnsi="Times New Roman"/>
                <w:bCs/>
                <w:sz w:val="24"/>
                <w:szCs w:val="24"/>
              </w:rPr>
              <w:t xml:space="preserve"> de act </w:t>
            </w:r>
            <w:proofErr w:type="spellStart"/>
            <w:r w:rsidRPr="00770104">
              <w:rPr>
                <w:rFonts w:ascii="Times New Roman" w:hAnsi="Times New Roman"/>
                <w:bCs/>
                <w:sz w:val="24"/>
                <w:szCs w:val="24"/>
              </w:rPr>
              <w:t>normativ</w:t>
            </w:r>
            <w:proofErr w:type="spellEnd"/>
            <w:r w:rsidRPr="00770104">
              <w:rPr>
                <w:rFonts w:ascii="Times New Roman" w:hAnsi="Times New Roman"/>
                <w:bCs/>
                <w:sz w:val="24"/>
                <w:szCs w:val="24"/>
              </w:rPr>
              <w:t xml:space="preserve"> se </w:t>
            </w:r>
            <w:proofErr w:type="spellStart"/>
            <w:r w:rsidRPr="00770104">
              <w:rPr>
                <w:rFonts w:ascii="Times New Roman" w:hAnsi="Times New Roman"/>
                <w:bCs/>
                <w:sz w:val="24"/>
                <w:szCs w:val="24"/>
              </w:rPr>
              <w:t>propune</w:t>
            </w:r>
            <w:proofErr w:type="spellEnd"/>
            <w:r w:rsidRPr="00770104">
              <w:rPr>
                <w:rFonts w:ascii="Times New Roman" w:hAnsi="Times New Roman"/>
                <w:bCs/>
                <w:sz w:val="24"/>
                <w:szCs w:val="24"/>
              </w:rPr>
              <w:t xml:space="preserve"> </w:t>
            </w:r>
            <w:proofErr w:type="spellStart"/>
            <w:r w:rsidRPr="00770104">
              <w:rPr>
                <w:rFonts w:ascii="Times New Roman" w:hAnsi="Times New Roman"/>
                <w:bCs/>
                <w:sz w:val="24"/>
                <w:szCs w:val="24"/>
              </w:rPr>
              <w:t>aprobarea</w:t>
            </w:r>
            <w:proofErr w:type="spellEnd"/>
            <w:r w:rsidRPr="00770104">
              <w:rPr>
                <w:rFonts w:ascii="Times New Roman" w:hAnsi="Times New Roman"/>
                <w:bCs/>
                <w:sz w:val="24"/>
                <w:szCs w:val="24"/>
              </w:rPr>
              <w:t xml:space="preserve"> </w:t>
            </w:r>
            <w:proofErr w:type="spellStart"/>
            <w:r w:rsidRPr="00E27E82">
              <w:rPr>
                <w:rFonts w:ascii="Times New Roman" w:hAnsi="Times New Roman"/>
                <w:bCs/>
                <w:sz w:val="24"/>
                <w:szCs w:val="24"/>
              </w:rPr>
              <w:t>Protocolul</w:t>
            </w:r>
            <w:r>
              <w:rPr>
                <w:rFonts w:ascii="Times New Roman" w:hAnsi="Times New Roman"/>
                <w:bCs/>
                <w:sz w:val="24"/>
                <w:szCs w:val="24"/>
              </w:rPr>
              <w:t>ui</w:t>
            </w:r>
            <w:proofErr w:type="spellEnd"/>
            <w:r w:rsidRPr="00E27E82">
              <w:rPr>
                <w:rFonts w:ascii="Times New Roman" w:hAnsi="Times New Roman"/>
                <w:bCs/>
                <w:sz w:val="24"/>
                <w:szCs w:val="24"/>
              </w:rPr>
              <w:t xml:space="preserve"> de </w:t>
            </w:r>
            <w:proofErr w:type="spellStart"/>
            <w:r w:rsidRPr="00E27E82">
              <w:rPr>
                <w:rFonts w:ascii="Times New Roman" w:hAnsi="Times New Roman"/>
                <w:bCs/>
                <w:sz w:val="24"/>
                <w:szCs w:val="24"/>
              </w:rPr>
              <w:t>amendare</w:t>
            </w:r>
            <w:proofErr w:type="spellEnd"/>
            <w:r w:rsidRPr="00E27E82">
              <w:rPr>
                <w:rFonts w:ascii="Times New Roman" w:hAnsi="Times New Roman"/>
                <w:bCs/>
                <w:sz w:val="24"/>
                <w:szCs w:val="24"/>
              </w:rPr>
              <w:t xml:space="preserve"> a </w:t>
            </w:r>
            <w:proofErr w:type="spellStart"/>
            <w:r w:rsidRPr="00E27E82">
              <w:rPr>
                <w:rFonts w:ascii="Times New Roman" w:hAnsi="Times New Roman"/>
                <w:bCs/>
                <w:sz w:val="24"/>
                <w:szCs w:val="24"/>
              </w:rPr>
              <w:t>Acordului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între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Guvernul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României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și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Guvernul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Republicii</w:t>
            </w:r>
            <w:proofErr w:type="spellEnd"/>
            <w:r w:rsidRPr="00E27E82">
              <w:rPr>
                <w:rFonts w:ascii="Times New Roman" w:hAnsi="Times New Roman"/>
                <w:bCs/>
                <w:sz w:val="24"/>
                <w:szCs w:val="24"/>
              </w:rPr>
              <w:t xml:space="preserve"> Moldova </w:t>
            </w:r>
            <w:proofErr w:type="spellStart"/>
            <w:r w:rsidRPr="00E27E82">
              <w:rPr>
                <w:rFonts w:ascii="Times New Roman" w:hAnsi="Times New Roman"/>
                <w:bCs/>
                <w:sz w:val="24"/>
                <w:szCs w:val="24"/>
              </w:rPr>
              <w:t>privind</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reglementarea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construirii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unor</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apeducte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semnat</w:t>
            </w:r>
            <w:proofErr w:type="spellEnd"/>
            <w:r w:rsidRPr="00E27E82">
              <w:rPr>
                <w:rFonts w:ascii="Times New Roman" w:hAnsi="Times New Roman"/>
                <w:bCs/>
                <w:sz w:val="24"/>
                <w:szCs w:val="24"/>
              </w:rPr>
              <w:t xml:space="preserve"> la </w:t>
            </w:r>
            <w:proofErr w:type="spellStart"/>
            <w:r w:rsidRPr="00E27E82">
              <w:rPr>
                <w:rFonts w:ascii="Times New Roman" w:hAnsi="Times New Roman"/>
                <w:bCs/>
                <w:sz w:val="24"/>
                <w:szCs w:val="24"/>
              </w:rPr>
              <w:t>Chișinău</w:t>
            </w:r>
            <w:proofErr w:type="spellEnd"/>
            <w:r w:rsidRPr="00E27E82">
              <w:rPr>
                <w:rFonts w:ascii="Times New Roman" w:hAnsi="Times New Roman"/>
                <w:bCs/>
                <w:sz w:val="24"/>
                <w:szCs w:val="24"/>
              </w:rPr>
              <w:t xml:space="preserve"> la 20 </w:t>
            </w:r>
            <w:proofErr w:type="spellStart"/>
            <w:r w:rsidRPr="00E27E82">
              <w:rPr>
                <w:rFonts w:ascii="Times New Roman" w:hAnsi="Times New Roman"/>
                <w:bCs/>
                <w:sz w:val="24"/>
                <w:szCs w:val="24"/>
              </w:rPr>
              <w:t>mai</w:t>
            </w:r>
            <w:proofErr w:type="spellEnd"/>
            <w:r w:rsidRPr="00E27E82">
              <w:rPr>
                <w:rFonts w:ascii="Times New Roman" w:hAnsi="Times New Roman"/>
                <w:bCs/>
                <w:sz w:val="24"/>
                <w:szCs w:val="24"/>
              </w:rPr>
              <w:t xml:space="preserve"> 2021</w:t>
            </w:r>
            <w:r>
              <w:rPr>
                <w:rFonts w:ascii="Times New Roman" w:hAnsi="Times New Roman"/>
                <w:bCs/>
                <w:sz w:val="24"/>
                <w:szCs w:val="24"/>
              </w:rPr>
              <w:t>.</w:t>
            </w:r>
          </w:p>
          <w:p w14:paraId="5A68B17D" w14:textId="77777777" w:rsidR="00BB11D6" w:rsidRDefault="00BB11D6" w:rsidP="00BB11D6">
            <w:pPr>
              <w:jc w:val="both"/>
              <w:rPr>
                <w:rFonts w:ascii="Times New Roman" w:hAnsi="Times New Roman"/>
                <w:bCs/>
                <w:sz w:val="24"/>
                <w:szCs w:val="24"/>
              </w:rPr>
            </w:pP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baza</w:t>
            </w:r>
            <w:proofErr w:type="spellEnd"/>
            <w:r>
              <w:rPr>
                <w:rFonts w:ascii="Times New Roman" w:hAnsi="Times New Roman"/>
                <w:bCs/>
                <w:sz w:val="24"/>
                <w:szCs w:val="24"/>
              </w:rPr>
              <w:t xml:space="preserve"> </w:t>
            </w:r>
            <w:proofErr w:type="spellStart"/>
            <w:r>
              <w:rPr>
                <w:rFonts w:ascii="Times New Roman" w:hAnsi="Times New Roman"/>
                <w:bCs/>
                <w:sz w:val="24"/>
                <w:szCs w:val="24"/>
              </w:rPr>
              <w:t>acestui</w:t>
            </w:r>
            <w:proofErr w:type="spellEnd"/>
            <w:r>
              <w:rPr>
                <w:rFonts w:ascii="Times New Roman" w:hAnsi="Times New Roman"/>
                <w:bCs/>
                <w:sz w:val="24"/>
                <w:szCs w:val="24"/>
              </w:rPr>
              <w:t xml:space="preserve"> Protocol </w:t>
            </w:r>
            <w:proofErr w:type="spellStart"/>
            <w:r>
              <w:rPr>
                <w:rFonts w:ascii="Times New Roman" w:hAnsi="Times New Roman"/>
                <w:bCs/>
                <w:sz w:val="24"/>
                <w:szCs w:val="24"/>
              </w:rPr>
              <w:t>toate</w:t>
            </w:r>
            <w:proofErr w:type="spellEnd"/>
            <w:r>
              <w:rPr>
                <w:rFonts w:ascii="Times New Roman" w:hAnsi="Times New Roman"/>
                <w:bCs/>
                <w:sz w:val="24"/>
                <w:szCs w:val="24"/>
              </w:rPr>
              <w:t xml:space="preserve"> </w:t>
            </w:r>
            <w:proofErr w:type="spellStart"/>
            <w:r>
              <w:rPr>
                <w:rFonts w:ascii="Times New Roman" w:hAnsi="Times New Roman"/>
                <w:bCs/>
                <w:sz w:val="24"/>
                <w:szCs w:val="24"/>
              </w:rPr>
              <w:t>amplasamentele</w:t>
            </w:r>
            <w:proofErr w:type="spellEnd"/>
            <w:r>
              <w:rPr>
                <w:rFonts w:ascii="Times New Roman" w:hAnsi="Times New Roman"/>
                <w:bCs/>
                <w:sz w:val="24"/>
                <w:szCs w:val="24"/>
              </w:rPr>
              <w:t xml:space="preserve"> </w:t>
            </w:r>
            <w:proofErr w:type="spellStart"/>
            <w:r>
              <w:rPr>
                <w:rFonts w:ascii="Times New Roman" w:hAnsi="Times New Roman"/>
                <w:bCs/>
                <w:sz w:val="24"/>
                <w:szCs w:val="24"/>
              </w:rPr>
              <w:t>exacte</w:t>
            </w:r>
            <w:proofErr w:type="spellEnd"/>
            <w:r>
              <w:rPr>
                <w:rFonts w:ascii="Times New Roman" w:hAnsi="Times New Roman"/>
                <w:bCs/>
                <w:sz w:val="24"/>
                <w:szCs w:val="24"/>
              </w:rPr>
              <w:t xml:space="preserve"> ale </w:t>
            </w:r>
            <w:proofErr w:type="spellStart"/>
            <w:r w:rsidRPr="00E27E82">
              <w:rPr>
                <w:rFonts w:ascii="Times New Roman" w:hAnsi="Times New Roman"/>
                <w:bCs/>
                <w:sz w:val="24"/>
                <w:szCs w:val="24"/>
              </w:rPr>
              <w:t>apeductelor</w:t>
            </w:r>
            <w:proofErr w:type="spellEnd"/>
            <w:r w:rsidRPr="00E27E82">
              <w:rPr>
                <w:rFonts w:ascii="Times New Roman" w:hAnsi="Times New Roman"/>
                <w:bCs/>
                <w:sz w:val="24"/>
                <w:szCs w:val="24"/>
              </w:rPr>
              <w:t xml:space="preserve"> se </w:t>
            </w:r>
            <w:proofErr w:type="spellStart"/>
            <w:r w:rsidRPr="00E27E82">
              <w:rPr>
                <w:rFonts w:ascii="Times New Roman" w:hAnsi="Times New Roman"/>
                <w:bCs/>
                <w:sz w:val="24"/>
                <w:szCs w:val="24"/>
              </w:rPr>
              <w:t>vor</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conveni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prin</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hotărâri</w:t>
            </w:r>
            <w:proofErr w:type="spellEnd"/>
            <w:r w:rsidRPr="00E27E82">
              <w:rPr>
                <w:rFonts w:ascii="Times New Roman" w:hAnsi="Times New Roman"/>
                <w:bCs/>
                <w:sz w:val="24"/>
                <w:szCs w:val="24"/>
              </w:rPr>
              <w:t xml:space="preserve"> ale </w:t>
            </w:r>
            <w:proofErr w:type="spellStart"/>
            <w:r w:rsidRPr="00E27E82">
              <w:rPr>
                <w:rFonts w:ascii="Times New Roman" w:hAnsi="Times New Roman"/>
                <w:bCs/>
                <w:sz w:val="24"/>
                <w:szCs w:val="24"/>
              </w:rPr>
              <w:t>Comisiei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hidrotehnice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interguvernamentale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pentru</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aplicarea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Acordului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între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Guvernul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României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şi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Guvernul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Republicii</w:t>
            </w:r>
            <w:proofErr w:type="spellEnd"/>
            <w:r w:rsidRPr="00E27E82">
              <w:rPr>
                <w:rFonts w:ascii="Times New Roman" w:hAnsi="Times New Roman"/>
                <w:bCs/>
                <w:sz w:val="24"/>
                <w:szCs w:val="24"/>
              </w:rPr>
              <w:t xml:space="preserve"> Moldova </w:t>
            </w:r>
            <w:proofErr w:type="spellStart"/>
            <w:r w:rsidRPr="00E27E82">
              <w:rPr>
                <w:rFonts w:ascii="Times New Roman" w:hAnsi="Times New Roman"/>
                <w:bCs/>
                <w:sz w:val="24"/>
                <w:szCs w:val="24"/>
              </w:rPr>
              <w:t>privind</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cooperarea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pentru</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protecţia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şi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utilizarea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durabilă</w:t>
            </w:r>
            <w:proofErr w:type="spellEnd"/>
            <w:r w:rsidRPr="00E27E82">
              <w:rPr>
                <w:rFonts w:ascii="Times New Roman" w:hAnsi="Times New Roman"/>
                <w:bCs/>
                <w:sz w:val="24"/>
                <w:szCs w:val="24"/>
              </w:rPr>
              <w:t xml:space="preserve"> a </w:t>
            </w:r>
            <w:proofErr w:type="spellStart"/>
            <w:r w:rsidRPr="00E27E82">
              <w:rPr>
                <w:rFonts w:ascii="Times New Roman" w:hAnsi="Times New Roman"/>
                <w:bCs/>
                <w:sz w:val="24"/>
                <w:szCs w:val="24"/>
              </w:rPr>
              <w:t>apelor</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Prutului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şi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Dunării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semnat</w:t>
            </w:r>
            <w:proofErr w:type="spellEnd"/>
            <w:r w:rsidRPr="00E27E82">
              <w:rPr>
                <w:rFonts w:ascii="Times New Roman" w:hAnsi="Times New Roman"/>
                <w:bCs/>
                <w:sz w:val="24"/>
                <w:szCs w:val="24"/>
              </w:rPr>
              <w:t xml:space="preserve"> la </w:t>
            </w:r>
            <w:proofErr w:type="spellStart"/>
            <w:r w:rsidRPr="00E27E82">
              <w:rPr>
                <w:rFonts w:ascii="Times New Roman" w:hAnsi="Times New Roman"/>
                <w:bCs/>
                <w:sz w:val="24"/>
                <w:szCs w:val="24"/>
              </w:rPr>
              <w:t>Chișinău</w:t>
            </w:r>
            <w:proofErr w:type="spellEnd"/>
            <w:r w:rsidRPr="00E27E82">
              <w:rPr>
                <w:rFonts w:ascii="Times New Roman" w:hAnsi="Times New Roman"/>
                <w:bCs/>
                <w:sz w:val="24"/>
                <w:szCs w:val="24"/>
              </w:rPr>
              <w:t xml:space="preserve">, la 28 </w:t>
            </w:r>
            <w:proofErr w:type="spellStart"/>
            <w:r w:rsidRPr="00E27E82">
              <w:rPr>
                <w:rFonts w:ascii="Times New Roman" w:hAnsi="Times New Roman"/>
                <w:bCs/>
                <w:sz w:val="24"/>
                <w:szCs w:val="24"/>
              </w:rPr>
              <w:t>iunie</w:t>
            </w:r>
            <w:proofErr w:type="spellEnd"/>
            <w:r w:rsidRPr="00E27E82">
              <w:rPr>
                <w:rFonts w:ascii="Times New Roman" w:hAnsi="Times New Roman"/>
                <w:bCs/>
                <w:sz w:val="24"/>
                <w:szCs w:val="24"/>
              </w:rPr>
              <w:t xml:space="preserve"> 2010”.</w:t>
            </w:r>
          </w:p>
          <w:p w14:paraId="6FFE3E31" w14:textId="7D6DEEAF" w:rsidR="00AC61A9" w:rsidRDefault="00BB11D6" w:rsidP="00BB11D6">
            <w:pPr>
              <w:spacing w:after="0" w:line="276" w:lineRule="auto"/>
              <w:jc w:val="both"/>
              <w:rPr>
                <w:rFonts w:ascii="Times New Roman" w:hAnsi="Times New Roman"/>
                <w:sz w:val="24"/>
                <w:szCs w:val="24"/>
                <w:lang w:val="ro-RO"/>
              </w:rPr>
            </w:pPr>
            <w:proofErr w:type="spellStart"/>
            <w:r>
              <w:rPr>
                <w:rFonts w:ascii="Times New Roman" w:hAnsi="Times New Roman"/>
                <w:bCs/>
                <w:sz w:val="24"/>
                <w:szCs w:val="24"/>
              </w:rPr>
              <w:t>Totodat</w:t>
            </w:r>
            <w:proofErr w:type="spellEnd"/>
            <w:r>
              <w:rPr>
                <w:rFonts w:ascii="Times New Roman" w:hAnsi="Times New Roman"/>
                <w:bCs/>
                <w:sz w:val="24"/>
                <w:szCs w:val="24"/>
                <w:lang w:val="ro-RO"/>
              </w:rPr>
              <w:t xml:space="preserve">ă, </w:t>
            </w:r>
            <w:proofErr w:type="spellStart"/>
            <w:r w:rsidRPr="00E27E82">
              <w:rPr>
                <w:rFonts w:ascii="Times New Roman" w:hAnsi="Times New Roman"/>
                <w:bCs/>
                <w:sz w:val="24"/>
                <w:szCs w:val="24"/>
              </w:rPr>
              <w:t>în</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cazul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în</w:t>
            </w:r>
            <w:proofErr w:type="spellEnd"/>
            <w:r w:rsidRPr="00E27E82">
              <w:rPr>
                <w:rFonts w:ascii="Times New Roman" w:hAnsi="Times New Roman"/>
                <w:bCs/>
                <w:sz w:val="24"/>
                <w:szCs w:val="24"/>
              </w:rPr>
              <w:t xml:space="preserve"> care </w:t>
            </w:r>
            <w:proofErr w:type="spellStart"/>
            <w:r w:rsidRPr="00E27E82">
              <w:rPr>
                <w:rFonts w:ascii="Times New Roman" w:hAnsi="Times New Roman"/>
                <w:bCs/>
                <w:sz w:val="24"/>
                <w:szCs w:val="24"/>
              </w:rPr>
              <w:t>Părțile</w:t>
            </w:r>
            <w:proofErr w:type="spellEnd"/>
            <w:r w:rsidRPr="00E27E82">
              <w:rPr>
                <w:rFonts w:ascii="Times New Roman" w:hAnsi="Times New Roman"/>
                <w:bCs/>
                <w:sz w:val="24"/>
                <w:szCs w:val="24"/>
              </w:rPr>
              <w:t xml:space="preserve"> nu </w:t>
            </w:r>
            <w:proofErr w:type="spellStart"/>
            <w:r w:rsidRPr="00E27E82">
              <w:rPr>
                <w:rFonts w:ascii="Times New Roman" w:hAnsi="Times New Roman"/>
                <w:bCs/>
                <w:sz w:val="24"/>
                <w:szCs w:val="24"/>
              </w:rPr>
              <w:t>ajung</w:t>
            </w:r>
            <w:proofErr w:type="spellEnd"/>
            <w:r w:rsidRPr="00E27E82">
              <w:rPr>
                <w:rFonts w:ascii="Times New Roman" w:hAnsi="Times New Roman"/>
                <w:bCs/>
                <w:sz w:val="24"/>
                <w:szCs w:val="24"/>
              </w:rPr>
              <w:t xml:space="preserve"> la un </w:t>
            </w:r>
            <w:proofErr w:type="spellStart"/>
            <w:r w:rsidRPr="00E27E82">
              <w:rPr>
                <w:rFonts w:ascii="Times New Roman" w:hAnsi="Times New Roman"/>
                <w:bCs/>
                <w:sz w:val="24"/>
                <w:szCs w:val="24"/>
              </w:rPr>
              <w:t>consens</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privind</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prioritizarea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amplasării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apeductelor</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iar</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una</w:t>
            </w:r>
            <w:proofErr w:type="spellEnd"/>
            <w:r w:rsidRPr="00E27E82">
              <w:rPr>
                <w:rFonts w:ascii="Times New Roman" w:hAnsi="Times New Roman"/>
                <w:bCs/>
                <w:sz w:val="24"/>
                <w:szCs w:val="24"/>
              </w:rPr>
              <w:t xml:space="preserve"> din </w:t>
            </w:r>
            <w:proofErr w:type="spellStart"/>
            <w:r w:rsidRPr="00E27E82">
              <w:rPr>
                <w:rFonts w:ascii="Times New Roman" w:hAnsi="Times New Roman"/>
                <w:bCs/>
                <w:sz w:val="24"/>
                <w:szCs w:val="24"/>
              </w:rPr>
              <w:t>Părți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inițiază</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lucrări</w:t>
            </w:r>
            <w:proofErr w:type="spellEnd"/>
            <w:r w:rsidRPr="00E27E82">
              <w:rPr>
                <w:rFonts w:ascii="Times New Roman" w:hAnsi="Times New Roman"/>
                <w:bCs/>
                <w:sz w:val="24"/>
                <w:szCs w:val="24"/>
              </w:rPr>
              <w:t xml:space="preserve"> de </w:t>
            </w:r>
            <w:proofErr w:type="spellStart"/>
            <w:r w:rsidRPr="00E27E82">
              <w:rPr>
                <w:rFonts w:ascii="Times New Roman" w:hAnsi="Times New Roman"/>
                <w:bCs/>
                <w:sz w:val="24"/>
                <w:szCs w:val="24"/>
              </w:rPr>
              <w:t>subteraversare</w:t>
            </w:r>
            <w:proofErr w:type="spellEnd"/>
            <w:r w:rsidRPr="00E27E82">
              <w:rPr>
                <w:rFonts w:ascii="Times New Roman" w:hAnsi="Times New Roman"/>
                <w:bCs/>
                <w:sz w:val="24"/>
                <w:szCs w:val="24"/>
              </w:rPr>
              <w:t xml:space="preserve"> a </w:t>
            </w:r>
            <w:proofErr w:type="spellStart"/>
            <w:r w:rsidRPr="00E27E82">
              <w:rPr>
                <w:rFonts w:ascii="Times New Roman" w:hAnsi="Times New Roman"/>
                <w:bCs/>
                <w:sz w:val="24"/>
                <w:szCs w:val="24"/>
              </w:rPr>
              <w:t>râului</w:t>
            </w:r>
            <w:proofErr w:type="spellEnd"/>
            <w:r w:rsidRPr="00E27E82">
              <w:rPr>
                <w:rFonts w:ascii="Times New Roman" w:hAnsi="Times New Roman"/>
                <w:bCs/>
                <w:sz w:val="24"/>
                <w:szCs w:val="24"/>
              </w:rPr>
              <w:t xml:space="preserve"> Prut </w:t>
            </w:r>
            <w:proofErr w:type="spellStart"/>
            <w:r w:rsidRPr="00E27E82">
              <w:rPr>
                <w:rFonts w:ascii="Times New Roman" w:hAnsi="Times New Roman"/>
                <w:bCs/>
                <w:sz w:val="24"/>
                <w:szCs w:val="24"/>
              </w:rPr>
              <w:t>fără</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consultări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în</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prealabil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persoana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juridică</w:t>
            </w:r>
            <w:proofErr w:type="spellEnd"/>
            <w:r w:rsidRPr="00E27E82">
              <w:rPr>
                <w:rFonts w:ascii="Times New Roman" w:hAnsi="Times New Roman"/>
                <w:bCs/>
                <w:sz w:val="24"/>
                <w:szCs w:val="24"/>
              </w:rPr>
              <w:t xml:space="preserve"> care </w:t>
            </w:r>
            <w:proofErr w:type="gramStart"/>
            <w:r w:rsidRPr="00E27E82">
              <w:rPr>
                <w:rFonts w:ascii="Times New Roman" w:hAnsi="Times New Roman"/>
                <w:bCs/>
                <w:sz w:val="24"/>
                <w:szCs w:val="24"/>
              </w:rPr>
              <w:t>a</w:t>
            </w:r>
            <w:proofErr w:type="gram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efectuat</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lucrările</w:t>
            </w:r>
            <w:proofErr w:type="spellEnd"/>
            <w:r w:rsidRPr="00E27E82">
              <w:rPr>
                <w:rFonts w:ascii="Times New Roman" w:hAnsi="Times New Roman"/>
                <w:bCs/>
                <w:sz w:val="24"/>
                <w:szCs w:val="24"/>
              </w:rPr>
              <w:t xml:space="preserve"> nu </w:t>
            </w:r>
            <w:proofErr w:type="spellStart"/>
            <w:r w:rsidRPr="00E27E82">
              <w:rPr>
                <w:rFonts w:ascii="Times New Roman" w:hAnsi="Times New Roman"/>
                <w:bCs/>
                <w:sz w:val="24"/>
                <w:szCs w:val="24"/>
              </w:rPr>
              <w:t>va</w:t>
            </w:r>
            <w:proofErr w:type="spellEnd"/>
            <w:r w:rsidRPr="00E27E82">
              <w:rPr>
                <w:rFonts w:ascii="Times New Roman" w:hAnsi="Times New Roman"/>
                <w:bCs/>
                <w:sz w:val="24"/>
                <w:szCs w:val="24"/>
              </w:rPr>
              <w:t xml:space="preserve"> fi </w:t>
            </w:r>
            <w:proofErr w:type="spellStart"/>
            <w:r w:rsidRPr="00E27E82">
              <w:rPr>
                <w:rFonts w:ascii="Times New Roman" w:hAnsi="Times New Roman"/>
                <w:bCs/>
                <w:sz w:val="24"/>
                <w:szCs w:val="24"/>
              </w:rPr>
              <w:t>compensată</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pentru</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cheltuielile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ocazionate</w:t>
            </w:r>
            <w:proofErr w:type="spellEnd"/>
            <w:r w:rsidRPr="00E27E82">
              <w:rPr>
                <w:rFonts w:ascii="Times New Roman" w:hAnsi="Times New Roman"/>
                <w:bCs/>
                <w:sz w:val="24"/>
                <w:szCs w:val="24"/>
              </w:rPr>
              <w:t xml:space="preserve"> de </w:t>
            </w:r>
            <w:proofErr w:type="spellStart"/>
            <w:r w:rsidRPr="00E27E82">
              <w:rPr>
                <w:rFonts w:ascii="Times New Roman" w:hAnsi="Times New Roman"/>
                <w:bCs/>
                <w:sz w:val="24"/>
                <w:szCs w:val="24"/>
              </w:rPr>
              <w:t>aceste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lucrări</w:t>
            </w:r>
            <w:proofErr w:type="spellEnd"/>
            <w:r>
              <w:rPr>
                <w:rFonts w:ascii="Times New Roman" w:hAnsi="Times New Roman"/>
                <w:bCs/>
                <w:sz w:val="24"/>
                <w:szCs w:val="24"/>
              </w:rPr>
              <w:t>.</w:t>
            </w:r>
          </w:p>
          <w:p w14:paraId="3341DC9A" w14:textId="765C81A7" w:rsidR="00C67E6E" w:rsidRPr="0042769B" w:rsidRDefault="00C67E6E" w:rsidP="00E50260">
            <w:pPr>
              <w:spacing w:before="120" w:after="120" w:line="240" w:lineRule="auto"/>
              <w:jc w:val="both"/>
              <w:rPr>
                <w:rFonts w:ascii="Times New Roman" w:hAnsi="Times New Roman"/>
                <w:sz w:val="24"/>
                <w:szCs w:val="24"/>
                <w:lang w:val="ro-RO"/>
              </w:rPr>
            </w:pPr>
          </w:p>
        </w:tc>
      </w:tr>
      <w:tr w:rsidR="00440046" w:rsidRPr="00B32EF1" w14:paraId="6880BEC8" w14:textId="77777777" w:rsidTr="00B94712">
        <w:trPr>
          <w:trHeight w:val="90"/>
        </w:trPr>
        <w:tc>
          <w:tcPr>
            <w:tcW w:w="758" w:type="dxa"/>
            <w:vAlign w:val="center"/>
          </w:tcPr>
          <w:p w14:paraId="4E3FE8ED" w14:textId="207FE70E" w:rsidR="00440046" w:rsidRPr="00441CC1" w:rsidRDefault="00440046" w:rsidP="00440046">
            <w:pPr>
              <w:spacing w:after="0" w:line="240" w:lineRule="auto"/>
              <w:jc w:val="both"/>
              <w:rPr>
                <w:rFonts w:ascii="Times New Roman" w:hAnsi="Times New Roman"/>
                <w:bCs/>
                <w:noProof/>
                <w:color w:val="000000"/>
                <w:sz w:val="24"/>
                <w:szCs w:val="24"/>
                <w:lang w:val="ro-RO"/>
              </w:rPr>
            </w:pPr>
            <w:r w:rsidRPr="00441CC1">
              <w:rPr>
                <w:rFonts w:ascii="Times New Roman" w:hAnsi="Times New Roman"/>
                <w:bCs/>
                <w:noProof/>
                <w:color w:val="000000"/>
                <w:sz w:val="24"/>
                <w:szCs w:val="24"/>
                <w:lang w:val="ro-RO"/>
              </w:rPr>
              <w:lastRenderedPageBreak/>
              <w:t>2.4.</w:t>
            </w:r>
          </w:p>
        </w:tc>
        <w:tc>
          <w:tcPr>
            <w:tcW w:w="2441" w:type="dxa"/>
            <w:vAlign w:val="center"/>
          </w:tcPr>
          <w:p w14:paraId="04D7996E" w14:textId="77777777" w:rsidR="00440046" w:rsidRPr="00441CC1" w:rsidRDefault="00440046" w:rsidP="00440046">
            <w:pPr>
              <w:spacing w:after="0" w:line="240" w:lineRule="auto"/>
              <w:jc w:val="both"/>
              <w:rPr>
                <w:rFonts w:ascii="Times New Roman" w:hAnsi="Times New Roman"/>
                <w:bCs/>
                <w:noProof/>
                <w:color w:val="000000"/>
                <w:sz w:val="24"/>
                <w:szCs w:val="24"/>
                <w:lang w:val="ro-RO"/>
              </w:rPr>
            </w:pPr>
            <w:r w:rsidRPr="00441CC1">
              <w:rPr>
                <w:rFonts w:ascii="Times New Roman" w:eastAsia="Times New Roman" w:hAnsi="Times New Roman"/>
                <w:bCs/>
                <w:noProof/>
                <w:color w:val="000000"/>
                <w:sz w:val="24"/>
                <w:szCs w:val="24"/>
                <w:lang w:val="ro-RO"/>
              </w:rPr>
              <w:t>Alte informaţii</w:t>
            </w:r>
          </w:p>
        </w:tc>
        <w:tc>
          <w:tcPr>
            <w:tcW w:w="7331" w:type="dxa"/>
            <w:gridSpan w:val="9"/>
          </w:tcPr>
          <w:p w14:paraId="5E25BAEB" w14:textId="395DBE84" w:rsidR="00440046" w:rsidRPr="00B32EF1" w:rsidRDefault="00DC0014" w:rsidP="00440046">
            <w:pPr>
              <w:tabs>
                <w:tab w:val="left" w:pos="994"/>
              </w:tabs>
              <w:spacing w:after="0" w:line="240" w:lineRule="auto"/>
              <w:jc w:val="both"/>
              <w:rPr>
                <w:rFonts w:ascii="Times New Roman" w:eastAsia="Times New Roman" w:hAnsi="Times New Roman"/>
                <w:color w:val="0070C0"/>
                <w:sz w:val="24"/>
                <w:szCs w:val="24"/>
                <w:lang w:val="ro-RO" w:eastAsia="ro-RO"/>
              </w:rPr>
            </w:pPr>
            <w:r w:rsidRPr="00DC0014">
              <w:rPr>
                <w:rFonts w:ascii="Times New Roman" w:eastAsia="Times New Roman" w:hAnsi="Times New Roman"/>
                <w:noProof/>
                <w:color w:val="000000"/>
                <w:sz w:val="24"/>
                <w:szCs w:val="24"/>
                <w:lang w:val="ro-RO"/>
              </w:rPr>
              <w:t>Nu au fost identificate.</w:t>
            </w:r>
          </w:p>
        </w:tc>
      </w:tr>
      <w:tr w:rsidR="00440046" w:rsidRPr="00441CC1" w14:paraId="4C02E391" w14:textId="77777777" w:rsidTr="008267A7">
        <w:trPr>
          <w:trHeight w:val="528"/>
        </w:trPr>
        <w:tc>
          <w:tcPr>
            <w:tcW w:w="10530" w:type="dxa"/>
            <w:gridSpan w:val="11"/>
            <w:vAlign w:val="center"/>
          </w:tcPr>
          <w:p w14:paraId="33D5C80A" w14:textId="77777777" w:rsidR="00440046" w:rsidRPr="00441CC1" w:rsidRDefault="00440046" w:rsidP="00440046">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3-a</w:t>
            </w:r>
          </w:p>
          <w:p w14:paraId="4BF9DF93" w14:textId="1B39645B" w:rsidR="00440046" w:rsidRPr="00441CC1" w:rsidRDefault="00440046" w:rsidP="00C06944">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Impactul socioeconomic</w:t>
            </w:r>
          </w:p>
        </w:tc>
      </w:tr>
      <w:tr w:rsidR="00440046" w:rsidRPr="000711BF" w14:paraId="139E04FF" w14:textId="77777777" w:rsidTr="00B94712">
        <w:trPr>
          <w:trHeight w:val="55"/>
        </w:trPr>
        <w:tc>
          <w:tcPr>
            <w:tcW w:w="758" w:type="dxa"/>
          </w:tcPr>
          <w:p w14:paraId="25E1115C" w14:textId="77777777" w:rsidR="00440046" w:rsidRPr="00441CC1" w:rsidRDefault="00440046" w:rsidP="00440046">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3.1.</w:t>
            </w:r>
          </w:p>
        </w:tc>
        <w:tc>
          <w:tcPr>
            <w:tcW w:w="2441" w:type="dxa"/>
          </w:tcPr>
          <w:p w14:paraId="4663CE8A" w14:textId="77777777" w:rsidR="00440046" w:rsidRPr="00441CC1" w:rsidRDefault="00440046" w:rsidP="009A152E">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Descrierea generală a beneficiilor şi costurilor estimate ca urmare a intrării în vigoare a actului normativ</w:t>
            </w:r>
          </w:p>
        </w:tc>
        <w:tc>
          <w:tcPr>
            <w:tcW w:w="7331" w:type="dxa"/>
            <w:gridSpan w:val="9"/>
          </w:tcPr>
          <w:p w14:paraId="7DF74EFC" w14:textId="694C3691" w:rsidR="00440046" w:rsidRPr="00500028" w:rsidRDefault="000A488C" w:rsidP="00FB49BB">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Beneficiile obținute ca urmare a </w:t>
            </w:r>
            <w:r w:rsidRPr="00441CC1">
              <w:rPr>
                <w:rFonts w:ascii="Times New Roman" w:eastAsia="Times New Roman" w:hAnsi="Times New Roman"/>
                <w:noProof/>
                <w:color w:val="000000"/>
                <w:sz w:val="24"/>
                <w:szCs w:val="24"/>
                <w:lang w:val="ro-RO"/>
              </w:rPr>
              <w:t>intră</w:t>
            </w:r>
            <w:r>
              <w:rPr>
                <w:rFonts w:ascii="Times New Roman" w:eastAsia="Times New Roman" w:hAnsi="Times New Roman"/>
                <w:noProof/>
                <w:color w:val="000000"/>
                <w:sz w:val="24"/>
                <w:szCs w:val="24"/>
                <w:lang w:val="ro-RO"/>
              </w:rPr>
              <w:t>rii în vigoare a actului normativ constau în</w:t>
            </w:r>
            <w:r w:rsidR="00FB49BB">
              <w:rPr>
                <w:rFonts w:ascii="Times New Roman" w:eastAsia="Times New Roman" w:hAnsi="Times New Roman"/>
                <w:noProof/>
                <w:color w:val="000000"/>
                <w:sz w:val="24"/>
                <w:szCs w:val="24"/>
                <w:lang w:val="ro-RO"/>
              </w:rPr>
              <w:t xml:space="preserve"> </w:t>
            </w:r>
            <w:r w:rsidR="006970FB">
              <w:rPr>
                <w:rFonts w:ascii="Times New Roman" w:eastAsia="Times New Roman" w:hAnsi="Times New Roman"/>
                <w:noProof/>
                <w:color w:val="000000"/>
                <w:sz w:val="24"/>
                <w:szCs w:val="24"/>
                <w:lang w:val="ro-RO"/>
              </w:rPr>
              <w:t>asigurarea alimentării cu apă sigură și în conformitate cu standardele europene a populației de pe ma</w:t>
            </w:r>
            <w:r w:rsidR="009D5F69">
              <w:rPr>
                <w:rFonts w:ascii="Times New Roman" w:eastAsia="Times New Roman" w:hAnsi="Times New Roman"/>
                <w:noProof/>
                <w:color w:val="000000"/>
                <w:sz w:val="24"/>
                <w:szCs w:val="24"/>
                <w:lang w:val="ro-RO"/>
              </w:rPr>
              <w:t>l</w:t>
            </w:r>
            <w:r w:rsidR="006970FB">
              <w:rPr>
                <w:rFonts w:ascii="Times New Roman" w:eastAsia="Times New Roman" w:hAnsi="Times New Roman"/>
                <w:noProof/>
                <w:color w:val="000000"/>
                <w:sz w:val="24"/>
                <w:szCs w:val="24"/>
                <w:lang w:val="ro-RO"/>
              </w:rPr>
              <w:t>ul stâng al Prutului și creșterea sustenabilității financiare a operatorului APAVITAL S.A. prin creșterea numărului de utilizatori a serviciului de alimentare cu apă.</w:t>
            </w:r>
          </w:p>
        </w:tc>
      </w:tr>
      <w:tr w:rsidR="00440046" w:rsidRPr="00B32EF1" w14:paraId="33532BA5" w14:textId="77777777" w:rsidTr="00B94712">
        <w:trPr>
          <w:trHeight w:val="55"/>
        </w:trPr>
        <w:tc>
          <w:tcPr>
            <w:tcW w:w="758" w:type="dxa"/>
          </w:tcPr>
          <w:p w14:paraId="30327065" w14:textId="77777777" w:rsidR="00440046" w:rsidRPr="00441CC1" w:rsidRDefault="00440046" w:rsidP="00440046">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3.2.</w:t>
            </w:r>
          </w:p>
        </w:tc>
        <w:tc>
          <w:tcPr>
            <w:tcW w:w="2441" w:type="dxa"/>
          </w:tcPr>
          <w:p w14:paraId="1A0EB0A7" w14:textId="77777777" w:rsidR="00440046" w:rsidRPr="00441CC1" w:rsidRDefault="00440046" w:rsidP="009A152E">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social</w:t>
            </w:r>
          </w:p>
        </w:tc>
        <w:tc>
          <w:tcPr>
            <w:tcW w:w="7331" w:type="dxa"/>
            <w:gridSpan w:val="9"/>
          </w:tcPr>
          <w:p w14:paraId="409BC7F7" w14:textId="62DD1941" w:rsidR="00440046" w:rsidRPr="00500028" w:rsidRDefault="004F521C" w:rsidP="00440046">
            <w:pPr>
              <w:spacing w:after="0" w:line="240" w:lineRule="auto"/>
              <w:jc w:val="both"/>
              <w:rPr>
                <w:rFonts w:ascii="Times New Roman" w:eastAsia="Times New Roman" w:hAnsi="Times New Roman"/>
                <w:noProof/>
                <w:color w:val="000000" w:themeColor="text1"/>
                <w:sz w:val="24"/>
                <w:szCs w:val="24"/>
                <w:lang w:val="ro-RO"/>
              </w:rPr>
            </w:pPr>
            <w:r>
              <w:rPr>
                <w:rFonts w:ascii="Times New Roman" w:eastAsia="Times New Roman" w:hAnsi="Times New Roman"/>
                <w:noProof/>
                <w:color w:val="000000" w:themeColor="text1"/>
                <w:sz w:val="24"/>
                <w:szCs w:val="24"/>
                <w:lang w:val="ro-RO"/>
              </w:rPr>
              <w:t>Proiectul de act normativ nu se referă la acest subiect.</w:t>
            </w:r>
          </w:p>
        </w:tc>
      </w:tr>
      <w:tr w:rsidR="00440046" w:rsidRPr="00B32EF1" w14:paraId="178DAA06" w14:textId="77777777" w:rsidTr="00B94712">
        <w:trPr>
          <w:trHeight w:val="55"/>
        </w:trPr>
        <w:tc>
          <w:tcPr>
            <w:tcW w:w="758" w:type="dxa"/>
          </w:tcPr>
          <w:p w14:paraId="18BE1569" w14:textId="77777777" w:rsidR="00440046" w:rsidRPr="00441CC1" w:rsidRDefault="00440046" w:rsidP="00440046">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3.3.</w:t>
            </w:r>
          </w:p>
        </w:tc>
        <w:tc>
          <w:tcPr>
            <w:tcW w:w="2441" w:type="dxa"/>
          </w:tcPr>
          <w:p w14:paraId="4F482706" w14:textId="77777777" w:rsidR="00440046" w:rsidRPr="00441CC1" w:rsidRDefault="00440046" w:rsidP="009A152E">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asupra drepturilor şi libertăţilor fundamentale ale omului</w:t>
            </w:r>
          </w:p>
        </w:tc>
        <w:tc>
          <w:tcPr>
            <w:tcW w:w="7331" w:type="dxa"/>
            <w:gridSpan w:val="9"/>
          </w:tcPr>
          <w:p w14:paraId="1E0DEEC4" w14:textId="3CDDB9BD" w:rsidR="00FA263D" w:rsidRPr="00500028" w:rsidRDefault="005470F4" w:rsidP="00FA263D">
            <w:pPr>
              <w:spacing w:after="0" w:line="240" w:lineRule="auto"/>
              <w:jc w:val="both"/>
              <w:rPr>
                <w:rFonts w:ascii="Times New Roman" w:eastAsia="Times New Roman" w:hAnsi="Times New Roman"/>
                <w:noProof/>
                <w:color w:val="000000" w:themeColor="text1"/>
                <w:sz w:val="24"/>
                <w:szCs w:val="24"/>
                <w:lang w:val="ro-RO"/>
              </w:rPr>
            </w:pPr>
            <w:r>
              <w:rPr>
                <w:rFonts w:ascii="Times New Roman" w:eastAsia="Times New Roman" w:hAnsi="Times New Roman"/>
                <w:noProof/>
                <w:color w:val="000000" w:themeColor="text1"/>
                <w:sz w:val="24"/>
                <w:szCs w:val="24"/>
                <w:lang w:val="ro-RO"/>
              </w:rPr>
              <w:t>Proiectul de act normativ nu se referă la acest subiect.</w:t>
            </w:r>
          </w:p>
        </w:tc>
      </w:tr>
      <w:tr w:rsidR="00440046" w:rsidRPr="00B32EF1" w14:paraId="0F3545F5" w14:textId="77777777" w:rsidTr="00B94712">
        <w:trPr>
          <w:trHeight w:val="55"/>
        </w:trPr>
        <w:tc>
          <w:tcPr>
            <w:tcW w:w="758" w:type="dxa"/>
          </w:tcPr>
          <w:p w14:paraId="30C07356" w14:textId="77777777" w:rsidR="00440046" w:rsidRPr="00441CC1" w:rsidRDefault="00440046" w:rsidP="00440046">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3.4.</w:t>
            </w:r>
          </w:p>
        </w:tc>
        <w:tc>
          <w:tcPr>
            <w:tcW w:w="2441" w:type="dxa"/>
          </w:tcPr>
          <w:p w14:paraId="621564D6" w14:textId="77777777" w:rsidR="00440046" w:rsidRPr="00441CC1" w:rsidRDefault="00440046" w:rsidP="009A152E">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macroeconomic</w:t>
            </w:r>
          </w:p>
        </w:tc>
        <w:tc>
          <w:tcPr>
            <w:tcW w:w="7331" w:type="dxa"/>
            <w:gridSpan w:val="9"/>
          </w:tcPr>
          <w:p w14:paraId="69CA413A" w14:textId="7B7C39E8" w:rsidR="00440046" w:rsidRPr="00500028" w:rsidRDefault="005470F4">
            <w:pPr>
              <w:spacing w:after="0" w:line="240" w:lineRule="auto"/>
              <w:jc w:val="both"/>
              <w:rPr>
                <w:rFonts w:ascii="Times New Roman" w:eastAsia="Times New Roman" w:hAnsi="Times New Roman"/>
                <w:noProof/>
                <w:color w:val="000000" w:themeColor="text1"/>
                <w:sz w:val="24"/>
                <w:szCs w:val="24"/>
                <w:lang w:val="ro-RO"/>
              </w:rPr>
            </w:pPr>
            <w:proofErr w:type="spellStart"/>
            <w:r w:rsidRPr="00770104">
              <w:rPr>
                <w:rFonts w:ascii="Times New Roman" w:hAnsi="Times New Roman"/>
                <w:sz w:val="24"/>
                <w:szCs w:val="24"/>
              </w:rPr>
              <w:t>Proiectul</w:t>
            </w:r>
            <w:proofErr w:type="spellEnd"/>
            <w:r w:rsidRPr="00770104">
              <w:rPr>
                <w:rFonts w:ascii="Times New Roman" w:hAnsi="Times New Roman"/>
                <w:sz w:val="24"/>
                <w:szCs w:val="24"/>
              </w:rPr>
              <w:t xml:space="preserve"> de act </w:t>
            </w:r>
            <w:proofErr w:type="spellStart"/>
            <w:r w:rsidRPr="00770104">
              <w:rPr>
                <w:rFonts w:ascii="Times New Roman" w:hAnsi="Times New Roman"/>
                <w:sz w:val="24"/>
                <w:szCs w:val="24"/>
              </w:rPr>
              <w:t>normativ</w:t>
            </w:r>
            <w:proofErr w:type="spellEnd"/>
            <w:r w:rsidRPr="00770104">
              <w:rPr>
                <w:rFonts w:ascii="Times New Roman" w:hAnsi="Times New Roman"/>
                <w:sz w:val="24"/>
                <w:szCs w:val="24"/>
              </w:rPr>
              <w:t xml:space="preserve"> nu</w:t>
            </w:r>
            <w:r w:rsidR="009D5F69">
              <w:rPr>
                <w:rFonts w:ascii="Times New Roman" w:hAnsi="Times New Roman"/>
                <w:sz w:val="24"/>
                <w:szCs w:val="24"/>
              </w:rPr>
              <w:t xml:space="preserve"> </w:t>
            </w:r>
            <w:r w:rsidR="009D5F69" w:rsidRPr="009D5F69">
              <w:rPr>
                <w:rFonts w:ascii="Times New Roman" w:hAnsi="Times New Roman"/>
                <w:sz w:val="24"/>
                <w:szCs w:val="24"/>
                <w:lang w:val="ro-RO"/>
              </w:rPr>
              <w:t>se referă la acest subiect.</w:t>
            </w:r>
          </w:p>
        </w:tc>
      </w:tr>
      <w:tr w:rsidR="00432FB2" w:rsidRPr="00B32EF1" w14:paraId="0BFF3BF1" w14:textId="77777777" w:rsidTr="00B94712">
        <w:trPr>
          <w:trHeight w:val="52"/>
        </w:trPr>
        <w:tc>
          <w:tcPr>
            <w:tcW w:w="758" w:type="dxa"/>
          </w:tcPr>
          <w:p w14:paraId="09C99376"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3.4.1.</w:t>
            </w:r>
          </w:p>
        </w:tc>
        <w:tc>
          <w:tcPr>
            <w:tcW w:w="2441" w:type="dxa"/>
          </w:tcPr>
          <w:p w14:paraId="152AC5F9" w14:textId="77777777" w:rsidR="00432FB2" w:rsidRPr="00441CC1" w:rsidRDefault="00432FB2" w:rsidP="009A152E">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asupra economiei şi asupra principalilor indicatori macroeconomici</w:t>
            </w:r>
          </w:p>
        </w:tc>
        <w:tc>
          <w:tcPr>
            <w:tcW w:w="7331" w:type="dxa"/>
            <w:gridSpan w:val="9"/>
          </w:tcPr>
          <w:p w14:paraId="2C6DD132" w14:textId="5D903FCD" w:rsidR="00432FB2" w:rsidRPr="00500028" w:rsidRDefault="006970FB" w:rsidP="00432FB2">
            <w:pPr>
              <w:spacing w:after="0" w:line="240" w:lineRule="auto"/>
              <w:jc w:val="both"/>
              <w:rPr>
                <w:rFonts w:ascii="Times New Roman" w:eastAsia="Times New Roman" w:hAnsi="Times New Roman"/>
                <w:noProof/>
                <w:color w:val="000000" w:themeColor="text1"/>
                <w:sz w:val="24"/>
                <w:szCs w:val="24"/>
                <w:lang w:val="ro-RO"/>
              </w:rPr>
            </w:pPr>
            <w:r>
              <w:rPr>
                <w:rFonts w:ascii="Times New Roman" w:eastAsia="Times New Roman" w:hAnsi="Times New Roman"/>
                <w:noProof/>
                <w:color w:val="000000" w:themeColor="text1"/>
                <w:sz w:val="24"/>
                <w:szCs w:val="24"/>
                <w:lang w:val="ro-RO"/>
              </w:rPr>
              <w:t>Proiectul de act normativ nu se referă la acest subiect</w:t>
            </w:r>
          </w:p>
        </w:tc>
      </w:tr>
      <w:tr w:rsidR="00FF2BE9" w:rsidRPr="00B32EF1" w14:paraId="37193FDE" w14:textId="77777777" w:rsidTr="00B94712">
        <w:trPr>
          <w:trHeight w:val="52"/>
        </w:trPr>
        <w:tc>
          <w:tcPr>
            <w:tcW w:w="758" w:type="dxa"/>
          </w:tcPr>
          <w:p w14:paraId="59AB38AF" w14:textId="77777777" w:rsidR="00FF2BE9" w:rsidRPr="00441CC1" w:rsidRDefault="00FF2BE9" w:rsidP="00FF2BE9">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3.4.2.</w:t>
            </w:r>
          </w:p>
        </w:tc>
        <w:tc>
          <w:tcPr>
            <w:tcW w:w="2441" w:type="dxa"/>
          </w:tcPr>
          <w:p w14:paraId="18AA6AE4" w14:textId="77777777" w:rsidR="00FF2BE9" w:rsidRPr="00441CC1" w:rsidRDefault="00FF2BE9" w:rsidP="009A152E">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asupra mediului concurenţial şi domeniul ajutoarelor de stat</w:t>
            </w:r>
          </w:p>
        </w:tc>
        <w:tc>
          <w:tcPr>
            <w:tcW w:w="7331" w:type="dxa"/>
            <w:gridSpan w:val="9"/>
          </w:tcPr>
          <w:p w14:paraId="5CD37415" w14:textId="6E2E4824" w:rsidR="00FF2BE9" w:rsidRPr="00500028" w:rsidRDefault="005470F4" w:rsidP="00FF2BE9">
            <w:pPr>
              <w:spacing w:after="0" w:line="240" w:lineRule="auto"/>
              <w:jc w:val="both"/>
              <w:rPr>
                <w:rFonts w:ascii="Times New Roman" w:eastAsia="Times New Roman" w:hAnsi="Times New Roman"/>
                <w:noProof/>
                <w:color w:val="000000" w:themeColor="text1"/>
                <w:sz w:val="24"/>
                <w:szCs w:val="24"/>
                <w:lang w:val="ro-RO"/>
              </w:rPr>
            </w:pPr>
            <w:r>
              <w:rPr>
                <w:rFonts w:ascii="Times New Roman" w:eastAsia="Times New Roman" w:hAnsi="Times New Roman"/>
                <w:noProof/>
                <w:color w:val="000000" w:themeColor="text1"/>
                <w:sz w:val="24"/>
                <w:szCs w:val="24"/>
                <w:lang w:val="ro-RO"/>
              </w:rPr>
              <w:t>Proiectul de act normativ nu se referă la acest subiect.</w:t>
            </w:r>
          </w:p>
        </w:tc>
      </w:tr>
      <w:tr w:rsidR="00432FB2" w:rsidRPr="00B32EF1" w14:paraId="743E6483" w14:textId="77777777" w:rsidTr="00B94712">
        <w:trPr>
          <w:trHeight w:val="52"/>
        </w:trPr>
        <w:tc>
          <w:tcPr>
            <w:tcW w:w="758" w:type="dxa"/>
          </w:tcPr>
          <w:p w14:paraId="5EB3F340"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3.5.</w:t>
            </w:r>
          </w:p>
        </w:tc>
        <w:tc>
          <w:tcPr>
            <w:tcW w:w="2441" w:type="dxa"/>
          </w:tcPr>
          <w:p w14:paraId="3887C2A8" w14:textId="77777777" w:rsidR="00432FB2" w:rsidRPr="00441CC1" w:rsidRDefault="00432FB2" w:rsidP="009A152E">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asupra mediului de afaceri</w:t>
            </w:r>
          </w:p>
        </w:tc>
        <w:tc>
          <w:tcPr>
            <w:tcW w:w="7331" w:type="dxa"/>
            <w:gridSpan w:val="9"/>
          </w:tcPr>
          <w:p w14:paraId="4B4369CB" w14:textId="287B560F" w:rsidR="00432FB2" w:rsidRPr="00441CC1" w:rsidRDefault="005470F4" w:rsidP="00432FB2">
            <w:pPr>
              <w:spacing w:after="0" w:line="240" w:lineRule="auto"/>
              <w:jc w:val="both"/>
              <w:rPr>
                <w:rFonts w:ascii="Times New Roman" w:hAnsi="Times New Roman"/>
                <w:noProof/>
                <w:color w:val="000000"/>
                <w:sz w:val="24"/>
                <w:szCs w:val="24"/>
                <w:lang w:val="ro-RO"/>
              </w:rPr>
            </w:pPr>
            <w:proofErr w:type="spellStart"/>
            <w:r w:rsidRPr="00770104">
              <w:rPr>
                <w:rFonts w:ascii="Times New Roman" w:hAnsi="Times New Roman"/>
                <w:sz w:val="24"/>
                <w:szCs w:val="24"/>
              </w:rPr>
              <w:t>Proiectul</w:t>
            </w:r>
            <w:proofErr w:type="spellEnd"/>
            <w:r w:rsidRPr="00770104">
              <w:rPr>
                <w:rFonts w:ascii="Times New Roman" w:hAnsi="Times New Roman"/>
                <w:sz w:val="24"/>
                <w:szCs w:val="24"/>
              </w:rPr>
              <w:t xml:space="preserve"> de act </w:t>
            </w:r>
            <w:proofErr w:type="spellStart"/>
            <w:r w:rsidRPr="00770104">
              <w:rPr>
                <w:rFonts w:ascii="Times New Roman" w:hAnsi="Times New Roman"/>
                <w:sz w:val="24"/>
                <w:szCs w:val="24"/>
              </w:rPr>
              <w:t>normativ</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va</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avea</w:t>
            </w:r>
            <w:proofErr w:type="spellEnd"/>
            <w:r w:rsidRPr="00770104">
              <w:rPr>
                <w:rFonts w:ascii="Times New Roman" w:hAnsi="Times New Roman"/>
                <w:sz w:val="24"/>
                <w:szCs w:val="24"/>
              </w:rPr>
              <w:t xml:space="preserve"> un impact </w:t>
            </w:r>
            <w:proofErr w:type="spellStart"/>
            <w:r w:rsidRPr="00770104">
              <w:rPr>
                <w:rFonts w:ascii="Times New Roman" w:hAnsi="Times New Roman"/>
                <w:sz w:val="24"/>
                <w:szCs w:val="24"/>
              </w:rPr>
              <w:t>pozitiv</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prin</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investițiile</w:t>
            </w:r>
            <w:proofErr w:type="spellEnd"/>
            <w:r w:rsidRPr="00770104">
              <w:rPr>
                <w:rFonts w:ascii="Times New Roman" w:hAnsi="Times New Roman"/>
                <w:sz w:val="24"/>
                <w:szCs w:val="24"/>
              </w:rPr>
              <w:t xml:space="preserve"> care </w:t>
            </w:r>
            <w:proofErr w:type="spellStart"/>
            <w:r w:rsidRPr="00770104">
              <w:rPr>
                <w:rFonts w:ascii="Times New Roman" w:hAnsi="Times New Roman"/>
                <w:sz w:val="24"/>
                <w:szCs w:val="24"/>
              </w:rPr>
              <w:t>vor</w:t>
            </w:r>
            <w:proofErr w:type="spellEnd"/>
            <w:r w:rsidRPr="00770104">
              <w:rPr>
                <w:rFonts w:ascii="Times New Roman" w:hAnsi="Times New Roman"/>
                <w:sz w:val="24"/>
                <w:szCs w:val="24"/>
              </w:rPr>
              <w:t xml:space="preserve"> fi </w:t>
            </w:r>
            <w:proofErr w:type="spellStart"/>
            <w:r w:rsidRPr="00770104">
              <w:rPr>
                <w:rFonts w:ascii="Times New Roman" w:hAnsi="Times New Roman"/>
                <w:sz w:val="24"/>
                <w:szCs w:val="24"/>
              </w:rPr>
              <w:t>realizate</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și</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prin</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operarea</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și</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întreținerea</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infrastructurii</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realizate</w:t>
            </w:r>
            <w:proofErr w:type="spellEnd"/>
            <w:r>
              <w:rPr>
                <w:rFonts w:ascii="Times New Roman" w:hAnsi="Times New Roman"/>
                <w:sz w:val="24"/>
                <w:szCs w:val="24"/>
              </w:rPr>
              <w:t>.</w:t>
            </w:r>
          </w:p>
        </w:tc>
      </w:tr>
      <w:tr w:rsidR="00432FB2" w:rsidRPr="00B32EF1" w14:paraId="274DF22A" w14:textId="77777777" w:rsidTr="00B94712">
        <w:trPr>
          <w:trHeight w:val="52"/>
        </w:trPr>
        <w:tc>
          <w:tcPr>
            <w:tcW w:w="758" w:type="dxa"/>
          </w:tcPr>
          <w:p w14:paraId="18A2F8A4"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hAnsi="Times New Roman"/>
                <w:noProof/>
                <w:sz w:val="24"/>
                <w:szCs w:val="24"/>
                <w:lang w:val="ro-RO"/>
              </w:rPr>
              <w:t>3.6.</w:t>
            </w:r>
          </w:p>
        </w:tc>
        <w:tc>
          <w:tcPr>
            <w:tcW w:w="2441" w:type="dxa"/>
          </w:tcPr>
          <w:p w14:paraId="3F297994" w14:textId="77777777" w:rsidR="00432FB2" w:rsidRPr="00441CC1" w:rsidRDefault="00432FB2" w:rsidP="009A152E">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asupra mediului înconjurător</w:t>
            </w:r>
          </w:p>
        </w:tc>
        <w:tc>
          <w:tcPr>
            <w:tcW w:w="7331" w:type="dxa"/>
            <w:gridSpan w:val="9"/>
          </w:tcPr>
          <w:p w14:paraId="3529FFFA" w14:textId="053FA3F2" w:rsidR="000F27E2" w:rsidRPr="001466DD" w:rsidRDefault="005470F4">
            <w:pPr>
              <w:spacing w:after="0" w:line="240" w:lineRule="auto"/>
              <w:jc w:val="both"/>
              <w:rPr>
                <w:rFonts w:ascii="Times New Roman" w:hAnsi="Times New Roman"/>
                <w:color w:val="000000" w:themeColor="text1"/>
                <w:sz w:val="24"/>
                <w:szCs w:val="24"/>
                <w:lang w:val="ro-RO"/>
              </w:rPr>
            </w:pPr>
            <w:proofErr w:type="spellStart"/>
            <w:r w:rsidRPr="00770104">
              <w:rPr>
                <w:rFonts w:ascii="Times New Roman" w:hAnsi="Times New Roman"/>
                <w:sz w:val="24"/>
                <w:szCs w:val="24"/>
              </w:rPr>
              <w:t>Pro</w:t>
            </w:r>
            <w:r>
              <w:rPr>
                <w:rFonts w:ascii="Times New Roman" w:hAnsi="Times New Roman"/>
                <w:sz w:val="24"/>
                <w:szCs w:val="24"/>
              </w:rPr>
              <w:t>i</w:t>
            </w:r>
            <w:r w:rsidRPr="00770104">
              <w:rPr>
                <w:rFonts w:ascii="Times New Roman" w:hAnsi="Times New Roman"/>
                <w:sz w:val="24"/>
                <w:szCs w:val="24"/>
              </w:rPr>
              <w:t>ectul</w:t>
            </w:r>
            <w:proofErr w:type="spellEnd"/>
            <w:r w:rsidRPr="00770104">
              <w:rPr>
                <w:rFonts w:ascii="Times New Roman" w:hAnsi="Times New Roman"/>
                <w:sz w:val="24"/>
                <w:szCs w:val="24"/>
              </w:rPr>
              <w:t xml:space="preserve"> de act </w:t>
            </w:r>
            <w:proofErr w:type="spellStart"/>
            <w:r w:rsidRPr="00770104">
              <w:rPr>
                <w:rFonts w:ascii="Times New Roman" w:hAnsi="Times New Roman"/>
                <w:sz w:val="24"/>
                <w:szCs w:val="24"/>
              </w:rPr>
              <w:t>normativ</w:t>
            </w:r>
            <w:proofErr w:type="spellEnd"/>
            <w:r w:rsidRPr="00770104">
              <w:rPr>
                <w:rFonts w:ascii="Times New Roman" w:hAnsi="Times New Roman"/>
                <w:sz w:val="24"/>
                <w:szCs w:val="24"/>
              </w:rPr>
              <w:t xml:space="preserve"> nu se </w:t>
            </w:r>
            <w:proofErr w:type="spellStart"/>
            <w:r w:rsidRPr="00770104">
              <w:rPr>
                <w:rFonts w:ascii="Times New Roman" w:hAnsi="Times New Roman"/>
                <w:sz w:val="24"/>
                <w:szCs w:val="24"/>
              </w:rPr>
              <w:t>referă</w:t>
            </w:r>
            <w:proofErr w:type="spellEnd"/>
            <w:r w:rsidRPr="00770104">
              <w:rPr>
                <w:rFonts w:ascii="Times New Roman" w:hAnsi="Times New Roman"/>
                <w:sz w:val="24"/>
                <w:szCs w:val="24"/>
              </w:rPr>
              <w:t xml:space="preserve"> la </w:t>
            </w:r>
            <w:proofErr w:type="spellStart"/>
            <w:r w:rsidRPr="00770104">
              <w:rPr>
                <w:rFonts w:ascii="Times New Roman" w:hAnsi="Times New Roman"/>
                <w:sz w:val="24"/>
                <w:szCs w:val="24"/>
              </w:rPr>
              <w:t>acest</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subiect</w:t>
            </w:r>
            <w:proofErr w:type="spellEnd"/>
            <w:r w:rsidRPr="00770104">
              <w:rPr>
                <w:rFonts w:ascii="Times New Roman" w:hAnsi="Times New Roman"/>
                <w:sz w:val="24"/>
                <w:szCs w:val="24"/>
              </w:rPr>
              <w:t xml:space="preserve">. </w:t>
            </w:r>
          </w:p>
        </w:tc>
      </w:tr>
      <w:tr w:rsidR="00432FB2" w:rsidRPr="00B32EF1" w14:paraId="3113472A" w14:textId="77777777" w:rsidTr="00B94712">
        <w:trPr>
          <w:trHeight w:val="52"/>
        </w:trPr>
        <w:tc>
          <w:tcPr>
            <w:tcW w:w="758" w:type="dxa"/>
          </w:tcPr>
          <w:p w14:paraId="744FEEA6"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3.7.</w:t>
            </w:r>
          </w:p>
        </w:tc>
        <w:tc>
          <w:tcPr>
            <w:tcW w:w="2441" w:type="dxa"/>
          </w:tcPr>
          <w:p w14:paraId="39835BC1" w14:textId="77777777" w:rsidR="00432FB2" w:rsidRPr="00441CC1" w:rsidRDefault="00432FB2" w:rsidP="009A152E">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Evaluarea costurilor şi beneficiilor din perspectiva inovării şi digitalizării</w:t>
            </w:r>
          </w:p>
        </w:tc>
        <w:tc>
          <w:tcPr>
            <w:tcW w:w="7331" w:type="dxa"/>
            <w:gridSpan w:val="9"/>
          </w:tcPr>
          <w:p w14:paraId="7F63C1EB" w14:textId="7DE0276A" w:rsidR="009F1EC6" w:rsidRPr="00441CC1" w:rsidRDefault="005470F4" w:rsidP="00432FB2">
            <w:pPr>
              <w:spacing w:after="0" w:line="240" w:lineRule="auto"/>
              <w:jc w:val="both"/>
              <w:rPr>
                <w:rFonts w:ascii="Times New Roman" w:hAnsi="Times New Roman"/>
                <w:noProof/>
                <w:sz w:val="24"/>
                <w:szCs w:val="24"/>
                <w:lang w:val="ro-RO"/>
              </w:rPr>
            </w:pPr>
            <w:r>
              <w:rPr>
                <w:rFonts w:ascii="Times New Roman" w:eastAsia="Times New Roman" w:hAnsi="Times New Roman"/>
                <w:noProof/>
                <w:color w:val="000000" w:themeColor="text1"/>
                <w:sz w:val="24"/>
                <w:szCs w:val="24"/>
                <w:lang w:val="ro-RO"/>
              </w:rPr>
              <w:t>Proiectul de act normativ nu se referă la acest subiect.</w:t>
            </w:r>
          </w:p>
        </w:tc>
      </w:tr>
      <w:tr w:rsidR="00432FB2" w:rsidRPr="00B32EF1" w14:paraId="798CE8A8" w14:textId="77777777" w:rsidTr="00B94712">
        <w:trPr>
          <w:trHeight w:val="52"/>
        </w:trPr>
        <w:tc>
          <w:tcPr>
            <w:tcW w:w="758" w:type="dxa"/>
          </w:tcPr>
          <w:p w14:paraId="4B9DD439"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3.8.</w:t>
            </w:r>
          </w:p>
        </w:tc>
        <w:tc>
          <w:tcPr>
            <w:tcW w:w="2441" w:type="dxa"/>
          </w:tcPr>
          <w:p w14:paraId="00E370DE" w14:textId="77777777" w:rsidR="00432FB2" w:rsidRPr="00441CC1" w:rsidRDefault="00432FB2" w:rsidP="009A152E">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Evaluarea costurilor şi beneficiilor din perspectiva dezvoltării durabile</w:t>
            </w:r>
          </w:p>
        </w:tc>
        <w:tc>
          <w:tcPr>
            <w:tcW w:w="7331" w:type="dxa"/>
            <w:gridSpan w:val="9"/>
          </w:tcPr>
          <w:p w14:paraId="306DA62D" w14:textId="482E74CF" w:rsidR="00432FB2" w:rsidRPr="00441CC1" w:rsidRDefault="005470F4" w:rsidP="00432FB2">
            <w:pPr>
              <w:spacing w:after="0" w:line="240" w:lineRule="auto"/>
              <w:contextualSpacing/>
              <w:jc w:val="both"/>
              <w:rPr>
                <w:rFonts w:ascii="Times New Roman" w:eastAsia="Times New Roman" w:hAnsi="Times New Roman"/>
                <w:b/>
                <w:noProof/>
                <w:color w:val="000000"/>
                <w:sz w:val="24"/>
                <w:szCs w:val="24"/>
                <w:lang w:val="ro-RO"/>
              </w:rPr>
            </w:pPr>
            <w:r>
              <w:rPr>
                <w:rFonts w:ascii="Times New Roman" w:eastAsia="Times New Roman" w:hAnsi="Times New Roman"/>
                <w:noProof/>
                <w:color w:val="000000" w:themeColor="text1"/>
                <w:sz w:val="24"/>
                <w:szCs w:val="24"/>
                <w:lang w:val="ro-RO"/>
              </w:rPr>
              <w:t>Proiectul de act normativ nu se referă la acest subiect.</w:t>
            </w:r>
          </w:p>
        </w:tc>
      </w:tr>
      <w:tr w:rsidR="00432FB2" w:rsidRPr="00441CC1" w14:paraId="25610506" w14:textId="77777777" w:rsidTr="00B94712">
        <w:trPr>
          <w:trHeight w:val="52"/>
        </w:trPr>
        <w:tc>
          <w:tcPr>
            <w:tcW w:w="758" w:type="dxa"/>
          </w:tcPr>
          <w:p w14:paraId="2DC67858"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3.9.</w:t>
            </w:r>
          </w:p>
        </w:tc>
        <w:tc>
          <w:tcPr>
            <w:tcW w:w="2441" w:type="dxa"/>
          </w:tcPr>
          <w:p w14:paraId="32039B37"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Alte informaţii</w:t>
            </w:r>
          </w:p>
        </w:tc>
        <w:tc>
          <w:tcPr>
            <w:tcW w:w="7331" w:type="dxa"/>
            <w:gridSpan w:val="9"/>
          </w:tcPr>
          <w:p w14:paraId="4F665F40" w14:textId="1B2CC442" w:rsidR="00432FB2" w:rsidRPr="00441CC1" w:rsidRDefault="00DC0014" w:rsidP="00432FB2">
            <w:pPr>
              <w:spacing w:after="0" w:line="240" w:lineRule="auto"/>
              <w:contextualSpacing/>
              <w:jc w:val="both"/>
              <w:rPr>
                <w:rFonts w:ascii="Times New Roman" w:eastAsia="Times New Roman" w:hAnsi="Times New Roman"/>
                <w:b/>
                <w:noProof/>
                <w:color w:val="000000"/>
                <w:sz w:val="24"/>
                <w:szCs w:val="24"/>
                <w:lang w:val="ro-RO"/>
              </w:rPr>
            </w:pPr>
            <w:r w:rsidRPr="00DC0014">
              <w:rPr>
                <w:rFonts w:ascii="Times New Roman" w:eastAsia="Times New Roman" w:hAnsi="Times New Roman"/>
                <w:noProof/>
                <w:color w:val="000000"/>
                <w:sz w:val="24"/>
                <w:szCs w:val="24"/>
                <w:lang w:val="ro-RO"/>
              </w:rPr>
              <w:t>Nu au fost identificate.</w:t>
            </w:r>
          </w:p>
        </w:tc>
      </w:tr>
      <w:tr w:rsidR="00432FB2" w:rsidRPr="00B32EF1" w14:paraId="5447E33A" w14:textId="77777777" w:rsidTr="008267A7">
        <w:trPr>
          <w:trHeight w:val="861"/>
        </w:trPr>
        <w:tc>
          <w:tcPr>
            <w:tcW w:w="10530" w:type="dxa"/>
            <w:gridSpan w:val="11"/>
          </w:tcPr>
          <w:p w14:paraId="2D7BA939" w14:textId="77777777" w:rsidR="00432FB2" w:rsidRPr="00441CC1" w:rsidRDefault="00432FB2" w:rsidP="00432FB2">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4-a</w:t>
            </w:r>
          </w:p>
          <w:p w14:paraId="370EF7DE" w14:textId="7CD53AB0" w:rsidR="00432FB2" w:rsidRPr="00441CC1" w:rsidRDefault="00432FB2" w:rsidP="00C06944">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Impactul financiar asupra bugetului general consolidat atât pe termen scurt, pentru anul curent, cât şi pe termen lung (pe 5 ani), inclusiv informaţii cu privire la cheltuieli şi venituri</w:t>
            </w:r>
          </w:p>
        </w:tc>
      </w:tr>
      <w:tr w:rsidR="00432FB2" w:rsidRPr="00441CC1" w14:paraId="42D45ECE" w14:textId="77777777" w:rsidTr="008267A7">
        <w:trPr>
          <w:trHeight w:val="52"/>
        </w:trPr>
        <w:tc>
          <w:tcPr>
            <w:tcW w:w="10530" w:type="dxa"/>
            <w:gridSpan w:val="11"/>
          </w:tcPr>
          <w:p w14:paraId="64E51145"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 în mii lei (RON) – </w:t>
            </w:r>
          </w:p>
        </w:tc>
      </w:tr>
      <w:tr w:rsidR="00432FB2" w:rsidRPr="00441CC1" w14:paraId="2D6095A1" w14:textId="77777777" w:rsidTr="00B94712">
        <w:trPr>
          <w:trHeight w:val="45"/>
        </w:trPr>
        <w:tc>
          <w:tcPr>
            <w:tcW w:w="4321" w:type="dxa"/>
            <w:gridSpan w:val="3"/>
            <w:vAlign w:val="center"/>
          </w:tcPr>
          <w:p w14:paraId="6845DD66"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Indicatori</w:t>
            </w:r>
          </w:p>
        </w:tc>
        <w:tc>
          <w:tcPr>
            <w:tcW w:w="1388" w:type="dxa"/>
            <w:gridSpan w:val="3"/>
            <w:vAlign w:val="center"/>
          </w:tcPr>
          <w:p w14:paraId="5B4B86B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Anul</w:t>
            </w:r>
          </w:p>
          <w:p w14:paraId="7B7C139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curent</w:t>
            </w:r>
          </w:p>
        </w:tc>
        <w:tc>
          <w:tcPr>
            <w:tcW w:w="3075" w:type="dxa"/>
            <w:gridSpan w:val="4"/>
            <w:vAlign w:val="center"/>
          </w:tcPr>
          <w:p w14:paraId="62076988" w14:textId="04BB62C3"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Urm</w:t>
            </w:r>
            <w:r w:rsidR="001466DD">
              <w:rPr>
                <w:rFonts w:ascii="Times New Roman" w:eastAsia="Times New Roman" w:hAnsi="Times New Roman"/>
                <w:noProof/>
                <w:color w:val="000000"/>
                <w:sz w:val="24"/>
                <w:szCs w:val="24"/>
                <w:lang w:val="ro-RO"/>
              </w:rPr>
              <w:t>ă</w:t>
            </w:r>
            <w:r w:rsidRPr="00441CC1">
              <w:rPr>
                <w:rFonts w:ascii="Times New Roman" w:eastAsia="Times New Roman" w:hAnsi="Times New Roman"/>
                <w:noProof/>
                <w:color w:val="000000"/>
                <w:sz w:val="24"/>
                <w:szCs w:val="24"/>
                <w:lang w:val="ro-RO"/>
              </w:rPr>
              <w:t>torii patru ani</w:t>
            </w:r>
          </w:p>
        </w:tc>
        <w:tc>
          <w:tcPr>
            <w:tcW w:w="1746" w:type="dxa"/>
            <w:vAlign w:val="center"/>
          </w:tcPr>
          <w:p w14:paraId="516867B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Media pe cinci ani</w:t>
            </w:r>
          </w:p>
        </w:tc>
      </w:tr>
      <w:tr w:rsidR="00432FB2" w:rsidRPr="00441CC1" w14:paraId="420B9AFB" w14:textId="77777777" w:rsidTr="00B94712">
        <w:trPr>
          <w:trHeight w:val="45"/>
        </w:trPr>
        <w:tc>
          <w:tcPr>
            <w:tcW w:w="4321" w:type="dxa"/>
            <w:gridSpan w:val="3"/>
            <w:vAlign w:val="center"/>
          </w:tcPr>
          <w:p w14:paraId="6D58FE67" w14:textId="77777777" w:rsidR="00432FB2" w:rsidRPr="00441CC1" w:rsidRDefault="00432FB2" w:rsidP="001466DD">
            <w:pPr>
              <w:spacing w:after="0" w:line="240" w:lineRule="auto"/>
              <w:contextualSpacing/>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1</w:t>
            </w:r>
          </w:p>
        </w:tc>
        <w:tc>
          <w:tcPr>
            <w:tcW w:w="1388" w:type="dxa"/>
            <w:gridSpan w:val="3"/>
            <w:vAlign w:val="center"/>
          </w:tcPr>
          <w:p w14:paraId="0A24A91C"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2</w:t>
            </w:r>
          </w:p>
        </w:tc>
        <w:tc>
          <w:tcPr>
            <w:tcW w:w="850" w:type="dxa"/>
            <w:vAlign w:val="center"/>
          </w:tcPr>
          <w:p w14:paraId="3B785C08"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w:t>
            </w:r>
          </w:p>
        </w:tc>
        <w:tc>
          <w:tcPr>
            <w:tcW w:w="833" w:type="dxa"/>
            <w:vAlign w:val="center"/>
          </w:tcPr>
          <w:p w14:paraId="136F75FA"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w:t>
            </w:r>
          </w:p>
        </w:tc>
        <w:tc>
          <w:tcPr>
            <w:tcW w:w="696" w:type="dxa"/>
            <w:vAlign w:val="center"/>
          </w:tcPr>
          <w:p w14:paraId="360DADD8"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w:t>
            </w:r>
          </w:p>
        </w:tc>
        <w:tc>
          <w:tcPr>
            <w:tcW w:w="696" w:type="dxa"/>
            <w:vAlign w:val="center"/>
          </w:tcPr>
          <w:p w14:paraId="45D30FE2"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w:t>
            </w:r>
          </w:p>
        </w:tc>
        <w:tc>
          <w:tcPr>
            <w:tcW w:w="1746" w:type="dxa"/>
            <w:vAlign w:val="center"/>
          </w:tcPr>
          <w:p w14:paraId="4D1537D4"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7</w:t>
            </w:r>
          </w:p>
        </w:tc>
      </w:tr>
      <w:tr w:rsidR="005470F4" w:rsidRPr="00441CC1" w14:paraId="67D7DCA1" w14:textId="77777777" w:rsidTr="00B94712">
        <w:trPr>
          <w:trHeight w:val="45"/>
        </w:trPr>
        <w:tc>
          <w:tcPr>
            <w:tcW w:w="4321" w:type="dxa"/>
            <w:gridSpan w:val="3"/>
            <w:vAlign w:val="center"/>
          </w:tcPr>
          <w:p w14:paraId="60F19422" w14:textId="77777777" w:rsidR="005470F4" w:rsidRPr="00441CC1" w:rsidRDefault="005470F4" w:rsidP="00432FB2">
            <w:pPr>
              <w:spacing w:after="0" w:line="240" w:lineRule="auto"/>
              <w:contextualSpacing/>
              <w:jc w:val="both"/>
              <w:rPr>
                <w:rFonts w:ascii="Times New Roman" w:eastAsia="Times New Roman" w:hAnsi="Times New Roman"/>
                <w:noProof/>
                <w:color w:val="000000"/>
                <w:sz w:val="24"/>
                <w:szCs w:val="24"/>
                <w:lang w:val="ro-RO"/>
              </w:rPr>
            </w:pPr>
          </w:p>
        </w:tc>
        <w:tc>
          <w:tcPr>
            <w:tcW w:w="1388" w:type="dxa"/>
            <w:gridSpan w:val="3"/>
            <w:vAlign w:val="center"/>
          </w:tcPr>
          <w:p w14:paraId="2ECCD3DD" w14:textId="3A0CE197" w:rsidR="005470F4" w:rsidRPr="00441CC1" w:rsidRDefault="00B94712" w:rsidP="00432FB2">
            <w:pPr>
              <w:tabs>
                <w:tab w:val="left" w:pos="720"/>
              </w:tabs>
              <w:spacing w:after="0" w:line="240" w:lineRule="auto"/>
              <w:jc w:val="both"/>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2022</w:t>
            </w:r>
          </w:p>
        </w:tc>
        <w:tc>
          <w:tcPr>
            <w:tcW w:w="850" w:type="dxa"/>
            <w:vAlign w:val="center"/>
          </w:tcPr>
          <w:p w14:paraId="02E89443" w14:textId="1B372052" w:rsidR="005470F4" w:rsidRPr="00441CC1" w:rsidRDefault="00B94712" w:rsidP="00432FB2">
            <w:pPr>
              <w:tabs>
                <w:tab w:val="left" w:pos="720"/>
              </w:tabs>
              <w:spacing w:after="0" w:line="240" w:lineRule="auto"/>
              <w:jc w:val="both"/>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2023</w:t>
            </w:r>
          </w:p>
        </w:tc>
        <w:tc>
          <w:tcPr>
            <w:tcW w:w="833" w:type="dxa"/>
            <w:vAlign w:val="center"/>
          </w:tcPr>
          <w:p w14:paraId="2F8C930D" w14:textId="2CDFA1B0" w:rsidR="005470F4" w:rsidRPr="00441CC1" w:rsidRDefault="00B94712" w:rsidP="00432FB2">
            <w:pPr>
              <w:tabs>
                <w:tab w:val="left" w:pos="720"/>
              </w:tabs>
              <w:spacing w:after="0" w:line="240" w:lineRule="auto"/>
              <w:jc w:val="both"/>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2024</w:t>
            </w:r>
          </w:p>
        </w:tc>
        <w:tc>
          <w:tcPr>
            <w:tcW w:w="696" w:type="dxa"/>
            <w:vAlign w:val="center"/>
          </w:tcPr>
          <w:p w14:paraId="3EF222DB" w14:textId="1A4AA3BF" w:rsidR="005470F4" w:rsidRPr="00441CC1" w:rsidRDefault="00B94712" w:rsidP="00432FB2">
            <w:pPr>
              <w:tabs>
                <w:tab w:val="left" w:pos="720"/>
              </w:tabs>
              <w:spacing w:after="0" w:line="240" w:lineRule="auto"/>
              <w:jc w:val="both"/>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2025</w:t>
            </w:r>
          </w:p>
        </w:tc>
        <w:tc>
          <w:tcPr>
            <w:tcW w:w="696" w:type="dxa"/>
            <w:vAlign w:val="center"/>
          </w:tcPr>
          <w:p w14:paraId="6A3000D3" w14:textId="3C78A2D0" w:rsidR="005470F4" w:rsidRPr="00441CC1" w:rsidRDefault="00B94712" w:rsidP="00432FB2">
            <w:pPr>
              <w:tabs>
                <w:tab w:val="left" w:pos="720"/>
              </w:tabs>
              <w:spacing w:after="0" w:line="240" w:lineRule="auto"/>
              <w:jc w:val="both"/>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2026</w:t>
            </w:r>
          </w:p>
        </w:tc>
        <w:tc>
          <w:tcPr>
            <w:tcW w:w="1746" w:type="dxa"/>
            <w:vAlign w:val="center"/>
          </w:tcPr>
          <w:p w14:paraId="4E9C939D" w14:textId="77777777" w:rsidR="005470F4" w:rsidRPr="00441CC1" w:rsidRDefault="005470F4"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B94712" w:rsidRPr="00441CC1" w14:paraId="375A2645" w14:textId="77777777" w:rsidTr="002673B7">
        <w:trPr>
          <w:trHeight w:val="45"/>
        </w:trPr>
        <w:tc>
          <w:tcPr>
            <w:tcW w:w="4321" w:type="dxa"/>
            <w:gridSpan w:val="3"/>
            <w:vAlign w:val="center"/>
          </w:tcPr>
          <w:p w14:paraId="5245564A" w14:textId="77777777" w:rsidR="00B94712" w:rsidRPr="00441CC1" w:rsidRDefault="00B9471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4.1. Modificări ale veniturilor bugetare, plus/minus, din care:</w:t>
            </w:r>
          </w:p>
        </w:tc>
        <w:tc>
          <w:tcPr>
            <w:tcW w:w="6209" w:type="dxa"/>
            <w:gridSpan w:val="8"/>
            <w:vAlign w:val="center"/>
          </w:tcPr>
          <w:p w14:paraId="1C565727" w14:textId="498DB3D9" w:rsidR="00B94712" w:rsidRPr="00BA1709" w:rsidRDefault="00B94712" w:rsidP="00BA1709"/>
        </w:tc>
      </w:tr>
      <w:tr w:rsidR="00432FB2" w:rsidRPr="00B32EF1" w14:paraId="328C503E" w14:textId="77777777" w:rsidTr="00B94712">
        <w:trPr>
          <w:trHeight w:val="45"/>
        </w:trPr>
        <w:tc>
          <w:tcPr>
            <w:tcW w:w="4321" w:type="dxa"/>
            <w:gridSpan w:val="3"/>
            <w:vAlign w:val="center"/>
          </w:tcPr>
          <w:p w14:paraId="187AFA43"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 buget de stat, din acesta:</w:t>
            </w:r>
          </w:p>
          <w:p w14:paraId="40DFA3F9"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impozit pe profit</w:t>
            </w:r>
          </w:p>
          <w:p w14:paraId="5EA253CF"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(ii) impozit pe venit</w:t>
            </w:r>
          </w:p>
        </w:tc>
        <w:tc>
          <w:tcPr>
            <w:tcW w:w="1388" w:type="dxa"/>
            <w:gridSpan w:val="3"/>
            <w:vAlign w:val="center"/>
          </w:tcPr>
          <w:p w14:paraId="1476099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0F59993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7B581D9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7E73E352"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3EE4CD48"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6AA40CC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B32EF1" w14:paraId="51DA734D" w14:textId="77777777" w:rsidTr="00B94712">
        <w:trPr>
          <w:trHeight w:val="45"/>
        </w:trPr>
        <w:tc>
          <w:tcPr>
            <w:tcW w:w="4321" w:type="dxa"/>
            <w:gridSpan w:val="3"/>
            <w:vAlign w:val="center"/>
          </w:tcPr>
          <w:p w14:paraId="4BEF3BB4"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b) bugete locale</w:t>
            </w:r>
          </w:p>
          <w:p w14:paraId="33D258C9"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impozit pe profit</w:t>
            </w:r>
          </w:p>
        </w:tc>
        <w:tc>
          <w:tcPr>
            <w:tcW w:w="1388" w:type="dxa"/>
            <w:gridSpan w:val="3"/>
            <w:vAlign w:val="center"/>
          </w:tcPr>
          <w:p w14:paraId="27A4DC2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7A9F9D4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5861EBC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3F9F5802"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5F00245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237EC86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7F508A1F" w14:textId="77777777" w:rsidTr="00B94712">
        <w:trPr>
          <w:trHeight w:val="45"/>
        </w:trPr>
        <w:tc>
          <w:tcPr>
            <w:tcW w:w="4321" w:type="dxa"/>
            <w:gridSpan w:val="3"/>
            <w:vAlign w:val="center"/>
          </w:tcPr>
          <w:p w14:paraId="44863C0C"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lastRenderedPageBreak/>
              <w:t>c) bugetul asigurărilor sociale de stat:</w:t>
            </w:r>
          </w:p>
          <w:p w14:paraId="6CBA617D"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contribuţii de asigurări</w:t>
            </w:r>
          </w:p>
        </w:tc>
        <w:tc>
          <w:tcPr>
            <w:tcW w:w="1388" w:type="dxa"/>
            <w:gridSpan w:val="3"/>
            <w:vAlign w:val="center"/>
          </w:tcPr>
          <w:p w14:paraId="453ADD0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7E3EA05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439B514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3888DE1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75BCEA0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6B6AE7E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B32EF1" w14:paraId="10EE8A9A" w14:textId="77777777" w:rsidTr="00B94712">
        <w:trPr>
          <w:trHeight w:val="45"/>
        </w:trPr>
        <w:tc>
          <w:tcPr>
            <w:tcW w:w="4321" w:type="dxa"/>
            <w:gridSpan w:val="3"/>
            <w:vAlign w:val="center"/>
          </w:tcPr>
          <w:p w14:paraId="4FCFC06C"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d) alte tipuri de venituri</w:t>
            </w:r>
          </w:p>
          <w:p w14:paraId="7015BE22"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(se va menționa natura acestora)</w:t>
            </w:r>
          </w:p>
        </w:tc>
        <w:tc>
          <w:tcPr>
            <w:tcW w:w="1388" w:type="dxa"/>
            <w:gridSpan w:val="3"/>
            <w:vAlign w:val="center"/>
          </w:tcPr>
          <w:p w14:paraId="0D2C027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6C670FC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48D4435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1229487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54CEA6F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16E9585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74C6D14D" w14:textId="77777777" w:rsidTr="00B94712">
        <w:trPr>
          <w:trHeight w:val="45"/>
        </w:trPr>
        <w:tc>
          <w:tcPr>
            <w:tcW w:w="4321" w:type="dxa"/>
            <w:gridSpan w:val="3"/>
            <w:vAlign w:val="center"/>
          </w:tcPr>
          <w:p w14:paraId="2A47E1A1"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4.2. Modificări ale cheltuielilor bugetare, plus/minus, din care:</w:t>
            </w:r>
          </w:p>
        </w:tc>
        <w:tc>
          <w:tcPr>
            <w:tcW w:w="1388" w:type="dxa"/>
            <w:gridSpan w:val="3"/>
            <w:vAlign w:val="center"/>
          </w:tcPr>
          <w:p w14:paraId="22A7B35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16988A0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74F4959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661CD57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7B372FC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0F31639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77B88152" w14:textId="77777777" w:rsidTr="00B94712">
        <w:trPr>
          <w:trHeight w:val="45"/>
        </w:trPr>
        <w:tc>
          <w:tcPr>
            <w:tcW w:w="4321" w:type="dxa"/>
            <w:gridSpan w:val="3"/>
            <w:vAlign w:val="center"/>
          </w:tcPr>
          <w:p w14:paraId="0A586652"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 buget de stat, din acesta:</w:t>
            </w:r>
          </w:p>
          <w:p w14:paraId="7C5A0844"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cheltuieli de personal</w:t>
            </w:r>
          </w:p>
          <w:p w14:paraId="24FC068D"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(ii) bunuri şi servicii</w:t>
            </w:r>
          </w:p>
        </w:tc>
        <w:tc>
          <w:tcPr>
            <w:tcW w:w="1388" w:type="dxa"/>
            <w:gridSpan w:val="3"/>
            <w:vAlign w:val="center"/>
          </w:tcPr>
          <w:p w14:paraId="73940DC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11E1CB9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1E4B0A63"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3FDA3ED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32A9DE3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39BF374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3F121841" w14:textId="77777777" w:rsidTr="00B94712">
        <w:trPr>
          <w:trHeight w:val="45"/>
        </w:trPr>
        <w:tc>
          <w:tcPr>
            <w:tcW w:w="4321" w:type="dxa"/>
            <w:gridSpan w:val="3"/>
            <w:vAlign w:val="center"/>
          </w:tcPr>
          <w:p w14:paraId="7C462185"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b) bugete locale:</w:t>
            </w:r>
          </w:p>
          <w:p w14:paraId="2980D98A"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cheltuieli de personal</w:t>
            </w:r>
          </w:p>
          <w:p w14:paraId="4F263E1A"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(ii) bunuri şi servicii</w:t>
            </w:r>
          </w:p>
        </w:tc>
        <w:tc>
          <w:tcPr>
            <w:tcW w:w="1388" w:type="dxa"/>
            <w:gridSpan w:val="3"/>
            <w:vAlign w:val="center"/>
          </w:tcPr>
          <w:p w14:paraId="0929436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0F0BF66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58F980E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76D3C8F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35D13612"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36142D1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397E85CB" w14:textId="77777777" w:rsidTr="00B94712">
        <w:trPr>
          <w:trHeight w:val="45"/>
        </w:trPr>
        <w:tc>
          <w:tcPr>
            <w:tcW w:w="4321" w:type="dxa"/>
            <w:gridSpan w:val="3"/>
            <w:vAlign w:val="center"/>
          </w:tcPr>
          <w:p w14:paraId="34395419"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c) bugetul asigurărilor sociale de stat:</w:t>
            </w:r>
          </w:p>
          <w:p w14:paraId="165C1ECC"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cheltuieli de personal</w:t>
            </w:r>
          </w:p>
          <w:p w14:paraId="6716382C"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(ii) bunuri şi servicii</w:t>
            </w:r>
          </w:p>
        </w:tc>
        <w:tc>
          <w:tcPr>
            <w:tcW w:w="1388" w:type="dxa"/>
            <w:gridSpan w:val="3"/>
            <w:vAlign w:val="center"/>
          </w:tcPr>
          <w:p w14:paraId="5A75D57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758A014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4A5FE798"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5C44942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4DF45F2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32F343D8"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B32EF1" w14:paraId="569EA5BE" w14:textId="77777777" w:rsidTr="00B94712">
        <w:trPr>
          <w:trHeight w:val="45"/>
        </w:trPr>
        <w:tc>
          <w:tcPr>
            <w:tcW w:w="4321" w:type="dxa"/>
            <w:gridSpan w:val="3"/>
            <w:vAlign w:val="center"/>
          </w:tcPr>
          <w:p w14:paraId="45DF8BCC"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d) alte tipuri de cheltuieli</w:t>
            </w:r>
          </w:p>
          <w:p w14:paraId="2C02DCCA"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(se va menționa natura acestora)</w:t>
            </w:r>
          </w:p>
        </w:tc>
        <w:tc>
          <w:tcPr>
            <w:tcW w:w="1388" w:type="dxa"/>
            <w:gridSpan w:val="3"/>
            <w:vAlign w:val="center"/>
          </w:tcPr>
          <w:p w14:paraId="04DCF66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2BE53F5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14BB740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765EE35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314486A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2CEE8CD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216F4770" w14:textId="77777777" w:rsidTr="00B94712">
        <w:trPr>
          <w:trHeight w:val="45"/>
        </w:trPr>
        <w:tc>
          <w:tcPr>
            <w:tcW w:w="4321" w:type="dxa"/>
            <w:gridSpan w:val="3"/>
            <w:vAlign w:val="center"/>
          </w:tcPr>
          <w:p w14:paraId="1F49515A"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4.3. Impact financiar, plus/minus, din care:</w:t>
            </w:r>
          </w:p>
        </w:tc>
        <w:tc>
          <w:tcPr>
            <w:tcW w:w="1388" w:type="dxa"/>
            <w:gridSpan w:val="3"/>
            <w:vAlign w:val="center"/>
          </w:tcPr>
          <w:p w14:paraId="5AC2AFA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79DA72B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4C6F9B6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70AA0F8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47231FC3"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298654C8"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26884ED3" w14:textId="77777777" w:rsidTr="00B94712">
        <w:trPr>
          <w:trHeight w:val="45"/>
        </w:trPr>
        <w:tc>
          <w:tcPr>
            <w:tcW w:w="4321" w:type="dxa"/>
            <w:gridSpan w:val="3"/>
            <w:vAlign w:val="center"/>
          </w:tcPr>
          <w:p w14:paraId="451451CE"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 buget de stat</w:t>
            </w:r>
          </w:p>
        </w:tc>
        <w:tc>
          <w:tcPr>
            <w:tcW w:w="1388" w:type="dxa"/>
            <w:gridSpan w:val="3"/>
            <w:vAlign w:val="center"/>
          </w:tcPr>
          <w:p w14:paraId="3793159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20AF2B5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7B1DEC3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45FBC462"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66A9CBA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1AF7912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4DD52422" w14:textId="77777777" w:rsidTr="00B94712">
        <w:trPr>
          <w:trHeight w:val="45"/>
        </w:trPr>
        <w:tc>
          <w:tcPr>
            <w:tcW w:w="4321" w:type="dxa"/>
            <w:gridSpan w:val="3"/>
            <w:vAlign w:val="center"/>
          </w:tcPr>
          <w:p w14:paraId="5644BD55"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b) bugete locale</w:t>
            </w:r>
          </w:p>
        </w:tc>
        <w:tc>
          <w:tcPr>
            <w:tcW w:w="1388" w:type="dxa"/>
            <w:gridSpan w:val="3"/>
            <w:vAlign w:val="center"/>
          </w:tcPr>
          <w:p w14:paraId="2620471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3F52FAD8"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6D6DF5A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2E74EE1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56DDCE3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163D6EE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B32EF1" w14:paraId="50C0DDDE" w14:textId="77777777" w:rsidTr="00B94712">
        <w:trPr>
          <w:trHeight w:val="45"/>
        </w:trPr>
        <w:tc>
          <w:tcPr>
            <w:tcW w:w="4321" w:type="dxa"/>
            <w:gridSpan w:val="3"/>
            <w:vAlign w:val="center"/>
          </w:tcPr>
          <w:p w14:paraId="04D80260"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4.4. Propuneri pentru acoperirea creşterii cheltuielilor bugetare</w:t>
            </w:r>
          </w:p>
        </w:tc>
        <w:tc>
          <w:tcPr>
            <w:tcW w:w="1388" w:type="dxa"/>
            <w:gridSpan w:val="3"/>
            <w:vAlign w:val="center"/>
          </w:tcPr>
          <w:p w14:paraId="6DDFBE1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3B8B7DE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716AA85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23C9EBA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14612C13"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6EE48B4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B32EF1" w14:paraId="0AC62EE0" w14:textId="77777777" w:rsidTr="00B94712">
        <w:trPr>
          <w:trHeight w:val="45"/>
        </w:trPr>
        <w:tc>
          <w:tcPr>
            <w:tcW w:w="4321" w:type="dxa"/>
            <w:gridSpan w:val="3"/>
            <w:vAlign w:val="center"/>
          </w:tcPr>
          <w:p w14:paraId="120C5FD9"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4.5. Propuneri pentru a compensa reducerea veniturilor bugetare</w:t>
            </w:r>
          </w:p>
        </w:tc>
        <w:tc>
          <w:tcPr>
            <w:tcW w:w="1388" w:type="dxa"/>
            <w:gridSpan w:val="3"/>
            <w:vAlign w:val="center"/>
          </w:tcPr>
          <w:p w14:paraId="7FC5C54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612DE62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38E3F46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1C2526F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5855512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5C1773E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6B36B991" w14:textId="77777777" w:rsidTr="00B94712">
        <w:trPr>
          <w:trHeight w:val="45"/>
        </w:trPr>
        <w:tc>
          <w:tcPr>
            <w:tcW w:w="4321" w:type="dxa"/>
            <w:gridSpan w:val="3"/>
            <w:vAlign w:val="center"/>
          </w:tcPr>
          <w:p w14:paraId="70010590"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4.6. Calcule detaliate privind fundamentarea modificărilor veniturilor şi/sau cheltuielilor bugetare</w:t>
            </w:r>
          </w:p>
        </w:tc>
        <w:tc>
          <w:tcPr>
            <w:tcW w:w="1388" w:type="dxa"/>
            <w:gridSpan w:val="3"/>
            <w:vAlign w:val="center"/>
          </w:tcPr>
          <w:p w14:paraId="723F5C5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03C79A7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1B7E1EC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5070683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035A628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3D832532"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7AB2FB91" w14:textId="77777777" w:rsidTr="00B94712">
        <w:trPr>
          <w:trHeight w:val="45"/>
        </w:trPr>
        <w:tc>
          <w:tcPr>
            <w:tcW w:w="4321" w:type="dxa"/>
            <w:gridSpan w:val="3"/>
            <w:vAlign w:val="center"/>
          </w:tcPr>
          <w:p w14:paraId="2D79D7AD"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4.7. Prezentarea, în cazul proiectelor de acte normative a căror adoptare atrage majorarea cheltuielilor bugetare, a următoarelor documente:</w:t>
            </w:r>
          </w:p>
        </w:tc>
        <w:tc>
          <w:tcPr>
            <w:tcW w:w="1388" w:type="dxa"/>
            <w:gridSpan w:val="3"/>
            <w:vAlign w:val="center"/>
          </w:tcPr>
          <w:p w14:paraId="3653E62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4BB266D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1620818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7814F033"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564FD98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5058D36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B32EF1" w14:paraId="04C8BE06" w14:textId="77777777" w:rsidTr="00B94712">
        <w:trPr>
          <w:trHeight w:val="45"/>
        </w:trPr>
        <w:tc>
          <w:tcPr>
            <w:tcW w:w="4321" w:type="dxa"/>
            <w:gridSpan w:val="3"/>
            <w:vAlign w:val="center"/>
          </w:tcPr>
          <w:p w14:paraId="3F69F21F"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 fişa financiară prevăzută la art. 15 din Legea nr. 500/2002 privind finanţele publice, cu modificările şi completările ulterioare, însoţită de ipotezele şi metodologia de calcul utilizate;</w:t>
            </w:r>
          </w:p>
          <w:p w14:paraId="5E7A6042"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388" w:type="dxa"/>
            <w:gridSpan w:val="3"/>
            <w:vAlign w:val="center"/>
          </w:tcPr>
          <w:p w14:paraId="17CBAB6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50" w:type="dxa"/>
            <w:vAlign w:val="center"/>
          </w:tcPr>
          <w:p w14:paraId="7B7A753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23EEA12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14AA4D8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646D42D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4EAAAD5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208A51E0" w14:textId="77777777" w:rsidTr="00B94712">
        <w:trPr>
          <w:trHeight w:val="45"/>
        </w:trPr>
        <w:tc>
          <w:tcPr>
            <w:tcW w:w="4321" w:type="dxa"/>
            <w:gridSpan w:val="3"/>
            <w:vAlign w:val="center"/>
          </w:tcPr>
          <w:p w14:paraId="242E905F"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4.8. Alte informații</w:t>
            </w:r>
          </w:p>
        </w:tc>
        <w:tc>
          <w:tcPr>
            <w:tcW w:w="1388" w:type="dxa"/>
            <w:gridSpan w:val="3"/>
            <w:vAlign w:val="center"/>
          </w:tcPr>
          <w:p w14:paraId="29655C16" w14:textId="7BF37251" w:rsidR="00432FB2" w:rsidRPr="00441CC1" w:rsidRDefault="009D5F69">
            <w:pPr>
              <w:tabs>
                <w:tab w:val="left" w:pos="720"/>
              </w:tabs>
              <w:spacing w:after="0" w:line="240" w:lineRule="auto"/>
              <w:jc w:val="both"/>
              <w:rPr>
                <w:rFonts w:ascii="Times New Roman" w:eastAsia="Times New Roman" w:hAnsi="Times New Roman"/>
                <w:noProof/>
                <w:color w:val="000000"/>
                <w:sz w:val="24"/>
                <w:szCs w:val="24"/>
                <w:lang w:val="ro-RO"/>
              </w:rPr>
            </w:pPr>
            <w:r w:rsidRPr="009D5F69">
              <w:rPr>
                <w:rFonts w:ascii="Times New Roman" w:eastAsia="Times New Roman" w:hAnsi="Times New Roman"/>
                <w:noProof/>
                <w:color w:val="000000"/>
                <w:sz w:val="24"/>
                <w:szCs w:val="24"/>
              </w:rPr>
              <w:t>Investițiile vor fi realizate din bugetul S.C. APAVITAL S.A.</w:t>
            </w:r>
          </w:p>
        </w:tc>
        <w:tc>
          <w:tcPr>
            <w:tcW w:w="850" w:type="dxa"/>
            <w:vAlign w:val="center"/>
          </w:tcPr>
          <w:p w14:paraId="308A8E1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833" w:type="dxa"/>
            <w:vAlign w:val="center"/>
          </w:tcPr>
          <w:p w14:paraId="4E79B08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2D759F9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696" w:type="dxa"/>
            <w:vAlign w:val="center"/>
          </w:tcPr>
          <w:p w14:paraId="1477D2A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746" w:type="dxa"/>
            <w:vAlign w:val="center"/>
          </w:tcPr>
          <w:p w14:paraId="53D8002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B32EF1" w14:paraId="5BE69B8B" w14:textId="77777777" w:rsidTr="008267A7">
        <w:trPr>
          <w:trHeight w:val="618"/>
        </w:trPr>
        <w:tc>
          <w:tcPr>
            <w:tcW w:w="10530" w:type="dxa"/>
            <w:gridSpan w:val="11"/>
          </w:tcPr>
          <w:p w14:paraId="76BF18B8" w14:textId="77777777" w:rsidR="00432FB2" w:rsidRPr="00441CC1" w:rsidRDefault="00432FB2" w:rsidP="00432FB2">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5-a</w:t>
            </w:r>
          </w:p>
          <w:p w14:paraId="385CD1BA" w14:textId="6D875BAF" w:rsidR="00432FB2" w:rsidRPr="00441CC1" w:rsidRDefault="00432FB2" w:rsidP="00C06944">
            <w:pPr>
              <w:spacing w:after="0" w:line="240" w:lineRule="auto"/>
              <w:contextualSpacing/>
              <w:jc w:val="center"/>
              <w:rPr>
                <w:rFonts w:ascii="Times New Roman" w:eastAsia="Times New Roman" w:hAnsi="Times New Roman"/>
                <w:iCs/>
                <w:noProof/>
                <w:color w:val="000000"/>
                <w:sz w:val="24"/>
                <w:szCs w:val="24"/>
                <w:lang w:val="ro-RO"/>
              </w:rPr>
            </w:pPr>
            <w:r w:rsidRPr="00441CC1">
              <w:rPr>
                <w:rFonts w:ascii="Times New Roman" w:eastAsia="Times New Roman" w:hAnsi="Times New Roman"/>
                <w:b/>
                <w:iCs/>
                <w:noProof/>
                <w:color w:val="000000"/>
                <w:sz w:val="24"/>
                <w:szCs w:val="24"/>
                <w:lang w:val="ro-RO"/>
              </w:rPr>
              <w:t>Efectele proiectului de act normativ asupra legislaţiei în vigoare</w:t>
            </w:r>
          </w:p>
        </w:tc>
      </w:tr>
      <w:tr w:rsidR="00432FB2" w:rsidRPr="00B32EF1" w14:paraId="0D1C6CEB" w14:textId="77777777" w:rsidTr="00B94712">
        <w:trPr>
          <w:trHeight w:val="45"/>
        </w:trPr>
        <w:tc>
          <w:tcPr>
            <w:tcW w:w="758" w:type="dxa"/>
          </w:tcPr>
          <w:p w14:paraId="38EA0E92"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lastRenderedPageBreak/>
              <w:t>5.1.</w:t>
            </w:r>
          </w:p>
        </w:tc>
        <w:tc>
          <w:tcPr>
            <w:tcW w:w="3563" w:type="dxa"/>
            <w:gridSpan w:val="2"/>
          </w:tcPr>
          <w:p w14:paraId="063DC02C"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
                <w:iCs/>
                <w:noProof/>
                <w:color w:val="000000"/>
                <w:sz w:val="24"/>
                <w:szCs w:val="24"/>
                <w:lang w:val="ro-RO"/>
              </w:rPr>
            </w:pPr>
            <w:r w:rsidRPr="00441CC1">
              <w:rPr>
                <w:rFonts w:ascii="Times New Roman" w:eastAsia="Times New Roman" w:hAnsi="Times New Roman"/>
                <w:iCs/>
                <w:noProof/>
                <w:color w:val="000000"/>
                <w:sz w:val="24"/>
                <w:szCs w:val="24"/>
                <w:lang w:val="ro-RO"/>
              </w:rPr>
              <w:t>Măsuri normative necesare pentru aplicarea prevederilor proiectului de act normativ</w:t>
            </w:r>
          </w:p>
        </w:tc>
        <w:tc>
          <w:tcPr>
            <w:tcW w:w="6209" w:type="dxa"/>
            <w:gridSpan w:val="8"/>
          </w:tcPr>
          <w:p w14:paraId="0A021641" w14:textId="5C39728F" w:rsidR="00432FB2" w:rsidRPr="00B94712" w:rsidRDefault="00B94712">
            <w:pPr>
              <w:autoSpaceDE w:val="0"/>
              <w:autoSpaceDN w:val="0"/>
              <w:adjustRightInd w:val="0"/>
              <w:jc w:val="both"/>
              <w:rPr>
                <w:rFonts w:ascii="Times New Roman" w:hAnsi="Times New Roman"/>
                <w:sz w:val="24"/>
                <w:szCs w:val="24"/>
              </w:rPr>
            </w:pPr>
            <w:proofErr w:type="spellStart"/>
            <w:r w:rsidRPr="00E27E82">
              <w:rPr>
                <w:rFonts w:ascii="Times New Roman" w:hAnsi="Times New Roman"/>
                <w:bCs/>
                <w:sz w:val="24"/>
                <w:szCs w:val="24"/>
              </w:rPr>
              <w:t>Amplasamentele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exacte</w:t>
            </w:r>
            <w:proofErr w:type="spellEnd"/>
            <w:r w:rsidRPr="00E27E82">
              <w:rPr>
                <w:rFonts w:ascii="Times New Roman" w:hAnsi="Times New Roman"/>
                <w:bCs/>
                <w:sz w:val="24"/>
                <w:szCs w:val="24"/>
              </w:rPr>
              <w:t xml:space="preserve"> ale </w:t>
            </w:r>
            <w:proofErr w:type="spellStart"/>
            <w:r w:rsidRPr="00E27E82">
              <w:rPr>
                <w:rFonts w:ascii="Times New Roman" w:hAnsi="Times New Roman"/>
                <w:bCs/>
                <w:sz w:val="24"/>
                <w:szCs w:val="24"/>
              </w:rPr>
              <w:t>apeductelor</w:t>
            </w:r>
            <w:proofErr w:type="spellEnd"/>
            <w:r w:rsidRPr="00E27E82">
              <w:rPr>
                <w:rFonts w:ascii="Times New Roman" w:hAnsi="Times New Roman"/>
                <w:bCs/>
                <w:sz w:val="24"/>
                <w:szCs w:val="24"/>
              </w:rPr>
              <w:t xml:space="preserve"> se </w:t>
            </w:r>
            <w:proofErr w:type="spellStart"/>
            <w:r w:rsidRPr="00E27E82">
              <w:rPr>
                <w:rFonts w:ascii="Times New Roman" w:hAnsi="Times New Roman"/>
                <w:bCs/>
                <w:sz w:val="24"/>
                <w:szCs w:val="24"/>
              </w:rPr>
              <w:t>vor</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conveni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prin</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hotărâri</w:t>
            </w:r>
            <w:proofErr w:type="spellEnd"/>
            <w:r w:rsidRPr="00E27E82">
              <w:rPr>
                <w:rFonts w:ascii="Times New Roman" w:hAnsi="Times New Roman"/>
                <w:bCs/>
                <w:sz w:val="24"/>
                <w:szCs w:val="24"/>
              </w:rPr>
              <w:t xml:space="preserve"> ale </w:t>
            </w:r>
            <w:proofErr w:type="spellStart"/>
            <w:r w:rsidRPr="00E27E82">
              <w:rPr>
                <w:rFonts w:ascii="Times New Roman" w:hAnsi="Times New Roman"/>
                <w:bCs/>
                <w:sz w:val="24"/>
                <w:szCs w:val="24"/>
              </w:rPr>
              <w:t>Comisiei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hidrotehnice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interguvernamentale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pentru</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aplicarea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Acordului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între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Guvernul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României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şi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Guvernul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Republicii</w:t>
            </w:r>
            <w:proofErr w:type="spellEnd"/>
            <w:r w:rsidRPr="00E27E82">
              <w:rPr>
                <w:rFonts w:ascii="Times New Roman" w:hAnsi="Times New Roman"/>
                <w:bCs/>
                <w:sz w:val="24"/>
                <w:szCs w:val="24"/>
              </w:rPr>
              <w:t xml:space="preserve"> Moldova </w:t>
            </w:r>
            <w:proofErr w:type="spellStart"/>
            <w:r w:rsidRPr="00E27E82">
              <w:rPr>
                <w:rFonts w:ascii="Times New Roman" w:hAnsi="Times New Roman"/>
                <w:bCs/>
                <w:sz w:val="24"/>
                <w:szCs w:val="24"/>
              </w:rPr>
              <w:t>privind</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cooperarea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pentru</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protecţia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şi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utilizarea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durabilă</w:t>
            </w:r>
            <w:proofErr w:type="spellEnd"/>
            <w:r w:rsidRPr="00E27E82">
              <w:rPr>
                <w:rFonts w:ascii="Times New Roman" w:hAnsi="Times New Roman"/>
                <w:bCs/>
                <w:sz w:val="24"/>
                <w:szCs w:val="24"/>
              </w:rPr>
              <w:t xml:space="preserve"> a </w:t>
            </w:r>
            <w:proofErr w:type="spellStart"/>
            <w:r w:rsidRPr="00E27E82">
              <w:rPr>
                <w:rFonts w:ascii="Times New Roman" w:hAnsi="Times New Roman"/>
                <w:bCs/>
                <w:sz w:val="24"/>
                <w:szCs w:val="24"/>
              </w:rPr>
              <w:t>apelor</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Prutului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şi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Dunării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semnat</w:t>
            </w:r>
            <w:proofErr w:type="spellEnd"/>
            <w:r w:rsidRPr="00E27E82">
              <w:rPr>
                <w:rFonts w:ascii="Times New Roman" w:hAnsi="Times New Roman"/>
                <w:bCs/>
                <w:sz w:val="24"/>
                <w:szCs w:val="24"/>
              </w:rPr>
              <w:t xml:space="preserve"> la </w:t>
            </w:r>
            <w:proofErr w:type="spellStart"/>
            <w:r w:rsidRPr="00E27E82">
              <w:rPr>
                <w:rFonts w:ascii="Times New Roman" w:hAnsi="Times New Roman"/>
                <w:bCs/>
                <w:sz w:val="24"/>
                <w:szCs w:val="24"/>
              </w:rPr>
              <w:t>Chișinău</w:t>
            </w:r>
            <w:proofErr w:type="spellEnd"/>
            <w:r w:rsidRPr="00E27E82">
              <w:rPr>
                <w:rFonts w:ascii="Times New Roman" w:hAnsi="Times New Roman"/>
                <w:bCs/>
                <w:sz w:val="24"/>
                <w:szCs w:val="24"/>
              </w:rPr>
              <w:t xml:space="preserve">, la 28 </w:t>
            </w:r>
            <w:proofErr w:type="spellStart"/>
            <w:r w:rsidRPr="00E27E82">
              <w:rPr>
                <w:rFonts w:ascii="Times New Roman" w:hAnsi="Times New Roman"/>
                <w:bCs/>
                <w:sz w:val="24"/>
                <w:szCs w:val="24"/>
              </w:rPr>
              <w:t>iunie</w:t>
            </w:r>
            <w:proofErr w:type="spellEnd"/>
            <w:r w:rsidRPr="00E27E82">
              <w:rPr>
                <w:rFonts w:ascii="Times New Roman" w:hAnsi="Times New Roman"/>
                <w:bCs/>
                <w:sz w:val="24"/>
                <w:szCs w:val="24"/>
              </w:rPr>
              <w:t xml:space="preserve"> 2010</w:t>
            </w:r>
            <w:r w:rsidR="009D5F69">
              <w:rPr>
                <w:rFonts w:ascii="Times New Roman" w:hAnsi="Times New Roman"/>
                <w:bCs/>
                <w:sz w:val="24"/>
                <w:szCs w:val="24"/>
              </w:rPr>
              <w:t xml:space="preserve">, </w:t>
            </w:r>
            <w:proofErr w:type="spellStart"/>
            <w:r w:rsidRPr="00770104">
              <w:rPr>
                <w:rFonts w:ascii="Times New Roman" w:hAnsi="Times New Roman"/>
                <w:sz w:val="24"/>
                <w:szCs w:val="24"/>
              </w:rPr>
              <w:t>aprobat</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prin</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Hotărârea</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Guvernului</w:t>
            </w:r>
            <w:proofErr w:type="spellEnd"/>
            <w:r w:rsidRPr="00770104">
              <w:rPr>
                <w:rFonts w:ascii="Times New Roman" w:hAnsi="Times New Roman"/>
                <w:sz w:val="24"/>
                <w:szCs w:val="24"/>
              </w:rPr>
              <w:t> </w:t>
            </w:r>
            <w:proofErr w:type="spellStart"/>
            <w:r w:rsidR="004621A4">
              <w:rPr>
                <w:rFonts w:ascii="Times New Roman" w:hAnsi="Times New Roman"/>
                <w:sz w:val="24"/>
                <w:szCs w:val="24"/>
              </w:rPr>
              <w:fldChar w:fldCharType="begin"/>
            </w:r>
            <w:r w:rsidR="004621A4">
              <w:rPr>
                <w:rFonts w:ascii="Times New Roman" w:hAnsi="Times New Roman"/>
                <w:sz w:val="24"/>
                <w:szCs w:val="24"/>
              </w:rPr>
              <w:instrText xml:space="preserve"> HYPERLINK "https://lege5.ro/App/Document/geztqmzxge/hotararea-nr-1092-2010-pentru-aprobarea-acordului-dintre-guvernul-romaniei-si-guvernul-republicii-moldova-privind-cooperarea-pentru-protectia-si-utilizarea-durabila-a-apelor-prutului-si-dunarii-semnat?d=2021-08-06" \t "_blank" </w:instrText>
            </w:r>
            <w:r w:rsidR="004621A4">
              <w:rPr>
                <w:rFonts w:ascii="Times New Roman" w:hAnsi="Times New Roman"/>
                <w:sz w:val="24"/>
                <w:szCs w:val="24"/>
              </w:rPr>
              <w:fldChar w:fldCharType="separate"/>
            </w:r>
            <w:r w:rsidRPr="00770104">
              <w:rPr>
                <w:rFonts w:ascii="Times New Roman" w:hAnsi="Times New Roman"/>
                <w:sz w:val="24"/>
                <w:szCs w:val="24"/>
              </w:rPr>
              <w:t>nr</w:t>
            </w:r>
            <w:proofErr w:type="spellEnd"/>
            <w:r w:rsidRPr="00770104">
              <w:rPr>
                <w:rFonts w:ascii="Times New Roman" w:hAnsi="Times New Roman"/>
                <w:sz w:val="24"/>
                <w:szCs w:val="24"/>
              </w:rPr>
              <w:t>. 1.092/2010</w:t>
            </w:r>
            <w:r w:rsidR="004621A4">
              <w:rPr>
                <w:rFonts w:ascii="Times New Roman" w:hAnsi="Times New Roman"/>
                <w:sz w:val="24"/>
                <w:szCs w:val="24"/>
              </w:rPr>
              <w:fldChar w:fldCharType="end"/>
            </w:r>
            <w:r w:rsidRPr="00770104">
              <w:rPr>
                <w:rFonts w:ascii="Times New Roman" w:hAnsi="Times New Roman"/>
                <w:sz w:val="24"/>
                <w:szCs w:val="24"/>
              </w:rPr>
              <w:t>.</w:t>
            </w:r>
          </w:p>
        </w:tc>
      </w:tr>
      <w:tr w:rsidR="00432FB2" w:rsidRPr="00B32EF1" w14:paraId="0752FCE3" w14:textId="77777777" w:rsidTr="00B94712">
        <w:trPr>
          <w:trHeight w:val="45"/>
        </w:trPr>
        <w:tc>
          <w:tcPr>
            <w:tcW w:w="758" w:type="dxa"/>
          </w:tcPr>
          <w:p w14:paraId="168B3AC8"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5.2.</w:t>
            </w:r>
          </w:p>
        </w:tc>
        <w:tc>
          <w:tcPr>
            <w:tcW w:w="3563" w:type="dxa"/>
            <w:gridSpan w:val="2"/>
          </w:tcPr>
          <w:p w14:paraId="765AC21A"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Impactul asupra legislaţiei în domeniul achiziţiilor publice</w:t>
            </w:r>
          </w:p>
        </w:tc>
        <w:tc>
          <w:tcPr>
            <w:tcW w:w="6209" w:type="dxa"/>
            <w:gridSpan w:val="8"/>
          </w:tcPr>
          <w:p w14:paraId="1B64DBDA" w14:textId="58433BE6" w:rsidR="00432FB2" w:rsidRPr="00441CC1" w:rsidRDefault="00614088" w:rsidP="00432FB2">
            <w:pPr>
              <w:spacing w:after="0" w:line="240" w:lineRule="auto"/>
              <w:jc w:val="both"/>
              <w:rPr>
                <w:rFonts w:ascii="Times New Roman" w:hAnsi="Times New Roman"/>
                <w:noProof/>
                <w:color w:val="000000"/>
                <w:sz w:val="24"/>
                <w:szCs w:val="24"/>
                <w:lang w:val="ro-RO"/>
              </w:rPr>
            </w:pPr>
            <w:r>
              <w:rPr>
                <w:rFonts w:ascii="Times New Roman" w:hAnsi="Times New Roman"/>
                <w:noProof/>
                <w:color w:val="000000"/>
                <w:sz w:val="24"/>
                <w:szCs w:val="24"/>
                <w:lang w:val="ro-RO"/>
              </w:rPr>
              <w:t>Proiectul de act normativ nu se referă la acest subiect.</w:t>
            </w:r>
          </w:p>
        </w:tc>
      </w:tr>
      <w:tr w:rsidR="00432FB2" w:rsidRPr="00B32EF1" w14:paraId="65B35419" w14:textId="77777777" w:rsidTr="00B94712">
        <w:trPr>
          <w:trHeight w:val="45"/>
        </w:trPr>
        <w:tc>
          <w:tcPr>
            <w:tcW w:w="758" w:type="dxa"/>
          </w:tcPr>
          <w:p w14:paraId="15BC36E8"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5.3.</w:t>
            </w:r>
          </w:p>
        </w:tc>
        <w:tc>
          <w:tcPr>
            <w:tcW w:w="3563" w:type="dxa"/>
            <w:gridSpan w:val="2"/>
          </w:tcPr>
          <w:p w14:paraId="70931CB9"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Conformitatea proiectului de act normativ cu legislaţia UE (în cazul proiectelor ce transpun sau asigură aplicarea unor prevederi de drept UE).</w:t>
            </w:r>
          </w:p>
        </w:tc>
        <w:tc>
          <w:tcPr>
            <w:tcW w:w="6209" w:type="dxa"/>
            <w:gridSpan w:val="8"/>
          </w:tcPr>
          <w:p w14:paraId="56C1D91F" w14:textId="58C9E836" w:rsidR="00432FB2" w:rsidRPr="00441CC1" w:rsidRDefault="00614088" w:rsidP="00432FB2">
            <w:pPr>
              <w:spacing w:after="0" w:line="240" w:lineRule="auto"/>
              <w:jc w:val="both"/>
              <w:rPr>
                <w:rFonts w:ascii="Times New Roman" w:eastAsia="Times New Roman" w:hAnsi="Times New Roman"/>
                <w:b/>
                <w:noProof/>
                <w:color w:val="000000"/>
                <w:sz w:val="24"/>
                <w:szCs w:val="24"/>
                <w:lang w:val="ro-RO"/>
              </w:rPr>
            </w:pPr>
            <w:r>
              <w:rPr>
                <w:rFonts w:ascii="Times New Roman" w:hAnsi="Times New Roman"/>
                <w:noProof/>
                <w:color w:val="000000"/>
                <w:sz w:val="24"/>
                <w:szCs w:val="24"/>
                <w:lang w:val="ro-RO"/>
              </w:rPr>
              <w:t>Proiectul de act normativ nu se referă la acest subiect.</w:t>
            </w:r>
          </w:p>
        </w:tc>
      </w:tr>
      <w:tr w:rsidR="00432FB2" w:rsidRPr="00B32EF1" w14:paraId="79CFE926" w14:textId="77777777" w:rsidTr="00B94712">
        <w:trPr>
          <w:trHeight w:val="45"/>
        </w:trPr>
        <w:tc>
          <w:tcPr>
            <w:tcW w:w="758" w:type="dxa"/>
          </w:tcPr>
          <w:p w14:paraId="2BAE3B1E" w14:textId="77777777" w:rsidR="00432FB2" w:rsidRPr="00441CC1" w:rsidRDefault="00432FB2" w:rsidP="008467E3">
            <w:pPr>
              <w:spacing w:after="0" w:line="240" w:lineRule="auto"/>
              <w:ind w:right="-73"/>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5.3.1.</w:t>
            </w:r>
          </w:p>
        </w:tc>
        <w:tc>
          <w:tcPr>
            <w:tcW w:w="3563" w:type="dxa"/>
            <w:gridSpan w:val="2"/>
          </w:tcPr>
          <w:p w14:paraId="561EC749"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Măsuri normative necesare transpunerii directivelor UE</w:t>
            </w:r>
          </w:p>
        </w:tc>
        <w:tc>
          <w:tcPr>
            <w:tcW w:w="6209" w:type="dxa"/>
            <w:gridSpan w:val="8"/>
          </w:tcPr>
          <w:p w14:paraId="4ED26DEC" w14:textId="0100CCBC" w:rsidR="00432FB2" w:rsidRPr="00441CC1" w:rsidRDefault="006846F6" w:rsidP="00432FB2">
            <w:pPr>
              <w:spacing w:after="0" w:line="240" w:lineRule="auto"/>
              <w:jc w:val="both"/>
              <w:rPr>
                <w:rFonts w:ascii="Times New Roman" w:eastAsia="Times New Roman" w:hAnsi="Times New Roman"/>
                <w:b/>
                <w:noProof/>
                <w:color w:val="000000"/>
                <w:sz w:val="24"/>
                <w:szCs w:val="24"/>
                <w:lang w:val="ro-RO"/>
              </w:rPr>
            </w:pPr>
            <w:r>
              <w:rPr>
                <w:rFonts w:ascii="Times New Roman" w:hAnsi="Times New Roman"/>
                <w:noProof/>
                <w:color w:val="000000"/>
                <w:sz w:val="24"/>
                <w:szCs w:val="24"/>
                <w:lang w:val="ro-RO"/>
              </w:rPr>
              <w:t>Proiectul de act normativ nu se referă la acest subiect.</w:t>
            </w:r>
          </w:p>
        </w:tc>
      </w:tr>
      <w:tr w:rsidR="00432FB2" w:rsidRPr="00B32EF1" w14:paraId="2E698086" w14:textId="77777777" w:rsidTr="00B94712">
        <w:trPr>
          <w:trHeight w:val="45"/>
        </w:trPr>
        <w:tc>
          <w:tcPr>
            <w:tcW w:w="758" w:type="dxa"/>
          </w:tcPr>
          <w:p w14:paraId="38303EA8" w14:textId="77777777" w:rsidR="00432FB2" w:rsidRPr="00441CC1" w:rsidRDefault="00432FB2" w:rsidP="008467E3">
            <w:pPr>
              <w:spacing w:after="0" w:line="240" w:lineRule="auto"/>
              <w:ind w:right="-73"/>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5.3.2.</w:t>
            </w:r>
          </w:p>
        </w:tc>
        <w:tc>
          <w:tcPr>
            <w:tcW w:w="3563" w:type="dxa"/>
            <w:gridSpan w:val="2"/>
          </w:tcPr>
          <w:p w14:paraId="2DE08395"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Măsuri normative necesare aplicării actelor legislative ale UE</w:t>
            </w:r>
          </w:p>
        </w:tc>
        <w:tc>
          <w:tcPr>
            <w:tcW w:w="6209" w:type="dxa"/>
            <w:gridSpan w:val="8"/>
          </w:tcPr>
          <w:p w14:paraId="1924A8B9" w14:textId="16BAF5A2" w:rsidR="00432FB2" w:rsidRPr="00441CC1" w:rsidRDefault="006846F6" w:rsidP="00432FB2">
            <w:pPr>
              <w:spacing w:after="0" w:line="240" w:lineRule="auto"/>
              <w:jc w:val="both"/>
              <w:rPr>
                <w:rFonts w:ascii="Times New Roman" w:eastAsia="Times New Roman" w:hAnsi="Times New Roman"/>
                <w:b/>
                <w:noProof/>
                <w:color w:val="000000"/>
                <w:sz w:val="24"/>
                <w:szCs w:val="24"/>
                <w:lang w:val="ro-RO"/>
              </w:rPr>
            </w:pPr>
            <w:r>
              <w:rPr>
                <w:rFonts w:ascii="Times New Roman" w:hAnsi="Times New Roman"/>
                <w:noProof/>
                <w:color w:val="000000"/>
                <w:sz w:val="24"/>
                <w:szCs w:val="24"/>
                <w:lang w:val="ro-RO"/>
              </w:rPr>
              <w:t>Proiectul de act normativ nu se referă la acest subiect.</w:t>
            </w:r>
          </w:p>
        </w:tc>
      </w:tr>
      <w:tr w:rsidR="00432FB2" w:rsidRPr="00B32EF1" w14:paraId="33BCCA3C" w14:textId="77777777" w:rsidTr="00B94712">
        <w:trPr>
          <w:trHeight w:val="45"/>
        </w:trPr>
        <w:tc>
          <w:tcPr>
            <w:tcW w:w="758" w:type="dxa"/>
          </w:tcPr>
          <w:p w14:paraId="20745AD1"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5.4.</w:t>
            </w:r>
          </w:p>
        </w:tc>
        <w:tc>
          <w:tcPr>
            <w:tcW w:w="3563" w:type="dxa"/>
            <w:gridSpan w:val="2"/>
          </w:tcPr>
          <w:p w14:paraId="2ACCB801"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 xml:space="preserve">Hotărâri ale Curţii de Justiţie a Uniunii Europene </w:t>
            </w:r>
          </w:p>
        </w:tc>
        <w:tc>
          <w:tcPr>
            <w:tcW w:w="6209" w:type="dxa"/>
            <w:gridSpan w:val="8"/>
          </w:tcPr>
          <w:p w14:paraId="5F03E6DE" w14:textId="1D6DF736" w:rsidR="00432FB2" w:rsidRPr="00441CC1" w:rsidRDefault="006846F6" w:rsidP="00432FB2">
            <w:pPr>
              <w:spacing w:after="0" w:line="240" w:lineRule="auto"/>
              <w:jc w:val="both"/>
              <w:rPr>
                <w:rFonts w:ascii="Times New Roman" w:eastAsia="Times New Roman" w:hAnsi="Times New Roman"/>
                <w:b/>
                <w:noProof/>
                <w:color w:val="000000"/>
                <w:sz w:val="24"/>
                <w:szCs w:val="24"/>
                <w:lang w:val="ro-RO"/>
              </w:rPr>
            </w:pPr>
            <w:r>
              <w:rPr>
                <w:rFonts w:ascii="Times New Roman" w:hAnsi="Times New Roman"/>
                <w:noProof/>
                <w:color w:val="000000"/>
                <w:sz w:val="24"/>
                <w:szCs w:val="24"/>
                <w:lang w:val="ro-RO"/>
              </w:rPr>
              <w:t>Proiectul de act normativ nu se referă la acest subiect.</w:t>
            </w:r>
          </w:p>
        </w:tc>
      </w:tr>
      <w:tr w:rsidR="00432FB2" w:rsidRPr="00B32EF1" w14:paraId="145728FC" w14:textId="77777777" w:rsidTr="00B94712">
        <w:trPr>
          <w:trHeight w:val="252"/>
        </w:trPr>
        <w:tc>
          <w:tcPr>
            <w:tcW w:w="758" w:type="dxa"/>
          </w:tcPr>
          <w:p w14:paraId="6CA735BD"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5.5.</w:t>
            </w:r>
          </w:p>
        </w:tc>
        <w:tc>
          <w:tcPr>
            <w:tcW w:w="3563" w:type="dxa"/>
            <w:gridSpan w:val="2"/>
          </w:tcPr>
          <w:p w14:paraId="65C57A9C"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 xml:space="preserve">Alte acte normative şi/sau documente internaţionale din care decurg angajamente asumate </w:t>
            </w:r>
          </w:p>
        </w:tc>
        <w:tc>
          <w:tcPr>
            <w:tcW w:w="6209" w:type="dxa"/>
            <w:gridSpan w:val="8"/>
          </w:tcPr>
          <w:p w14:paraId="63FDA2B0" w14:textId="55BC074E" w:rsidR="00432FB2" w:rsidRPr="00441CC1" w:rsidRDefault="006846F6" w:rsidP="00432FB2">
            <w:pPr>
              <w:spacing w:after="0" w:line="240" w:lineRule="auto"/>
              <w:contextualSpacing/>
              <w:jc w:val="both"/>
              <w:rPr>
                <w:rFonts w:ascii="Times New Roman" w:eastAsia="Times New Roman" w:hAnsi="Times New Roman"/>
                <w:b/>
                <w:noProof/>
                <w:color w:val="000000"/>
                <w:sz w:val="24"/>
                <w:szCs w:val="24"/>
                <w:lang w:val="ro-RO"/>
              </w:rPr>
            </w:pPr>
            <w:r>
              <w:rPr>
                <w:rFonts w:ascii="Times New Roman" w:hAnsi="Times New Roman"/>
                <w:noProof/>
                <w:color w:val="000000"/>
                <w:sz w:val="24"/>
                <w:szCs w:val="24"/>
                <w:lang w:val="ro-RO"/>
              </w:rPr>
              <w:t>Proiectul de act normativ nu se referă la acest subiect.</w:t>
            </w:r>
          </w:p>
        </w:tc>
      </w:tr>
      <w:tr w:rsidR="00432FB2" w:rsidRPr="00441CC1" w14:paraId="1C8E9A97" w14:textId="77777777" w:rsidTr="00B94712">
        <w:trPr>
          <w:trHeight w:val="252"/>
        </w:trPr>
        <w:tc>
          <w:tcPr>
            <w:tcW w:w="758" w:type="dxa"/>
          </w:tcPr>
          <w:p w14:paraId="6ECC065D"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5.6.</w:t>
            </w:r>
          </w:p>
        </w:tc>
        <w:tc>
          <w:tcPr>
            <w:tcW w:w="3563" w:type="dxa"/>
            <w:gridSpan w:val="2"/>
          </w:tcPr>
          <w:p w14:paraId="241D0E2E" w14:textId="77777777" w:rsidR="00432FB2" w:rsidRPr="00DC0014"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DC0014">
              <w:rPr>
                <w:rFonts w:ascii="Times New Roman" w:eastAsia="Times New Roman" w:hAnsi="Times New Roman"/>
                <w:iCs/>
                <w:noProof/>
                <w:color w:val="000000"/>
                <w:sz w:val="24"/>
                <w:szCs w:val="24"/>
                <w:lang w:val="ro-RO"/>
              </w:rPr>
              <w:t>Alte informaţii</w:t>
            </w:r>
          </w:p>
        </w:tc>
        <w:tc>
          <w:tcPr>
            <w:tcW w:w="6209" w:type="dxa"/>
            <w:gridSpan w:val="8"/>
          </w:tcPr>
          <w:p w14:paraId="09B5BFE0" w14:textId="29711C1C" w:rsidR="00432FB2" w:rsidRPr="00DC0014" w:rsidRDefault="006846F6" w:rsidP="00432FB2">
            <w:pPr>
              <w:spacing w:after="0" w:line="240" w:lineRule="auto"/>
              <w:contextualSpacing/>
              <w:jc w:val="both"/>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Nu au fost identificate.</w:t>
            </w:r>
          </w:p>
        </w:tc>
      </w:tr>
      <w:tr w:rsidR="00432FB2" w:rsidRPr="00B32EF1" w14:paraId="72292F62" w14:textId="77777777" w:rsidTr="008267A7">
        <w:trPr>
          <w:trHeight w:val="654"/>
        </w:trPr>
        <w:tc>
          <w:tcPr>
            <w:tcW w:w="10530" w:type="dxa"/>
            <w:gridSpan w:val="11"/>
            <w:vAlign w:val="center"/>
          </w:tcPr>
          <w:p w14:paraId="52B91264" w14:textId="77777777" w:rsidR="00432FB2" w:rsidRPr="00441CC1" w:rsidRDefault="00432FB2" w:rsidP="00500028">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6-a</w:t>
            </w:r>
          </w:p>
          <w:p w14:paraId="195F255D" w14:textId="521E3FEE" w:rsidR="00432FB2" w:rsidRPr="00441CC1" w:rsidRDefault="00432FB2" w:rsidP="00C06944">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Consultările efectuate în vederea elaborării proiectului de act normativ</w:t>
            </w:r>
          </w:p>
        </w:tc>
      </w:tr>
      <w:tr w:rsidR="00432FB2" w:rsidRPr="00B32EF1" w14:paraId="28732AB4" w14:textId="77777777" w:rsidTr="00B94712">
        <w:trPr>
          <w:trHeight w:val="55"/>
        </w:trPr>
        <w:tc>
          <w:tcPr>
            <w:tcW w:w="758" w:type="dxa"/>
          </w:tcPr>
          <w:p w14:paraId="310BB132"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6.1.</w:t>
            </w:r>
          </w:p>
        </w:tc>
        <w:tc>
          <w:tcPr>
            <w:tcW w:w="3652" w:type="dxa"/>
            <w:gridSpan w:val="3"/>
          </w:tcPr>
          <w:p w14:paraId="2899A8E7"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Informaţii privind neaplicarea procedurii de participare la elaborarea actelor normative</w:t>
            </w:r>
          </w:p>
        </w:tc>
        <w:tc>
          <w:tcPr>
            <w:tcW w:w="6120" w:type="dxa"/>
            <w:gridSpan w:val="7"/>
          </w:tcPr>
          <w:p w14:paraId="61698729" w14:textId="3BFAF32A" w:rsidR="00432FB2" w:rsidRPr="00441CC1" w:rsidRDefault="00374F88" w:rsidP="00432FB2">
            <w:pPr>
              <w:spacing w:after="0" w:line="240" w:lineRule="auto"/>
              <w:jc w:val="both"/>
              <w:rPr>
                <w:rFonts w:ascii="Times New Roman" w:eastAsia="Times New Roman" w:hAnsi="Times New Roman"/>
                <w:noProof/>
                <w:color w:val="000000"/>
                <w:sz w:val="24"/>
                <w:szCs w:val="24"/>
                <w:highlight w:val="yellow"/>
                <w:lang w:val="ro-RO"/>
              </w:rPr>
            </w:pPr>
            <w:r>
              <w:rPr>
                <w:rFonts w:ascii="Times New Roman" w:hAnsi="Times New Roman"/>
                <w:noProof/>
                <w:color w:val="000000"/>
                <w:sz w:val="24"/>
                <w:szCs w:val="24"/>
                <w:lang w:val="ro-RO"/>
              </w:rPr>
              <w:t>Proiectul de act normativ nu se referă la acest subiect.</w:t>
            </w:r>
          </w:p>
        </w:tc>
      </w:tr>
      <w:tr w:rsidR="00432FB2" w:rsidRPr="00B32EF1" w14:paraId="014E0B12" w14:textId="77777777" w:rsidTr="00B94712">
        <w:trPr>
          <w:trHeight w:val="52"/>
        </w:trPr>
        <w:tc>
          <w:tcPr>
            <w:tcW w:w="758" w:type="dxa"/>
          </w:tcPr>
          <w:p w14:paraId="653A0A10"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6.2.</w:t>
            </w:r>
          </w:p>
        </w:tc>
        <w:tc>
          <w:tcPr>
            <w:tcW w:w="3652" w:type="dxa"/>
            <w:gridSpan w:val="3"/>
          </w:tcPr>
          <w:p w14:paraId="7EA0FD5F"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Informaţii privind procesul de consultare cu organizaţii neguvernamentale, institute de cercetare şi alte organisme implicate</w:t>
            </w:r>
          </w:p>
        </w:tc>
        <w:tc>
          <w:tcPr>
            <w:tcW w:w="6120" w:type="dxa"/>
            <w:gridSpan w:val="7"/>
          </w:tcPr>
          <w:p w14:paraId="148D06E4" w14:textId="254F5A0B" w:rsidR="00432FB2" w:rsidRPr="000E254A" w:rsidRDefault="00374F88" w:rsidP="00432FB2">
            <w:pPr>
              <w:spacing w:after="0" w:line="240" w:lineRule="auto"/>
              <w:jc w:val="both"/>
              <w:rPr>
                <w:rFonts w:ascii="Times New Roman" w:eastAsia="Times New Roman" w:hAnsi="Times New Roman"/>
                <w:noProof/>
                <w:color w:val="000000" w:themeColor="text1"/>
                <w:sz w:val="24"/>
                <w:szCs w:val="24"/>
                <w:lang w:val="ro-RO"/>
              </w:rPr>
            </w:pPr>
            <w:r>
              <w:rPr>
                <w:rFonts w:ascii="Times New Roman" w:hAnsi="Times New Roman"/>
                <w:noProof/>
                <w:color w:val="000000"/>
                <w:sz w:val="24"/>
                <w:szCs w:val="24"/>
                <w:lang w:val="ro-RO"/>
              </w:rPr>
              <w:t>Proiectul de act normativ nu se referă la acest subiect.</w:t>
            </w:r>
          </w:p>
        </w:tc>
      </w:tr>
      <w:tr w:rsidR="00432FB2" w:rsidRPr="00B32EF1" w14:paraId="2D1B16F0" w14:textId="77777777" w:rsidTr="00B94712">
        <w:trPr>
          <w:trHeight w:val="52"/>
        </w:trPr>
        <w:tc>
          <w:tcPr>
            <w:tcW w:w="758" w:type="dxa"/>
          </w:tcPr>
          <w:p w14:paraId="2A0B7025"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6.3.</w:t>
            </w:r>
          </w:p>
        </w:tc>
        <w:tc>
          <w:tcPr>
            <w:tcW w:w="3652" w:type="dxa"/>
            <w:gridSpan w:val="3"/>
          </w:tcPr>
          <w:p w14:paraId="13D9F8ED"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Informaţii despre consultările organizate cu autorităţile administraţiei publice locale</w:t>
            </w:r>
          </w:p>
        </w:tc>
        <w:tc>
          <w:tcPr>
            <w:tcW w:w="6120" w:type="dxa"/>
            <w:gridSpan w:val="7"/>
          </w:tcPr>
          <w:p w14:paraId="2C2F4948" w14:textId="22ECB2EA" w:rsidR="00432FB2" w:rsidRPr="000E254A" w:rsidRDefault="009D5F69" w:rsidP="00432FB2">
            <w:pPr>
              <w:spacing w:after="0" w:line="240" w:lineRule="auto"/>
              <w:jc w:val="both"/>
              <w:rPr>
                <w:rFonts w:ascii="Times New Roman" w:eastAsia="Times New Roman" w:hAnsi="Times New Roman"/>
                <w:color w:val="000000" w:themeColor="text1"/>
                <w:sz w:val="24"/>
                <w:szCs w:val="24"/>
                <w:lang w:val="ro-RO"/>
              </w:rPr>
            </w:pPr>
            <w:r w:rsidRPr="009D5F69">
              <w:rPr>
                <w:rFonts w:ascii="Times New Roman" w:hAnsi="Times New Roman"/>
                <w:color w:val="000000" w:themeColor="text1"/>
                <w:sz w:val="24"/>
                <w:szCs w:val="24"/>
                <w:lang w:val="ro-RO"/>
              </w:rPr>
              <w:t>Proiectul de act normativ nu se referă la acest subiect.</w:t>
            </w:r>
          </w:p>
        </w:tc>
      </w:tr>
      <w:tr w:rsidR="00432FB2" w:rsidRPr="00B32EF1" w14:paraId="052C505C" w14:textId="77777777" w:rsidTr="00B94712">
        <w:trPr>
          <w:trHeight w:val="52"/>
        </w:trPr>
        <w:tc>
          <w:tcPr>
            <w:tcW w:w="758" w:type="dxa"/>
          </w:tcPr>
          <w:p w14:paraId="034BCF7B"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6.4.</w:t>
            </w:r>
          </w:p>
        </w:tc>
        <w:tc>
          <w:tcPr>
            <w:tcW w:w="3652" w:type="dxa"/>
            <w:gridSpan w:val="3"/>
          </w:tcPr>
          <w:p w14:paraId="0E635071" w14:textId="77777777" w:rsidR="00432FB2" w:rsidRPr="00441CC1" w:rsidRDefault="00432FB2" w:rsidP="00326268">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Informaţii privind puncte de vedere/opinii emise de organisme consultative constituite prin acte normative</w:t>
            </w:r>
          </w:p>
        </w:tc>
        <w:tc>
          <w:tcPr>
            <w:tcW w:w="6120" w:type="dxa"/>
            <w:gridSpan w:val="7"/>
          </w:tcPr>
          <w:p w14:paraId="091BA8ED" w14:textId="34DEDE2E" w:rsidR="00432FB2" w:rsidRPr="000E254A" w:rsidRDefault="00374F88" w:rsidP="00432FB2">
            <w:pPr>
              <w:spacing w:after="0" w:line="240" w:lineRule="auto"/>
              <w:jc w:val="both"/>
              <w:rPr>
                <w:rFonts w:ascii="Times New Roman" w:eastAsia="Times New Roman" w:hAnsi="Times New Roman"/>
                <w:noProof/>
                <w:color w:val="000000" w:themeColor="text1"/>
                <w:sz w:val="24"/>
                <w:szCs w:val="24"/>
                <w:lang w:val="ro-RO"/>
              </w:rPr>
            </w:pPr>
            <w:r>
              <w:rPr>
                <w:rFonts w:ascii="Times New Roman" w:hAnsi="Times New Roman"/>
                <w:noProof/>
                <w:color w:val="000000"/>
                <w:sz w:val="24"/>
                <w:szCs w:val="24"/>
                <w:lang w:val="ro-RO"/>
              </w:rPr>
              <w:t>Proiectul de act normativ nu se referă la acest subiect.</w:t>
            </w:r>
          </w:p>
        </w:tc>
      </w:tr>
      <w:tr w:rsidR="00432FB2" w:rsidRPr="00441CC1" w14:paraId="60A4CF01" w14:textId="77777777" w:rsidTr="00B94712">
        <w:trPr>
          <w:trHeight w:val="52"/>
        </w:trPr>
        <w:tc>
          <w:tcPr>
            <w:tcW w:w="758" w:type="dxa"/>
          </w:tcPr>
          <w:p w14:paraId="10139F1C"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6.5.</w:t>
            </w:r>
          </w:p>
        </w:tc>
        <w:tc>
          <w:tcPr>
            <w:tcW w:w="3652" w:type="dxa"/>
            <w:gridSpan w:val="3"/>
          </w:tcPr>
          <w:p w14:paraId="5BCBA5CD"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Informaţii privind avizarea de către:                           </w:t>
            </w:r>
          </w:p>
          <w:p w14:paraId="2EA47EE4"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a) Consiliul Legislativ </w:t>
            </w:r>
          </w:p>
          <w:p w14:paraId="77A4CD5D"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b) Consiliul Suprem de Apărare a Ţării                         </w:t>
            </w:r>
          </w:p>
          <w:p w14:paraId="08674F24"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c) Consiliul Economic şi Social </w:t>
            </w:r>
          </w:p>
          <w:p w14:paraId="7E53D059"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d) Consiliul Concurenţei    </w:t>
            </w:r>
          </w:p>
          <w:p w14:paraId="706CCFFA"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e) Curtea de Conturi             </w:t>
            </w:r>
          </w:p>
        </w:tc>
        <w:tc>
          <w:tcPr>
            <w:tcW w:w="6120" w:type="dxa"/>
            <w:gridSpan w:val="7"/>
          </w:tcPr>
          <w:p w14:paraId="4F8DF7FD" w14:textId="77777777" w:rsidR="00374F88" w:rsidRPr="00770104" w:rsidRDefault="00374F88" w:rsidP="00374F88">
            <w:pPr>
              <w:tabs>
                <w:tab w:val="left" w:pos="1035"/>
              </w:tabs>
              <w:rPr>
                <w:rFonts w:ascii="Times New Roman" w:hAnsi="Times New Roman"/>
                <w:sz w:val="24"/>
                <w:szCs w:val="24"/>
              </w:rPr>
            </w:pPr>
            <w:proofErr w:type="spellStart"/>
            <w:r w:rsidRPr="00770104">
              <w:rPr>
                <w:rFonts w:ascii="Times New Roman" w:hAnsi="Times New Roman"/>
                <w:sz w:val="24"/>
                <w:szCs w:val="24"/>
              </w:rPr>
              <w:t>Proiectul</w:t>
            </w:r>
            <w:proofErr w:type="spellEnd"/>
            <w:r w:rsidRPr="00770104">
              <w:rPr>
                <w:rFonts w:ascii="Times New Roman" w:hAnsi="Times New Roman"/>
                <w:sz w:val="24"/>
                <w:szCs w:val="24"/>
              </w:rPr>
              <w:t xml:space="preserve"> de act </w:t>
            </w:r>
            <w:proofErr w:type="spellStart"/>
            <w:r w:rsidRPr="00770104">
              <w:rPr>
                <w:rFonts w:ascii="Times New Roman" w:hAnsi="Times New Roman"/>
                <w:sz w:val="24"/>
                <w:szCs w:val="24"/>
              </w:rPr>
              <w:t>normativ</w:t>
            </w:r>
            <w:proofErr w:type="spellEnd"/>
            <w:r w:rsidRPr="00770104">
              <w:rPr>
                <w:rFonts w:ascii="Times New Roman" w:hAnsi="Times New Roman"/>
                <w:sz w:val="24"/>
                <w:szCs w:val="24"/>
              </w:rPr>
              <w:t xml:space="preserve"> </w:t>
            </w:r>
            <w:proofErr w:type="spellStart"/>
            <w:r>
              <w:rPr>
                <w:rFonts w:ascii="Times New Roman" w:hAnsi="Times New Roman"/>
                <w:sz w:val="24"/>
                <w:szCs w:val="24"/>
              </w:rPr>
              <w:t>urmează</w:t>
            </w:r>
            <w:proofErr w:type="spellEnd"/>
            <w:r>
              <w:rPr>
                <w:rFonts w:ascii="Times New Roman" w:hAnsi="Times New Roman"/>
                <w:sz w:val="24"/>
                <w:szCs w:val="24"/>
              </w:rPr>
              <w:t xml:space="preserve"> a fi </w:t>
            </w:r>
            <w:proofErr w:type="spellStart"/>
            <w:r>
              <w:rPr>
                <w:rFonts w:ascii="Times New Roman" w:hAnsi="Times New Roman"/>
                <w:sz w:val="24"/>
                <w:szCs w:val="24"/>
              </w:rPr>
              <w:t>avizat</w:t>
            </w:r>
            <w:proofErr w:type="spellEnd"/>
            <w:r w:rsidRPr="00770104">
              <w:rPr>
                <w:rFonts w:ascii="Times New Roman" w:hAnsi="Times New Roman"/>
                <w:sz w:val="24"/>
                <w:szCs w:val="24"/>
              </w:rPr>
              <w:t xml:space="preserve"> de </w:t>
            </w:r>
            <w:proofErr w:type="spellStart"/>
            <w:r w:rsidRPr="00770104">
              <w:rPr>
                <w:rFonts w:ascii="Times New Roman" w:hAnsi="Times New Roman"/>
                <w:sz w:val="24"/>
                <w:szCs w:val="24"/>
              </w:rPr>
              <w:t>Consiliul</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Legislativ</w:t>
            </w:r>
            <w:proofErr w:type="spellEnd"/>
            <w:r w:rsidRPr="00770104">
              <w:rPr>
                <w:rFonts w:ascii="Times New Roman" w:hAnsi="Times New Roman"/>
                <w:sz w:val="24"/>
                <w:szCs w:val="24"/>
              </w:rPr>
              <w:t>.</w:t>
            </w:r>
          </w:p>
          <w:p w14:paraId="72F94A50" w14:textId="77777777" w:rsidR="00432FB2" w:rsidRPr="00441CC1" w:rsidRDefault="00432FB2" w:rsidP="00432FB2">
            <w:pPr>
              <w:spacing w:after="0" w:line="240" w:lineRule="auto"/>
              <w:jc w:val="both"/>
              <w:rPr>
                <w:rFonts w:ascii="Times New Roman" w:eastAsia="Times New Roman" w:hAnsi="Times New Roman"/>
                <w:noProof/>
                <w:color w:val="000000"/>
                <w:sz w:val="24"/>
                <w:szCs w:val="24"/>
                <w:lang w:val="ro-RO"/>
              </w:rPr>
            </w:pPr>
          </w:p>
        </w:tc>
      </w:tr>
      <w:tr w:rsidR="00432FB2" w:rsidRPr="00441CC1" w14:paraId="2F85028C" w14:textId="77777777" w:rsidTr="00B94712">
        <w:trPr>
          <w:trHeight w:val="52"/>
        </w:trPr>
        <w:tc>
          <w:tcPr>
            <w:tcW w:w="758" w:type="dxa"/>
          </w:tcPr>
          <w:p w14:paraId="2DA64197"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6.6.</w:t>
            </w:r>
          </w:p>
        </w:tc>
        <w:tc>
          <w:tcPr>
            <w:tcW w:w="3652" w:type="dxa"/>
            <w:gridSpan w:val="3"/>
          </w:tcPr>
          <w:p w14:paraId="5E2F0ABB"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 xml:space="preserve">Alte informaţii                  </w:t>
            </w:r>
          </w:p>
        </w:tc>
        <w:tc>
          <w:tcPr>
            <w:tcW w:w="6120" w:type="dxa"/>
            <w:gridSpan w:val="7"/>
          </w:tcPr>
          <w:p w14:paraId="4DBB8FB5" w14:textId="0505F082" w:rsidR="00432FB2" w:rsidRPr="00441CC1" w:rsidRDefault="00374F88" w:rsidP="00432FB2">
            <w:pPr>
              <w:spacing w:after="0" w:line="240" w:lineRule="auto"/>
              <w:jc w:val="both"/>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Nu au fost identificate.</w:t>
            </w:r>
          </w:p>
        </w:tc>
      </w:tr>
      <w:tr w:rsidR="00432FB2" w:rsidRPr="00441CC1" w14:paraId="2807FA3D" w14:textId="77777777" w:rsidTr="008267A7">
        <w:trPr>
          <w:trHeight w:val="888"/>
        </w:trPr>
        <w:tc>
          <w:tcPr>
            <w:tcW w:w="10530" w:type="dxa"/>
            <w:gridSpan w:val="11"/>
            <w:vAlign w:val="center"/>
          </w:tcPr>
          <w:p w14:paraId="7BDDBA2E" w14:textId="77777777" w:rsidR="00432FB2" w:rsidRPr="00441CC1" w:rsidRDefault="00432FB2" w:rsidP="00432FB2">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lastRenderedPageBreak/>
              <w:t>Secţiunea a 7-a</w:t>
            </w:r>
          </w:p>
          <w:p w14:paraId="043C65FC" w14:textId="77777777" w:rsidR="00432FB2" w:rsidRPr="00441CC1" w:rsidRDefault="00432FB2" w:rsidP="00432FB2">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Activităţi de informare publică privind elaborarea şi implementarea</w:t>
            </w:r>
          </w:p>
          <w:p w14:paraId="3D88112F" w14:textId="16764413" w:rsidR="00432FB2" w:rsidRPr="00C06944" w:rsidRDefault="00432FB2" w:rsidP="00C06944">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proiectului de act normativ</w:t>
            </w:r>
          </w:p>
        </w:tc>
      </w:tr>
      <w:tr w:rsidR="00432FB2" w:rsidRPr="00B32EF1" w14:paraId="01D63C23" w14:textId="77777777" w:rsidTr="00B94712">
        <w:trPr>
          <w:trHeight w:val="105"/>
        </w:trPr>
        <w:tc>
          <w:tcPr>
            <w:tcW w:w="758" w:type="dxa"/>
            <w:vAlign w:val="center"/>
          </w:tcPr>
          <w:p w14:paraId="5517B88C"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7.1.</w:t>
            </w:r>
          </w:p>
        </w:tc>
        <w:tc>
          <w:tcPr>
            <w:tcW w:w="3783" w:type="dxa"/>
            <w:gridSpan w:val="4"/>
            <w:vAlign w:val="center"/>
          </w:tcPr>
          <w:p w14:paraId="0A0FAA28" w14:textId="77777777" w:rsidR="00432FB2" w:rsidRPr="00441CC1" w:rsidRDefault="00432FB2" w:rsidP="00432FB2">
            <w:pPr>
              <w:spacing w:after="0" w:line="240" w:lineRule="auto"/>
              <w:contextualSpacing/>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noProof/>
                <w:color w:val="000000"/>
                <w:sz w:val="24"/>
                <w:szCs w:val="24"/>
                <w:lang w:val="ro-RO"/>
              </w:rPr>
              <w:t>Informarea societăţii civile cu privire la elaborarea proiectului de act normativ</w:t>
            </w:r>
          </w:p>
        </w:tc>
        <w:tc>
          <w:tcPr>
            <w:tcW w:w="5989" w:type="dxa"/>
            <w:gridSpan w:val="6"/>
          </w:tcPr>
          <w:p w14:paraId="15FF6519" w14:textId="22A93797" w:rsidR="00432FB2" w:rsidRPr="00BA1709" w:rsidRDefault="009D5F69" w:rsidP="00432FB2">
            <w:pPr>
              <w:autoSpaceDE w:val="0"/>
              <w:autoSpaceDN w:val="0"/>
              <w:adjustRightInd w:val="0"/>
              <w:spacing w:after="0" w:line="240" w:lineRule="auto"/>
              <w:jc w:val="both"/>
              <w:rPr>
                <w:rFonts w:ascii="Times New Roman" w:hAnsi="Times New Roman"/>
                <w:sz w:val="24"/>
                <w:szCs w:val="24"/>
              </w:rPr>
            </w:pPr>
            <w:proofErr w:type="spellStart"/>
            <w:r w:rsidRPr="009D5F69">
              <w:rPr>
                <w:rFonts w:ascii="Times New Roman" w:hAnsi="Times New Roman"/>
                <w:sz w:val="24"/>
                <w:szCs w:val="24"/>
              </w:rPr>
              <w:t>În</w:t>
            </w:r>
            <w:proofErr w:type="spellEnd"/>
            <w:r w:rsidRPr="009D5F69">
              <w:rPr>
                <w:rFonts w:ascii="Times New Roman" w:hAnsi="Times New Roman"/>
                <w:sz w:val="24"/>
                <w:szCs w:val="24"/>
              </w:rPr>
              <w:t xml:space="preserve"> </w:t>
            </w:r>
            <w:proofErr w:type="spellStart"/>
            <w:r w:rsidRPr="009D5F69">
              <w:rPr>
                <w:rFonts w:ascii="Times New Roman" w:hAnsi="Times New Roman"/>
                <w:sz w:val="24"/>
                <w:szCs w:val="24"/>
              </w:rPr>
              <w:t>elaborarea</w:t>
            </w:r>
            <w:proofErr w:type="spellEnd"/>
            <w:r w:rsidRPr="009D5F69">
              <w:rPr>
                <w:rFonts w:ascii="Times New Roman" w:hAnsi="Times New Roman"/>
                <w:sz w:val="24"/>
                <w:szCs w:val="24"/>
              </w:rPr>
              <w:t xml:space="preserve"> </w:t>
            </w:r>
            <w:proofErr w:type="spellStart"/>
            <w:r w:rsidRPr="009D5F69">
              <w:rPr>
                <w:rFonts w:ascii="Times New Roman" w:hAnsi="Times New Roman"/>
                <w:sz w:val="24"/>
                <w:szCs w:val="24"/>
              </w:rPr>
              <w:t>pro</w:t>
            </w:r>
            <w:r>
              <w:rPr>
                <w:rFonts w:ascii="Times New Roman" w:hAnsi="Times New Roman"/>
                <w:sz w:val="24"/>
                <w:szCs w:val="24"/>
              </w:rPr>
              <w:t>iectului</w:t>
            </w:r>
            <w:proofErr w:type="spellEnd"/>
            <w:r>
              <w:rPr>
                <w:rFonts w:ascii="Times New Roman" w:hAnsi="Times New Roman"/>
                <w:sz w:val="24"/>
                <w:szCs w:val="24"/>
              </w:rPr>
              <w:t xml:space="preserve"> de act </w:t>
            </w:r>
            <w:proofErr w:type="spellStart"/>
            <w:r>
              <w:rPr>
                <w:rFonts w:ascii="Times New Roman" w:hAnsi="Times New Roman"/>
                <w:sz w:val="24"/>
                <w:szCs w:val="24"/>
              </w:rPr>
              <w:t>normativ</w:t>
            </w:r>
            <w:proofErr w:type="spellEnd"/>
            <w:r>
              <w:rPr>
                <w:rFonts w:ascii="Times New Roman" w:hAnsi="Times New Roman"/>
                <w:sz w:val="24"/>
                <w:szCs w:val="24"/>
              </w:rPr>
              <w:t xml:space="preserve">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sidR="00374F88" w:rsidRPr="00770104">
              <w:rPr>
                <w:rFonts w:ascii="Times New Roman" w:hAnsi="Times New Roman"/>
                <w:sz w:val="24"/>
                <w:szCs w:val="24"/>
              </w:rPr>
              <w:t>îndeplinit</w:t>
            </w:r>
            <w:r>
              <w:rPr>
                <w:rFonts w:ascii="Times New Roman" w:hAnsi="Times New Roman"/>
                <w:sz w:val="24"/>
                <w:szCs w:val="24"/>
              </w:rPr>
              <w:t>ă</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procedura</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stabilită</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prin</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Legea</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nr</w:t>
            </w:r>
            <w:proofErr w:type="spellEnd"/>
            <w:r w:rsidR="00374F88" w:rsidRPr="00770104">
              <w:rPr>
                <w:rFonts w:ascii="Times New Roman" w:hAnsi="Times New Roman"/>
                <w:sz w:val="24"/>
                <w:szCs w:val="24"/>
              </w:rPr>
              <w:t>.</w:t>
            </w:r>
            <w:r w:rsidR="00374F88">
              <w:rPr>
                <w:rFonts w:ascii="Times New Roman" w:hAnsi="Times New Roman"/>
                <w:sz w:val="24"/>
                <w:szCs w:val="24"/>
              </w:rPr>
              <w:t xml:space="preserve"> </w:t>
            </w:r>
            <w:r w:rsidR="00374F88" w:rsidRPr="00770104">
              <w:rPr>
                <w:rFonts w:ascii="Times New Roman" w:hAnsi="Times New Roman"/>
                <w:sz w:val="24"/>
                <w:szCs w:val="24"/>
              </w:rPr>
              <w:t xml:space="preserve">52/2003 </w:t>
            </w:r>
            <w:proofErr w:type="spellStart"/>
            <w:r w:rsidR="00374F88" w:rsidRPr="00770104">
              <w:rPr>
                <w:rFonts w:ascii="Times New Roman" w:hAnsi="Times New Roman"/>
                <w:sz w:val="24"/>
                <w:szCs w:val="24"/>
              </w:rPr>
              <w:t>privind</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transparența</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decizională</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în</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administrația</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publică</w:t>
            </w:r>
            <w:proofErr w:type="spellEnd"/>
            <w:r w:rsidR="00374F88" w:rsidRPr="00770104">
              <w:rPr>
                <w:rFonts w:ascii="Times New Roman" w:hAnsi="Times New Roman"/>
                <w:sz w:val="24"/>
                <w:szCs w:val="24"/>
              </w:rPr>
              <w:t xml:space="preserve">, </w:t>
            </w:r>
            <w:proofErr w:type="spellStart"/>
            <w:r w:rsidR="00374F88" w:rsidRPr="00770104">
              <w:rPr>
                <w:rFonts w:ascii="Times New Roman" w:hAnsi="Times New Roman"/>
                <w:sz w:val="24"/>
                <w:szCs w:val="24"/>
              </w:rPr>
              <w:t>republicată</w:t>
            </w:r>
            <w:proofErr w:type="spellEnd"/>
            <w:r>
              <w:rPr>
                <w:rFonts w:ascii="Times New Roman" w:hAnsi="Times New Roman"/>
                <w:sz w:val="24"/>
                <w:szCs w:val="24"/>
              </w:rPr>
              <w:t xml:space="preserve">,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w:t>
            </w:r>
          </w:p>
        </w:tc>
      </w:tr>
      <w:tr w:rsidR="00432FB2" w:rsidRPr="00B32EF1" w14:paraId="594C7C29" w14:textId="77777777" w:rsidTr="00B94712">
        <w:trPr>
          <w:trHeight w:val="105"/>
        </w:trPr>
        <w:tc>
          <w:tcPr>
            <w:tcW w:w="758" w:type="dxa"/>
            <w:vAlign w:val="center"/>
          </w:tcPr>
          <w:p w14:paraId="12CDCC35"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7.2.</w:t>
            </w:r>
          </w:p>
        </w:tc>
        <w:tc>
          <w:tcPr>
            <w:tcW w:w="3783" w:type="dxa"/>
            <w:gridSpan w:val="4"/>
          </w:tcPr>
          <w:p w14:paraId="7C1FB74A" w14:textId="77777777" w:rsidR="00432FB2" w:rsidRPr="00441CC1" w:rsidRDefault="00432FB2" w:rsidP="008467E3">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989" w:type="dxa"/>
            <w:gridSpan w:val="6"/>
          </w:tcPr>
          <w:p w14:paraId="4E637A02" w14:textId="764FFE0F" w:rsidR="00432FB2" w:rsidRPr="00441CC1" w:rsidRDefault="00374F88" w:rsidP="00432FB2">
            <w:pPr>
              <w:spacing w:after="0" w:line="240" w:lineRule="auto"/>
              <w:jc w:val="both"/>
              <w:rPr>
                <w:rFonts w:ascii="Times New Roman" w:eastAsia="Times New Roman" w:hAnsi="Times New Roman"/>
                <w:noProof/>
                <w:color w:val="000000"/>
                <w:sz w:val="24"/>
                <w:szCs w:val="24"/>
                <w:lang w:val="ro-RO"/>
              </w:rPr>
            </w:pPr>
            <w:r>
              <w:rPr>
                <w:rFonts w:ascii="Times New Roman" w:hAnsi="Times New Roman"/>
                <w:noProof/>
                <w:color w:val="000000"/>
                <w:sz w:val="24"/>
                <w:szCs w:val="24"/>
                <w:lang w:val="ro-RO"/>
              </w:rPr>
              <w:t>Proiectul de act normativ nu se referă la acest subiect.</w:t>
            </w:r>
          </w:p>
        </w:tc>
      </w:tr>
      <w:tr w:rsidR="00432FB2" w:rsidRPr="00B32EF1" w14:paraId="086C9AC1" w14:textId="77777777" w:rsidTr="008267A7">
        <w:trPr>
          <w:trHeight w:val="105"/>
        </w:trPr>
        <w:tc>
          <w:tcPr>
            <w:tcW w:w="10530" w:type="dxa"/>
            <w:gridSpan w:val="11"/>
            <w:vAlign w:val="center"/>
          </w:tcPr>
          <w:p w14:paraId="5E451E79" w14:textId="77777777" w:rsidR="00432FB2" w:rsidRPr="00441CC1" w:rsidRDefault="00432FB2" w:rsidP="00432FB2">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8-a</w:t>
            </w:r>
          </w:p>
          <w:p w14:paraId="7D0D75C9" w14:textId="4C570473" w:rsidR="00432FB2" w:rsidRPr="00C06944" w:rsidRDefault="00432FB2" w:rsidP="00C06944">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Măsuri de implementare</w:t>
            </w:r>
          </w:p>
        </w:tc>
      </w:tr>
      <w:tr w:rsidR="000E254A" w:rsidRPr="00B32EF1" w14:paraId="53D542B3" w14:textId="77777777" w:rsidTr="00B94712">
        <w:trPr>
          <w:trHeight w:val="158"/>
        </w:trPr>
        <w:tc>
          <w:tcPr>
            <w:tcW w:w="758" w:type="dxa"/>
            <w:vAlign w:val="center"/>
          </w:tcPr>
          <w:p w14:paraId="4979A5F8" w14:textId="77777777" w:rsidR="000E254A" w:rsidRPr="00441CC1" w:rsidRDefault="000E254A" w:rsidP="000E254A">
            <w:pPr>
              <w:spacing w:after="0" w:line="240" w:lineRule="auto"/>
              <w:contextualSpacing/>
              <w:jc w:val="both"/>
              <w:rPr>
                <w:rFonts w:ascii="Times New Roman" w:hAnsi="Times New Roman"/>
                <w:noProof/>
                <w:color w:val="000000"/>
                <w:sz w:val="24"/>
                <w:szCs w:val="24"/>
                <w:lang w:val="ro-RO"/>
              </w:rPr>
            </w:pPr>
            <w:r w:rsidRPr="00441CC1">
              <w:rPr>
                <w:rFonts w:ascii="Times New Roman" w:hAnsi="Times New Roman"/>
                <w:noProof/>
                <w:color w:val="000000"/>
                <w:sz w:val="24"/>
                <w:szCs w:val="24"/>
                <w:lang w:val="ro-RO"/>
              </w:rPr>
              <w:t>8.1.</w:t>
            </w:r>
          </w:p>
        </w:tc>
        <w:tc>
          <w:tcPr>
            <w:tcW w:w="3783" w:type="dxa"/>
            <w:gridSpan w:val="4"/>
          </w:tcPr>
          <w:p w14:paraId="5AE0FC59" w14:textId="77777777" w:rsidR="000E254A" w:rsidRPr="00441CC1" w:rsidRDefault="000E254A" w:rsidP="000E254A">
            <w:pPr>
              <w:spacing w:after="0" w:line="240" w:lineRule="auto"/>
              <w:contextualSpacing/>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noProof/>
                <w:color w:val="000000"/>
                <w:sz w:val="24"/>
                <w:szCs w:val="24"/>
                <w:lang w:val="ro-RO"/>
              </w:rPr>
              <w:t xml:space="preserve">Măsuri de punere în aplicare a proiectului de act normativ </w:t>
            </w:r>
          </w:p>
        </w:tc>
        <w:tc>
          <w:tcPr>
            <w:tcW w:w="5989" w:type="dxa"/>
            <w:gridSpan w:val="6"/>
          </w:tcPr>
          <w:p w14:paraId="787B8057" w14:textId="03C896AE" w:rsidR="001E7F7A" w:rsidRDefault="001E7F7A" w:rsidP="001E7F7A">
            <w:pPr>
              <w:jc w:val="both"/>
              <w:rPr>
                <w:rFonts w:ascii="Times New Roman" w:hAnsi="Times New Roman"/>
                <w:sz w:val="24"/>
                <w:szCs w:val="24"/>
              </w:rPr>
            </w:pPr>
            <w:proofErr w:type="spellStart"/>
            <w:r w:rsidRPr="00A3714C">
              <w:rPr>
                <w:rFonts w:ascii="Times New Roman" w:hAnsi="Times New Roman"/>
                <w:sz w:val="24"/>
                <w:szCs w:val="24"/>
              </w:rPr>
              <w:t>Protocolul</w:t>
            </w:r>
            <w:proofErr w:type="spellEnd"/>
            <w:r w:rsidRPr="00A3714C">
              <w:rPr>
                <w:rFonts w:ascii="Times New Roman" w:hAnsi="Times New Roman"/>
                <w:sz w:val="24"/>
                <w:szCs w:val="24"/>
              </w:rPr>
              <w:t xml:space="preserve"> de </w:t>
            </w:r>
            <w:proofErr w:type="spellStart"/>
            <w:r w:rsidRPr="00A3714C">
              <w:rPr>
                <w:rFonts w:ascii="Times New Roman" w:hAnsi="Times New Roman"/>
                <w:sz w:val="24"/>
                <w:szCs w:val="24"/>
              </w:rPr>
              <w:t>amendare</w:t>
            </w:r>
            <w:proofErr w:type="spellEnd"/>
            <w:r w:rsidRPr="00A3714C">
              <w:rPr>
                <w:rFonts w:ascii="Times New Roman" w:hAnsi="Times New Roman"/>
                <w:sz w:val="24"/>
                <w:szCs w:val="24"/>
              </w:rPr>
              <w:t xml:space="preserve"> a </w:t>
            </w:r>
            <w:proofErr w:type="spellStart"/>
            <w:r w:rsidRPr="00A3714C">
              <w:rPr>
                <w:rFonts w:ascii="Times New Roman" w:hAnsi="Times New Roman"/>
                <w:sz w:val="24"/>
                <w:szCs w:val="24"/>
              </w:rPr>
              <w:t>Acordului</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între</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Guvernul</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României</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și</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Guvernul</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Republicii</w:t>
            </w:r>
            <w:proofErr w:type="spellEnd"/>
            <w:r w:rsidRPr="00A3714C">
              <w:rPr>
                <w:rFonts w:ascii="Times New Roman" w:hAnsi="Times New Roman"/>
                <w:sz w:val="24"/>
                <w:szCs w:val="24"/>
              </w:rPr>
              <w:t xml:space="preserve"> Moldova </w:t>
            </w:r>
            <w:proofErr w:type="spellStart"/>
            <w:r w:rsidRPr="00A3714C">
              <w:rPr>
                <w:rFonts w:ascii="Times New Roman" w:hAnsi="Times New Roman"/>
                <w:sz w:val="24"/>
                <w:szCs w:val="24"/>
              </w:rPr>
              <w:t>privind</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reglementarea</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construirii</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unor</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apeducte</w:t>
            </w:r>
            <w:proofErr w:type="spellEnd"/>
            <w:r w:rsidR="004B53C8">
              <w:rPr>
                <w:rFonts w:ascii="Times New Roman" w:hAnsi="Times New Roman"/>
                <w:sz w:val="24"/>
                <w:szCs w:val="24"/>
              </w:rPr>
              <w:t xml:space="preserve">, </w:t>
            </w:r>
            <w:proofErr w:type="spellStart"/>
            <w:r w:rsidR="004B53C8">
              <w:rPr>
                <w:rFonts w:ascii="Times New Roman" w:eastAsiaTheme="minorHAnsi" w:hAnsi="Times New Roman"/>
                <w:bCs/>
                <w:sz w:val="24"/>
                <w:szCs w:val="24"/>
                <w:lang w:val="en-US"/>
              </w:rPr>
              <w:t>semnat</w:t>
            </w:r>
            <w:proofErr w:type="spellEnd"/>
            <w:r w:rsidR="004B53C8">
              <w:rPr>
                <w:rFonts w:ascii="Times New Roman" w:eastAsiaTheme="minorHAnsi" w:hAnsi="Times New Roman"/>
                <w:bCs/>
                <w:sz w:val="24"/>
                <w:szCs w:val="24"/>
                <w:lang w:val="en-US"/>
              </w:rPr>
              <w:t xml:space="preserve"> la </w:t>
            </w:r>
            <w:proofErr w:type="spellStart"/>
            <w:r w:rsidR="004B53C8">
              <w:rPr>
                <w:rFonts w:ascii="Times New Roman" w:eastAsiaTheme="minorHAnsi" w:hAnsi="Times New Roman"/>
                <w:bCs/>
                <w:sz w:val="24"/>
                <w:szCs w:val="24"/>
                <w:lang w:val="en-US"/>
              </w:rPr>
              <w:t>Iași</w:t>
            </w:r>
            <w:proofErr w:type="spellEnd"/>
            <w:r w:rsidR="004B53C8">
              <w:rPr>
                <w:rFonts w:ascii="Times New Roman" w:eastAsiaTheme="minorHAnsi" w:hAnsi="Times New Roman"/>
                <w:bCs/>
                <w:sz w:val="24"/>
                <w:szCs w:val="24"/>
                <w:lang w:val="en-US"/>
              </w:rPr>
              <w:t xml:space="preserve"> la 10 </w:t>
            </w:r>
            <w:proofErr w:type="spellStart"/>
            <w:r w:rsidR="004B53C8">
              <w:rPr>
                <w:rFonts w:ascii="Times New Roman" w:eastAsiaTheme="minorHAnsi" w:hAnsi="Times New Roman"/>
                <w:bCs/>
                <w:sz w:val="24"/>
                <w:szCs w:val="24"/>
                <w:lang w:val="en-US"/>
              </w:rPr>
              <w:t>noiembrie</w:t>
            </w:r>
            <w:proofErr w:type="spellEnd"/>
            <w:r w:rsidR="004B53C8">
              <w:rPr>
                <w:rFonts w:ascii="Times New Roman" w:eastAsiaTheme="minorHAnsi" w:hAnsi="Times New Roman"/>
                <w:bCs/>
                <w:sz w:val="24"/>
                <w:szCs w:val="24"/>
                <w:lang w:val="en-US"/>
              </w:rPr>
              <w:t xml:space="preserve"> 2022</w:t>
            </w:r>
            <w:r w:rsidRPr="00A3714C">
              <w:rPr>
                <w:rFonts w:ascii="Times New Roman" w:hAnsi="Times New Roman"/>
                <w:sz w:val="24"/>
                <w:szCs w:val="24"/>
              </w:rPr>
              <w:t xml:space="preserve"> </w:t>
            </w:r>
            <w:proofErr w:type="spellStart"/>
            <w:r w:rsidRPr="00A3714C">
              <w:rPr>
                <w:rFonts w:ascii="Times New Roman" w:hAnsi="Times New Roman"/>
                <w:sz w:val="24"/>
                <w:szCs w:val="24"/>
              </w:rPr>
              <w:t>intră</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în</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vigoare</w:t>
            </w:r>
            <w:proofErr w:type="spellEnd"/>
            <w:r w:rsidRPr="00A3714C">
              <w:rPr>
                <w:rFonts w:ascii="Times New Roman" w:hAnsi="Times New Roman"/>
                <w:sz w:val="24"/>
                <w:szCs w:val="24"/>
              </w:rPr>
              <w:t xml:space="preserve"> la data </w:t>
            </w:r>
            <w:proofErr w:type="spellStart"/>
            <w:r w:rsidRPr="00A3714C">
              <w:rPr>
                <w:rFonts w:ascii="Times New Roman" w:hAnsi="Times New Roman"/>
                <w:sz w:val="24"/>
                <w:szCs w:val="24"/>
              </w:rPr>
              <w:t>intrării</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în</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vigoare</w:t>
            </w:r>
            <w:proofErr w:type="spellEnd"/>
            <w:r w:rsidRPr="00A3714C">
              <w:rPr>
                <w:rFonts w:ascii="Times New Roman" w:hAnsi="Times New Roman"/>
                <w:sz w:val="24"/>
                <w:szCs w:val="24"/>
              </w:rPr>
              <w:t xml:space="preserve"> a </w:t>
            </w:r>
            <w:proofErr w:type="spellStart"/>
            <w:r w:rsidRPr="00A3714C">
              <w:rPr>
                <w:rFonts w:ascii="Times New Roman" w:hAnsi="Times New Roman"/>
                <w:sz w:val="24"/>
                <w:szCs w:val="24"/>
              </w:rPr>
              <w:t>Acordului</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între</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Guvernul</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României</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şi</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Guvernul</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Republicii</w:t>
            </w:r>
            <w:proofErr w:type="spellEnd"/>
            <w:r w:rsidRPr="00A3714C">
              <w:rPr>
                <w:rFonts w:ascii="Times New Roman" w:hAnsi="Times New Roman"/>
                <w:sz w:val="24"/>
                <w:szCs w:val="24"/>
              </w:rPr>
              <w:t xml:space="preserve"> Moldova </w:t>
            </w:r>
            <w:proofErr w:type="spellStart"/>
            <w:r w:rsidRPr="00A3714C">
              <w:rPr>
                <w:rFonts w:ascii="Times New Roman" w:hAnsi="Times New Roman"/>
                <w:sz w:val="24"/>
                <w:szCs w:val="24"/>
              </w:rPr>
              <w:t>privind</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reglementarea</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construirii</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unor</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apeducte</w:t>
            </w:r>
            <w:proofErr w:type="spellEnd"/>
            <w:r w:rsidRPr="00A3714C">
              <w:rPr>
                <w:rFonts w:ascii="Times New Roman" w:hAnsi="Times New Roman"/>
                <w:sz w:val="24"/>
                <w:szCs w:val="24"/>
              </w:rPr>
              <w:t>,</w:t>
            </w:r>
            <w:r w:rsidR="004B53C8">
              <w:rPr>
                <w:rFonts w:ascii="Times New Roman" w:hAnsi="Times New Roman"/>
                <w:sz w:val="24"/>
                <w:szCs w:val="24"/>
              </w:rPr>
              <w:t xml:space="preserve"> </w:t>
            </w:r>
            <w:proofErr w:type="spellStart"/>
            <w:r w:rsidR="004B53C8" w:rsidRPr="00E27E82">
              <w:rPr>
                <w:rFonts w:ascii="Times New Roman" w:eastAsiaTheme="minorHAnsi" w:hAnsi="Times New Roman"/>
                <w:bCs/>
                <w:sz w:val="24"/>
                <w:szCs w:val="24"/>
                <w:lang w:val="en-US"/>
              </w:rPr>
              <w:t>semnat</w:t>
            </w:r>
            <w:proofErr w:type="spellEnd"/>
            <w:r w:rsidR="004B53C8" w:rsidRPr="00E27E82">
              <w:rPr>
                <w:rFonts w:ascii="Times New Roman" w:eastAsiaTheme="minorHAnsi" w:hAnsi="Times New Roman"/>
                <w:bCs/>
                <w:sz w:val="24"/>
                <w:szCs w:val="24"/>
                <w:lang w:val="en-US"/>
              </w:rPr>
              <w:t xml:space="preserve"> la </w:t>
            </w:r>
            <w:proofErr w:type="spellStart"/>
            <w:r w:rsidR="004B53C8" w:rsidRPr="00E27E82">
              <w:rPr>
                <w:rFonts w:ascii="Times New Roman" w:eastAsiaTheme="minorHAnsi" w:hAnsi="Times New Roman"/>
                <w:bCs/>
                <w:sz w:val="24"/>
                <w:szCs w:val="24"/>
                <w:lang w:val="en-US"/>
              </w:rPr>
              <w:t>Chișinău</w:t>
            </w:r>
            <w:proofErr w:type="spellEnd"/>
            <w:r w:rsidR="004B53C8" w:rsidRPr="00E27E82">
              <w:rPr>
                <w:rFonts w:ascii="Times New Roman" w:eastAsiaTheme="minorHAnsi" w:hAnsi="Times New Roman"/>
                <w:bCs/>
                <w:sz w:val="24"/>
                <w:szCs w:val="24"/>
                <w:lang w:val="en-US"/>
              </w:rPr>
              <w:t xml:space="preserve"> la 20 </w:t>
            </w:r>
            <w:proofErr w:type="spellStart"/>
            <w:r w:rsidR="004B53C8" w:rsidRPr="00E27E82">
              <w:rPr>
                <w:rFonts w:ascii="Times New Roman" w:eastAsiaTheme="minorHAnsi" w:hAnsi="Times New Roman"/>
                <w:bCs/>
                <w:sz w:val="24"/>
                <w:szCs w:val="24"/>
                <w:lang w:val="en-US"/>
              </w:rPr>
              <w:t>mai</w:t>
            </w:r>
            <w:proofErr w:type="spellEnd"/>
            <w:r w:rsidR="004B53C8" w:rsidRPr="00E27E82">
              <w:rPr>
                <w:rFonts w:ascii="Times New Roman" w:eastAsiaTheme="minorHAnsi" w:hAnsi="Times New Roman"/>
                <w:bCs/>
                <w:sz w:val="24"/>
                <w:szCs w:val="24"/>
                <w:lang w:val="en-US"/>
              </w:rPr>
              <w:t xml:space="preserve"> 2021</w:t>
            </w:r>
            <w:r w:rsidR="004B53C8">
              <w:rPr>
                <w:rFonts w:ascii="Times New Roman" w:eastAsiaTheme="minorHAnsi" w:hAnsi="Times New Roman"/>
                <w:bCs/>
                <w:sz w:val="24"/>
                <w:szCs w:val="24"/>
                <w:lang w:val="en-US"/>
              </w:rPr>
              <w:t>,</w:t>
            </w:r>
            <w:r w:rsidRPr="00A3714C">
              <w:rPr>
                <w:rFonts w:ascii="Times New Roman" w:hAnsi="Times New Roman"/>
                <w:sz w:val="24"/>
                <w:szCs w:val="24"/>
              </w:rPr>
              <w:t xml:space="preserve"> </w:t>
            </w:r>
            <w:proofErr w:type="spellStart"/>
            <w:r w:rsidRPr="00A3714C">
              <w:rPr>
                <w:rFonts w:ascii="Times New Roman" w:hAnsi="Times New Roman"/>
                <w:sz w:val="24"/>
                <w:szCs w:val="24"/>
              </w:rPr>
              <w:t>consemnată</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prin</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notificarea</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reciprocă</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prin</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canale</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diplomatice</w:t>
            </w:r>
            <w:proofErr w:type="spellEnd"/>
            <w:r w:rsidRPr="00A3714C">
              <w:rPr>
                <w:rFonts w:ascii="Times New Roman" w:hAnsi="Times New Roman"/>
                <w:sz w:val="24"/>
                <w:szCs w:val="24"/>
              </w:rPr>
              <w:t xml:space="preserve"> a </w:t>
            </w:r>
            <w:proofErr w:type="spellStart"/>
            <w:r w:rsidRPr="00A3714C">
              <w:rPr>
                <w:rFonts w:ascii="Times New Roman" w:hAnsi="Times New Roman"/>
                <w:sz w:val="24"/>
                <w:szCs w:val="24"/>
              </w:rPr>
              <w:t>îndeplinirii</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tuturor</w:t>
            </w:r>
            <w:proofErr w:type="spellEnd"/>
            <w:r w:rsidRPr="00A3714C">
              <w:rPr>
                <w:rFonts w:ascii="Times New Roman" w:hAnsi="Times New Roman"/>
                <w:sz w:val="24"/>
                <w:szCs w:val="24"/>
              </w:rPr>
              <w:t xml:space="preserve"> </w:t>
            </w:r>
            <w:proofErr w:type="spellStart"/>
            <w:r w:rsidRPr="00A3714C">
              <w:rPr>
                <w:rFonts w:ascii="Times New Roman" w:hAnsi="Times New Roman"/>
                <w:sz w:val="24"/>
                <w:szCs w:val="24"/>
              </w:rPr>
              <w:t>procedurilor</w:t>
            </w:r>
            <w:proofErr w:type="spellEnd"/>
            <w:r w:rsidRPr="00A3714C">
              <w:rPr>
                <w:rFonts w:ascii="Times New Roman" w:hAnsi="Times New Roman"/>
                <w:sz w:val="24"/>
                <w:szCs w:val="24"/>
              </w:rPr>
              <w:t xml:space="preserve"> interne.</w:t>
            </w:r>
            <w:r w:rsidR="004B53C8">
              <w:rPr>
                <w:rFonts w:ascii="Times New Roman" w:hAnsi="Times New Roman"/>
                <w:sz w:val="24"/>
                <w:szCs w:val="24"/>
              </w:rPr>
              <w:t xml:space="preserve"> </w:t>
            </w:r>
          </w:p>
          <w:p w14:paraId="34F78BE8" w14:textId="77777777" w:rsidR="001E7F7A" w:rsidRPr="00770104" w:rsidRDefault="001E7F7A" w:rsidP="001E7F7A">
            <w:pPr>
              <w:autoSpaceDE w:val="0"/>
              <w:autoSpaceDN w:val="0"/>
              <w:adjustRightInd w:val="0"/>
              <w:jc w:val="both"/>
              <w:rPr>
                <w:rFonts w:ascii="Times New Roman" w:hAnsi="Times New Roman"/>
                <w:sz w:val="24"/>
                <w:szCs w:val="24"/>
              </w:rPr>
            </w:pPr>
            <w:proofErr w:type="spellStart"/>
            <w:r w:rsidRPr="00E27E82">
              <w:rPr>
                <w:rFonts w:ascii="Times New Roman" w:hAnsi="Times New Roman"/>
                <w:bCs/>
                <w:sz w:val="24"/>
                <w:szCs w:val="24"/>
              </w:rPr>
              <w:t>Amplasamentele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exacte</w:t>
            </w:r>
            <w:proofErr w:type="spellEnd"/>
            <w:r w:rsidRPr="00E27E82">
              <w:rPr>
                <w:rFonts w:ascii="Times New Roman" w:hAnsi="Times New Roman"/>
                <w:bCs/>
                <w:sz w:val="24"/>
                <w:szCs w:val="24"/>
              </w:rPr>
              <w:t xml:space="preserve"> ale </w:t>
            </w:r>
            <w:proofErr w:type="spellStart"/>
            <w:r w:rsidRPr="00E27E82">
              <w:rPr>
                <w:rFonts w:ascii="Times New Roman" w:hAnsi="Times New Roman"/>
                <w:bCs/>
                <w:sz w:val="24"/>
                <w:szCs w:val="24"/>
              </w:rPr>
              <w:t>apeductelor</w:t>
            </w:r>
            <w:proofErr w:type="spellEnd"/>
            <w:r w:rsidRPr="00E27E82">
              <w:rPr>
                <w:rFonts w:ascii="Times New Roman" w:hAnsi="Times New Roman"/>
                <w:bCs/>
                <w:sz w:val="24"/>
                <w:szCs w:val="24"/>
              </w:rPr>
              <w:t xml:space="preserve"> se </w:t>
            </w:r>
            <w:proofErr w:type="spellStart"/>
            <w:r w:rsidRPr="00E27E82">
              <w:rPr>
                <w:rFonts w:ascii="Times New Roman" w:hAnsi="Times New Roman"/>
                <w:bCs/>
                <w:sz w:val="24"/>
                <w:szCs w:val="24"/>
              </w:rPr>
              <w:t>vor</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conveni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prin</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hotărâri</w:t>
            </w:r>
            <w:proofErr w:type="spellEnd"/>
            <w:r w:rsidRPr="00E27E82">
              <w:rPr>
                <w:rFonts w:ascii="Times New Roman" w:hAnsi="Times New Roman"/>
                <w:bCs/>
                <w:sz w:val="24"/>
                <w:szCs w:val="24"/>
              </w:rPr>
              <w:t xml:space="preserve"> ale </w:t>
            </w:r>
            <w:proofErr w:type="spellStart"/>
            <w:r w:rsidRPr="00E27E82">
              <w:rPr>
                <w:rFonts w:ascii="Times New Roman" w:hAnsi="Times New Roman"/>
                <w:bCs/>
                <w:sz w:val="24"/>
                <w:szCs w:val="24"/>
              </w:rPr>
              <w:t>Comisiei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hidrotehnice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interguvernamentale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pentru</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aplicarea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Acordului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între</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Guvernul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României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şi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Guvernul</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Republicii</w:t>
            </w:r>
            <w:proofErr w:type="spellEnd"/>
            <w:r w:rsidRPr="00E27E82">
              <w:rPr>
                <w:rFonts w:ascii="Times New Roman" w:hAnsi="Times New Roman"/>
                <w:bCs/>
                <w:sz w:val="24"/>
                <w:szCs w:val="24"/>
              </w:rPr>
              <w:t xml:space="preserve"> Moldova </w:t>
            </w:r>
            <w:proofErr w:type="spellStart"/>
            <w:r w:rsidRPr="00E27E82">
              <w:rPr>
                <w:rFonts w:ascii="Times New Roman" w:hAnsi="Times New Roman"/>
                <w:bCs/>
                <w:sz w:val="24"/>
                <w:szCs w:val="24"/>
              </w:rPr>
              <w:t>privind</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cooperarea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pentru</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protecţia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şi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utilizarea</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durabilă</w:t>
            </w:r>
            <w:proofErr w:type="spellEnd"/>
            <w:r w:rsidRPr="00E27E82">
              <w:rPr>
                <w:rFonts w:ascii="Times New Roman" w:hAnsi="Times New Roman"/>
                <w:bCs/>
                <w:sz w:val="24"/>
                <w:szCs w:val="24"/>
              </w:rPr>
              <w:t xml:space="preserve"> a </w:t>
            </w:r>
            <w:proofErr w:type="spellStart"/>
            <w:r w:rsidRPr="00E27E82">
              <w:rPr>
                <w:rFonts w:ascii="Times New Roman" w:hAnsi="Times New Roman"/>
                <w:bCs/>
                <w:sz w:val="24"/>
                <w:szCs w:val="24"/>
              </w:rPr>
              <w:t>apelor</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Prutului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şi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Dunării</w:t>
            </w:r>
            <w:proofErr w:type="spellEnd"/>
            <w:r w:rsidRPr="00E27E82">
              <w:rPr>
                <w:rFonts w:ascii="Times New Roman" w:hAnsi="Times New Roman"/>
                <w:bCs/>
                <w:sz w:val="24"/>
                <w:szCs w:val="24"/>
              </w:rPr>
              <w:t xml:space="preserve">, </w:t>
            </w:r>
            <w:proofErr w:type="spellStart"/>
            <w:r w:rsidRPr="00E27E82">
              <w:rPr>
                <w:rFonts w:ascii="Times New Roman" w:hAnsi="Times New Roman"/>
                <w:bCs/>
                <w:sz w:val="24"/>
                <w:szCs w:val="24"/>
              </w:rPr>
              <w:t>semnat</w:t>
            </w:r>
            <w:proofErr w:type="spellEnd"/>
            <w:r w:rsidRPr="00E27E82">
              <w:rPr>
                <w:rFonts w:ascii="Times New Roman" w:hAnsi="Times New Roman"/>
                <w:bCs/>
                <w:sz w:val="24"/>
                <w:szCs w:val="24"/>
              </w:rPr>
              <w:t xml:space="preserve"> la </w:t>
            </w:r>
            <w:proofErr w:type="spellStart"/>
            <w:r w:rsidRPr="00E27E82">
              <w:rPr>
                <w:rFonts w:ascii="Times New Roman" w:hAnsi="Times New Roman"/>
                <w:bCs/>
                <w:sz w:val="24"/>
                <w:szCs w:val="24"/>
              </w:rPr>
              <w:t>Chișinău</w:t>
            </w:r>
            <w:proofErr w:type="spellEnd"/>
            <w:r w:rsidRPr="00E27E82">
              <w:rPr>
                <w:rFonts w:ascii="Times New Roman" w:hAnsi="Times New Roman"/>
                <w:bCs/>
                <w:sz w:val="24"/>
                <w:szCs w:val="24"/>
              </w:rPr>
              <w:t xml:space="preserve">, la 28 </w:t>
            </w:r>
            <w:proofErr w:type="spellStart"/>
            <w:r w:rsidRPr="00E27E82">
              <w:rPr>
                <w:rFonts w:ascii="Times New Roman" w:hAnsi="Times New Roman"/>
                <w:bCs/>
                <w:sz w:val="24"/>
                <w:szCs w:val="24"/>
              </w:rPr>
              <w:t>iunie</w:t>
            </w:r>
            <w:proofErr w:type="spellEnd"/>
            <w:r w:rsidRPr="00E27E82">
              <w:rPr>
                <w:rFonts w:ascii="Times New Roman" w:hAnsi="Times New Roman"/>
                <w:bCs/>
                <w:sz w:val="24"/>
                <w:szCs w:val="24"/>
              </w:rPr>
              <w:t xml:space="preserve"> 2010</w:t>
            </w:r>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sidRPr="00770104">
              <w:rPr>
                <w:rFonts w:ascii="Times New Roman" w:hAnsi="Times New Roman"/>
                <w:sz w:val="24"/>
                <w:szCs w:val="24"/>
              </w:rPr>
              <w:t>aprobat</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prin</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Hotărârea</w:t>
            </w:r>
            <w:proofErr w:type="spellEnd"/>
            <w:r w:rsidRPr="00770104">
              <w:rPr>
                <w:rFonts w:ascii="Times New Roman" w:hAnsi="Times New Roman"/>
                <w:sz w:val="24"/>
                <w:szCs w:val="24"/>
              </w:rPr>
              <w:t xml:space="preserve"> </w:t>
            </w:r>
            <w:proofErr w:type="spellStart"/>
            <w:r w:rsidRPr="00770104">
              <w:rPr>
                <w:rFonts w:ascii="Times New Roman" w:hAnsi="Times New Roman"/>
                <w:sz w:val="24"/>
                <w:szCs w:val="24"/>
              </w:rPr>
              <w:t>Guvernului</w:t>
            </w:r>
            <w:proofErr w:type="spellEnd"/>
            <w:r w:rsidRPr="00770104">
              <w:rPr>
                <w:rFonts w:ascii="Times New Roman" w:hAnsi="Times New Roman"/>
                <w:sz w:val="24"/>
                <w:szCs w:val="24"/>
              </w:rPr>
              <w:t> </w:t>
            </w:r>
            <w:proofErr w:type="spellStart"/>
            <w:r w:rsidR="004621A4">
              <w:rPr>
                <w:rFonts w:ascii="Times New Roman" w:hAnsi="Times New Roman"/>
                <w:sz w:val="24"/>
                <w:szCs w:val="24"/>
              </w:rPr>
              <w:fldChar w:fldCharType="begin"/>
            </w:r>
            <w:r w:rsidR="004621A4">
              <w:rPr>
                <w:rFonts w:ascii="Times New Roman" w:hAnsi="Times New Roman"/>
                <w:sz w:val="24"/>
                <w:szCs w:val="24"/>
              </w:rPr>
              <w:instrText xml:space="preserve"> HYPERLINK "https://lege5.ro/App/Document/geztqmzxge/hotararea-nr-1092-2010-pentru-aprobarea-acordului-dintre-guvernul-romaniei-si-guvernul-republicii-moldova-privind-cooperarea-pentru-protectia-si-utilizarea-durabila-a-apelor-prutului-si-dunarii-semnat?d=2021-08-06" \t "_blank" </w:instrText>
            </w:r>
            <w:r w:rsidR="004621A4">
              <w:rPr>
                <w:rFonts w:ascii="Times New Roman" w:hAnsi="Times New Roman"/>
                <w:sz w:val="24"/>
                <w:szCs w:val="24"/>
              </w:rPr>
              <w:fldChar w:fldCharType="separate"/>
            </w:r>
            <w:r w:rsidRPr="00770104">
              <w:rPr>
                <w:rFonts w:ascii="Times New Roman" w:hAnsi="Times New Roman"/>
                <w:sz w:val="24"/>
                <w:szCs w:val="24"/>
              </w:rPr>
              <w:t>nr</w:t>
            </w:r>
            <w:proofErr w:type="spellEnd"/>
            <w:r w:rsidRPr="00770104">
              <w:rPr>
                <w:rFonts w:ascii="Times New Roman" w:hAnsi="Times New Roman"/>
                <w:sz w:val="24"/>
                <w:szCs w:val="24"/>
              </w:rPr>
              <w:t>. 1.092/2010</w:t>
            </w:r>
            <w:r w:rsidR="004621A4">
              <w:rPr>
                <w:rFonts w:ascii="Times New Roman" w:hAnsi="Times New Roman"/>
                <w:sz w:val="24"/>
                <w:szCs w:val="24"/>
              </w:rPr>
              <w:fldChar w:fldCharType="end"/>
            </w:r>
            <w:r w:rsidRPr="00770104">
              <w:rPr>
                <w:rFonts w:ascii="Times New Roman" w:hAnsi="Times New Roman"/>
                <w:sz w:val="24"/>
                <w:szCs w:val="24"/>
              </w:rPr>
              <w:t>.</w:t>
            </w:r>
          </w:p>
          <w:p w14:paraId="043DD9B2" w14:textId="17BF1854" w:rsidR="000E254A" w:rsidRPr="00441CC1" w:rsidRDefault="001E7F7A" w:rsidP="001E7F7A">
            <w:pPr>
              <w:pStyle w:val="BodyText"/>
              <w:rPr>
                <w:rFonts w:ascii="Times New Roman" w:hAnsi="Times New Roman"/>
                <w:iCs/>
                <w:szCs w:val="24"/>
              </w:rPr>
            </w:pPr>
            <w:r w:rsidRPr="00770104">
              <w:rPr>
                <w:rFonts w:ascii="Times New Roman" w:hAnsi="Times New Roman"/>
                <w:szCs w:val="24"/>
              </w:rPr>
              <w:t xml:space="preserve">Responsabilitatea privind aplicarea prevederilor </w:t>
            </w:r>
            <w:r>
              <w:rPr>
                <w:rFonts w:ascii="Times New Roman" w:hAnsi="Times New Roman"/>
                <w:szCs w:val="24"/>
              </w:rPr>
              <w:t xml:space="preserve">Protocolului de amendare a </w:t>
            </w:r>
            <w:r w:rsidRPr="00770104">
              <w:rPr>
                <w:rFonts w:ascii="Times New Roman" w:hAnsi="Times New Roman"/>
                <w:szCs w:val="24"/>
              </w:rPr>
              <w:t>Acordului între Guvernul României și Guvernul Republicii Moldova privind reglementarea construirii unor apeducte revine autorităților abilitate din Județul Iași din România și din Republica Moldova.</w:t>
            </w:r>
          </w:p>
        </w:tc>
      </w:tr>
      <w:tr w:rsidR="000E254A" w:rsidRPr="00441CC1" w14:paraId="1FFE72E1" w14:textId="77777777" w:rsidTr="00B94712">
        <w:trPr>
          <w:trHeight w:val="157"/>
        </w:trPr>
        <w:tc>
          <w:tcPr>
            <w:tcW w:w="758" w:type="dxa"/>
            <w:vAlign w:val="center"/>
          </w:tcPr>
          <w:p w14:paraId="376CC058" w14:textId="77777777" w:rsidR="000E254A" w:rsidRPr="00441CC1" w:rsidRDefault="000E254A" w:rsidP="000E254A">
            <w:pPr>
              <w:spacing w:after="0" w:line="240" w:lineRule="auto"/>
              <w:contextualSpacing/>
              <w:jc w:val="both"/>
              <w:rPr>
                <w:rFonts w:ascii="Times New Roman" w:hAnsi="Times New Roman"/>
                <w:noProof/>
                <w:color w:val="000000"/>
                <w:sz w:val="24"/>
                <w:szCs w:val="24"/>
                <w:lang w:val="ro-RO"/>
              </w:rPr>
            </w:pPr>
            <w:r w:rsidRPr="00441CC1">
              <w:rPr>
                <w:rFonts w:ascii="Times New Roman" w:hAnsi="Times New Roman"/>
                <w:noProof/>
                <w:color w:val="000000"/>
                <w:sz w:val="24"/>
                <w:szCs w:val="24"/>
                <w:lang w:val="ro-RO"/>
              </w:rPr>
              <w:t>8.2.</w:t>
            </w:r>
          </w:p>
        </w:tc>
        <w:tc>
          <w:tcPr>
            <w:tcW w:w="3783" w:type="dxa"/>
            <w:gridSpan w:val="4"/>
          </w:tcPr>
          <w:p w14:paraId="621BB859" w14:textId="77777777" w:rsidR="000E254A" w:rsidRPr="00441CC1" w:rsidRDefault="000E254A" w:rsidP="000E254A">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 xml:space="preserve">Alte informaţii    </w:t>
            </w:r>
          </w:p>
        </w:tc>
        <w:tc>
          <w:tcPr>
            <w:tcW w:w="5989" w:type="dxa"/>
            <w:gridSpan w:val="6"/>
          </w:tcPr>
          <w:p w14:paraId="5C7C1A01" w14:textId="6CFA1389" w:rsidR="000E254A" w:rsidRPr="00441CC1" w:rsidRDefault="00374F88" w:rsidP="000E254A">
            <w:pPr>
              <w:spacing w:after="0" w:line="240" w:lineRule="auto"/>
              <w:jc w:val="both"/>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Nu au fost identificate.</w:t>
            </w:r>
          </w:p>
        </w:tc>
      </w:tr>
    </w:tbl>
    <w:p w14:paraId="2443CF4B" w14:textId="77777777" w:rsidR="00EF5C67" w:rsidRPr="00441CC1" w:rsidRDefault="00EF5C67" w:rsidP="00C672C6">
      <w:pPr>
        <w:spacing w:after="0" w:line="240" w:lineRule="auto"/>
        <w:jc w:val="both"/>
        <w:rPr>
          <w:rFonts w:ascii="Times New Roman" w:hAnsi="Times New Roman"/>
          <w:noProof/>
          <w:color w:val="000000"/>
          <w:sz w:val="24"/>
          <w:szCs w:val="24"/>
          <w:lang w:val="ro-RO"/>
        </w:rPr>
      </w:pPr>
    </w:p>
    <w:p w14:paraId="5CFD8BCB" w14:textId="77777777" w:rsidR="001466DD" w:rsidRPr="00441CC1" w:rsidRDefault="001466DD" w:rsidP="00C672C6">
      <w:pPr>
        <w:spacing w:after="0" w:line="240" w:lineRule="auto"/>
        <w:jc w:val="both"/>
        <w:rPr>
          <w:rFonts w:ascii="Times New Roman" w:hAnsi="Times New Roman"/>
          <w:noProof/>
          <w:color w:val="000000"/>
          <w:sz w:val="24"/>
          <w:szCs w:val="24"/>
          <w:lang w:val="ro-RO"/>
        </w:rPr>
      </w:pPr>
    </w:p>
    <w:p w14:paraId="274E3D6A" w14:textId="77777777" w:rsidR="00710EE5" w:rsidRDefault="00710EE5" w:rsidP="000E254A">
      <w:pPr>
        <w:jc w:val="both"/>
        <w:rPr>
          <w:rFonts w:ascii="Times New Roman" w:hAnsi="Times New Roman"/>
          <w:sz w:val="24"/>
          <w:szCs w:val="24"/>
          <w:lang w:val="ro-RO"/>
        </w:rPr>
      </w:pPr>
    </w:p>
    <w:p w14:paraId="7F96D48F" w14:textId="77777777" w:rsidR="00710EE5" w:rsidRDefault="00710EE5" w:rsidP="000E254A">
      <w:pPr>
        <w:jc w:val="both"/>
        <w:rPr>
          <w:rFonts w:ascii="Times New Roman" w:hAnsi="Times New Roman"/>
          <w:sz w:val="24"/>
          <w:szCs w:val="24"/>
          <w:lang w:val="ro-RO"/>
        </w:rPr>
      </w:pPr>
    </w:p>
    <w:p w14:paraId="586575F9" w14:textId="77777777" w:rsidR="00710EE5" w:rsidRDefault="00710EE5" w:rsidP="000E254A">
      <w:pPr>
        <w:jc w:val="both"/>
        <w:rPr>
          <w:rFonts w:ascii="Times New Roman" w:hAnsi="Times New Roman"/>
          <w:sz w:val="24"/>
          <w:szCs w:val="24"/>
          <w:lang w:val="ro-RO"/>
        </w:rPr>
      </w:pPr>
    </w:p>
    <w:p w14:paraId="476BAD65" w14:textId="77777777" w:rsidR="00710EE5" w:rsidRDefault="00710EE5" w:rsidP="000E254A">
      <w:pPr>
        <w:jc w:val="both"/>
        <w:rPr>
          <w:rFonts w:ascii="Times New Roman" w:hAnsi="Times New Roman"/>
          <w:sz w:val="24"/>
          <w:szCs w:val="24"/>
          <w:lang w:val="ro-RO"/>
        </w:rPr>
      </w:pPr>
    </w:p>
    <w:p w14:paraId="08E7D0AA" w14:textId="77777777" w:rsidR="00710EE5" w:rsidRDefault="00710EE5" w:rsidP="000E254A">
      <w:pPr>
        <w:jc w:val="both"/>
        <w:rPr>
          <w:rFonts w:ascii="Times New Roman" w:hAnsi="Times New Roman"/>
          <w:sz w:val="24"/>
          <w:szCs w:val="24"/>
          <w:lang w:val="ro-RO"/>
        </w:rPr>
      </w:pPr>
    </w:p>
    <w:p w14:paraId="1B2FC937" w14:textId="77777777" w:rsidR="006663D8" w:rsidRDefault="006663D8" w:rsidP="00C672C6">
      <w:pPr>
        <w:spacing w:after="0" w:line="240" w:lineRule="auto"/>
        <w:jc w:val="both"/>
        <w:rPr>
          <w:rFonts w:ascii="Times New Roman" w:hAnsi="Times New Roman"/>
          <w:noProof/>
          <w:color w:val="000000"/>
          <w:sz w:val="24"/>
          <w:szCs w:val="24"/>
          <w:lang w:val="ro-RO"/>
        </w:rPr>
      </w:pPr>
    </w:p>
    <w:p w14:paraId="4ED6192A" w14:textId="77777777" w:rsidR="001E7F7A" w:rsidRDefault="001E7F7A" w:rsidP="00C672C6">
      <w:pPr>
        <w:spacing w:after="0" w:line="240" w:lineRule="auto"/>
        <w:jc w:val="both"/>
        <w:rPr>
          <w:rFonts w:ascii="Times New Roman" w:hAnsi="Times New Roman"/>
          <w:noProof/>
          <w:color w:val="000000"/>
          <w:sz w:val="24"/>
          <w:szCs w:val="24"/>
          <w:lang w:val="ro-RO"/>
        </w:rPr>
      </w:pPr>
    </w:p>
    <w:p w14:paraId="06903382" w14:textId="77777777" w:rsidR="001E7F7A" w:rsidRDefault="001E7F7A" w:rsidP="00C672C6">
      <w:pPr>
        <w:spacing w:after="0" w:line="240" w:lineRule="auto"/>
        <w:jc w:val="both"/>
        <w:rPr>
          <w:rFonts w:ascii="Times New Roman" w:hAnsi="Times New Roman"/>
          <w:noProof/>
          <w:color w:val="000000"/>
          <w:sz w:val="24"/>
          <w:szCs w:val="24"/>
          <w:lang w:val="ro-RO"/>
        </w:rPr>
      </w:pPr>
    </w:p>
    <w:p w14:paraId="432DF4B1" w14:textId="64202CFD" w:rsidR="001E7F7A" w:rsidRPr="001E7F7A" w:rsidRDefault="001E7F7A" w:rsidP="001E7F7A">
      <w:pPr>
        <w:spacing w:after="0" w:line="240" w:lineRule="auto"/>
        <w:jc w:val="both"/>
        <w:rPr>
          <w:rFonts w:ascii="Times New Roman" w:hAnsi="Times New Roman"/>
          <w:sz w:val="24"/>
          <w:szCs w:val="24"/>
          <w:lang w:val="ro-RO"/>
        </w:rPr>
      </w:pPr>
      <w:r w:rsidRPr="001E7F7A">
        <w:rPr>
          <w:rFonts w:ascii="Times New Roman" w:hAnsi="Times New Roman"/>
          <w:sz w:val="24"/>
          <w:szCs w:val="24"/>
          <w:lang w:val="ro-RO"/>
        </w:rPr>
        <w:lastRenderedPageBreak/>
        <w:t xml:space="preserve">Având în vedere cele menţionate mai sus, a fost elaborat prezentul proiect de Hotărâre </w:t>
      </w:r>
      <w:r w:rsidR="00E03CC3">
        <w:rPr>
          <w:rFonts w:ascii="Times New Roman" w:hAnsi="Times New Roman"/>
          <w:sz w:val="24"/>
          <w:szCs w:val="24"/>
          <w:lang w:val="ro-RO"/>
        </w:rPr>
        <w:t xml:space="preserve">a Guvernului privind aprobarea </w:t>
      </w:r>
      <w:r w:rsidRPr="001E7F7A">
        <w:rPr>
          <w:rFonts w:ascii="Times New Roman" w:hAnsi="Times New Roman"/>
          <w:sz w:val="24"/>
          <w:szCs w:val="24"/>
          <w:lang w:val="ro-RO"/>
        </w:rPr>
        <w:t>Protocolului de amendare a Acordului între Guvernul României și Guvernul Republicii Moldova privind reglementarea construirii unor apeducte, se</w:t>
      </w:r>
      <w:r w:rsidR="00E03CC3">
        <w:rPr>
          <w:rFonts w:ascii="Times New Roman" w:hAnsi="Times New Roman"/>
          <w:sz w:val="24"/>
          <w:szCs w:val="24"/>
          <w:lang w:val="ro-RO"/>
        </w:rPr>
        <w:t>mnat la Chișinău la 20 mai 2021</w:t>
      </w:r>
      <w:r w:rsidRPr="001E7F7A">
        <w:rPr>
          <w:rFonts w:ascii="Times New Roman" w:hAnsi="Times New Roman"/>
          <w:sz w:val="24"/>
          <w:szCs w:val="24"/>
          <w:lang w:val="ro-RO"/>
        </w:rPr>
        <w:t>, semnat la Iași, la 10 noiembrie 2022 care în forma prezentată a fost avizat de ministerele interesate şi de Consiliul Legislativ, şi pe care îl supunem spre adoptare.</w:t>
      </w:r>
    </w:p>
    <w:p w14:paraId="4AE124FB" w14:textId="77777777" w:rsidR="0017291E" w:rsidRDefault="0017291E" w:rsidP="00C672C6">
      <w:pPr>
        <w:spacing w:after="0" w:line="240" w:lineRule="auto"/>
        <w:jc w:val="both"/>
        <w:rPr>
          <w:rFonts w:ascii="Times New Roman" w:hAnsi="Times New Roman"/>
          <w:noProof/>
          <w:color w:val="000000"/>
          <w:sz w:val="24"/>
          <w:szCs w:val="24"/>
          <w:lang w:val="ro-RO"/>
        </w:rPr>
      </w:pPr>
    </w:p>
    <w:p w14:paraId="3A549FDA" w14:textId="77777777" w:rsidR="0017291E" w:rsidRDefault="0017291E" w:rsidP="00C672C6">
      <w:pPr>
        <w:spacing w:after="0" w:line="240" w:lineRule="auto"/>
        <w:jc w:val="both"/>
        <w:rPr>
          <w:rFonts w:ascii="Times New Roman" w:hAnsi="Times New Roman"/>
          <w:noProof/>
          <w:color w:val="000000"/>
          <w:sz w:val="24"/>
          <w:szCs w:val="24"/>
          <w:lang w:val="ro-RO"/>
        </w:rPr>
      </w:pPr>
    </w:p>
    <w:p w14:paraId="5B8552E6" w14:textId="77777777" w:rsidR="0017291E" w:rsidRDefault="0017291E" w:rsidP="00C672C6">
      <w:pPr>
        <w:spacing w:after="0" w:line="240" w:lineRule="auto"/>
        <w:jc w:val="both"/>
        <w:rPr>
          <w:rFonts w:ascii="Times New Roman" w:hAnsi="Times New Roman"/>
          <w:noProof/>
          <w:color w:val="000000"/>
          <w:sz w:val="24"/>
          <w:szCs w:val="24"/>
          <w:lang w:val="ro-RO"/>
        </w:rPr>
      </w:pPr>
    </w:p>
    <w:p w14:paraId="24CA2031" w14:textId="77777777" w:rsidR="0017291E" w:rsidRDefault="0017291E" w:rsidP="00C672C6">
      <w:pPr>
        <w:spacing w:after="0" w:line="240" w:lineRule="auto"/>
        <w:jc w:val="both"/>
        <w:rPr>
          <w:rFonts w:ascii="Times New Roman" w:hAnsi="Times New Roman"/>
          <w:noProof/>
          <w:color w:val="000000"/>
          <w:sz w:val="24"/>
          <w:szCs w:val="24"/>
          <w:lang w:val="ro-RO"/>
        </w:rPr>
      </w:pPr>
    </w:p>
    <w:p w14:paraId="7941BB15" w14:textId="77777777" w:rsidR="0017291E" w:rsidRDefault="0017291E" w:rsidP="00C672C6">
      <w:pPr>
        <w:spacing w:after="0" w:line="240" w:lineRule="auto"/>
        <w:jc w:val="both"/>
        <w:rPr>
          <w:rFonts w:ascii="Times New Roman" w:hAnsi="Times New Roman"/>
          <w:noProof/>
          <w:color w:val="000000"/>
          <w:sz w:val="24"/>
          <w:szCs w:val="24"/>
          <w:lang w:val="ro-RO"/>
        </w:rPr>
      </w:pPr>
    </w:p>
    <w:p w14:paraId="69B3192D" w14:textId="77777777" w:rsidR="0017291E" w:rsidRDefault="0017291E" w:rsidP="00C672C6">
      <w:pPr>
        <w:spacing w:after="0" w:line="240" w:lineRule="auto"/>
        <w:jc w:val="both"/>
        <w:rPr>
          <w:rFonts w:ascii="Times New Roman" w:hAnsi="Times New Roman"/>
          <w:noProof/>
          <w:color w:val="000000"/>
          <w:sz w:val="24"/>
          <w:szCs w:val="24"/>
          <w:lang w:val="ro-RO"/>
        </w:rPr>
      </w:pPr>
    </w:p>
    <w:p w14:paraId="16D9B9A1" w14:textId="77777777" w:rsidR="0017291E" w:rsidRDefault="0017291E" w:rsidP="00C672C6">
      <w:pPr>
        <w:spacing w:after="0" w:line="240" w:lineRule="auto"/>
        <w:jc w:val="both"/>
        <w:rPr>
          <w:rFonts w:ascii="Times New Roman" w:hAnsi="Times New Roman"/>
          <w:noProof/>
          <w:color w:val="000000"/>
          <w:sz w:val="24"/>
          <w:szCs w:val="24"/>
          <w:lang w:val="ro-RO"/>
        </w:rPr>
      </w:pPr>
    </w:p>
    <w:p w14:paraId="39B306A4" w14:textId="77777777" w:rsidR="0017291E" w:rsidRDefault="0017291E" w:rsidP="00C672C6">
      <w:pPr>
        <w:spacing w:after="0" w:line="240" w:lineRule="auto"/>
        <w:jc w:val="both"/>
        <w:rPr>
          <w:rFonts w:ascii="Times New Roman" w:hAnsi="Times New Roman"/>
          <w:noProof/>
          <w:color w:val="000000"/>
          <w:sz w:val="24"/>
          <w:szCs w:val="24"/>
          <w:lang w:val="ro-RO"/>
        </w:rPr>
      </w:pPr>
    </w:p>
    <w:p w14:paraId="2412A16A" w14:textId="77777777" w:rsidR="0017291E" w:rsidRPr="00441CC1" w:rsidRDefault="0017291E" w:rsidP="00C672C6">
      <w:pPr>
        <w:spacing w:after="0" w:line="240" w:lineRule="auto"/>
        <w:jc w:val="both"/>
        <w:rPr>
          <w:rFonts w:ascii="Times New Roman" w:hAnsi="Times New Roman"/>
          <w:noProof/>
          <w:color w:val="000000"/>
          <w:sz w:val="24"/>
          <w:szCs w:val="24"/>
          <w:lang w:val="ro-RO"/>
        </w:rPr>
      </w:pPr>
    </w:p>
    <w:p w14:paraId="0E6993E1" w14:textId="77777777" w:rsidR="001466DD" w:rsidRDefault="001466DD" w:rsidP="001466DD">
      <w:pPr>
        <w:jc w:val="center"/>
        <w:rPr>
          <w:rFonts w:ascii="Times New Roman" w:hAnsi="Times New Roman"/>
          <w:b/>
          <w:sz w:val="24"/>
          <w:szCs w:val="24"/>
          <w:lang w:val="ro-RO"/>
        </w:rPr>
      </w:pPr>
      <w:r w:rsidRPr="00441CC1">
        <w:rPr>
          <w:rFonts w:ascii="Times New Roman" w:hAnsi="Times New Roman"/>
          <w:b/>
          <w:sz w:val="24"/>
          <w:szCs w:val="24"/>
          <w:lang w:val="ro-RO"/>
        </w:rPr>
        <w:t>MINISTRUL MEDIULUI, APELOR ŞI PĂDURILOR</w:t>
      </w:r>
    </w:p>
    <w:p w14:paraId="035AD79D" w14:textId="77777777" w:rsidR="001466DD" w:rsidRPr="00441CC1" w:rsidRDefault="001466DD" w:rsidP="001466DD">
      <w:pPr>
        <w:jc w:val="center"/>
        <w:rPr>
          <w:rFonts w:ascii="Times New Roman" w:hAnsi="Times New Roman"/>
          <w:b/>
          <w:sz w:val="24"/>
          <w:szCs w:val="24"/>
          <w:lang w:val="ro-RO"/>
        </w:rPr>
      </w:pPr>
    </w:p>
    <w:p w14:paraId="4F0E5057" w14:textId="77777777" w:rsidR="001466DD" w:rsidRPr="006C550A" w:rsidRDefault="001466DD" w:rsidP="001466DD">
      <w:pPr>
        <w:spacing w:after="0" w:line="240" w:lineRule="auto"/>
        <w:jc w:val="center"/>
        <w:rPr>
          <w:rFonts w:ascii="Times New Roman" w:hAnsi="Times New Roman"/>
          <w:b/>
          <w:sz w:val="24"/>
          <w:szCs w:val="24"/>
          <w:lang w:val="ro-RO"/>
        </w:rPr>
      </w:pPr>
      <w:r w:rsidRPr="006C550A">
        <w:rPr>
          <w:rFonts w:ascii="Times New Roman" w:hAnsi="Times New Roman"/>
          <w:b/>
          <w:sz w:val="24"/>
          <w:szCs w:val="24"/>
          <w:lang w:val="ro-RO"/>
        </w:rPr>
        <w:t>Barna TÁNCZOS</w:t>
      </w:r>
    </w:p>
    <w:p w14:paraId="732CFD2F" w14:textId="77777777" w:rsidR="001466DD" w:rsidRPr="006C550A" w:rsidRDefault="001466DD" w:rsidP="001466DD">
      <w:pPr>
        <w:spacing w:after="0" w:line="240" w:lineRule="auto"/>
        <w:jc w:val="both"/>
        <w:rPr>
          <w:rFonts w:ascii="Times New Roman" w:hAnsi="Times New Roman"/>
          <w:b/>
          <w:sz w:val="24"/>
          <w:szCs w:val="24"/>
          <w:lang w:val="ro-RO"/>
        </w:rPr>
      </w:pPr>
    </w:p>
    <w:p w14:paraId="1FF9DD47" w14:textId="77777777" w:rsidR="001466DD" w:rsidRPr="006C550A" w:rsidRDefault="001466DD" w:rsidP="001466DD">
      <w:pPr>
        <w:spacing w:after="0" w:line="240" w:lineRule="auto"/>
        <w:jc w:val="both"/>
        <w:rPr>
          <w:rFonts w:ascii="Times New Roman" w:hAnsi="Times New Roman"/>
          <w:b/>
          <w:sz w:val="24"/>
          <w:szCs w:val="24"/>
          <w:lang w:val="ro-RO"/>
        </w:rPr>
      </w:pPr>
    </w:p>
    <w:p w14:paraId="4FAAA12B" w14:textId="77777777" w:rsidR="001466DD" w:rsidRPr="006C550A" w:rsidRDefault="001466DD" w:rsidP="001466DD">
      <w:pPr>
        <w:spacing w:after="0" w:line="240" w:lineRule="auto"/>
        <w:jc w:val="both"/>
        <w:rPr>
          <w:rFonts w:ascii="Times New Roman" w:hAnsi="Times New Roman"/>
          <w:b/>
          <w:sz w:val="24"/>
          <w:szCs w:val="24"/>
          <w:lang w:val="ro-RO"/>
        </w:rPr>
      </w:pPr>
    </w:p>
    <w:p w14:paraId="5FF5C72F" w14:textId="77777777" w:rsidR="001466DD" w:rsidRPr="006C550A" w:rsidRDefault="001466DD" w:rsidP="001466DD">
      <w:pPr>
        <w:spacing w:after="0" w:line="240" w:lineRule="auto"/>
        <w:jc w:val="both"/>
        <w:rPr>
          <w:rFonts w:ascii="Times New Roman" w:hAnsi="Times New Roman"/>
          <w:b/>
          <w:sz w:val="24"/>
          <w:szCs w:val="24"/>
          <w:lang w:val="ro-RO"/>
        </w:rPr>
      </w:pPr>
    </w:p>
    <w:p w14:paraId="43C70275" w14:textId="77777777" w:rsidR="001466DD" w:rsidRDefault="001466DD" w:rsidP="001466DD">
      <w:pPr>
        <w:jc w:val="center"/>
        <w:rPr>
          <w:rFonts w:ascii="Times New Roman" w:hAnsi="Times New Roman"/>
          <w:b/>
          <w:bCs/>
          <w:sz w:val="24"/>
          <w:szCs w:val="24"/>
          <w:lang w:val="ro-RO"/>
        </w:rPr>
      </w:pPr>
    </w:p>
    <w:p w14:paraId="44B623C3" w14:textId="77777777" w:rsidR="001466DD" w:rsidRPr="006C550A" w:rsidRDefault="001466DD" w:rsidP="001466DD">
      <w:pPr>
        <w:jc w:val="center"/>
        <w:rPr>
          <w:rFonts w:ascii="Times New Roman" w:hAnsi="Times New Roman"/>
          <w:b/>
          <w:bCs/>
          <w:sz w:val="24"/>
          <w:szCs w:val="24"/>
          <w:lang w:val="ro-RO"/>
        </w:rPr>
      </w:pPr>
      <w:r w:rsidRPr="006C550A">
        <w:rPr>
          <w:rFonts w:ascii="Times New Roman" w:hAnsi="Times New Roman"/>
          <w:b/>
          <w:bCs/>
          <w:sz w:val="24"/>
          <w:szCs w:val="24"/>
          <w:lang w:val="ro-RO"/>
        </w:rPr>
        <w:t>AVIZĂM:</w:t>
      </w:r>
    </w:p>
    <w:p w14:paraId="1A86C0D7" w14:textId="77777777" w:rsidR="001466DD" w:rsidRPr="00C06944" w:rsidRDefault="001466DD" w:rsidP="001466DD">
      <w:pPr>
        <w:jc w:val="center"/>
        <w:rPr>
          <w:rFonts w:ascii="Times New Roman" w:hAnsi="Times New Roman"/>
          <w:b/>
          <w:bCs/>
          <w:sz w:val="8"/>
          <w:szCs w:val="8"/>
          <w:lang w:val="ro-RO"/>
        </w:rPr>
      </w:pPr>
    </w:p>
    <w:p w14:paraId="3EA0B925" w14:textId="77777777" w:rsidR="001466DD" w:rsidRPr="006C550A" w:rsidRDefault="001466DD" w:rsidP="001466DD">
      <w:pPr>
        <w:jc w:val="center"/>
        <w:rPr>
          <w:rFonts w:ascii="Times New Roman" w:hAnsi="Times New Roman"/>
          <w:b/>
          <w:bCs/>
          <w:sz w:val="24"/>
          <w:szCs w:val="24"/>
          <w:lang w:val="ro-RO"/>
        </w:rPr>
      </w:pPr>
      <w:r w:rsidRPr="006C550A">
        <w:rPr>
          <w:rFonts w:ascii="Times New Roman" w:hAnsi="Times New Roman"/>
          <w:b/>
          <w:bCs/>
          <w:sz w:val="24"/>
          <w:szCs w:val="24"/>
          <w:lang w:val="ro-RO"/>
        </w:rPr>
        <w:t>VICEPRIM – MINISTRU</w:t>
      </w:r>
    </w:p>
    <w:p w14:paraId="36EB8D65" w14:textId="77777777" w:rsidR="001466DD" w:rsidRPr="006C550A" w:rsidRDefault="001466DD" w:rsidP="001466DD">
      <w:pPr>
        <w:jc w:val="center"/>
        <w:rPr>
          <w:rFonts w:ascii="Times New Roman" w:hAnsi="Times New Roman"/>
          <w:b/>
          <w:bCs/>
          <w:sz w:val="24"/>
          <w:szCs w:val="24"/>
          <w:lang w:val="ro-RO"/>
        </w:rPr>
      </w:pPr>
      <w:r w:rsidRPr="006C550A">
        <w:rPr>
          <w:rFonts w:ascii="Times New Roman" w:hAnsi="Times New Roman"/>
          <w:b/>
          <w:bCs/>
          <w:sz w:val="24"/>
          <w:szCs w:val="24"/>
          <w:lang w:val="ro-RO"/>
        </w:rPr>
        <w:t>Hunor KELEMEN</w:t>
      </w:r>
    </w:p>
    <w:p w14:paraId="059C2413" w14:textId="77777777" w:rsidR="001466DD" w:rsidRDefault="001466DD" w:rsidP="001466DD">
      <w:pPr>
        <w:jc w:val="center"/>
        <w:rPr>
          <w:rFonts w:ascii="Times New Roman" w:hAnsi="Times New Roman"/>
          <w:b/>
          <w:bCs/>
          <w:sz w:val="24"/>
          <w:szCs w:val="24"/>
          <w:lang w:val="ro-RO"/>
        </w:rPr>
      </w:pPr>
    </w:p>
    <w:p w14:paraId="7AAF8802" w14:textId="77777777" w:rsidR="001466DD" w:rsidRPr="006C550A" w:rsidRDefault="001466DD" w:rsidP="001466DD">
      <w:pPr>
        <w:jc w:val="center"/>
        <w:rPr>
          <w:rFonts w:ascii="Times New Roman" w:hAnsi="Times New Roman"/>
          <w:b/>
          <w:bCs/>
          <w:sz w:val="24"/>
          <w:szCs w:val="24"/>
          <w:lang w:val="ro-RO"/>
        </w:rPr>
      </w:pPr>
    </w:p>
    <w:p w14:paraId="3B01B5C1" w14:textId="77777777" w:rsidR="001466DD" w:rsidRPr="008613CF" w:rsidRDefault="001466DD" w:rsidP="001466DD">
      <w:pPr>
        <w:spacing w:after="120" w:line="240" w:lineRule="auto"/>
        <w:jc w:val="center"/>
        <w:rPr>
          <w:rFonts w:ascii="Times New Roman" w:hAnsi="Times New Roman"/>
          <w:b/>
          <w:color w:val="000000"/>
          <w:sz w:val="24"/>
          <w:szCs w:val="24"/>
          <w:lang w:val="ro-RO" w:bidi="en-US"/>
        </w:rPr>
      </w:pPr>
      <w:r w:rsidRPr="008613CF">
        <w:rPr>
          <w:rFonts w:ascii="Times New Roman" w:hAnsi="Times New Roman"/>
          <w:b/>
          <w:color w:val="000000"/>
          <w:sz w:val="24"/>
          <w:szCs w:val="24"/>
          <w:lang w:val="ro-RO" w:bidi="en-US"/>
        </w:rPr>
        <w:t>MINISTRUL AFACERILOR EXTERNE</w:t>
      </w:r>
    </w:p>
    <w:p w14:paraId="4BA67EDC" w14:textId="77777777" w:rsidR="001466DD" w:rsidRPr="008613CF" w:rsidRDefault="001466DD" w:rsidP="001466DD">
      <w:pPr>
        <w:spacing w:after="120" w:line="240" w:lineRule="auto"/>
        <w:jc w:val="center"/>
        <w:rPr>
          <w:rFonts w:ascii="Times New Roman" w:hAnsi="Times New Roman"/>
          <w:b/>
          <w:color w:val="000000"/>
          <w:sz w:val="24"/>
          <w:szCs w:val="24"/>
          <w:lang w:val="ro-RO" w:bidi="en-US"/>
        </w:rPr>
      </w:pPr>
      <w:r w:rsidRPr="006C550A">
        <w:rPr>
          <w:rFonts w:ascii="Times New Roman" w:hAnsi="Times New Roman"/>
          <w:b/>
          <w:color w:val="000000"/>
          <w:sz w:val="24"/>
          <w:szCs w:val="24"/>
          <w:lang w:val="ro-RO" w:bidi="en-US"/>
        </w:rPr>
        <w:t xml:space="preserve">Bogdan Lucian </w:t>
      </w:r>
      <w:r w:rsidRPr="008613CF">
        <w:rPr>
          <w:rFonts w:ascii="Times New Roman" w:hAnsi="Times New Roman"/>
          <w:b/>
          <w:color w:val="000000"/>
          <w:sz w:val="24"/>
          <w:szCs w:val="24"/>
          <w:lang w:val="ro-RO" w:bidi="en-US"/>
        </w:rPr>
        <w:t>AURESCU</w:t>
      </w:r>
    </w:p>
    <w:p w14:paraId="4D5D9E47" w14:textId="77777777" w:rsidR="001466DD" w:rsidRPr="008613CF" w:rsidRDefault="001466DD" w:rsidP="001466DD">
      <w:pPr>
        <w:spacing w:after="0" w:line="240" w:lineRule="auto"/>
        <w:jc w:val="center"/>
        <w:rPr>
          <w:rFonts w:ascii="Times New Roman" w:hAnsi="Times New Roman"/>
          <w:b/>
          <w:color w:val="000000"/>
          <w:sz w:val="24"/>
          <w:szCs w:val="24"/>
          <w:lang w:val="ro-RO" w:bidi="en-US"/>
        </w:rPr>
      </w:pPr>
    </w:p>
    <w:p w14:paraId="1B8DFA43" w14:textId="77777777" w:rsidR="001466DD" w:rsidRDefault="001466DD" w:rsidP="001466DD">
      <w:pPr>
        <w:spacing w:after="0" w:line="240" w:lineRule="auto"/>
        <w:jc w:val="center"/>
        <w:rPr>
          <w:rFonts w:ascii="Times New Roman" w:hAnsi="Times New Roman"/>
          <w:b/>
          <w:color w:val="000000"/>
          <w:sz w:val="24"/>
          <w:szCs w:val="24"/>
          <w:lang w:val="ro-RO" w:bidi="en-US"/>
        </w:rPr>
      </w:pPr>
    </w:p>
    <w:p w14:paraId="30C6A878" w14:textId="77777777" w:rsidR="001466DD" w:rsidRPr="008613CF" w:rsidRDefault="001466DD" w:rsidP="001466DD">
      <w:pPr>
        <w:spacing w:after="0" w:line="240" w:lineRule="auto"/>
        <w:jc w:val="center"/>
        <w:rPr>
          <w:rFonts w:ascii="Times New Roman" w:hAnsi="Times New Roman"/>
          <w:b/>
          <w:color w:val="000000"/>
          <w:sz w:val="24"/>
          <w:szCs w:val="24"/>
          <w:lang w:val="ro-RO" w:bidi="en-US"/>
        </w:rPr>
      </w:pPr>
    </w:p>
    <w:p w14:paraId="5039CC0C" w14:textId="77777777" w:rsidR="001466DD" w:rsidRPr="008613CF" w:rsidRDefault="001466DD" w:rsidP="001466DD">
      <w:pPr>
        <w:spacing w:after="0" w:line="240" w:lineRule="auto"/>
        <w:jc w:val="center"/>
        <w:rPr>
          <w:rFonts w:ascii="Times New Roman" w:hAnsi="Times New Roman"/>
          <w:b/>
          <w:color w:val="000000"/>
          <w:sz w:val="24"/>
          <w:szCs w:val="24"/>
          <w:lang w:val="ro-RO" w:bidi="en-US"/>
        </w:rPr>
      </w:pPr>
    </w:p>
    <w:p w14:paraId="5455DB00" w14:textId="77777777" w:rsidR="001466DD" w:rsidRPr="008613CF" w:rsidRDefault="001466DD" w:rsidP="001466DD">
      <w:pPr>
        <w:spacing w:after="0" w:line="240" w:lineRule="auto"/>
        <w:jc w:val="center"/>
        <w:rPr>
          <w:rFonts w:ascii="Times New Roman" w:hAnsi="Times New Roman"/>
          <w:b/>
          <w:color w:val="000000"/>
          <w:sz w:val="24"/>
          <w:szCs w:val="24"/>
          <w:lang w:val="ro-RO" w:bidi="en-US"/>
        </w:rPr>
      </w:pPr>
    </w:p>
    <w:p w14:paraId="7CBF6564" w14:textId="77777777" w:rsidR="001466DD" w:rsidRPr="008613CF" w:rsidRDefault="001466DD" w:rsidP="001466DD">
      <w:pPr>
        <w:spacing w:after="0" w:line="240" w:lineRule="auto"/>
        <w:jc w:val="center"/>
        <w:rPr>
          <w:rFonts w:ascii="Times New Roman" w:hAnsi="Times New Roman"/>
          <w:b/>
          <w:color w:val="000000"/>
          <w:sz w:val="24"/>
          <w:szCs w:val="24"/>
          <w:lang w:val="ro-RO" w:bidi="en-US"/>
        </w:rPr>
      </w:pPr>
    </w:p>
    <w:p w14:paraId="55A197BA" w14:textId="77777777" w:rsidR="001466DD" w:rsidRPr="008613CF" w:rsidRDefault="001466DD" w:rsidP="001466DD">
      <w:pPr>
        <w:spacing w:after="120" w:line="240" w:lineRule="auto"/>
        <w:jc w:val="center"/>
        <w:rPr>
          <w:rFonts w:ascii="Times New Roman" w:hAnsi="Times New Roman"/>
          <w:b/>
          <w:color w:val="000000"/>
          <w:sz w:val="24"/>
          <w:szCs w:val="24"/>
          <w:lang w:val="ro-RO" w:bidi="en-US"/>
        </w:rPr>
      </w:pPr>
      <w:r w:rsidRPr="008613CF">
        <w:rPr>
          <w:rFonts w:ascii="Times New Roman" w:hAnsi="Times New Roman"/>
          <w:b/>
          <w:color w:val="000000"/>
          <w:sz w:val="24"/>
          <w:szCs w:val="24"/>
          <w:lang w:val="ro-RO" w:bidi="en-US"/>
        </w:rPr>
        <w:t>MINISTRUL JUSTIȚIEI,</w:t>
      </w:r>
    </w:p>
    <w:p w14:paraId="334691B7" w14:textId="77777777" w:rsidR="001466DD" w:rsidRPr="006C550A" w:rsidRDefault="001466DD" w:rsidP="001466DD">
      <w:pPr>
        <w:jc w:val="center"/>
        <w:rPr>
          <w:rFonts w:ascii="Times New Roman" w:hAnsi="Times New Roman"/>
          <w:b/>
          <w:bCs/>
          <w:sz w:val="24"/>
          <w:szCs w:val="24"/>
          <w:lang w:val="ro-RO"/>
        </w:rPr>
      </w:pPr>
      <w:r w:rsidRPr="006C550A">
        <w:rPr>
          <w:rFonts w:ascii="Times New Roman" w:hAnsi="Times New Roman"/>
          <w:b/>
          <w:color w:val="000000"/>
          <w:sz w:val="24"/>
          <w:szCs w:val="24"/>
          <w:lang w:val="ro-RO" w:bidi="en-US"/>
        </w:rPr>
        <w:t>Marian-Cătălin PREDOIU</w:t>
      </w:r>
    </w:p>
    <w:p w14:paraId="3550D679" w14:textId="77777777" w:rsidR="001466DD" w:rsidRDefault="001466DD" w:rsidP="001466DD">
      <w:pPr>
        <w:jc w:val="center"/>
        <w:rPr>
          <w:rFonts w:ascii="Times New Roman" w:hAnsi="Times New Roman"/>
          <w:b/>
          <w:bCs/>
          <w:sz w:val="24"/>
          <w:szCs w:val="24"/>
          <w:lang w:val="ro-RO"/>
        </w:rPr>
      </w:pPr>
    </w:p>
    <w:p w14:paraId="1239900C" w14:textId="77777777" w:rsidR="001E7F7A" w:rsidRDefault="001E7F7A" w:rsidP="001466DD">
      <w:pPr>
        <w:jc w:val="center"/>
        <w:rPr>
          <w:rFonts w:ascii="Times New Roman" w:hAnsi="Times New Roman"/>
          <w:b/>
          <w:bCs/>
          <w:sz w:val="24"/>
          <w:szCs w:val="24"/>
          <w:lang w:val="ro-RO"/>
        </w:rPr>
      </w:pPr>
    </w:p>
    <w:p w14:paraId="4557DD52" w14:textId="77777777" w:rsidR="001E7F7A" w:rsidRDefault="001E7F7A" w:rsidP="001466DD">
      <w:pPr>
        <w:jc w:val="center"/>
        <w:rPr>
          <w:rFonts w:ascii="Times New Roman" w:hAnsi="Times New Roman"/>
          <w:b/>
          <w:bCs/>
          <w:sz w:val="24"/>
          <w:szCs w:val="24"/>
          <w:lang w:val="ro-RO"/>
        </w:rPr>
      </w:pPr>
    </w:p>
    <w:p w14:paraId="56D27F22" w14:textId="77777777" w:rsidR="001E7F7A" w:rsidRDefault="001E7F7A" w:rsidP="001466DD">
      <w:pPr>
        <w:jc w:val="center"/>
        <w:rPr>
          <w:rFonts w:ascii="Times New Roman" w:hAnsi="Times New Roman"/>
          <w:b/>
          <w:bCs/>
          <w:sz w:val="24"/>
          <w:szCs w:val="24"/>
          <w:lang w:val="ro-RO"/>
        </w:rPr>
      </w:pPr>
    </w:p>
    <w:p w14:paraId="64642E37" w14:textId="77777777" w:rsidR="001E7F7A" w:rsidRPr="006C550A" w:rsidRDefault="001E7F7A" w:rsidP="001466DD">
      <w:pPr>
        <w:jc w:val="center"/>
        <w:rPr>
          <w:rFonts w:ascii="Times New Roman" w:hAnsi="Times New Roman"/>
          <w:b/>
          <w:bCs/>
          <w:sz w:val="24"/>
          <w:szCs w:val="24"/>
          <w:lang w:val="ro-RO"/>
        </w:rPr>
      </w:pPr>
      <w:bookmarkStart w:id="0" w:name="_GoBack"/>
      <w:bookmarkEnd w:id="0"/>
    </w:p>
    <w:sectPr w:rsidR="001E7F7A" w:rsidRPr="006C550A" w:rsidSect="008467E3">
      <w:headerReference w:type="even" r:id="rId8"/>
      <w:headerReference w:type="default" r:id="rId9"/>
      <w:footerReference w:type="even" r:id="rId10"/>
      <w:footerReference w:type="default" r:id="rId11"/>
      <w:headerReference w:type="first" r:id="rId12"/>
      <w:footerReference w:type="first" r:id="rId13"/>
      <w:pgSz w:w="11906" w:h="16838"/>
      <w:pgMar w:top="992" w:right="566" w:bottom="630" w:left="1260" w:header="424"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F8B2C" w14:textId="77777777" w:rsidR="00826A6C" w:rsidRDefault="00826A6C" w:rsidP="008608BE">
      <w:pPr>
        <w:spacing w:after="0" w:line="240" w:lineRule="auto"/>
      </w:pPr>
      <w:r>
        <w:separator/>
      </w:r>
    </w:p>
  </w:endnote>
  <w:endnote w:type="continuationSeparator" w:id="0">
    <w:p w14:paraId="449A1AB1" w14:textId="77777777" w:rsidR="00826A6C" w:rsidRDefault="00826A6C" w:rsidP="008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810B" w14:textId="77777777" w:rsidR="00326268" w:rsidRDefault="0032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8FAB" w14:textId="77777777" w:rsidR="00326268" w:rsidRDefault="00326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9B74" w14:textId="77777777" w:rsidR="00326268" w:rsidRDefault="0032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565FB" w14:textId="77777777" w:rsidR="00826A6C" w:rsidRDefault="00826A6C" w:rsidP="008608BE">
      <w:pPr>
        <w:spacing w:after="0" w:line="240" w:lineRule="auto"/>
      </w:pPr>
      <w:r>
        <w:separator/>
      </w:r>
    </w:p>
  </w:footnote>
  <w:footnote w:type="continuationSeparator" w:id="0">
    <w:p w14:paraId="67F8B5E9" w14:textId="77777777" w:rsidR="00826A6C" w:rsidRDefault="00826A6C" w:rsidP="00860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05B5" w14:textId="3A52C581" w:rsidR="00773EDA" w:rsidRDefault="00826A6C">
    <w:pPr>
      <w:pStyle w:val="Header"/>
    </w:pPr>
    <w:r>
      <w:rPr>
        <w:noProof/>
      </w:rPr>
      <w:pict w14:anchorId="4ED41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986376" o:spid="_x0000_s2050" type="#_x0000_t136" style="position:absolute;margin-left:0;margin-top:0;width:497.4pt;height:213.1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80C6" w14:textId="640634CF" w:rsidR="00773EDA" w:rsidRDefault="00826A6C">
    <w:pPr>
      <w:pStyle w:val="Header"/>
    </w:pPr>
    <w:r>
      <w:rPr>
        <w:noProof/>
      </w:rPr>
      <w:pict w14:anchorId="2B046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986377" o:spid="_x0000_s2051" type="#_x0000_t136" style="position:absolute;margin-left:0;margin-top:0;width:497.4pt;height:213.1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3592" w14:textId="77A6C980" w:rsidR="00773EDA" w:rsidRDefault="00826A6C">
    <w:pPr>
      <w:pStyle w:val="Header"/>
    </w:pPr>
    <w:r>
      <w:rPr>
        <w:noProof/>
      </w:rPr>
      <w:pict w14:anchorId="414B0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986375" o:spid="_x0000_s2049" type="#_x0000_t136" style="position:absolute;margin-left:0;margin-top:0;width:497.4pt;height:213.1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C76"/>
    <w:multiLevelType w:val="hybridMultilevel"/>
    <w:tmpl w:val="F1F6F60E"/>
    <w:lvl w:ilvl="0" w:tplc="2564DD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2F19"/>
    <w:multiLevelType w:val="hybridMultilevel"/>
    <w:tmpl w:val="9FE242AE"/>
    <w:lvl w:ilvl="0" w:tplc="99F25546">
      <w:start w:val="1"/>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i/>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0433"/>
    <w:multiLevelType w:val="hybridMultilevel"/>
    <w:tmpl w:val="04188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1416E"/>
    <w:multiLevelType w:val="hybridMultilevel"/>
    <w:tmpl w:val="96CE03AE"/>
    <w:lvl w:ilvl="0" w:tplc="2E78422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7262"/>
    <w:multiLevelType w:val="hybridMultilevel"/>
    <w:tmpl w:val="7F24F3EC"/>
    <w:lvl w:ilvl="0" w:tplc="D3C2317E">
      <w:numFmt w:val="bullet"/>
      <w:lvlText w:val="-"/>
      <w:lvlJc w:val="left"/>
      <w:pPr>
        <w:tabs>
          <w:tab w:val="num" w:pos="720"/>
        </w:tabs>
        <w:ind w:left="720" w:hanging="360"/>
      </w:pPr>
      <w:rPr>
        <w:rFonts w:ascii="Times New Roman" w:eastAsia="Times New Roman" w:hAnsi="Times New Roman" w:cs="Times New Roman" w:hint="default"/>
      </w:rPr>
    </w:lvl>
    <w:lvl w:ilvl="1" w:tplc="B9E898A4">
      <w:start w:val="1"/>
      <w:numFmt w:val="bullet"/>
      <w:lvlText w:val=""/>
      <w:lvlJc w:val="left"/>
      <w:pPr>
        <w:tabs>
          <w:tab w:val="num" w:pos="144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23374"/>
    <w:multiLevelType w:val="hybridMultilevel"/>
    <w:tmpl w:val="FA7AC59A"/>
    <w:lvl w:ilvl="0" w:tplc="54D02F4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205F83"/>
    <w:multiLevelType w:val="hybridMultilevel"/>
    <w:tmpl w:val="50AC4C12"/>
    <w:lvl w:ilvl="0" w:tplc="D8D022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C2166"/>
    <w:multiLevelType w:val="hybridMultilevel"/>
    <w:tmpl w:val="C19AA740"/>
    <w:lvl w:ilvl="0" w:tplc="0A385F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53927"/>
    <w:multiLevelType w:val="hybridMultilevel"/>
    <w:tmpl w:val="E5F6A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A5002"/>
    <w:multiLevelType w:val="hybridMultilevel"/>
    <w:tmpl w:val="5C0008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891257"/>
    <w:multiLevelType w:val="hybridMultilevel"/>
    <w:tmpl w:val="9880EE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7F3B82"/>
    <w:multiLevelType w:val="hybridMultilevel"/>
    <w:tmpl w:val="47E48A9E"/>
    <w:lvl w:ilvl="0" w:tplc="FF1A46EE">
      <w:numFmt w:val="bullet"/>
      <w:lvlText w:val="-"/>
      <w:lvlJc w:val="left"/>
      <w:pPr>
        <w:ind w:left="739" w:hanging="360"/>
      </w:pPr>
      <w:rPr>
        <w:rFonts w:ascii="Calibri" w:eastAsiaTheme="minorEastAsia" w:hAnsi="Calibri" w:cstheme="minorBidi" w:hint="default"/>
      </w:rPr>
    </w:lvl>
    <w:lvl w:ilvl="1" w:tplc="04180003" w:tentative="1">
      <w:start w:val="1"/>
      <w:numFmt w:val="bullet"/>
      <w:lvlText w:val="o"/>
      <w:lvlJc w:val="left"/>
      <w:pPr>
        <w:ind w:left="1459" w:hanging="360"/>
      </w:pPr>
      <w:rPr>
        <w:rFonts w:ascii="Courier New" w:hAnsi="Courier New" w:cs="Courier New" w:hint="default"/>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cs="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cs="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12" w15:restartNumberingAfterBreak="0">
    <w:nsid w:val="3BF5788C"/>
    <w:multiLevelType w:val="hybridMultilevel"/>
    <w:tmpl w:val="D0FE487C"/>
    <w:lvl w:ilvl="0" w:tplc="4EB87856">
      <w:start w:val="1"/>
      <w:numFmt w:val="bullet"/>
      <w:lvlText w:val=""/>
      <w:lvlJc w:val="left"/>
      <w:pPr>
        <w:tabs>
          <w:tab w:val="num" w:pos="720"/>
        </w:tabs>
        <w:ind w:left="720" w:hanging="360"/>
      </w:pPr>
      <w:rPr>
        <w:rFonts w:ascii="Symbol" w:hAnsi="Symbol" w:hint="default"/>
        <w:sz w:val="20"/>
      </w:rPr>
    </w:lvl>
    <w:lvl w:ilvl="1" w:tplc="17D24090" w:tentative="1">
      <w:start w:val="1"/>
      <w:numFmt w:val="bullet"/>
      <w:lvlText w:val="o"/>
      <w:lvlJc w:val="left"/>
      <w:pPr>
        <w:tabs>
          <w:tab w:val="num" w:pos="1440"/>
        </w:tabs>
        <w:ind w:left="1440" w:hanging="360"/>
      </w:pPr>
      <w:rPr>
        <w:rFonts w:ascii="Courier New" w:hAnsi="Courier New" w:hint="default"/>
        <w:sz w:val="20"/>
      </w:rPr>
    </w:lvl>
    <w:lvl w:ilvl="2" w:tplc="26807F7A" w:tentative="1">
      <w:start w:val="1"/>
      <w:numFmt w:val="bullet"/>
      <w:lvlText w:val=""/>
      <w:lvlJc w:val="left"/>
      <w:pPr>
        <w:tabs>
          <w:tab w:val="num" w:pos="2160"/>
        </w:tabs>
        <w:ind w:left="2160" w:hanging="360"/>
      </w:pPr>
      <w:rPr>
        <w:rFonts w:ascii="Wingdings" w:hAnsi="Wingdings" w:hint="default"/>
        <w:sz w:val="20"/>
      </w:rPr>
    </w:lvl>
    <w:lvl w:ilvl="3" w:tplc="CC04671E" w:tentative="1">
      <w:start w:val="1"/>
      <w:numFmt w:val="bullet"/>
      <w:lvlText w:val=""/>
      <w:lvlJc w:val="left"/>
      <w:pPr>
        <w:tabs>
          <w:tab w:val="num" w:pos="2880"/>
        </w:tabs>
        <w:ind w:left="2880" w:hanging="360"/>
      </w:pPr>
      <w:rPr>
        <w:rFonts w:ascii="Wingdings" w:hAnsi="Wingdings" w:hint="default"/>
        <w:sz w:val="20"/>
      </w:rPr>
    </w:lvl>
    <w:lvl w:ilvl="4" w:tplc="72FCA900" w:tentative="1">
      <w:start w:val="1"/>
      <w:numFmt w:val="bullet"/>
      <w:lvlText w:val=""/>
      <w:lvlJc w:val="left"/>
      <w:pPr>
        <w:tabs>
          <w:tab w:val="num" w:pos="3600"/>
        </w:tabs>
        <w:ind w:left="3600" w:hanging="360"/>
      </w:pPr>
      <w:rPr>
        <w:rFonts w:ascii="Wingdings" w:hAnsi="Wingdings" w:hint="default"/>
        <w:sz w:val="20"/>
      </w:rPr>
    </w:lvl>
    <w:lvl w:ilvl="5" w:tplc="1A1AA80C" w:tentative="1">
      <w:start w:val="1"/>
      <w:numFmt w:val="bullet"/>
      <w:lvlText w:val=""/>
      <w:lvlJc w:val="left"/>
      <w:pPr>
        <w:tabs>
          <w:tab w:val="num" w:pos="4320"/>
        </w:tabs>
        <w:ind w:left="4320" w:hanging="360"/>
      </w:pPr>
      <w:rPr>
        <w:rFonts w:ascii="Wingdings" w:hAnsi="Wingdings" w:hint="default"/>
        <w:sz w:val="20"/>
      </w:rPr>
    </w:lvl>
    <w:lvl w:ilvl="6" w:tplc="5FC0D49E" w:tentative="1">
      <w:start w:val="1"/>
      <w:numFmt w:val="bullet"/>
      <w:lvlText w:val=""/>
      <w:lvlJc w:val="left"/>
      <w:pPr>
        <w:tabs>
          <w:tab w:val="num" w:pos="5040"/>
        </w:tabs>
        <w:ind w:left="5040" w:hanging="360"/>
      </w:pPr>
      <w:rPr>
        <w:rFonts w:ascii="Wingdings" w:hAnsi="Wingdings" w:hint="default"/>
        <w:sz w:val="20"/>
      </w:rPr>
    </w:lvl>
    <w:lvl w:ilvl="7" w:tplc="639821F2" w:tentative="1">
      <w:start w:val="1"/>
      <w:numFmt w:val="bullet"/>
      <w:lvlText w:val=""/>
      <w:lvlJc w:val="left"/>
      <w:pPr>
        <w:tabs>
          <w:tab w:val="num" w:pos="5760"/>
        </w:tabs>
        <w:ind w:left="5760" w:hanging="360"/>
      </w:pPr>
      <w:rPr>
        <w:rFonts w:ascii="Wingdings" w:hAnsi="Wingdings" w:hint="default"/>
        <w:sz w:val="20"/>
      </w:rPr>
    </w:lvl>
    <w:lvl w:ilvl="8" w:tplc="8A567DB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333DD"/>
    <w:multiLevelType w:val="hybridMultilevel"/>
    <w:tmpl w:val="19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37663"/>
    <w:multiLevelType w:val="hybridMultilevel"/>
    <w:tmpl w:val="E7EA7E3C"/>
    <w:lvl w:ilvl="0" w:tplc="FB86F1A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40B0D"/>
    <w:multiLevelType w:val="hybridMultilevel"/>
    <w:tmpl w:val="2312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86843"/>
    <w:multiLevelType w:val="hybridMultilevel"/>
    <w:tmpl w:val="AD32FE32"/>
    <w:lvl w:ilvl="0" w:tplc="2ADCA104">
      <w:start w:val="1"/>
      <w:numFmt w:val="lowerLetter"/>
      <w:lvlText w:val="%1)"/>
      <w:lvlJc w:val="left"/>
      <w:pPr>
        <w:ind w:left="933" w:hanging="360"/>
      </w:pPr>
      <w:rPr>
        <w:rFonts w:hint="default"/>
      </w:rPr>
    </w:lvl>
    <w:lvl w:ilvl="1" w:tplc="04090019">
      <w:start w:val="1"/>
      <w:numFmt w:val="lowerLetter"/>
      <w:lvlText w:val="%2."/>
      <w:lvlJc w:val="left"/>
      <w:pPr>
        <w:ind w:left="1653" w:hanging="360"/>
      </w:pPr>
    </w:lvl>
    <w:lvl w:ilvl="2" w:tplc="0409001B">
      <w:start w:val="1"/>
      <w:numFmt w:val="lowerRoman"/>
      <w:lvlText w:val="%3."/>
      <w:lvlJc w:val="right"/>
      <w:pPr>
        <w:ind w:left="2373" w:hanging="180"/>
      </w:pPr>
    </w:lvl>
    <w:lvl w:ilvl="3" w:tplc="0409000F">
      <w:start w:val="1"/>
      <w:numFmt w:val="decimal"/>
      <w:lvlText w:val="%4."/>
      <w:lvlJc w:val="left"/>
      <w:pPr>
        <w:ind w:left="3093" w:hanging="360"/>
      </w:pPr>
    </w:lvl>
    <w:lvl w:ilvl="4" w:tplc="04090019">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8" w15:restartNumberingAfterBreak="0">
    <w:nsid w:val="43AB43AB"/>
    <w:multiLevelType w:val="singleLevel"/>
    <w:tmpl w:val="C60892BA"/>
    <w:lvl w:ilvl="0">
      <w:numFmt w:val="bullet"/>
      <w:pStyle w:val="Heading3"/>
      <w:lvlText w:val=""/>
      <w:lvlJc w:val="left"/>
      <w:pPr>
        <w:tabs>
          <w:tab w:val="num" w:pos="360"/>
        </w:tabs>
        <w:ind w:left="360" w:hanging="360"/>
      </w:pPr>
      <w:rPr>
        <w:rFonts w:ascii="Wingdings" w:hAnsi="Wingdings" w:hint="default"/>
        <w:b/>
        <w:sz w:val="24"/>
      </w:rPr>
    </w:lvl>
  </w:abstractNum>
  <w:abstractNum w:abstractNumId="19" w15:restartNumberingAfterBreak="0">
    <w:nsid w:val="4824596E"/>
    <w:multiLevelType w:val="hybridMultilevel"/>
    <w:tmpl w:val="343A0C9C"/>
    <w:lvl w:ilvl="0" w:tplc="50D2E984">
      <w:numFmt w:val="bullet"/>
      <w:lvlText w:val="-"/>
      <w:lvlJc w:val="left"/>
      <w:pPr>
        <w:ind w:left="2268" w:hanging="360"/>
      </w:pPr>
      <w:rPr>
        <w:rFonts w:ascii="Times New Roman" w:eastAsia="Times New Roman" w:hAnsi="Times New Roman" w:cs="Times New Roman"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0" w15:restartNumberingAfterBreak="0">
    <w:nsid w:val="4AB72211"/>
    <w:multiLevelType w:val="hybridMultilevel"/>
    <w:tmpl w:val="29F87692"/>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1" w15:restartNumberingAfterBreak="0">
    <w:nsid w:val="4EBC3E4A"/>
    <w:multiLevelType w:val="hybridMultilevel"/>
    <w:tmpl w:val="7246580C"/>
    <w:lvl w:ilvl="0" w:tplc="3D3EEF18">
      <w:start w:val="1"/>
      <w:numFmt w:val="decimal"/>
      <w:lvlText w:val="%1)"/>
      <w:lvlJc w:val="left"/>
      <w:pPr>
        <w:ind w:left="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47C26"/>
    <w:multiLevelType w:val="hybridMultilevel"/>
    <w:tmpl w:val="1B1C53BA"/>
    <w:lvl w:ilvl="0" w:tplc="21F4F2AC">
      <w:start w:val="1"/>
      <w:numFmt w:val="bullet"/>
      <w:lvlText w:val="-"/>
      <w:lvlJc w:val="left"/>
      <w:pPr>
        <w:tabs>
          <w:tab w:val="num" w:pos="216"/>
        </w:tabs>
        <w:ind w:left="216"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B4785"/>
    <w:multiLevelType w:val="hybridMultilevel"/>
    <w:tmpl w:val="79C28032"/>
    <w:lvl w:ilvl="0" w:tplc="B9A2FAEA">
      <w:start w:val="3"/>
      <w:numFmt w:val="bullet"/>
      <w:lvlText w:val="-"/>
      <w:lvlJc w:val="left"/>
      <w:pPr>
        <w:ind w:left="930" w:hanging="360"/>
      </w:pPr>
      <w:rPr>
        <w:rFonts w:ascii="Times New Roman" w:eastAsia="Times New Roman" w:hAnsi="Times New Roman"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9D05C26"/>
    <w:multiLevelType w:val="hybridMultilevel"/>
    <w:tmpl w:val="F50A0992"/>
    <w:lvl w:ilvl="0" w:tplc="FBB29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04BD3"/>
    <w:multiLevelType w:val="hybridMultilevel"/>
    <w:tmpl w:val="A2A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41CB3"/>
    <w:multiLevelType w:val="multilevel"/>
    <w:tmpl w:val="787CBB98"/>
    <w:lvl w:ilvl="0">
      <w:numFmt w:val="bullet"/>
      <w:lvlText w:val="-"/>
      <w:lvlJc w:val="left"/>
      <w:pPr>
        <w:ind w:left="720" w:hanging="360"/>
      </w:pPr>
      <w:rPr>
        <w:rFonts w:ascii="Trebuchet MS" w:eastAsia="Times New Roman" w:hAnsi="Trebuchet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6190D17"/>
    <w:multiLevelType w:val="hybridMultilevel"/>
    <w:tmpl w:val="930014D6"/>
    <w:lvl w:ilvl="0" w:tplc="4F2CBD4C">
      <w:start w:val="3"/>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71C976D9"/>
    <w:multiLevelType w:val="hybridMultilevel"/>
    <w:tmpl w:val="518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F653B"/>
    <w:multiLevelType w:val="hybridMultilevel"/>
    <w:tmpl w:val="C39CC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57672B9"/>
    <w:multiLevelType w:val="hybridMultilevel"/>
    <w:tmpl w:val="3080176E"/>
    <w:lvl w:ilvl="0" w:tplc="2E32B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015B01"/>
    <w:multiLevelType w:val="hybridMultilevel"/>
    <w:tmpl w:val="106421E8"/>
    <w:lvl w:ilvl="0" w:tplc="F724D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13E36"/>
    <w:multiLevelType w:val="hybridMultilevel"/>
    <w:tmpl w:val="B49A19E0"/>
    <w:lvl w:ilvl="0" w:tplc="FF1A46EE">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67F39BF"/>
    <w:multiLevelType w:val="hybridMultilevel"/>
    <w:tmpl w:val="301AC3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0B5078"/>
    <w:multiLevelType w:val="hybridMultilevel"/>
    <w:tmpl w:val="E58A71FE"/>
    <w:lvl w:ilvl="0" w:tplc="39C8063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5"/>
  </w:num>
  <w:num w:numId="2">
    <w:abstractNumId w:val="18"/>
  </w:num>
  <w:num w:numId="3">
    <w:abstractNumId w:val="22"/>
  </w:num>
  <w:num w:numId="4">
    <w:abstractNumId w:val="27"/>
  </w:num>
  <w:num w:numId="5">
    <w:abstractNumId w:val="23"/>
  </w:num>
  <w:num w:numId="6">
    <w:abstractNumId w:val="19"/>
  </w:num>
  <w:num w:numId="7">
    <w:abstractNumId w:val="25"/>
  </w:num>
  <w:num w:numId="8">
    <w:abstractNumId w:val="13"/>
  </w:num>
  <w:num w:numId="9">
    <w:abstractNumId w:val="29"/>
  </w:num>
  <w:num w:numId="10">
    <w:abstractNumId w:val="8"/>
  </w:num>
  <w:num w:numId="11">
    <w:abstractNumId w:val="10"/>
  </w:num>
  <w:num w:numId="12">
    <w:abstractNumId w:val="16"/>
  </w:num>
  <w:num w:numId="13">
    <w:abstractNumId w:val="2"/>
  </w:num>
  <w:num w:numId="14">
    <w:abstractNumId w:val="33"/>
  </w:num>
  <w:num w:numId="15">
    <w:abstractNumId w:val="20"/>
  </w:num>
  <w:num w:numId="16">
    <w:abstractNumId w:val="14"/>
  </w:num>
  <w:num w:numId="17">
    <w:abstractNumId w:val="30"/>
  </w:num>
  <w:num w:numId="18">
    <w:abstractNumId w:val="3"/>
  </w:num>
  <w:num w:numId="19">
    <w:abstractNumId w:val="12"/>
  </w:num>
  <w:num w:numId="20">
    <w:abstractNumId w:val="17"/>
  </w:num>
  <w:num w:numId="21">
    <w:abstractNumId w:val="28"/>
  </w:num>
  <w:num w:numId="22">
    <w:abstractNumId w:val="1"/>
  </w:num>
  <w:num w:numId="23">
    <w:abstractNumId w:val="21"/>
  </w:num>
  <w:num w:numId="24">
    <w:abstractNumId w:val="24"/>
  </w:num>
  <w:num w:numId="25">
    <w:abstractNumId w:val="7"/>
  </w:num>
  <w:num w:numId="26">
    <w:abstractNumId w:val="9"/>
  </w:num>
  <w:num w:numId="27">
    <w:abstractNumId w:val="34"/>
  </w:num>
  <w:num w:numId="28">
    <w:abstractNumId w:val="4"/>
  </w:num>
  <w:num w:numId="29">
    <w:abstractNumId w:val="0"/>
  </w:num>
  <w:num w:numId="30">
    <w:abstractNumId w:val="26"/>
  </w:num>
  <w:num w:numId="31">
    <w:abstractNumId w:val="5"/>
  </w:num>
  <w:num w:numId="32">
    <w:abstractNumId w:val="32"/>
  </w:num>
  <w:num w:numId="33">
    <w:abstractNumId w:val="11"/>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BE"/>
    <w:rsid w:val="00005076"/>
    <w:rsid w:val="00026B6C"/>
    <w:rsid w:val="0003309D"/>
    <w:rsid w:val="00037FA4"/>
    <w:rsid w:val="00040D3A"/>
    <w:rsid w:val="00043C3A"/>
    <w:rsid w:val="00064659"/>
    <w:rsid w:val="00067C4B"/>
    <w:rsid w:val="000711BF"/>
    <w:rsid w:val="00080DB1"/>
    <w:rsid w:val="0008286B"/>
    <w:rsid w:val="0008778B"/>
    <w:rsid w:val="00091801"/>
    <w:rsid w:val="000A0AEE"/>
    <w:rsid w:val="000A488C"/>
    <w:rsid w:val="000A7C19"/>
    <w:rsid w:val="000B188D"/>
    <w:rsid w:val="000C3800"/>
    <w:rsid w:val="000C48EB"/>
    <w:rsid w:val="000E254A"/>
    <w:rsid w:val="000F135D"/>
    <w:rsid w:val="000F27E2"/>
    <w:rsid w:val="00102E70"/>
    <w:rsid w:val="00121F11"/>
    <w:rsid w:val="0013058C"/>
    <w:rsid w:val="0014356E"/>
    <w:rsid w:val="00145BD5"/>
    <w:rsid w:val="001466DD"/>
    <w:rsid w:val="0017291E"/>
    <w:rsid w:val="00172C8C"/>
    <w:rsid w:val="00173D2D"/>
    <w:rsid w:val="00175C94"/>
    <w:rsid w:val="0019466D"/>
    <w:rsid w:val="001B1395"/>
    <w:rsid w:val="001C02F2"/>
    <w:rsid w:val="001C2B44"/>
    <w:rsid w:val="001C5C91"/>
    <w:rsid w:val="001E6B28"/>
    <w:rsid w:val="001E7F7A"/>
    <w:rsid w:val="001F4CC8"/>
    <w:rsid w:val="00200C84"/>
    <w:rsid w:val="00235589"/>
    <w:rsid w:val="00235E65"/>
    <w:rsid w:val="00250F14"/>
    <w:rsid w:val="00267CEE"/>
    <w:rsid w:val="00290310"/>
    <w:rsid w:val="002A137C"/>
    <w:rsid w:val="002C69ED"/>
    <w:rsid w:val="002E1FFC"/>
    <w:rsid w:val="002E5D14"/>
    <w:rsid w:val="002F7221"/>
    <w:rsid w:val="0031047A"/>
    <w:rsid w:val="00314BA1"/>
    <w:rsid w:val="00321F29"/>
    <w:rsid w:val="003248B3"/>
    <w:rsid w:val="00326268"/>
    <w:rsid w:val="0035725F"/>
    <w:rsid w:val="00366894"/>
    <w:rsid w:val="00374F88"/>
    <w:rsid w:val="00397BD4"/>
    <w:rsid w:val="003A1AC2"/>
    <w:rsid w:val="003B1846"/>
    <w:rsid w:val="003B7233"/>
    <w:rsid w:val="003E4F15"/>
    <w:rsid w:val="003E5ABD"/>
    <w:rsid w:val="003F1069"/>
    <w:rsid w:val="00402CDF"/>
    <w:rsid w:val="004249E1"/>
    <w:rsid w:val="0042769B"/>
    <w:rsid w:val="00432FB2"/>
    <w:rsid w:val="00440046"/>
    <w:rsid w:val="00441CC1"/>
    <w:rsid w:val="004521B9"/>
    <w:rsid w:val="00460A8E"/>
    <w:rsid w:val="00460C05"/>
    <w:rsid w:val="004621A4"/>
    <w:rsid w:val="00470BC1"/>
    <w:rsid w:val="00474A2A"/>
    <w:rsid w:val="004A30E7"/>
    <w:rsid w:val="004B3CE4"/>
    <w:rsid w:val="004B53C8"/>
    <w:rsid w:val="004B586A"/>
    <w:rsid w:val="004B7B32"/>
    <w:rsid w:val="004C0F23"/>
    <w:rsid w:val="004C6DAB"/>
    <w:rsid w:val="004D2D6C"/>
    <w:rsid w:val="004D2ED5"/>
    <w:rsid w:val="004D38CA"/>
    <w:rsid w:val="004F521C"/>
    <w:rsid w:val="004F61DF"/>
    <w:rsid w:val="00500028"/>
    <w:rsid w:val="00503909"/>
    <w:rsid w:val="00520573"/>
    <w:rsid w:val="00537764"/>
    <w:rsid w:val="0054596F"/>
    <w:rsid w:val="005470F4"/>
    <w:rsid w:val="00552782"/>
    <w:rsid w:val="005638C8"/>
    <w:rsid w:val="00563EE9"/>
    <w:rsid w:val="005A73E2"/>
    <w:rsid w:val="005B429C"/>
    <w:rsid w:val="005B4405"/>
    <w:rsid w:val="005B4786"/>
    <w:rsid w:val="005C09F8"/>
    <w:rsid w:val="005C0FF5"/>
    <w:rsid w:val="005C46A6"/>
    <w:rsid w:val="005D4D60"/>
    <w:rsid w:val="00606DDC"/>
    <w:rsid w:val="00607A8F"/>
    <w:rsid w:val="00614088"/>
    <w:rsid w:val="00614508"/>
    <w:rsid w:val="00637D25"/>
    <w:rsid w:val="0064144D"/>
    <w:rsid w:val="0064732E"/>
    <w:rsid w:val="006663D8"/>
    <w:rsid w:val="00666F8A"/>
    <w:rsid w:val="006673A4"/>
    <w:rsid w:val="006846F6"/>
    <w:rsid w:val="006970FB"/>
    <w:rsid w:val="006B36BE"/>
    <w:rsid w:val="006B527E"/>
    <w:rsid w:val="006B5BF0"/>
    <w:rsid w:val="007009E2"/>
    <w:rsid w:val="00710EE5"/>
    <w:rsid w:val="007124ED"/>
    <w:rsid w:val="0071496F"/>
    <w:rsid w:val="00727B65"/>
    <w:rsid w:val="00731859"/>
    <w:rsid w:val="0073442A"/>
    <w:rsid w:val="0073768F"/>
    <w:rsid w:val="0075154E"/>
    <w:rsid w:val="00755B49"/>
    <w:rsid w:val="00773EDA"/>
    <w:rsid w:val="00783AF6"/>
    <w:rsid w:val="0078461E"/>
    <w:rsid w:val="007D131A"/>
    <w:rsid w:val="007D5338"/>
    <w:rsid w:val="007D6BA8"/>
    <w:rsid w:val="007E4DF2"/>
    <w:rsid w:val="007F1DFB"/>
    <w:rsid w:val="007F397C"/>
    <w:rsid w:val="00801BFB"/>
    <w:rsid w:val="00801EDF"/>
    <w:rsid w:val="0080216D"/>
    <w:rsid w:val="00823114"/>
    <w:rsid w:val="008267A7"/>
    <w:rsid w:val="00826A6C"/>
    <w:rsid w:val="00831BCD"/>
    <w:rsid w:val="00842817"/>
    <w:rsid w:val="008467E3"/>
    <w:rsid w:val="008530A1"/>
    <w:rsid w:val="008558FC"/>
    <w:rsid w:val="0086089D"/>
    <w:rsid w:val="008608BE"/>
    <w:rsid w:val="00894EB6"/>
    <w:rsid w:val="008A3397"/>
    <w:rsid w:val="008B23C4"/>
    <w:rsid w:val="008B6782"/>
    <w:rsid w:val="008C292A"/>
    <w:rsid w:val="008C4919"/>
    <w:rsid w:val="008C6F60"/>
    <w:rsid w:val="008D003A"/>
    <w:rsid w:val="008D665B"/>
    <w:rsid w:val="008F1517"/>
    <w:rsid w:val="008F7A9E"/>
    <w:rsid w:val="00901E5B"/>
    <w:rsid w:val="00924C4F"/>
    <w:rsid w:val="00965062"/>
    <w:rsid w:val="00990353"/>
    <w:rsid w:val="009A152E"/>
    <w:rsid w:val="009B4008"/>
    <w:rsid w:val="009C0DA0"/>
    <w:rsid w:val="009C390F"/>
    <w:rsid w:val="009C65EA"/>
    <w:rsid w:val="009D24AF"/>
    <w:rsid w:val="009D5F69"/>
    <w:rsid w:val="009F1EC6"/>
    <w:rsid w:val="009F218B"/>
    <w:rsid w:val="009F5E1E"/>
    <w:rsid w:val="00A03A7A"/>
    <w:rsid w:val="00A359A7"/>
    <w:rsid w:val="00A52AE6"/>
    <w:rsid w:val="00A67E5F"/>
    <w:rsid w:val="00A72DF7"/>
    <w:rsid w:val="00AA0B4B"/>
    <w:rsid w:val="00AA2528"/>
    <w:rsid w:val="00AC61A9"/>
    <w:rsid w:val="00AD1B45"/>
    <w:rsid w:val="00AD3977"/>
    <w:rsid w:val="00AE1325"/>
    <w:rsid w:val="00AF17AD"/>
    <w:rsid w:val="00B02D7D"/>
    <w:rsid w:val="00B17EF4"/>
    <w:rsid w:val="00B27966"/>
    <w:rsid w:val="00B324DA"/>
    <w:rsid w:val="00B32EF1"/>
    <w:rsid w:val="00B36FBE"/>
    <w:rsid w:val="00B443A5"/>
    <w:rsid w:val="00B5257F"/>
    <w:rsid w:val="00B65C24"/>
    <w:rsid w:val="00B72ADF"/>
    <w:rsid w:val="00B74BCE"/>
    <w:rsid w:val="00B74ED1"/>
    <w:rsid w:val="00B86FE6"/>
    <w:rsid w:val="00B946EB"/>
    <w:rsid w:val="00B94712"/>
    <w:rsid w:val="00BA1709"/>
    <w:rsid w:val="00BB11D6"/>
    <w:rsid w:val="00BB143F"/>
    <w:rsid w:val="00BB37E0"/>
    <w:rsid w:val="00BC1C0A"/>
    <w:rsid w:val="00BC36E1"/>
    <w:rsid w:val="00BD13A6"/>
    <w:rsid w:val="00BD1C79"/>
    <w:rsid w:val="00BD45EC"/>
    <w:rsid w:val="00BD6282"/>
    <w:rsid w:val="00BE458B"/>
    <w:rsid w:val="00C06944"/>
    <w:rsid w:val="00C22FEA"/>
    <w:rsid w:val="00C33DB0"/>
    <w:rsid w:val="00C46C7E"/>
    <w:rsid w:val="00C5468E"/>
    <w:rsid w:val="00C672C6"/>
    <w:rsid w:val="00C67E6E"/>
    <w:rsid w:val="00C73E08"/>
    <w:rsid w:val="00C74E9E"/>
    <w:rsid w:val="00C761F5"/>
    <w:rsid w:val="00C84487"/>
    <w:rsid w:val="00C87478"/>
    <w:rsid w:val="00C90C41"/>
    <w:rsid w:val="00CC77DC"/>
    <w:rsid w:val="00CE154A"/>
    <w:rsid w:val="00D163E9"/>
    <w:rsid w:val="00D3503A"/>
    <w:rsid w:val="00D364EF"/>
    <w:rsid w:val="00D36A1E"/>
    <w:rsid w:val="00D40630"/>
    <w:rsid w:val="00D51397"/>
    <w:rsid w:val="00D564DA"/>
    <w:rsid w:val="00D805DD"/>
    <w:rsid w:val="00D94A2C"/>
    <w:rsid w:val="00D961CC"/>
    <w:rsid w:val="00DA33B1"/>
    <w:rsid w:val="00DA7218"/>
    <w:rsid w:val="00DB33F5"/>
    <w:rsid w:val="00DC0014"/>
    <w:rsid w:val="00DD1889"/>
    <w:rsid w:val="00DE0EF8"/>
    <w:rsid w:val="00DF3D17"/>
    <w:rsid w:val="00E01616"/>
    <w:rsid w:val="00E03CC3"/>
    <w:rsid w:val="00E0584F"/>
    <w:rsid w:val="00E17EBE"/>
    <w:rsid w:val="00E23E5D"/>
    <w:rsid w:val="00E27215"/>
    <w:rsid w:val="00E318A6"/>
    <w:rsid w:val="00E350CC"/>
    <w:rsid w:val="00E44626"/>
    <w:rsid w:val="00E46E78"/>
    <w:rsid w:val="00E47540"/>
    <w:rsid w:val="00E50260"/>
    <w:rsid w:val="00E522E8"/>
    <w:rsid w:val="00E67A64"/>
    <w:rsid w:val="00E8575B"/>
    <w:rsid w:val="00E8759F"/>
    <w:rsid w:val="00E91305"/>
    <w:rsid w:val="00E9145B"/>
    <w:rsid w:val="00EA0E87"/>
    <w:rsid w:val="00EB3777"/>
    <w:rsid w:val="00EB3BE0"/>
    <w:rsid w:val="00EC28E3"/>
    <w:rsid w:val="00EF5C67"/>
    <w:rsid w:val="00EF6CE5"/>
    <w:rsid w:val="00F22A4A"/>
    <w:rsid w:val="00F269A2"/>
    <w:rsid w:val="00F3380A"/>
    <w:rsid w:val="00F37548"/>
    <w:rsid w:val="00F443DA"/>
    <w:rsid w:val="00F66A76"/>
    <w:rsid w:val="00F73D37"/>
    <w:rsid w:val="00F8386D"/>
    <w:rsid w:val="00F93EF5"/>
    <w:rsid w:val="00FA0B57"/>
    <w:rsid w:val="00FA263D"/>
    <w:rsid w:val="00FA509F"/>
    <w:rsid w:val="00FB445F"/>
    <w:rsid w:val="00FB49BB"/>
    <w:rsid w:val="00FD49CF"/>
    <w:rsid w:val="00FE3877"/>
    <w:rsid w:val="00FE7B91"/>
    <w:rsid w:val="00FF1574"/>
    <w:rsid w:val="00FF2BE9"/>
    <w:rsid w:val="00FF72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67F818"/>
  <w15:chartTrackingRefBased/>
  <w15:docId w15:val="{258DE275-E761-4D12-ACAF-808650EF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MessageHeader"/>
    <w:next w:val="Normal"/>
    <w:link w:val="Heading1Char"/>
    <w:autoRedefine/>
    <w:qFormat/>
    <w:rsid w:val="007D131A"/>
    <w:pPr>
      <w:keepNext/>
      <w:ind w:left="576" w:firstLine="288"/>
      <w:jc w:val="center"/>
      <w:outlineLvl w:val="0"/>
    </w:pPr>
    <w:rPr>
      <w:rFonts w:ascii="Arial" w:hAnsi="Arial"/>
      <w:b/>
      <w:i/>
      <w:sz w:val="36"/>
      <w:u w:val="single"/>
      <w:lang w:val="fr-FR"/>
    </w:rPr>
  </w:style>
  <w:style w:type="paragraph" w:styleId="Heading2">
    <w:name w:val="heading 2"/>
    <w:basedOn w:val="Normal"/>
    <w:next w:val="Normal"/>
    <w:link w:val="Heading2Char"/>
    <w:autoRedefine/>
    <w:uiPriority w:val="9"/>
    <w:qFormat/>
    <w:rsid w:val="007D131A"/>
    <w:pPr>
      <w:keepNext/>
      <w:spacing w:after="0" w:line="360" w:lineRule="auto"/>
      <w:jc w:val="both"/>
      <w:outlineLvl w:val="1"/>
    </w:pPr>
    <w:rPr>
      <w:rFonts w:ascii="Times New Roman" w:eastAsia="Times New Roman" w:hAnsi="Times New Roman"/>
      <w:b/>
      <w:noProof/>
      <w:sz w:val="28"/>
      <w:szCs w:val="28"/>
      <w:lang w:val="ro-RO"/>
    </w:rPr>
  </w:style>
  <w:style w:type="paragraph" w:styleId="Heading3">
    <w:name w:val="heading 3"/>
    <w:basedOn w:val="Normal"/>
    <w:next w:val="Normal"/>
    <w:link w:val="Heading3Char"/>
    <w:autoRedefine/>
    <w:uiPriority w:val="9"/>
    <w:qFormat/>
    <w:rsid w:val="007D131A"/>
    <w:pPr>
      <w:keepNext/>
      <w:numPr>
        <w:numId w:val="2"/>
      </w:numPr>
      <w:spacing w:after="0" w:line="360" w:lineRule="auto"/>
      <w:ind w:left="357" w:hanging="357"/>
      <w:jc w:val="both"/>
      <w:outlineLvl w:val="2"/>
    </w:pPr>
    <w:rPr>
      <w:rFonts w:ascii="Times New Roman" w:eastAsia="Times New Roman" w:hAnsi="Times New Roman"/>
      <w:b/>
      <w:i/>
      <w:noProof/>
      <w:sz w:val="28"/>
      <w:szCs w:val="28"/>
      <w:lang w:val="es-ES"/>
    </w:rPr>
  </w:style>
  <w:style w:type="paragraph" w:styleId="Heading4">
    <w:name w:val="heading 4"/>
    <w:aliases w:val="Heading 14"/>
    <w:basedOn w:val="Normal"/>
    <w:next w:val="Normal"/>
    <w:link w:val="Heading4Char"/>
    <w:qFormat/>
    <w:rsid w:val="007D131A"/>
    <w:pPr>
      <w:keepNext/>
      <w:spacing w:after="0" w:line="240" w:lineRule="auto"/>
      <w:ind w:left="85"/>
      <w:outlineLvl w:val="3"/>
    </w:pPr>
    <w:rPr>
      <w:rFonts w:ascii="Times New Roman" w:eastAsia="Times New Roman" w:hAnsi="Times New Roman"/>
      <w:b/>
      <w:bCs/>
      <w:noProof/>
      <w:sz w:val="32"/>
      <w:szCs w:val="20"/>
      <w:u w:val="single"/>
      <w:lang w:val="ro-RO"/>
    </w:rPr>
  </w:style>
  <w:style w:type="paragraph" w:styleId="Heading5">
    <w:name w:val="heading 5"/>
    <w:basedOn w:val="Normal"/>
    <w:next w:val="Normal"/>
    <w:link w:val="Heading5Char"/>
    <w:qFormat/>
    <w:rsid w:val="007D131A"/>
    <w:pPr>
      <w:keepNext/>
      <w:spacing w:after="0" w:line="240" w:lineRule="auto"/>
      <w:ind w:left="54"/>
      <w:outlineLvl w:val="4"/>
    </w:pPr>
    <w:rPr>
      <w:rFonts w:ascii="Times New Roman" w:eastAsia="Times New Roman" w:hAnsi="Times New Roman"/>
      <w:b/>
      <w:bCs/>
      <w:noProof/>
      <w:sz w:val="24"/>
      <w:szCs w:val="20"/>
      <w:lang w:val="ro-RO"/>
    </w:rPr>
  </w:style>
  <w:style w:type="paragraph" w:styleId="Heading6">
    <w:name w:val="heading 6"/>
    <w:basedOn w:val="Normal"/>
    <w:next w:val="Normal"/>
    <w:link w:val="Heading6Char"/>
    <w:qFormat/>
    <w:rsid w:val="007D131A"/>
    <w:pPr>
      <w:keepNext/>
      <w:spacing w:after="0" w:line="240" w:lineRule="auto"/>
      <w:jc w:val="center"/>
      <w:outlineLvl w:val="5"/>
    </w:pPr>
    <w:rPr>
      <w:rFonts w:ascii="Times New Roman" w:eastAsia="Times New Roman" w:hAnsi="Times New Roman"/>
      <w:b/>
      <w:noProof/>
      <w:snapToGrid w:val="0"/>
      <w:color w:val="000000"/>
      <w:sz w:val="20"/>
      <w:szCs w:val="20"/>
      <w:lang w:val="ro-RO"/>
    </w:rPr>
  </w:style>
  <w:style w:type="paragraph" w:styleId="Heading7">
    <w:name w:val="heading 7"/>
    <w:basedOn w:val="Normal"/>
    <w:next w:val="Normal"/>
    <w:link w:val="Heading7Char"/>
    <w:qFormat/>
    <w:rsid w:val="007D131A"/>
    <w:pPr>
      <w:keepNext/>
      <w:spacing w:after="0" w:line="240" w:lineRule="auto"/>
      <w:jc w:val="center"/>
      <w:outlineLvl w:val="6"/>
    </w:pPr>
    <w:rPr>
      <w:rFonts w:ascii="Arial" w:eastAsia="Times New Roman" w:hAnsi="Arial"/>
      <w:b/>
      <w:bCs/>
      <w:noProof/>
      <w:sz w:val="20"/>
      <w:szCs w:val="20"/>
      <w:lang w:val="ro-RO"/>
    </w:rPr>
  </w:style>
  <w:style w:type="paragraph" w:styleId="Heading8">
    <w:name w:val="heading 8"/>
    <w:basedOn w:val="Normal"/>
    <w:next w:val="Normal"/>
    <w:link w:val="Heading8Char"/>
    <w:qFormat/>
    <w:rsid w:val="007D131A"/>
    <w:pPr>
      <w:keepNext/>
      <w:spacing w:after="0" w:line="240" w:lineRule="auto"/>
      <w:ind w:left="152"/>
      <w:jc w:val="both"/>
      <w:outlineLvl w:val="7"/>
    </w:pPr>
    <w:rPr>
      <w:rFonts w:ascii="Arial" w:eastAsia="Times New Roman" w:hAnsi="Arial"/>
      <w:b/>
      <w:noProof/>
      <w:sz w:val="20"/>
      <w:szCs w:val="20"/>
      <w:lang w:val="ro-RO"/>
    </w:rPr>
  </w:style>
  <w:style w:type="paragraph" w:styleId="Heading9">
    <w:name w:val="heading 9"/>
    <w:basedOn w:val="Normal"/>
    <w:next w:val="Normal"/>
    <w:link w:val="Heading9Char"/>
    <w:qFormat/>
    <w:rsid w:val="007D131A"/>
    <w:pPr>
      <w:keepNext/>
      <w:spacing w:after="0" w:line="240" w:lineRule="auto"/>
      <w:ind w:left="141" w:right="172"/>
      <w:outlineLvl w:val="8"/>
    </w:pPr>
    <w:rPr>
      <w:rFonts w:ascii="Arial" w:eastAsia="Times New Roman" w:hAnsi="Arial"/>
      <w:b/>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BE"/>
    <w:pPr>
      <w:tabs>
        <w:tab w:val="center" w:pos="4513"/>
        <w:tab w:val="right" w:pos="9026"/>
      </w:tabs>
      <w:spacing w:after="0" w:line="240" w:lineRule="auto"/>
    </w:pPr>
  </w:style>
  <w:style w:type="character" w:customStyle="1" w:styleId="HeaderChar">
    <w:name w:val="Header Char"/>
    <w:basedOn w:val="DefaultParagraphFont"/>
    <w:link w:val="Header"/>
    <w:rsid w:val="008608BE"/>
  </w:style>
  <w:style w:type="paragraph" w:styleId="Footer">
    <w:name w:val="footer"/>
    <w:basedOn w:val="Normal"/>
    <w:link w:val="FooterChar"/>
    <w:unhideWhenUsed/>
    <w:rsid w:val="008608BE"/>
    <w:pPr>
      <w:tabs>
        <w:tab w:val="center" w:pos="4513"/>
        <w:tab w:val="right" w:pos="9026"/>
      </w:tabs>
      <w:spacing w:after="0" w:line="240" w:lineRule="auto"/>
    </w:pPr>
  </w:style>
  <w:style w:type="character" w:customStyle="1" w:styleId="FooterChar">
    <w:name w:val="Footer Char"/>
    <w:basedOn w:val="DefaultParagraphFont"/>
    <w:link w:val="Footer"/>
    <w:rsid w:val="008608BE"/>
  </w:style>
  <w:style w:type="character" w:customStyle="1" w:styleId="Heading1Char">
    <w:name w:val="Heading 1 Char"/>
    <w:link w:val="Heading1"/>
    <w:rsid w:val="007D131A"/>
    <w:rPr>
      <w:rFonts w:ascii="Arial" w:eastAsia="Times New Roman" w:hAnsi="Arial" w:cs="Times New Roman"/>
      <w:b/>
      <w:i/>
      <w:noProof/>
      <w:sz w:val="36"/>
      <w:szCs w:val="24"/>
      <w:u w:val="single"/>
      <w:shd w:val="pct20" w:color="auto" w:fill="auto"/>
      <w:lang w:val="fr-FR"/>
    </w:rPr>
  </w:style>
  <w:style w:type="character" w:customStyle="1" w:styleId="Heading2Char">
    <w:name w:val="Heading 2 Char"/>
    <w:link w:val="Heading2"/>
    <w:uiPriority w:val="9"/>
    <w:rsid w:val="007D131A"/>
    <w:rPr>
      <w:rFonts w:ascii="Times New Roman" w:eastAsia="Times New Roman" w:hAnsi="Times New Roman" w:cs="Times New Roman"/>
      <w:b/>
      <w:noProof/>
      <w:sz w:val="28"/>
      <w:szCs w:val="28"/>
      <w:lang w:val="ro-RO"/>
    </w:rPr>
  </w:style>
  <w:style w:type="character" w:customStyle="1" w:styleId="Heading3Char">
    <w:name w:val="Heading 3 Char"/>
    <w:link w:val="Heading3"/>
    <w:uiPriority w:val="9"/>
    <w:rsid w:val="007D131A"/>
    <w:rPr>
      <w:rFonts w:ascii="Times New Roman" w:eastAsia="Times New Roman" w:hAnsi="Times New Roman" w:cs="Times New Roman"/>
      <w:b/>
      <w:i/>
      <w:noProof/>
      <w:sz w:val="28"/>
      <w:szCs w:val="28"/>
      <w:lang w:val="es-ES"/>
    </w:rPr>
  </w:style>
  <w:style w:type="character" w:customStyle="1" w:styleId="Heading4Char">
    <w:name w:val="Heading 4 Char"/>
    <w:aliases w:val="Heading 14 Char"/>
    <w:link w:val="Heading4"/>
    <w:rsid w:val="007D131A"/>
    <w:rPr>
      <w:rFonts w:ascii="Times New Roman" w:eastAsia="Times New Roman" w:hAnsi="Times New Roman" w:cs="Times New Roman"/>
      <w:b/>
      <w:bCs/>
      <w:noProof/>
      <w:sz w:val="32"/>
      <w:szCs w:val="20"/>
      <w:u w:val="single"/>
      <w:lang w:val="ro-RO"/>
    </w:rPr>
  </w:style>
  <w:style w:type="character" w:customStyle="1" w:styleId="Heading5Char">
    <w:name w:val="Heading 5 Char"/>
    <w:link w:val="Heading5"/>
    <w:rsid w:val="007D131A"/>
    <w:rPr>
      <w:rFonts w:ascii="Times New Roman" w:eastAsia="Times New Roman" w:hAnsi="Times New Roman" w:cs="Times New Roman"/>
      <w:b/>
      <w:bCs/>
      <w:noProof/>
      <w:sz w:val="24"/>
      <w:szCs w:val="20"/>
      <w:lang w:val="ro-RO"/>
    </w:rPr>
  </w:style>
  <w:style w:type="character" w:customStyle="1" w:styleId="Heading6Char">
    <w:name w:val="Heading 6 Char"/>
    <w:link w:val="Heading6"/>
    <w:rsid w:val="007D131A"/>
    <w:rPr>
      <w:rFonts w:ascii="Times New Roman" w:eastAsia="Times New Roman" w:hAnsi="Times New Roman" w:cs="Times New Roman"/>
      <w:b/>
      <w:noProof/>
      <w:snapToGrid w:val="0"/>
      <w:color w:val="000000"/>
      <w:sz w:val="20"/>
      <w:szCs w:val="20"/>
      <w:lang w:val="ro-RO"/>
    </w:rPr>
  </w:style>
  <w:style w:type="character" w:customStyle="1" w:styleId="Heading7Char">
    <w:name w:val="Heading 7 Char"/>
    <w:link w:val="Heading7"/>
    <w:rsid w:val="007D131A"/>
    <w:rPr>
      <w:rFonts w:ascii="Arial" w:eastAsia="Times New Roman" w:hAnsi="Arial" w:cs="Times New Roman"/>
      <w:b/>
      <w:bCs/>
      <w:noProof/>
      <w:sz w:val="20"/>
      <w:szCs w:val="20"/>
      <w:lang w:val="ro-RO"/>
    </w:rPr>
  </w:style>
  <w:style w:type="character" w:customStyle="1" w:styleId="Heading8Char">
    <w:name w:val="Heading 8 Char"/>
    <w:link w:val="Heading8"/>
    <w:rsid w:val="007D131A"/>
    <w:rPr>
      <w:rFonts w:ascii="Arial" w:eastAsia="Times New Roman" w:hAnsi="Arial" w:cs="Times New Roman"/>
      <w:b/>
      <w:noProof/>
      <w:sz w:val="20"/>
      <w:szCs w:val="20"/>
      <w:lang w:val="ro-RO"/>
    </w:rPr>
  </w:style>
  <w:style w:type="character" w:customStyle="1" w:styleId="Heading9Char">
    <w:name w:val="Heading 9 Char"/>
    <w:link w:val="Heading9"/>
    <w:rsid w:val="007D131A"/>
    <w:rPr>
      <w:rFonts w:ascii="Arial" w:eastAsia="Times New Roman" w:hAnsi="Arial" w:cs="Times New Roman"/>
      <w:b/>
      <w:noProof/>
      <w:sz w:val="20"/>
      <w:szCs w:val="20"/>
      <w:lang w:val="ro-RO"/>
    </w:rPr>
  </w:style>
  <w:style w:type="paragraph" w:styleId="MessageHeader">
    <w:name w:val="Message Header"/>
    <w:basedOn w:val="Normal"/>
    <w:link w:val="MessageHeaderChar"/>
    <w:rsid w:val="007D13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noProof/>
      <w:sz w:val="24"/>
      <w:szCs w:val="24"/>
      <w:lang w:val="ro-RO"/>
    </w:rPr>
  </w:style>
  <w:style w:type="character" w:customStyle="1" w:styleId="MessageHeaderChar">
    <w:name w:val="Message Header Char"/>
    <w:link w:val="MessageHeader"/>
    <w:rsid w:val="007D131A"/>
    <w:rPr>
      <w:rFonts w:ascii="Calibri Light" w:eastAsia="Times New Roman" w:hAnsi="Calibri Light" w:cs="Times New Roman"/>
      <w:noProof/>
      <w:sz w:val="24"/>
      <w:szCs w:val="24"/>
      <w:shd w:val="pct20" w:color="auto" w:fill="auto"/>
      <w:lang w:val="ro-RO"/>
    </w:rPr>
  </w:style>
  <w:style w:type="paragraph" w:styleId="NormalWeb">
    <w:name w:val="Normal (Web)"/>
    <w:basedOn w:val="Normal"/>
    <w:uiPriority w:val="99"/>
    <w:unhideWhenUsed/>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customStyle="1" w:styleId="b">
    <w:name w:val="b"/>
    <w:basedOn w:val="Normal"/>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styleId="NoSpacing">
    <w:name w:val="No Spacing"/>
    <w:uiPriority w:val="1"/>
    <w:qFormat/>
    <w:rsid w:val="007D131A"/>
    <w:rPr>
      <w:sz w:val="22"/>
      <w:szCs w:val="22"/>
      <w:lang w:val="en-GB" w:eastAsia="en-US"/>
    </w:rPr>
  </w:style>
  <w:style w:type="paragraph" w:styleId="ListParagraph">
    <w:name w:val="List Paragraph"/>
    <w:aliases w:val="Heading 2_sj,Numbered Para 1,Dot pt,List Paragraph Char Char Char,Indicator Text,Bullet Points,MAIN CONTENT,List Paragraph12,F5 List Paragraph,LIST OF TABLES.,Table/Figure Heading,Listeafsnit,body 2,Forth level"/>
    <w:basedOn w:val="Normal"/>
    <w:link w:val="ListParagraphChar"/>
    <w:uiPriority w:val="72"/>
    <w:qFormat/>
    <w:rsid w:val="007D131A"/>
    <w:pPr>
      <w:ind w:left="720"/>
      <w:contextualSpacing/>
    </w:pPr>
    <w:rPr>
      <w:noProof/>
      <w:lang w:val="ro-RO"/>
    </w:rPr>
  </w:style>
  <w:style w:type="table" w:styleId="TableGrid">
    <w:name w:val="Table Grid"/>
    <w:basedOn w:val="TableNormal"/>
    <w:uiPriority w:val="59"/>
    <w:rsid w:val="007D131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A"/>
    <w:pPr>
      <w:keepNext/>
      <w:keepLines/>
      <w:spacing w:before="144" w:after="72" w:line="240" w:lineRule="auto"/>
      <w:jc w:val="center"/>
    </w:pPr>
    <w:rPr>
      <w:rFonts w:ascii="Arial" w:eastAsia="Times New Roman" w:hAnsi="Arial"/>
      <w:b/>
      <w:noProof/>
      <w:sz w:val="36"/>
      <w:szCs w:val="20"/>
      <w:lang w:val="ro-RO"/>
    </w:rPr>
  </w:style>
  <w:style w:type="character" w:customStyle="1" w:styleId="TitleChar">
    <w:name w:val="Title Char"/>
    <w:link w:val="Title"/>
    <w:rsid w:val="007D131A"/>
    <w:rPr>
      <w:rFonts w:ascii="Arial" w:eastAsia="Times New Roman" w:hAnsi="Arial" w:cs="Times New Roman"/>
      <w:b/>
      <w:noProof/>
      <w:sz w:val="36"/>
      <w:szCs w:val="20"/>
      <w:lang w:val="ro-RO"/>
    </w:rPr>
  </w:style>
  <w:style w:type="paragraph" w:customStyle="1" w:styleId="Footnote">
    <w:name w:val="Footnote"/>
    <w:basedOn w:val="Normal"/>
    <w:rsid w:val="007D131A"/>
    <w:pPr>
      <w:spacing w:after="0" w:line="240" w:lineRule="auto"/>
    </w:pPr>
    <w:rPr>
      <w:rFonts w:ascii="Times New Roman" w:eastAsia="Times New Roman" w:hAnsi="Times New Roman"/>
      <w:noProof/>
      <w:sz w:val="24"/>
      <w:szCs w:val="20"/>
      <w:lang w:val="ro-RO"/>
    </w:rPr>
  </w:style>
  <w:style w:type="paragraph" w:customStyle="1" w:styleId="Subhead">
    <w:name w:val="Subhead"/>
    <w:basedOn w:val="Normal"/>
    <w:rsid w:val="007D131A"/>
    <w:pPr>
      <w:spacing w:before="72" w:after="72" w:line="240" w:lineRule="auto"/>
    </w:pPr>
    <w:rPr>
      <w:rFonts w:ascii="Times New Roman" w:eastAsia="Times New Roman" w:hAnsi="Times New Roman"/>
      <w:noProof/>
      <w:sz w:val="20"/>
      <w:szCs w:val="20"/>
      <w:lang w:val="ro-RO"/>
    </w:rPr>
  </w:style>
  <w:style w:type="paragraph" w:customStyle="1" w:styleId="NumberList">
    <w:name w:val="Number List"/>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1">
    <w:name w:val="Bullet 1"/>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
    <w:name w:val="Bullet"/>
    <w:basedOn w:val="Normal"/>
    <w:rsid w:val="007D131A"/>
    <w:pPr>
      <w:spacing w:after="0" w:line="240" w:lineRule="auto"/>
    </w:pPr>
    <w:rPr>
      <w:rFonts w:ascii="Times New Roman" w:eastAsia="Times New Roman" w:hAnsi="Times New Roman"/>
      <w:noProof/>
      <w:sz w:val="24"/>
      <w:szCs w:val="20"/>
      <w:lang w:val="ro-RO"/>
    </w:rPr>
  </w:style>
  <w:style w:type="paragraph" w:customStyle="1" w:styleId="BodySingle">
    <w:name w:val="Body Single"/>
    <w:basedOn w:val="Normal"/>
    <w:rsid w:val="007D131A"/>
    <w:pPr>
      <w:spacing w:after="0" w:line="240" w:lineRule="auto"/>
    </w:pPr>
    <w:rPr>
      <w:rFonts w:ascii="Times New Roman" w:eastAsia="Times New Roman" w:hAnsi="Times New Roman"/>
      <w:noProof/>
      <w:sz w:val="24"/>
      <w:szCs w:val="20"/>
      <w:lang w:val="ro-RO"/>
    </w:rPr>
  </w:style>
  <w:style w:type="paragraph" w:customStyle="1" w:styleId="DefaultText">
    <w:name w:val="Default Text"/>
    <w:basedOn w:val="Normal"/>
    <w:rsid w:val="007D131A"/>
    <w:pPr>
      <w:spacing w:after="0" w:line="240" w:lineRule="auto"/>
    </w:pPr>
    <w:rPr>
      <w:rFonts w:ascii="Times New Roman" w:eastAsia="Times New Roman" w:hAnsi="Times New Roman"/>
      <w:noProof/>
      <w:sz w:val="24"/>
      <w:szCs w:val="20"/>
      <w:lang w:val="ro-RO"/>
    </w:rPr>
  </w:style>
  <w:style w:type="paragraph" w:styleId="BodyText">
    <w:name w:val="Body Text"/>
    <w:basedOn w:val="Normal"/>
    <w:link w:val="BodyTextChar"/>
    <w:rsid w:val="007D131A"/>
    <w:pPr>
      <w:widowControl w:val="0"/>
      <w:tabs>
        <w:tab w:val="left" w:pos="720"/>
      </w:tabs>
      <w:spacing w:after="0" w:line="240" w:lineRule="auto"/>
      <w:jc w:val="both"/>
    </w:pPr>
    <w:rPr>
      <w:rFonts w:ascii="Arial" w:eastAsia="Times New Roman" w:hAnsi="Arial"/>
      <w:noProof/>
      <w:snapToGrid w:val="0"/>
      <w:color w:val="000000"/>
      <w:sz w:val="24"/>
      <w:szCs w:val="20"/>
      <w:lang w:val="ro-RO"/>
    </w:rPr>
  </w:style>
  <w:style w:type="character" w:customStyle="1" w:styleId="BodyTextChar">
    <w:name w:val="Body Text Char"/>
    <w:link w:val="BodyText"/>
    <w:rsid w:val="007D131A"/>
    <w:rPr>
      <w:rFonts w:ascii="Arial" w:eastAsia="Times New Roman" w:hAnsi="Arial" w:cs="Times New Roman"/>
      <w:noProof/>
      <w:snapToGrid w:val="0"/>
      <w:color w:val="000000"/>
      <w:sz w:val="24"/>
      <w:szCs w:val="20"/>
      <w:lang w:val="ro-RO"/>
    </w:rPr>
  </w:style>
  <w:style w:type="character" w:styleId="PageNumber">
    <w:name w:val="page number"/>
    <w:basedOn w:val="DefaultParagraphFont"/>
    <w:rsid w:val="007D131A"/>
  </w:style>
  <w:style w:type="paragraph" w:styleId="TOC1">
    <w:name w:val="toc 1"/>
    <w:basedOn w:val="Normal"/>
    <w:next w:val="Normal"/>
    <w:autoRedefine/>
    <w:uiPriority w:val="39"/>
    <w:rsid w:val="007D131A"/>
    <w:pPr>
      <w:tabs>
        <w:tab w:val="left" w:pos="1000"/>
        <w:tab w:val="right" w:leader="dot" w:pos="8269"/>
      </w:tabs>
      <w:spacing w:before="120" w:after="120" w:line="240" w:lineRule="auto"/>
    </w:pPr>
    <w:rPr>
      <w:rFonts w:ascii="Times New Roman" w:eastAsia="Times New Roman" w:hAnsi="Times New Roman"/>
      <w:noProof/>
      <w:sz w:val="24"/>
      <w:szCs w:val="20"/>
      <w:lang w:val="ro-RO"/>
    </w:rPr>
  </w:style>
  <w:style w:type="paragraph" w:styleId="TOC2">
    <w:name w:val="toc 2"/>
    <w:basedOn w:val="Normal"/>
    <w:next w:val="Normal"/>
    <w:autoRedefine/>
    <w:uiPriority w:val="39"/>
    <w:rsid w:val="007D131A"/>
    <w:pPr>
      <w:tabs>
        <w:tab w:val="right" w:leader="dot" w:pos="8269"/>
      </w:tabs>
      <w:spacing w:before="60" w:after="60" w:line="240" w:lineRule="auto"/>
      <w:ind w:left="198"/>
    </w:pPr>
    <w:rPr>
      <w:rFonts w:ascii="Times New Roman" w:eastAsia="Times New Roman" w:hAnsi="Times New Roman"/>
      <w:noProof/>
      <w:sz w:val="24"/>
      <w:szCs w:val="20"/>
      <w:lang w:val="ro-RO"/>
    </w:rPr>
  </w:style>
  <w:style w:type="paragraph" w:styleId="TOC3">
    <w:name w:val="toc 3"/>
    <w:basedOn w:val="Normal"/>
    <w:next w:val="Normal"/>
    <w:autoRedefine/>
    <w:uiPriority w:val="39"/>
    <w:rsid w:val="007D131A"/>
    <w:pPr>
      <w:spacing w:after="0" w:line="240" w:lineRule="auto"/>
      <w:ind w:left="400"/>
    </w:pPr>
    <w:rPr>
      <w:rFonts w:ascii="Times New Roman" w:eastAsia="Times New Roman" w:hAnsi="Times New Roman"/>
      <w:noProof/>
      <w:sz w:val="20"/>
      <w:szCs w:val="20"/>
      <w:lang w:val="ro-RO"/>
    </w:rPr>
  </w:style>
  <w:style w:type="character" w:styleId="Hyperlink">
    <w:name w:val="Hyperlink"/>
    <w:uiPriority w:val="99"/>
    <w:rsid w:val="007D131A"/>
    <w:rPr>
      <w:color w:val="0000FF"/>
      <w:u w:val="single"/>
    </w:rPr>
  </w:style>
  <w:style w:type="character" w:styleId="FollowedHyperlink">
    <w:name w:val="FollowedHyperlink"/>
    <w:uiPriority w:val="99"/>
    <w:rsid w:val="007D131A"/>
    <w:rPr>
      <w:color w:val="800080"/>
      <w:u w:val="single"/>
    </w:rPr>
  </w:style>
  <w:style w:type="paragraph" w:styleId="BodyText2">
    <w:name w:val="Body Text 2"/>
    <w:basedOn w:val="Normal"/>
    <w:link w:val="BodyText2Char"/>
    <w:rsid w:val="007D131A"/>
    <w:pPr>
      <w:spacing w:after="0" w:line="240" w:lineRule="auto"/>
      <w:jc w:val="both"/>
    </w:pPr>
    <w:rPr>
      <w:rFonts w:ascii="Times New Roman" w:eastAsia="Times New Roman" w:hAnsi="Times New Roman"/>
      <w:noProof/>
      <w:sz w:val="24"/>
      <w:szCs w:val="20"/>
      <w:lang w:val="ro-RO"/>
    </w:rPr>
  </w:style>
  <w:style w:type="character" w:customStyle="1" w:styleId="BodyText2Char">
    <w:name w:val="Body Text 2 Char"/>
    <w:link w:val="BodyText2"/>
    <w:rsid w:val="007D131A"/>
    <w:rPr>
      <w:rFonts w:ascii="Times New Roman" w:eastAsia="Times New Roman" w:hAnsi="Times New Roman" w:cs="Times New Roman"/>
      <w:noProof/>
      <w:sz w:val="24"/>
      <w:szCs w:val="20"/>
      <w:lang w:val="ro-RO"/>
    </w:rPr>
  </w:style>
  <w:style w:type="paragraph" w:styleId="FootnoteText">
    <w:name w:val="footnote text"/>
    <w:basedOn w:val="Normal"/>
    <w:link w:val="FootnoteTextChar"/>
    <w:uiPriority w:val="99"/>
    <w:semiHidden/>
    <w:rsid w:val="007D131A"/>
    <w:pPr>
      <w:spacing w:after="0" w:line="240" w:lineRule="auto"/>
    </w:pPr>
    <w:rPr>
      <w:rFonts w:ascii="Times New Roman" w:eastAsia="Times New Roman" w:hAnsi="Times New Roman"/>
      <w:noProof/>
      <w:sz w:val="20"/>
      <w:szCs w:val="20"/>
      <w:lang w:val="ro-RO"/>
    </w:rPr>
  </w:style>
  <w:style w:type="character" w:customStyle="1" w:styleId="FootnoteTextChar">
    <w:name w:val="Footnote Text Char"/>
    <w:link w:val="FootnoteText"/>
    <w:uiPriority w:val="99"/>
    <w:semiHidden/>
    <w:rsid w:val="007D131A"/>
    <w:rPr>
      <w:rFonts w:ascii="Times New Roman" w:eastAsia="Times New Roman" w:hAnsi="Times New Roman" w:cs="Times New Roman"/>
      <w:noProof/>
      <w:sz w:val="20"/>
      <w:szCs w:val="20"/>
      <w:lang w:val="ro-RO"/>
    </w:rPr>
  </w:style>
  <w:style w:type="character" w:customStyle="1" w:styleId="DocumentMapChar">
    <w:name w:val="Document Map Char"/>
    <w:link w:val="DocumentMap"/>
    <w:semiHidden/>
    <w:rsid w:val="007D131A"/>
    <w:rPr>
      <w:rFonts w:ascii="Tahoma" w:eastAsia="Times New Roman" w:hAnsi="Tahoma"/>
      <w:shd w:val="clear" w:color="auto" w:fill="000080"/>
      <w:lang w:val="ro-RO"/>
    </w:rPr>
  </w:style>
  <w:style w:type="paragraph" w:styleId="DocumentMap">
    <w:name w:val="Document Map"/>
    <w:basedOn w:val="Normal"/>
    <w:link w:val="DocumentMapChar"/>
    <w:semiHidden/>
    <w:rsid w:val="007D131A"/>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uiPriority w:val="99"/>
    <w:semiHidden/>
    <w:rsid w:val="007D131A"/>
    <w:rPr>
      <w:rFonts w:ascii="Segoe UI" w:hAnsi="Segoe UI" w:cs="Segoe UI"/>
      <w:sz w:val="16"/>
      <w:szCs w:val="16"/>
    </w:rPr>
  </w:style>
  <w:style w:type="paragraph" w:styleId="BodyText3">
    <w:name w:val="Body Text 3"/>
    <w:basedOn w:val="Normal"/>
    <w:link w:val="BodyText3Char"/>
    <w:rsid w:val="007D131A"/>
    <w:pPr>
      <w:spacing w:after="0" w:line="240" w:lineRule="auto"/>
      <w:jc w:val="both"/>
    </w:pPr>
    <w:rPr>
      <w:rFonts w:ascii="Times New Roman" w:eastAsia="Times New Roman" w:hAnsi="Times New Roman"/>
      <w:noProof/>
      <w:color w:val="0000FF"/>
      <w:sz w:val="24"/>
      <w:szCs w:val="20"/>
      <w:lang w:val="ro-RO"/>
    </w:rPr>
  </w:style>
  <w:style w:type="character" w:customStyle="1" w:styleId="BodyText3Char">
    <w:name w:val="Body Text 3 Char"/>
    <w:link w:val="BodyText3"/>
    <w:rsid w:val="007D131A"/>
    <w:rPr>
      <w:rFonts w:ascii="Times New Roman" w:eastAsia="Times New Roman" w:hAnsi="Times New Roman" w:cs="Times New Roman"/>
      <w:noProof/>
      <w:color w:val="0000FF"/>
      <w:sz w:val="24"/>
      <w:szCs w:val="20"/>
      <w:lang w:val="ro-RO"/>
    </w:rPr>
  </w:style>
  <w:style w:type="paragraph" w:styleId="BodyTextIndent">
    <w:name w:val="Body Text Indent"/>
    <w:basedOn w:val="Normal"/>
    <w:link w:val="BodyTextIndentChar"/>
    <w:rsid w:val="007D131A"/>
    <w:pPr>
      <w:spacing w:after="0" w:line="240" w:lineRule="auto"/>
      <w:ind w:left="1130" w:hanging="1130"/>
    </w:pPr>
    <w:rPr>
      <w:rFonts w:ascii="Times New Roman" w:eastAsia="Times New Roman" w:hAnsi="Times New Roman"/>
      <w:b/>
      <w:noProof/>
      <w:sz w:val="28"/>
      <w:szCs w:val="20"/>
      <w:lang w:val="ro-RO"/>
    </w:rPr>
  </w:style>
  <w:style w:type="character" w:customStyle="1" w:styleId="BodyTextIndentChar">
    <w:name w:val="Body Text Indent Char"/>
    <w:link w:val="BodyTextIndent"/>
    <w:rsid w:val="007D131A"/>
    <w:rPr>
      <w:rFonts w:ascii="Times New Roman" w:eastAsia="Times New Roman" w:hAnsi="Times New Roman" w:cs="Times New Roman"/>
      <w:b/>
      <w:noProof/>
      <w:sz w:val="28"/>
      <w:szCs w:val="20"/>
      <w:lang w:val="ro-RO"/>
    </w:rPr>
  </w:style>
  <w:style w:type="character" w:customStyle="1" w:styleId="BalloonTextChar">
    <w:name w:val="Balloon Text Char"/>
    <w:link w:val="BalloonText"/>
    <w:uiPriority w:val="99"/>
    <w:semiHidden/>
    <w:rsid w:val="007D131A"/>
    <w:rPr>
      <w:rFonts w:ascii="Tahoma" w:eastAsia="Times New Roman" w:hAnsi="Tahoma" w:cs="Tahoma"/>
      <w:sz w:val="16"/>
      <w:szCs w:val="16"/>
      <w:lang w:val="ro-RO"/>
    </w:rPr>
  </w:style>
  <w:style w:type="paragraph" w:styleId="BalloonText">
    <w:name w:val="Balloon Text"/>
    <w:basedOn w:val="Normal"/>
    <w:link w:val="BalloonTextChar"/>
    <w:uiPriority w:val="99"/>
    <w:semiHidden/>
    <w:rsid w:val="007D131A"/>
    <w:pPr>
      <w:spacing w:after="0" w:line="240" w:lineRule="auto"/>
    </w:pPr>
    <w:rPr>
      <w:rFonts w:ascii="Tahoma" w:eastAsia="Times New Roman" w:hAnsi="Tahoma" w:cs="Tahoma"/>
      <w:sz w:val="16"/>
      <w:szCs w:val="16"/>
      <w:lang w:val="ro-RO"/>
    </w:rPr>
  </w:style>
  <w:style w:type="character" w:customStyle="1" w:styleId="TextnBalonCaracter1">
    <w:name w:val="Text în Balon Caracter1"/>
    <w:uiPriority w:val="99"/>
    <w:semiHidden/>
    <w:rsid w:val="007D131A"/>
    <w:rPr>
      <w:rFonts w:ascii="Segoe UI" w:hAnsi="Segoe UI" w:cs="Segoe UI"/>
      <w:sz w:val="18"/>
      <w:szCs w:val="18"/>
    </w:rPr>
  </w:style>
  <w:style w:type="character" w:styleId="Emphasis">
    <w:name w:val="Emphasis"/>
    <w:uiPriority w:val="20"/>
    <w:qFormat/>
    <w:rsid w:val="007D131A"/>
    <w:rPr>
      <w:i/>
      <w:iCs/>
    </w:rPr>
  </w:style>
  <w:style w:type="character" w:customStyle="1" w:styleId="fn">
    <w:name w:val="fn"/>
    <w:basedOn w:val="DefaultParagraphFont"/>
    <w:rsid w:val="007D131A"/>
  </w:style>
  <w:style w:type="character" w:customStyle="1" w:styleId="plainlinksneverexpand">
    <w:name w:val="plainlinksneverexpand"/>
    <w:basedOn w:val="DefaultParagraphFont"/>
    <w:rsid w:val="007D131A"/>
  </w:style>
  <w:style w:type="character" w:customStyle="1" w:styleId="geo-default">
    <w:name w:val="geo-default"/>
    <w:basedOn w:val="DefaultParagraphFont"/>
    <w:rsid w:val="007D131A"/>
  </w:style>
  <w:style w:type="character" w:customStyle="1" w:styleId="geo-dms">
    <w:name w:val="geo-dms"/>
    <w:basedOn w:val="DefaultParagraphFont"/>
    <w:rsid w:val="007D131A"/>
  </w:style>
  <w:style w:type="character" w:customStyle="1" w:styleId="latitude">
    <w:name w:val="latitude"/>
    <w:basedOn w:val="DefaultParagraphFont"/>
    <w:rsid w:val="007D131A"/>
  </w:style>
  <w:style w:type="character" w:customStyle="1" w:styleId="longitude">
    <w:name w:val="longitude"/>
    <w:basedOn w:val="DefaultParagraphFont"/>
    <w:rsid w:val="007D131A"/>
  </w:style>
  <w:style w:type="character" w:customStyle="1" w:styleId="geo-multi-punct">
    <w:name w:val="geo-multi-punct"/>
    <w:basedOn w:val="DefaultParagraphFont"/>
    <w:rsid w:val="007D131A"/>
  </w:style>
  <w:style w:type="character" w:customStyle="1" w:styleId="geo-nondefault">
    <w:name w:val="geo-nondefault"/>
    <w:basedOn w:val="DefaultParagraphFont"/>
    <w:rsid w:val="007D131A"/>
  </w:style>
  <w:style w:type="character" w:customStyle="1" w:styleId="geo-dec">
    <w:name w:val="geo-dec"/>
    <w:basedOn w:val="DefaultParagraphFont"/>
    <w:rsid w:val="007D131A"/>
  </w:style>
  <w:style w:type="character" w:customStyle="1" w:styleId="country-name">
    <w:name w:val="country-name"/>
    <w:basedOn w:val="DefaultParagraphFont"/>
    <w:rsid w:val="007D131A"/>
  </w:style>
  <w:style w:type="character" w:customStyle="1" w:styleId="region">
    <w:name w:val="region"/>
    <w:basedOn w:val="DefaultParagraphFont"/>
    <w:rsid w:val="007D131A"/>
  </w:style>
  <w:style w:type="character" w:customStyle="1" w:styleId="tocnumber">
    <w:name w:val="tocnumber"/>
    <w:basedOn w:val="DefaultParagraphFont"/>
    <w:rsid w:val="007D131A"/>
  </w:style>
  <w:style w:type="character" w:customStyle="1" w:styleId="toctext">
    <w:name w:val="toctext"/>
    <w:basedOn w:val="DefaultParagraphFont"/>
    <w:rsid w:val="007D131A"/>
  </w:style>
  <w:style w:type="character" w:customStyle="1" w:styleId="editsection">
    <w:name w:val="editsection"/>
    <w:basedOn w:val="DefaultParagraphFont"/>
    <w:rsid w:val="007D131A"/>
  </w:style>
  <w:style w:type="character" w:customStyle="1" w:styleId="mw-headline">
    <w:name w:val="mw-headline"/>
    <w:basedOn w:val="DefaultParagraphFont"/>
    <w:rsid w:val="007D131A"/>
  </w:style>
  <w:style w:type="character" w:styleId="Strong">
    <w:name w:val="Strong"/>
    <w:qFormat/>
    <w:rsid w:val="007D131A"/>
    <w:rPr>
      <w:b/>
      <w:bCs/>
    </w:rPr>
  </w:style>
  <w:style w:type="character" w:customStyle="1" w:styleId="do1">
    <w:name w:val="do1"/>
    <w:rsid w:val="007D131A"/>
    <w:rPr>
      <w:b/>
      <w:bCs/>
      <w:sz w:val="26"/>
      <w:szCs w:val="26"/>
    </w:rPr>
  </w:style>
  <w:style w:type="paragraph" w:styleId="BodyTextIndent2">
    <w:name w:val="Body Text Indent 2"/>
    <w:basedOn w:val="Normal"/>
    <w:link w:val="BodyTextIndent2Char"/>
    <w:rsid w:val="007D131A"/>
    <w:pPr>
      <w:spacing w:after="120" w:line="480" w:lineRule="auto"/>
      <w:ind w:left="283"/>
    </w:pPr>
    <w:rPr>
      <w:rFonts w:ascii="Times New Roman" w:eastAsia="Times New Roman" w:hAnsi="Times New Roman"/>
      <w:noProof/>
      <w:sz w:val="20"/>
      <w:szCs w:val="20"/>
      <w:lang w:val="ro-RO"/>
    </w:rPr>
  </w:style>
  <w:style w:type="character" w:customStyle="1" w:styleId="BodyTextIndent2Char">
    <w:name w:val="Body Text Indent 2 Char"/>
    <w:link w:val="BodyTextIndent2"/>
    <w:rsid w:val="007D131A"/>
    <w:rPr>
      <w:rFonts w:ascii="Times New Roman" w:eastAsia="Times New Roman" w:hAnsi="Times New Roman" w:cs="Times New Roman"/>
      <w:noProof/>
      <w:sz w:val="20"/>
      <w:szCs w:val="20"/>
      <w:lang w:val="ro-RO"/>
    </w:rPr>
  </w:style>
  <w:style w:type="character" w:customStyle="1" w:styleId="tal1">
    <w:name w:val="tal1"/>
    <w:basedOn w:val="DefaultParagraphFont"/>
    <w:rsid w:val="007D131A"/>
  </w:style>
  <w:style w:type="character" w:customStyle="1" w:styleId="ln2tpunct">
    <w:name w:val="ln2tpunct"/>
    <w:basedOn w:val="DefaultParagraphFont"/>
    <w:rsid w:val="007D131A"/>
  </w:style>
  <w:style w:type="character" w:customStyle="1" w:styleId="apple-converted-space">
    <w:name w:val="apple-converted-space"/>
    <w:basedOn w:val="DefaultParagraphFont"/>
    <w:rsid w:val="007D131A"/>
  </w:style>
  <w:style w:type="character" w:customStyle="1" w:styleId="spelle">
    <w:name w:val="spelle"/>
    <w:basedOn w:val="DefaultParagraphFont"/>
    <w:rsid w:val="007D131A"/>
  </w:style>
  <w:style w:type="character" w:customStyle="1" w:styleId="textul">
    <w:name w:val="textul"/>
    <w:basedOn w:val="DefaultParagraphFont"/>
    <w:rsid w:val="007D131A"/>
  </w:style>
  <w:style w:type="character" w:customStyle="1" w:styleId="mw-editsection">
    <w:name w:val="mw-editsection"/>
    <w:basedOn w:val="DefaultParagraphFont"/>
    <w:rsid w:val="007D131A"/>
  </w:style>
  <w:style w:type="character" w:customStyle="1" w:styleId="mw-editsection-bracket">
    <w:name w:val="mw-editsection-bracket"/>
    <w:basedOn w:val="DefaultParagraphFont"/>
    <w:rsid w:val="007D131A"/>
  </w:style>
  <w:style w:type="character" w:customStyle="1" w:styleId="mw-editsection-divider">
    <w:name w:val="mw-editsection-divider"/>
    <w:basedOn w:val="DefaultParagraphFont"/>
    <w:rsid w:val="007D131A"/>
  </w:style>
  <w:style w:type="paragraph" w:customStyle="1" w:styleId="Default">
    <w:name w:val="Default"/>
    <w:rsid w:val="007D131A"/>
    <w:pPr>
      <w:autoSpaceDE w:val="0"/>
      <w:autoSpaceDN w:val="0"/>
      <w:adjustRightInd w:val="0"/>
    </w:pPr>
    <w:rPr>
      <w:rFonts w:ascii="Arial Unicode MS" w:eastAsia="Arial Unicode MS" w:cs="Arial Unicode MS"/>
      <w:color w:val="000000"/>
      <w:sz w:val="24"/>
      <w:szCs w:val="24"/>
      <w:lang w:val="en-US" w:eastAsia="en-US"/>
    </w:rPr>
  </w:style>
  <w:style w:type="paragraph" w:styleId="TOCHeading">
    <w:name w:val="TOC Heading"/>
    <w:basedOn w:val="Heading1"/>
    <w:next w:val="Normal"/>
    <w:uiPriority w:val="39"/>
    <w:unhideWhenUsed/>
    <w:qFormat/>
    <w:rsid w:val="007D131A"/>
    <w:pPr>
      <w:keepLines/>
      <w:spacing w:before="240" w:line="259" w:lineRule="auto"/>
      <w:ind w:left="0" w:firstLine="0"/>
      <w:outlineLvl w:val="9"/>
    </w:pPr>
    <w:rPr>
      <w:rFonts w:ascii="Calibri Light" w:hAnsi="Calibri Light"/>
      <w:b w:val="0"/>
      <w:i w:val="0"/>
      <w:color w:val="2E74B5"/>
      <w:sz w:val="32"/>
      <w:szCs w:val="32"/>
      <w:lang w:val="en-US"/>
    </w:rPr>
  </w:style>
  <w:style w:type="character" w:customStyle="1" w:styleId="fs12">
    <w:name w:val="fs12"/>
    <w:rsid w:val="007D131A"/>
  </w:style>
  <w:style w:type="character" w:customStyle="1" w:styleId="DocumentMapChar1">
    <w:name w:val="Document Map Char1"/>
    <w:uiPriority w:val="99"/>
    <w:semiHidden/>
    <w:rsid w:val="007D131A"/>
    <w:rPr>
      <w:rFonts w:ascii="Segoe UI" w:hAnsi="Segoe UI" w:cs="Segoe UI"/>
      <w:sz w:val="16"/>
      <w:szCs w:val="16"/>
    </w:rPr>
  </w:style>
  <w:style w:type="character" w:customStyle="1" w:styleId="BalloonTextChar1">
    <w:name w:val="Balloon Text Char1"/>
    <w:uiPriority w:val="99"/>
    <w:semiHidden/>
    <w:rsid w:val="007D131A"/>
    <w:rPr>
      <w:rFonts w:ascii="Segoe UI" w:hAnsi="Segoe UI" w:cs="Segoe UI"/>
      <w:sz w:val="18"/>
      <w:szCs w:val="18"/>
    </w:rPr>
  </w:style>
  <w:style w:type="numbering" w:customStyle="1" w:styleId="NoList1">
    <w:name w:val="No List1"/>
    <w:next w:val="NoList"/>
    <w:uiPriority w:val="99"/>
    <w:semiHidden/>
    <w:unhideWhenUsed/>
    <w:rsid w:val="007D131A"/>
  </w:style>
  <w:style w:type="paragraph" w:customStyle="1" w:styleId="msonormal0">
    <w:name w:val="msonormal"/>
    <w:basedOn w:val="Normal"/>
    <w:rsid w:val="007D13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rsid w:val="007D13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rsid w:val="007D1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rsid w:val="007D13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rsid w:val="007D131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rsid w:val="007D13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rsid w:val="007D13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rsid w:val="007D13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rsid w:val="007D13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rsid w:val="007D1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rsid w:val="007D13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rsid w:val="007D131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rsid w:val="007D13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rsid w:val="007D13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rsid w:val="007D13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rsid w:val="007D131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rsid w:val="007D131A"/>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rsid w:val="007D13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7D13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rsid w:val="007D131A"/>
    <w:pP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D131A"/>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rsid w:val="007D13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uiPriority w:val="99"/>
    <w:semiHidden/>
    <w:unhideWhenUsed/>
    <w:rsid w:val="00DF3D17"/>
  </w:style>
  <w:style w:type="numbering" w:customStyle="1" w:styleId="NoList3">
    <w:name w:val="No List3"/>
    <w:next w:val="NoList"/>
    <w:uiPriority w:val="99"/>
    <w:semiHidden/>
    <w:unhideWhenUsed/>
    <w:rsid w:val="000B188D"/>
  </w:style>
  <w:style w:type="paragraph" w:customStyle="1" w:styleId="xl107">
    <w:name w:val="xl107"/>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2">
    <w:name w:val="xl112"/>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rsid w:val="000B188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rsid w:val="000B188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rsid w:val="000B18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uiPriority w:val="99"/>
    <w:semiHidden/>
    <w:unhideWhenUsed/>
    <w:rsid w:val="00321F29"/>
    <w:rPr>
      <w:sz w:val="16"/>
      <w:szCs w:val="16"/>
    </w:rPr>
  </w:style>
  <w:style w:type="paragraph" w:styleId="CommentText">
    <w:name w:val="annotation text"/>
    <w:basedOn w:val="Normal"/>
    <w:link w:val="CommentTextChar"/>
    <w:uiPriority w:val="99"/>
    <w:unhideWhenUsed/>
    <w:rsid w:val="00321F29"/>
    <w:rPr>
      <w:sz w:val="20"/>
      <w:szCs w:val="20"/>
    </w:rPr>
  </w:style>
  <w:style w:type="character" w:customStyle="1" w:styleId="CommentTextChar">
    <w:name w:val="Comment Text Char"/>
    <w:link w:val="CommentText"/>
    <w:uiPriority w:val="99"/>
    <w:rsid w:val="00321F29"/>
    <w:rPr>
      <w:lang w:val="en-GB"/>
    </w:rPr>
  </w:style>
  <w:style w:type="paragraph" w:styleId="CommentSubject">
    <w:name w:val="annotation subject"/>
    <w:basedOn w:val="CommentText"/>
    <w:next w:val="CommentText"/>
    <w:link w:val="CommentSubjectChar"/>
    <w:uiPriority w:val="99"/>
    <w:semiHidden/>
    <w:unhideWhenUsed/>
    <w:rsid w:val="00321F29"/>
    <w:rPr>
      <w:b/>
      <w:bCs/>
    </w:rPr>
  </w:style>
  <w:style w:type="character" w:customStyle="1" w:styleId="CommentSubjectChar">
    <w:name w:val="Comment Subject Char"/>
    <w:link w:val="CommentSubject"/>
    <w:uiPriority w:val="99"/>
    <w:semiHidden/>
    <w:rsid w:val="00321F29"/>
    <w:rPr>
      <w:b/>
      <w:bCs/>
      <w:lang w:val="en-GB"/>
    </w:rPr>
  </w:style>
  <w:style w:type="numbering" w:customStyle="1" w:styleId="FrListare1">
    <w:name w:val="Fără Listare1"/>
    <w:next w:val="NoList"/>
    <w:uiPriority w:val="99"/>
    <w:semiHidden/>
    <w:unhideWhenUsed/>
    <w:rsid w:val="00E318A6"/>
  </w:style>
  <w:style w:type="paragraph" w:customStyle="1" w:styleId="ListParagraph1">
    <w:name w:val="List Paragraph1"/>
    <w:basedOn w:val="Normal"/>
    <w:qFormat/>
    <w:rsid w:val="00E318A6"/>
    <w:pPr>
      <w:spacing w:after="0" w:line="240" w:lineRule="auto"/>
      <w:ind w:left="720"/>
      <w:contextualSpacing/>
    </w:pPr>
    <w:rPr>
      <w:noProof/>
      <w:lang w:val="ro-RO"/>
    </w:rPr>
  </w:style>
  <w:style w:type="character" w:styleId="FootnoteReference">
    <w:name w:val="footnote reference"/>
    <w:uiPriority w:val="99"/>
    <w:semiHidden/>
    <w:unhideWhenUsed/>
    <w:rsid w:val="00E318A6"/>
    <w:rPr>
      <w:vertAlign w:val="superscript"/>
    </w:rPr>
  </w:style>
  <w:style w:type="paragraph" w:customStyle="1" w:styleId="NoSpacing1">
    <w:name w:val="No Spacing1"/>
    <w:uiPriority w:val="1"/>
    <w:qFormat/>
    <w:rsid w:val="00E318A6"/>
    <w:rPr>
      <w:noProof/>
      <w:sz w:val="22"/>
      <w:szCs w:val="22"/>
      <w:lang w:eastAsia="en-US"/>
    </w:rPr>
  </w:style>
  <w:style w:type="paragraph" w:customStyle="1" w:styleId="CharCharCharCharCharCharChar">
    <w:name w:val="Char Char Char Char Char Char Char"/>
    <w:basedOn w:val="Normal"/>
    <w:rsid w:val="00E318A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rsid w:val="00E318A6"/>
    <w:pPr>
      <w:spacing w:after="200" w:line="408" w:lineRule="atLeast"/>
      <w:ind w:right="72"/>
    </w:pPr>
    <w:rPr>
      <w:rFonts w:eastAsia="Times New Roman"/>
      <w:lang w:val="en-US" w:bidi="en-US"/>
    </w:rPr>
  </w:style>
  <w:style w:type="paragraph" w:styleId="Revision">
    <w:name w:val="Revision"/>
    <w:hidden/>
    <w:uiPriority w:val="99"/>
    <w:semiHidden/>
    <w:rsid w:val="00DE0EF8"/>
    <w:rPr>
      <w:sz w:val="22"/>
      <w:szCs w:val="22"/>
      <w:lang w:val="en-GB" w:eastAsia="en-US"/>
    </w:rPr>
  </w:style>
  <w:style w:type="character" w:customStyle="1" w:styleId="ListParagraphChar">
    <w:name w:val="List Paragraph Char"/>
    <w:aliases w:val="Heading 2_sj Char,Numbered Para 1 Char,Dot pt Char,List Paragraph Char Char Char Char,Indicator Text Char,Bullet Points Char,MAIN CONTENT Char,List Paragraph12 Char,F5 List Paragraph Char,LIST OF TABLES. Char,Listeafsnit Char"/>
    <w:link w:val="ListParagraph"/>
    <w:uiPriority w:val="34"/>
    <w:qFormat/>
    <w:locked/>
    <w:rsid w:val="00DE0EF8"/>
    <w:rPr>
      <w:noProof/>
      <w:sz w:val="22"/>
      <w:szCs w:val="22"/>
      <w:lang w:val="ro-RO" w:eastAsia="en-US"/>
    </w:rPr>
  </w:style>
  <w:style w:type="paragraph" w:customStyle="1" w:styleId="FirstParagraph">
    <w:name w:val="First Paragraph"/>
    <w:basedOn w:val="BodyText"/>
    <w:next w:val="BodyText"/>
    <w:qFormat/>
    <w:rsid w:val="00E9145B"/>
    <w:pPr>
      <w:widowControl/>
      <w:tabs>
        <w:tab w:val="clear" w:pos="720"/>
      </w:tabs>
      <w:spacing w:before="180" w:after="180"/>
      <w:jc w:val="left"/>
    </w:pPr>
    <w:rPr>
      <w:rFonts w:ascii="Cambria" w:eastAsia="Cambria" w:hAnsi="Cambria"/>
      <w:noProof w:val="0"/>
      <w:snapToGrid/>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927">
      <w:bodyDiv w:val="1"/>
      <w:marLeft w:val="0"/>
      <w:marRight w:val="0"/>
      <w:marTop w:val="0"/>
      <w:marBottom w:val="0"/>
      <w:divBdr>
        <w:top w:val="none" w:sz="0" w:space="0" w:color="auto"/>
        <w:left w:val="none" w:sz="0" w:space="0" w:color="auto"/>
        <w:bottom w:val="none" w:sz="0" w:space="0" w:color="auto"/>
        <w:right w:val="none" w:sz="0" w:space="0" w:color="auto"/>
      </w:divBdr>
    </w:div>
    <w:div w:id="117455318">
      <w:bodyDiv w:val="1"/>
      <w:marLeft w:val="0"/>
      <w:marRight w:val="0"/>
      <w:marTop w:val="0"/>
      <w:marBottom w:val="0"/>
      <w:divBdr>
        <w:top w:val="none" w:sz="0" w:space="0" w:color="auto"/>
        <w:left w:val="none" w:sz="0" w:space="0" w:color="auto"/>
        <w:bottom w:val="none" w:sz="0" w:space="0" w:color="auto"/>
        <w:right w:val="none" w:sz="0" w:space="0" w:color="auto"/>
      </w:divBdr>
    </w:div>
    <w:div w:id="1554732771">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B081-402B-4101-9BE4-24BC2356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2266</Words>
  <Characters>12918</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Ionescu</dc:creator>
  <cp:keywords/>
  <cp:lastModifiedBy>Andreea Harceag</cp:lastModifiedBy>
  <cp:revision>5</cp:revision>
  <cp:lastPrinted>2022-11-24T06:55:00Z</cp:lastPrinted>
  <dcterms:created xsi:type="dcterms:W3CDTF">2022-11-28T12:02:00Z</dcterms:created>
  <dcterms:modified xsi:type="dcterms:W3CDTF">2022-12-15T11:36:00Z</dcterms:modified>
</cp:coreProperties>
</file>