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38B4E" w14:textId="4ACACD4E" w:rsidR="00F642CB" w:rsidRDefault="005773D0" w:rsidP="00F642CB">
      <w:pPr>
        <w:jc w:val="both"/>
        <w:rPr>
          <w:rFonts w:ascii="Verdana" w:hAnsi="Verdana"/>
          <w:b/>
          <w:bCs/>
        </w:rPr>
      </w:pPr>
      <w:r w:rsidRPr="00F642CB">
        <w:rPr>
          <w:rFonts w:ascii="Verdana" w:hAnsi="Verdana"/>
          <w:b/>
          <w:bCs/>
        </w:rPr>
        <w:t>A</w:t>
      </w:r>
      <w:r w:rsidR="0097471A">
        <w:rPr>
          <w:rFonts w:ascii="Verdana" w:hAnsi="Verdana"/>
          <w:b/>
          <w:bCs/>
        </w:rPr>
        <w:t>nexa</w:t>
      </w:r>
      <w:r w:rsidRPr="00F642CB">
        <w:rPr>
          <w:rFonts w:ascii="Verdana" w:hAnsi="Verdana"/>
          <w:b/>
          <w:bCs/>
        </w:rPr>
        <w:t xml:space="preserve"> F4: Programe de informare, educare şi pregătire</w:t>
      </w:r>
      <w:r w:rsidRPr="00F642CB">
        <w:rPr>
          <w:rFonts w:ascii="Verdana" w:hAnsi="Verdana"/>
          <w:b/>
          <w:bCs/>
        </w:rPr>
        <w:tab/>
      </w:r>
    </w:p>
    <w:p w14:paraId="14DB7C1D" w14:textId="3AF61AEB" w:rsidR="005773D0" w:rsidRPr="00F642CB" w:rsidRDefault="005773D0" w:rsidP="00F642CB">
      <w:pPr>
        <w:jc w:val="both"/>
        <w:rPr>
          <w:rFonts w:ascii="Verdana" w:hAnsi="Verdana"/>
          <w:b/>
          <w:bCs/>
        </w:rPr>
      </w:pPr>
      <w:r w:rsidRPr="00F642CB">
        <w:rPr>
          <w:rFonts w:ascii="Verdana" w:hAnsi="Verdana"/>
          <w:i/>
          <w:iCs/>
          <w:sz w:val="20"/>
          <w:szCs w:val="20"/>
        </w:rPr>
        <w:t>Informarea, consultarea şi educarea populaţiei expuse riscului la inundaţii pentru a-i reduce vulnerabilitatea şi pentru a construi o rezilienţă colectivă la inundaţii</w:t>
      </w:r>
    </w:p>
    <w:p w14:paraId="433512B1" w14:textId="77777777" w:rsidR="005773D0" w:rsidRPr="00F642CB" w:rsidRDefault="005773D0" w:rsidP="00F642CB">
      <w:pPr>
        <w:jc w:val="both"/>
        <w:rPr>
          <w:rFonts w:ascii="Verdana" w:hAnsi="Verdana"/>
          <w:sz w:val="20"/>
          <w:szCs w:val="20"/>
        </w:rPr>
      </w:pPr>
      <w:r w:rsidRPr="00F642CB">
        <w:rPr>
          <w:rFonts w:ascii="Verdana" w:hAnsi="Verdana"/>
          <w:sz w:val="20"/>
          <w:szCs w:val="20"/>
        </w:rPr>
        <w:t>Ministerul Mediului, Apelor și Pădurilor și Administrația Națională „Apele Române” gestionează procesul de comunicare a informațiilor privind riscul la inundații. De asemenea, există o colaborare intensă și cu MAI- IGSU în ceea ce privește acțiunile de combatere a efectelor fenomenelor hidrometeorologice periculoase și de pregătire a publicului.</w:t>
      </w:r>
    </w:p>
    <w:p w14:paraId="661AE5F1" w14:textId="77777777" w:rsidR="005773D0" w:rsidRPr="00F642CB" w:rsidRDefault="005773D0" w:rsidP="00F642CB">
      <w:pPr>
        <w:jc w:val="both"/>
        <w:rPr>
          <w:rFonts w:ascii="Verdana" w:hAnsi="Verdana"/>
          <w:sz w:val="20"/>
          <w:szCs w:val="20"/>
        </w:rPr>
      </w:pPr>
      <w:r w:rsidRPr="00F642CB">
        <w:rPr>
          <w:rFonts w:ascii="Verdana" w:hAnsi="Verdana"/>
          <w:sz w:val="20"/>
          <w:szCs w:val="20"/>
        </w:rPr>
        <w:t xml:space="preserve">În acest sens, în anul 2013, prin Ordinul ministrului mediului și schimbărilor climatice, ministrului afacerilor interne și ministrului dezvoltării regionale și administrației publice nr. 330/44/2.178/2013 au fost aprobate </w:t>
      </w:r>
      <w:r w:rsidRPr="00F642CB">
        <w:rPr>
          <w:rFonts w:ascii="Verdana" w:hAnsi="Verdana"/>
          <w:i/>
          <w:iCs/>
          <w:sz w:val="20"/>
          <w:szCs w:val="20"/>
        </w:rPr>
        <w:t>Manualul primarului pentru managementul situațiilor de urgență în caz de inundații și seceta hidrologică</w:t>
      </w:r>
      <w:r w:rsidRPr="00F642CB">
        <w:rPr>
          <w:rFonts w:ascii="Verdana" w:hAnsi="Verdana"/>
          <w:sz w:val="20"/>
          <w:szCs w:val="20"/>
        </w:rPr>
        <w:t xml:space="preserve"> și </w:t>
      </w:r>
      <w:r w:rsidRPr="00F642CB">
        <w:rPr>
          <w:rFonts w:ascii="Verdana" w:hAnsi="Verdana"/>
          <w:i/>
          <w:iCs/>
          <w:sz w:val="20"/>
          <w:szCs w:val="20"/>
        </w:rPr>
        <w:t>Manualul prefectului pentru managementul situațiilor de urgență în caz de inundații și secetă hidrologică</w:t>
      </w:r>
      <w:r w:rsidRPr="00F642CB">
        <w:rPr>
          <w:rFonts w:ascii="Verdana" w:hAnsi="Verdana"/>
          <w:sz w:val="20"/>
          <w:szCs w:val="20"/>
        </w:rPr>
        <w:t>.</w:t>
      </w:r>
    </w:p>
    <w:p w14:paraId="30F43FFE" w14:textId="77777777" w:rsidR="005773D0" w:rsidRPr="00F642CB" w:rsidRDefault="005773D0" w:rsidP="00F642CB">
      <w:pPr>
        <w:jc w:val="both"/>
        <w:rPr>
          <w:rFonts w:ascii="Verdana" w:hAnsi="Verdana"/>
          <w:sz w:val="20"/>
          <w:szCs w:val="20"/>
        </w:rPr>
      </w:pPr>
      <w:r w:rsidRPr="00F642CB">
        <w:rPr>
          <w:rFonts w:ascii="Verdana" w:hAnsi="Verdana"/>
          <w:sz w:val="20"/>
          <w:szCs w:val="20"/>
        </w:rPr>
        <w:t>Aceste materiale vin în sprijinul activităților de gestionare a situațiilor de urgență generate de inundații, pe care le desfăşoară primarul şi prefectul și cuprind un algoritm al activităților care se derulează înaintea, pe timpul şi după producerea inundațiilor. Conținutul lucrării reprezintă un ghid orientativ la îndemâna persoanelor cu funcții de răspundere de la nivelul localităților care gestionează situațiile de urgență generate de inundații.</w:t>
      </w:r>
    </w:p>
    <w:p w14:paraId="2547CD44" w14:textId="77777777" w:rsidR="005773D0" w:rsidRPr="00F642CB" w:rsidRDefault="005773D0" w:rsidP="00F642CB">
      <w:pPr>
        <w:jc w:val="both"/>
        <w:rPr>
          <w:rFonts w:ascii="Verdana" w:hAnsi="Verdana"/>
          <w:sz w:val="20"/>
          <w:szCs w:val="20"/>
        </w:rPr>
      </w:pPr>
      <w:r w:rsidRPr="00F642CB">
        <w:rPr>
          <w:rFonts w:ascii="Verdana" w:hAnsi="Verdana"/>
          <w:sz w:val="20"/>
          <w:szCs w:val="20"/>
        </w:rPr>
        <w:t>Manualele cuprind modele de raportare în vederea realizării fluxului informațional între comitetele locale pentru situații de urgență şi comitetul județean pentru situații de urgență.</w:t>
      </w:r>
    </w:p>
    <w:p w14:paraId="4E9A62F3" w14:textId="27BB5498" w:rsidR="005773D0" w:rsidRPr="00F642CB" w:rsidRDefault="005773D0" w:rsidP="00F642CB">
      <w:pPr>
        <w:pStyle w:val="NoSpacing"/>
        <w:rPr>
          <w:rFonts w:ascii="Verdana" w:hAnsi="Verdana"/>
          <w:sz w:val="20"/>
          <w:szCs w:val="20"/>
        </w:rPr>
      </w:pPr>
      <w:r w:rsidRPr="00F642CB">
        <w:rPr>
          <w:rFonts w:ascii="Verdana" w:hAnsi="Verdana"/>
          <w:sz w:val="20"/>
          <w:szCs w:val="20"/>
        </w:rPr>
        <w:t>De asemenea, ANAR împreună cu INHGA au realizat și distribut pliantul informativ despre inundatii adresat autorităților</w:t>
      </w:r>
      <w:r w:rsidR="00F642CB" w:rsidRPr="00F642CB">
        <w:rPr>
          <w:rFonts w:ascii="Verdana" w:hAnsi="Verdana"/>
          <w:sz w:val="20"/>
          <w:szCs w:val="20"/>
        </w:rPr>
        <w:t xml:space="preserve"> </w:t>
      </w:r>
      <w:r w:rsidRPr="00F642CB">
        <w:rPr>
          <w:rFonts w:ascii="Verdana" w:hAnsi="Verdana"/>
          <w:sz w:val="20"/>
          <w:szCs w:val="20"/>
        </w:rPr>
        <w:t xml:space="preserve">locale: </w:t>
      </w:r>
      <w:hyperlink r:id="rId7" w:history="1">
        <w:r w:rsidR="00F642CB" w:rsidRPr="00A3753E">
          <w:rPr>
            <w:rStyle w:val="Hyperlink"/>
            <w:rFonts w:ascii="Verdana" w:hAnsi="Verdana"/>
            <w:sz w:val="20"/>
            <w:szCs w:val="20"/>
          </w:rPr>
          <w:t>https://inundatii.ro/wp-content/uploads/2022/01/Pliant_Informativ_Inundatii-pentru-autoritati_locale.pdf</w:t>
        </w:r>
      </w:hyperlink>
    </w:p>
    <w:p w14:paraId="13D2D56D" w14:textId="77777777" w:rsidR="005773D0" w:rsidRPr="00F642CB" w:rsidRDefault="005773D0" w:rsidP="00F642CB">
      <w:pPr>
        <w:pStyle w:val="NoSpacing"/>
        <w:rPr>
          <w:rFonts w:ascii="Verdana" w:hAnsi="Verdana"/>
          <w:sz w:val="20"/>
          <w:szCs w:val="20"/>
        </w:rPr>
      </w:pPr>
    </w:p>
    <w:p w14:paraId="5011085D" w14:textId="77777777" w:rsidR="00F90D44" w:rsidRPr="00F642CB" w:rsidRDefault="00F90D44" w:rsidP="00F642CB">
      <w:pPr>
        <w:jc w:val="both"/>
        <w:rPr>
          <w:rFonts w:ascii="Verdana" w:hAnsi="Verdana"/>
          <w:sz w:val="20"/>
          <w:szCs w:val="20"/>
        </w:rPr>
      </w:pPr>
    </w:p>
    <w:sectPr w:rsidR="00F90D44" w:rsidRPr="00F642CB" w:rsidSect="00AE104F">
      <w:pgSz w:w="11906" w:h="16838"/>
      <w:pgMar w:top="851" w:right="424"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3D0"/>
    <w:rsid w:val="0022480A"/>
    <w:rsid w:val="003E2833"/>
    <w:rsid w:val="0055324D"/>
    <w:rsid w:val="005773D0"/>
    <w:rsid w:val="0078207F"/>
    <w:rsid w:val="0097471A"/>
    <w:rsid w:val="00CD731D"/>
    <w:rsid w:val="00F642CB"/>
    <w:rsid w:val="00F90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F6155"/>
  <w15:chartTrackingRefBased/>
  <w15:docId w15:val="{29F77276-7D40-4CAE-92F1-CEA5CCCF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3D0"/>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3D0"/>
    <w:rPr>
      <w:color w:val="0563C1" w:themeColor="hyperlink"/>
      <w:u w:val="single"/>
    </w:rPr>
  </w:style>
  <w:style w:type="paragraph" w:styleId="NoSpacing">
    <w:name w:val="No Spacing"/>
    <w:uiPriority w:val="1"/>
    <w:qFormat/>
    <w:rsid w:val="00F642CB"/>
    <w:pPr>
      <w:spacing w:after="0" w:line="240" w:lineRule="auto"/>
    </w:pPr>
    <w:rPr>
      <w:noProof/>
    </w:rPr>
  </w:style>
  <w:style w:type="character" w:styleId="UnresolvedMention">
    <w:name w:val="Unresolved Mention"/>
    <w:basedOn w:val="DefaultParagraphFont"/>
    <w:uiPriority w:val="99"/>
    <w:semiHidden/>
    <w:unhideWhenUsed/>
    <w:rsid w:val="00F642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inundatii.ro/wp-content/uploads/2022/01/Pliant_Informativ_Inundatii-pentru-autoritati_local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683cc3-f2cb-494e-bd05-0a3ecc4d3450">
      <Terms xmlns="http://schemas.microsoft.com/office/infopath/2007/PartnerControls"/>
    </lcf76f155ced4ddcb4097134ff3c332f>
    <TaxCatchAll xmlns="277359d3-81d3-4454-8492-8e5289c31b3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039B813EF8D646A88F5C67DC5E7CF3" ma:contentTypeVersion="15" ma:contentTypeDescription="Create a new document." ma:contentTypeScope="" ma:versionID="fe4e9f00d4b82b43cca79470631abf84">
  <xsd:schema xmlns:xsd="http://www.w3.org/2001/XMLSchema" xmlns:xs="http://www.w3.org/2001/XMLSchema" xmlns:p="http://schemas.microsoft.com/office/2006/metadata/properties" xmlns:ns2="dc683cc3-f2cb-494e-bd05-0a3ecc4d3450" xmlns:ns3="277359d3-81d3-4454-8492-8e5289c31b38" targetNamespace="http://schemas.microsoft.com/office/2006/metadata/properties" ma:root="true" ma:fieldsID="abed3aa483a08bf021637ceb0f74ff00" ns2:_="" ns3:_="">
    <xsd:import namespace="dc683cc3-f2cb-494e-bd05-0a3ecc4d3450"/>
    <xsd:import namespace="277359d3-81d3-4454-8492-8e5289c31b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83cc3-f2cb-494e-bd05-0a3ecc4d3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359d3-81d3-4454-8492-8e5289c31b3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577220a-1ca8-4f57-b5de-0e9a92c713bb}" ma:internalName="TaxCatchAll" ma:showField="CatchAllData" ma:web="277359d3-81d3-4454-8492-8e5289c31b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082863-DAA0-4ADC-B2B5-D0C39504D377}">
  <ds:schemaRefs>
    <ds:schemaRef ds:uri="http://schemas.microsoft.com/sharepoint/v3/contenttype/forms"/>
  </ds:schemaRefs>
</ds:datastoreItem>
</file>

<file path=customXml/itemProps2.xml><?xml version="1.0" encoding="utf-8"?>
<ds:datastoreItem xmlns:ds="http://schemas.openxmlformats.org/officeDocument/2006/customXml" ds:itemID="{11114096-9D44-4624-84F7-D933A9E01FD7}">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customXml/itemProps3.xml><?xml version="1.0" encoding="utf-8"?>
<ds:datastoreItem xmlns:ds="http://schemas.openxmlformats.org/officeDocument/2006/customXml" ds:itemID="{2FBCD4C2-F205-4A0C-86EB-E7BA5598D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83cc3-f2cb-494e-bd05-0a3ecc4d3450"/>
    <ds:schemaRef ds:uri="277359d3-81d3-4454-8492-8e5289c31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Marinela Dan</cp:lastModifiedBy>
  <cp:revision>4</cp:revision>
  <dcterms:created xsi:type="dcterms:W3CDTF">2022-12-23T12:46:00Z</dcterms:created>
  <dcterms:modified xsi:type="dcterms:W3CDTF">2022-12-27T09:10:00Z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0x01010073039B813EF8D646A88F5C67DC5E7CF3</vt:lpwstr>
  </property>
  <property fmtid="{D5CDD505-2E9C-101B-9397-08002B2CF9AE}" pid="3" name="MediaServiceImageTags">
    <vt:lpwstr/>
  </property>
</Properties>
</file>