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8882A" w14:textId="77777777" w:rsidR="0052635B" w:rsidRPr="004B00A0" w:rsidRDefault="0052635B" w:rsidP="0052635B">
      <w:pPr>
        <w:autoSpaceDE w:val="0"/>
        <w:autoSpaceDN w:val="0"/>
        <w:adjustRightInd w:val="0"/>
        <w:spacing w:after="0" w:line="276" w:lineRule="auto"/>
        <w:ind w:left="-426" w:hanging="2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1ACA813" w14:textId="77777777" w:rsidR="00A961F3" w:rsidRPr="004B00A0" w:rsidRDefault="00A961F3" w:rsidP="0052635B">
      <w:pPr>
        <w:autoSpaceDE w:val="0"/>
        <w:autoSpaceDN w:val="0"/>
        <w:adjustRightInd w:val="0"/>
        <w:spacing w:after="0" w:line="276" w:lineRule="auto"/>
        <w:ind w:left="-426" w:hanging="2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00A0">
        <w:rPr>
          <w:rFonts w:ascii="Times New Roman" w:hAnsi="Times New Roman" w:cs="Times New Roman"/>
          <w:b/>
          <w:sz w:val="24"/>
          <w:szCs w:val="24"/>
          <w:lang w:val="ro-RO"/>
        </w:rPr>
        <w:t>GUVERNUL ROMÂNIEI</w:t>
      </w:r>
    </w:p>
    <w:p w14:paraId="27B89B33" w14:textId="77777777" w:rsidR="00A961F3" w:rsidRPr="004B00A0" w:rsidRDefault="00B34594" w:rsidP="00D0727C">
      <w:pPr>
        <w:autoSpaceDE w:val="0"/>
        <w:autoSpaceDN w:val="0"/>
        <w:adjustRightInd w:val="0"/>
        <w:spacing w:after="0" w:line="276" w:lineRule="auto"/>
        <w:ind w:left="-426" w:hanging="2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00A0">
        <w:rPr>
          <w:noProof/>
          <w:lang w:val="ro-RO" w:eastAsia="ro-RO"/>
        </w:rPr>
        <w:drawing>
          <wp:inline distT="0" distB="0" distL="0" distR="0" wp14:anchorId="2BAC6928" wp14:editId="104AF5E1">
            <wp:extent cx="1743075" cy="1313445"/>
            <wp:effectExtent l="0" t="0" r="0" b="1270"/>
            <wp:docPr id="64847523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1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6B324" w14:textId="77777777" w:rsidR="00A961F3" w:rsidRPr="004B00A0" w:rsidRDefault="00A961F3" w:rsidP="00D0727C">
      <w:pPr>
        <w:autoSpaceDE w:val="0"/>
        <w:autoSpaceDN w:val="0"/>
        <w:adjustRightInd w:val="0"/>
        <w:spacing w:after="0" w:line="276" w:lineRule="auto"/>
        <w:ind w:left="-426" w:hanging="2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7B34E16" w14:textId="77777777" w:rsidR="00A961F3" w:rsidRPr="004B00A0" w:rsidRDefault="00A961F3" w:rsidP="00D0727C">
      <w:pPr>
        <w:autoSpaceDE w:val="0"/>
        <w:autoSpaceDN w:val="0"/>
        <w:adjustRightInd w:val="0"/>
        <w:spacing w:after="0" w:line="276" w:lineRule="auto"/>
        <w:ind w:left="-426" w:hanging="2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00A0">
        <w:rPr>
          <w:rFonts w:ascii="Times New Roman" w:hAnsi="Times New Roman" w:cs="Times New Roman"/>
          <w:b/>
          <w:sz w:val="24"/>
          <w:szCs w:val="24"/>
          <w:lang w:val="ro-RO"/>
        </w:rPr>
        <w:t>HOTĂRÂRE</w:t>
      </w:r>
    </w:p>
    <w:p w14:paraId="54C76BF2" w14:textId="77777777" w:rsidR="00A961F3" w:rsidRPr="004B00A0" w:rsidRDefault="00A961F3" w:rsidP="00D0727C">
      <w:pPr>
        <w:autoSpaceDE w:val="0"/>
        <w:autoSpaceDN w:val="0"/>
        <w:adjustRightInd w:val="0"/>
        <w:spacing w:after="0" w:line="276" w:lineRule="auto"/>
        <w:ind w:left="-426" w:hanging="2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1850779" w14:textId="77777777" w:rsidR="00A961F3" w:rsidRPr="004B00A0" w:rsidRDefault="00A961F3" w:rsidP="00D0727C">
      <w:pPr>
        <w:autoSpaceDE w:val="0"/>
        <w:autoSpaceDN w:val="0"/>
        <w:adjustRightInd w:val="0"/>
        <w:spacing w:after="0" w:line="276" w:lineRule="auto"/>
        <w:ind w:left="-426" w:hanging="2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00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pentru modificarea Regulamentului </w:t>
      </w:r>
      <w:r w:rsidRPr="004B00A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de valorificare a masei lemnoase din fondul forestier</w:t>
      </w:r>
      <w:r w:rsidR="00B34594" w:rsidRPr="004B00A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r w:rsidRPr="004B00A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proprietate publică</w:t>
      </w:r>
      <w:r w:rsidRPr="004B00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aprobat prin Hotărârea </w:t>
      </w:r>
      <w:r w:rsidR="00A75271" w:rsidRPr="004B00A0">
        <w:rPr>
          <w:rFonts w:ascii="Times New Roman" w:hAnsi="Times New Roman" w:cs="Times New Roman"/>
          <w:b/>
          <w:sz w:val="24"/>
          <w:szCs w:val="24"/>
          <w:lang w:val="ro-RO"/>
        </w:rPr>
        <w:t>G</w:t>
      </w:r>
      <w:r w:rsidRPr="004B00A0">
        <w:rPr>
          <w:rFonts w:ascii="Times New Roman" w:hAnsi="Times New Roman" w:cs="Times New Roman"/>
          <w:b/>
          <w:sz w:val="24"/>
          <w:szCs w:val="24"/>
          <w:lang w:val="ro-RO"/>
        </w:rPr>
        <w:t>uvernului nr. 715/2017</w:t>
      </w:r>
    </w:p>
    <w:p w14:paraId="677C574A" w14:textId="77777777" w:rsidR="0052635B" w:rsidRPr="004B00A0" w:rsidRDefault="0052635B" w:rsidP="00D0727C">
      <w:pPr>
        <w:autoSpaceDE w:val="0"/>
        <w:autoSpaceDN w:val="0"/>
        <w:adjustRightInd w:val="0"/>
        <w:spacing w:after="0" w:line="276" w:lineRule="auto"/>
        <w:ind w:left="-426" w:hanging="2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82DA3C7" w14:textId="77777777" w:rsidR="00A961F3" w:rsidRPr="004B00A0" w:rsidRDefault="00A961F3" w:rsidP="00D0727C">
      <w:pPr>
        <w:autoSpaceDE w:val="0"/>
        <w:autoSpaceDN w:val="0"/>
        <w:adjustRightInd w:val="0"/>
        <w:spacing w:after="0" w:line="276" w:lineRule="auto"/>
        <w:ind w:left="-426" w:hanging="2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9F0CBD3" w14:textId="77777777" w:rsidR="00A75271" w:rsidRPr="004B00A0" w:rsidRDefault="00A75271" w:rsidP="00B34594">
      <w:pPr>
        <w:spacing w:after="0" w:line="240" w:lineRule="auto"/>
        <w:ind w:left="-426" w:hanging="2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    </w:t>
      </w:r>
      <w:r w:rsidR="0052635B"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  </w:t>
      </w:r>
      <w:r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Având în vedere </w:t>
      </w:r>
      <w:hyperlink r:id="rId9" w:history="1">
        <w:r w:rsidRPr="004B00A0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>art.</w:t>
        </w:r>
        <w:r w:rsidR="009641BE" w:rsidRPr="004B00A0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 xml:space="preserve"> </w:t>
        </w:r>
        <w:r w:rsidRPr="004B00A0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>60 alin.</w:t>
        </w:r>
        <w:r w:rsidR="000214A8" w:rsidRPr="004B00A0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 xml:space="preserve"> </w:t>
        </w:r>
        <w:r w:rsidRPr="004B00A0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>(5) din Legea nr.46/2008 - Codul silvic, republicată</w:t>
        </w:r>
      </w:hyperlink>
      <w:r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, cu modificările și completările ulterioare,</w:t>
      </w:r>
    </w:p>
    <w:p w14:paraId="25C8693F" w14:textId="77777777" w:rsidR="00A75271" w:rsidRPr="004B00A0" w:rsidRDefault="00A75271" w:rsidP="0052635B">
      <w:pPr>
        <w:spacing w:after="0" w:line="240" w:lineRule="auto"/>
        <w:ind w:left="-426" w:hanging="2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    </w:t>
      </w:r>
      <w:r w:rsidR="0052635B"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  </w:t>
      </w:r>
      <w:r w:rsidR="00B34594"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Î</w:t>
      </w:r>
      <w:r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n temeiul </w:t>
      </w:r>
      <w:hyperlink r:id="rId10" w:history="1">
        <w:r w:rsidRPr="004B00A0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>art. 108 din Constituția României, republicată</w:t>
        </w:r>
      </w:hyperlink>
      <w:r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, </w:t>
      </w:r>
    </w:p>
    <w:p w14:paraId="147A58A7" w14:textId="77777777" w:rsidR="00B34594" w:rsidRPr="004B00A0" w:rsidRDefault="00B34594" w:rsidP="00D0727C">
      <w:pPr>
        <w:spacing w:after="0" w:line="276" w:lineRule="auto"/>
        <w:ind w:left="-426" w:hanging="24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4A7AC13" w14:textId="77777777" w:rsidR="00A961F3" w:rsidRPr="004B00A0" w:rsidRDefault="00A961F3" w:rsidP="00D0727C">
      <w:pPr>
        <w:spacing w:after="0" w:line="276" w:lineRule="auto"/>
        <w:ind w:left="-426" w:hanging="2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00A0">
        <w:rPr>
          <w:rFonts w:ascii="Times New Roman" w:hAnsi="Times New Roman" w:cs="Times New Roman"/>
          <w:b/>
          <w:bCs/>
          <w:sz w:val="24"/>
          <w:szCs w:val="24"/>
          <w:lang w:val="ro-RO"/>
        </w:rPr>
        <w:t>Guvernul României</w:t>
      </w:r>
      <w:r w:rsidRPr="004B00A0">
        <w:rPr>
          <w:rFonts w:ascii="Times New Roman" w:hAnsi="Times New Roman" w:cs="Times New Roman"/>
          <w:sz w:val="24"/>
          <w:szCs w:val="24"/>
          <w:lang w:val="ro-RO"/>
        </w:rPr>
        <w:t xml:space="preserve"> adoptă prezenta hotărâre</w:t>
      </w:r>
      <w:r w:rsidR="00B34594" w:rsidRPr="004B00A0">
        <w:rPr>
          <w:rFonts w:ascii="Times New Roman" w:hAnsi="Times New Roman" w:cs="Times New Roman"/>
          <w:sz w:val="24"/>
          <w:szCs w:val="24"/>
          <w:lang w:val="ro-RO"/>
        </w:rPr>
        <w:t xml:space="preserve"> : </w:t>
      </w:r>
    </w:p>
    <w:p w14:paraId="1F813197" w14:textId="77777777" w:rsidR="00A961F3" w:rsidRPr="004B00A0" w:rsidRDefault="00A961F3" w:rsidP="00D0727C">
      <w:pPr>
        <w:spacing w:after="0" w:line="276" w:lineRule="auto"/>
        <w:ind w:left="-426" w:hanging="2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A583BC8" w14:textId="77777777" w:rsidR="00A961F3" w:rsidRPr="004B00A0" w:rsidRDefault="00A961F3" w:rsidP="00B34594">
      <w:pPr>
        <w:autoSpaceDE w:val="0"/>
        <w:autoSpaceDN w:val="0"/>
        <w:adjustRightInd w:val="0"/>
        <w:spacing w:after="0" w:line="240" w:lineRule="auto"/>
        <w:ind w:left="-426" w:hanging="24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B00A0">
        <w:rPr>
          <w:rFonts w:ascii="Times New Roman" w:hAnsi="Times New Roman" w:cs="Times New Roman"/>
          <w:b/>
          <w:sz w:val="24"/>
          <w:szCs w:val="24"/>
          <w:lang w:val="ro-RO"/>
        </w:rPr>
        <w:t>Art</w:t>
      </w:r>
      <w:r w:rsidR="00B51705" w:rsidRPr="004B00A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A75271" w:rsidRPr="004B00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</w:t>
      </w:r>
      <w:r w:rsidR="00EC6515" w:rsidRPr="004B00A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4B00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– </w:t>
      </w:r>
      <w:r w:rsidR="00A75271" w:rsidRPr="004B00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Regulamentul </w:t>
      </w:r>
      <w:r w:rsidR="00A75271" w:rsidRPr="004B00A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>de valorificare a masei lemnoase din fondul forestier proprietate publică,</w:t>
      </w:r>
      <w:r w:rsidR="00A75271" w:rsidRPr="004B00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aprobat prin Hotărârea Guvernului nr. 715/2017</w:t>
      </w:r>
      <w:r w:rsidRPr="004B00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publicată în Monitorul Oficial al României, Partea I, nr. </w:t>
      </w:r>
      <w:r w:rsidR="00804E5C" w:rsidRPr="004B00A0">
        <w:rPr>
          <w:rFonts w:ascii="Times New Roman" w:hAnsi="Times New Roman" w:cs="Times New Roman"/>
          <w:bCs/>
          <w:sz w:val="24"/>
          <w:szCs w:val="24"/>
          <w:lang w:val="ro-RO"/>
        </w:rPr>
        <w:t>812</w:t>
      </w:r>
      <w:r w:rsidRPr="004B00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din </w:t>
      </w:r>
      <w:r w:rsidR="00804E5C" w:rsidRPr="004B00A0">
        <w:rPr>
          <w:rFonts w:ascii="Times New Roman" w:hAnsi="Times New Roman" w:cs="Times New Roman"/>
          <w:bCs/>
          <w:sz w:val="24"/>
          <w:szCs w:val="24"/>
          <w:lang w:val="ro-RO"/>
        </w:rPr>
        <w:t>13 octombrie 2017</w:t>
      </w:r>
      <w:r w:rsidRPr="004B00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cu </w:t>
      </w:r>
      <w:r w:rsidR="00D56E44" w:rsidRPr="004B00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modificările și </w:t>
      </w:r>
      <w:r w:rsidRPr="004B00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completările ulterioare, se modifică după cum urmează: </w:t>
      </w:r>
    </w:p>
    <w:p w14:paraId="65FA3DE6" w14:textId="77777777" w:rsidR="00804E5C" w:rsidRPr="004B00A0" w:rsidRDefault="00804E5C" w:rsidP="00D0727C">
      <w:pPr>
        <w:autoSpaceDE w:val="0"/>
        <w:autoSpaceDN w:val="0"/>
        <w:adjustRightInd w:val="0"/>
        <w:spacing w:after="0" w:line="276" w:lineRule="auto"/>
        <w:ind w:left="-426" w:hanging="24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C257D04" w14:textId="3874A3AA" w:rsidR="00A961F3" w:rsidRPr="004B00A0" w:rsidRDefault="00B34594" w:rsidP="00D0727C">
      <w:pPr>
        <w:pStyle w:val="ListParagraph"/>
        <w:numPr>
          <w:ilvl w:val="0"/>
          <w:numId w:val="2"/>
        </w:numPr>
        <w:spacing w:after="0" w:line="276" w:lineRule="auto"/>
        <w:ind w:left="-426" w:hanging="2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00A0">
        <w:rPr>
          <w:rFonts w:ascii="Times New Roman" w:hAnsi="Times New Roman" w:cs="Times New Roman"/>
          <w:b/>
          <w:sz w:val="24"/>
          <w:szCs w:val="24"/>
          <w:lang w:val="ro-RO"/>
        </w:rPr>
        <w:t>La a</w:t>
      </w:r>
      <w:r w:rsidR="00A961F3" w:rsidRPr="004B00A0">
        <w:rPr>
          <w:rFonts w:ascii="Times New Roman" w:hAnsi="Times New Roman" w:cs="Times New Roman"/>
          <w:b/>
          <w:sz w:val="24"/>
          <w:szCs w:val="24"/>
          <w:lang w:val="ro-RO"/>
        </w:rPr>
        <w:t>rt</w:t>
      </w:r>
      <w:r w:rsidR="001E3394" w:rsidRPr="004B00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icolul </w:t>
      </w:r>
      <w:r w:rsidR="00804E5C" w:rsidRPr="004B00A0">
        <w:rPr>
          <w:rFonts w:ascii="Times New Roman" w:hAnsi="Times New Roman" w:cs="Times New Roman"/>
          <w:b/>
          <w:sz w:val="24"/>
          <w:szCs w:val="24"/>
          <w:lang w:val="ro-RO"/>
        </w:rPr>
        <w:t>22</w:t>
      </w:r>
      <w:r w:rsidR="00A961F3" w:rsidRPr="004B00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alin</w:t>
      </w:r>
      <w:r w:rsidR="001E3394" w:rsidRPr="004B00A0">
        <w:rPr>
          <w:rFonts w:ascii="Times New Roman" w:hAnsi="Times New Roman" w:cs="Times New Roman"/>
          <w:b/>
          <w:sz w:val="24"/>
          <w:szCs w:val="24"/>
          <w:lang w:val="ro-RO"/>
        </w:rPr>
        <w:t>eat</w:t>
      </w:r>
      <w:r w:rsidR="00B05F88">
        <w:rPr>
          <w:rFonts w:ascii="Times New Roman" w:hAnsi="Times New Roman" w:cs="Times New Roman"/>
          <w:b/>
          <w:sz w:val="24"/>
          <w:szCs w:val="24"/>
          <w:lang w:val="ro-RO"/>
        </w:rPr>
        <w:t>ul</w:t>
      </w:r>
      <w:r w:rsidR="001E3394" w:rsidRPr="004B00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961F3" w:rsidRPr="004B00A0">
        <w:rPr>
          <w:rFonts w:ascii="Times New Roman" w:hAnsi="Times New Roman" w:cs="Times New Roman"/>
          <w:b/>
          <w:sz w:val="24"/>
          <w:szCs w:val="24"/>
          <w:lang w:val="ro-RO"/>
        </w:rPr>
        <w:t>(</w:t>
      </w:r>
      <w:r w:rsidR="00804E5C" w:rsidRPr="004B00A0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A961F3" w:rsidRPr="004B00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) </w:t>
      </w:r>
      <w:r w:rsidR="00804E5C" w:rsidRPr="004B00A0">
        <w:rPr>
          <w:rFonts w:ascii="Times New Roman" w:hAnsi="Times New Roman" w:cs="Times New Roman"/>
          <w:b/>
          <w:sz w:val="24"/>
          <w:szCs w:val="24"/>
          <w:lang w:val="ro-RO"/>
        </w:rPr>
        <w:t>lit</w:t>
      </w:r>
      <w:r w:rsidRPr="004B00A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804E5C" w:rsidRPr="004B00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i) și i</w:t>
      </w:r>
      <w:r w:rsidR="00804E5C" w:rsidRPr="004B00A0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1</w:t>
      </w:r>
      <w:r w:rsidR="00804E5C" w:rsidRPr="004B00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) </w:t>
      </w:r>
      <w:r w:rsidR="00A961F3" w:rsidRPr="004B00A0">
        <w:rPr>
          <w:rFonts w:ascii="Times New Roman" w:hAnsi="Times New Roman" w:cs="Times New Roman"/>
          <w:b/>
          <w:sz w:val="24"/>
          <w:szCs w:val="24"/>
          <w:lang w:val="ro-RO"/>
        </w:rPr>
        <w:t>se modifică și v</w:t>
      </w:r>
      <w:r w:rsidR="00804E5C" w:rsidRPr="004B00A0">
        <w:rPr>
          <w:rFonts w:ascii="Times New Roman" w:hAnsi="Times New Roman" w:cs="Times New Roman"/>
          <w:b/>
          <w:sz w:val="24"/>
          <w:szCs w:val="24"/>
          <w:lang w:val="ro-RO"/>
        </w:rPr>
        <w:t>or</w:t>
      </w:r>
      <w:r w:rsidR="00A961F3" w:rsidRPr="004B00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avea următorul cuprins:</w:t>
      </w:r>
    </w:p>
    <w:p w14:paraId="5539E1D6" w14:textId="77777777" w:rsidR="00E82D9F" w:rsidRPr="004B00A0" w:rsidRDefault="00E82D9F" w:rsidP="00B34594">
      <w:pPr>
        <w:spacing w:line="240" w:lineRule="auto"/>
        <w:ind w:left="-426" w:hanging="24"/>
        <w:jc w:val="both"/>
        <w:rPr>
          <w:rStyle w:val="slitbdy"/>
          <w:rFonts w:ascii="Times New Roman" w:hAnsi="Times New Roman" w:cs="Times New Roman"/>
          <w:sz w:val="24"/>
          <w:szCs w:val="24"/>
          <w:lang w:val="ro-RO"/>
        </w:rPr>
      </w:pPr>
      <w:r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   </w:t>
      </w:r>
      <w:r w:rsidR="00804E5C"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„</w:t>
      </w:r>
      <w:r w:rsidRPr="004B00A0">
        <w:rPr>
          <w:rStyle w:val="slitbdy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i)</w:t>
      </w:r>
      <w:r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pentru licitațiile de masă lemnoasă, dacă a avut contracte de </w:t>
      </w:r>
      <w:r w:rsidR="003408AD"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vânzare a </w:t>
      </w:r>
      <w:r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mas</w:t>
      </w:r>
      <w:r w:rsidR="003408AD"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ei</w:t>
      </w:r>
      <w:r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lemnoas</w:t>
      </w:r>
      <w:r w:rsidR="003408AD"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e</w:t>
      </w:r>
      <w:r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pe picior reziliate în ultimele </w:t>
      </w:r>
      <w:r w:rsidR="003408AD"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45 de zile</w:t>
      </w:r>
      <w:r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anterior datei licitației, din culpa sa, cu organizatorul licitației pentru masă lemnoasă pe picior, respectiv nu a încheiat în ultimele </w:t>
      </w:r>
      <w:r w:rsidR="003408AD"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45 de zile</w:t>
      </w:r>
      <w:r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anterior licitației, din culpa sa</w:t>
      </w:r>
      <w:r w:rsidR="0042524C"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, contracte de vânzare a masei lemnoase pe picior pentru care a fost declarat adjudecatar</w:t>
      </w:r>
      <w:r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;  </w:t>
      </w:r>
    </w:p>
    <w:p w14:paraId="2899B159" w14:textId="77777777" w:rsidR="00B34594" w:rsidRPr="004B00A0" w:rsidRDefault="00E82D9F" w:rsidP="00B34594">
      <w:pPr>
        <w:spacing w:line="240" w:lineRule="auto"/>
        <w:ind w:left="-426" w:hanging="24"/>
        <w:jc w:val="both"/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4B00A0">
        <w:rPr>
          <w:rStyle w:val="sli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    i</w:t>
      </w:r>
      <w:r w:rsidRPr="004B00A0">
        <w:rPr>
          <w:rStyle w:val="sli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vertAlign w:val="superscript"/>
          <w:lang w:val="ro-RO"/>
        </w:rPr>
        <w:t>1</w:t>
      </w:r>
      <w:r w:rsidRPr="004B00A0">
        <w:rPr>
          <w:rStyle w:val="sli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)</w:t>
      </w:r>
      <w:r w:rsidRPr="004B00A0">
        <w:rPr>
          <w:rStyle w:val="slit"/>
          <w:rFonts w:ascii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  <w:lang w:val="ro-RO"/>
        </w:rPr>
        <w:t> </w:t>
      </w:r>
      <w:r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pentru licitațiile de lemn fasonat, dacă a avut contracte de</w:t>
      </w:r>
      <w:r w:rsidR="003408AD"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vânzare a</w:t>
      </w:r>
      <w:r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lemn</w:t>
      </w:r>
      <w:r w:rsidR="003408AD"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ului</w:t>
      </w:r>
      <w:r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fasonat reziliate în ultimele </w:t>
      </w:r>
      <w:r w:rsidR="003408AD"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45 de zile</w:t>
      </w:r>
      <w:r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anterior datei licitației, din culpa sa, cu organizatorul licitației pentru lemn fasonat, respectiv nu a încheiat în ultimele </w:t>
      </w:r>
      <w:r w:rsidR="003408AD"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45 de zile</w:t>
      </w:r>
      <w:r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anterior licitației, din culpa sa</w:t>
      </w:r>
      <w:r w:rsidR="0042524C"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, contracte de vânzare a lemnului fasonat pentru care a fost declarat adjudecatar</w:t>
      </w:r>
      <w:r w:rsidR="00B34594"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  <w:r w:rsidR="000035B7" w:rsidRPr="004B00A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”</w:t>
      </w:r>
    </w:p>
    <w:p w14:paraId="2B357EAC" w14:textId="77777777" w:rsidR="00B34594" w:rsidRPr="004B00A0" w:rsidRDefault="00B34594" w:rsidP="00B05F88">
      <w:pPr>
        <w:spacing w:after="0" w:line="240" w:lineRule="auto"/>
        <w:ind w:left="-417" w:hanging="29"/>
        <w:jc w:val="both"/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bookmarkStart w:id="0" w:name="_GoBack"/>
      <w:bookmarkEnd w:id="0"/>
    </w:p>
    <w:p w14:paraId="3E495012" w14:textId="77777777" w:rsidR="00804E5C" w:rsidRPr="004B00A0" w:rsidRDefault="00B34594" w:rsidP="00B34594">
      <w:pPr>
        <w:pStyle w:val="ListParagraph"/>
        <w:numPr>
          <w:ilvl w:val="0"/>
          <w:numId w:val="2"/>
        </w:numPr>
        <w:spacing w:line="276" w:lineRule="auto"/>
        <w:ind w:left="-9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4B00A0">
        <w:rPr>
          <w:rFonts w:ascii="Times New Roman" w:hAnsi="Times New Roman" w:cs="Times New Roman"/>
          <w:b/>
          <w:sz w:val="24"/>
          <w:szCs w:val="24"/>
          <w:lang w:val="ro-RO"/>
        </w:rPr>
        <w:t>La a</w:t>
      </w:r>
      <w:r w:rsidR="00804E5C" w:rsidRPr="004B00A0">
        <w:rPr>
          <w:rFonts w:ascii="Times New Roman" w:hAnsi="Times New Roman" w:cs="Times New Roman"/>
          <w:b/>
          <w:sz w:val="24"/>
          <w:szCs w:val="24"/>
          <w:lang w:val="ro-RO"/>
        </w:rPr>
        <w:t>rt</w:t>
      </w:r>
      <w:r w:rsidR="001E3394" w:rsidRPr="004B00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icolul </w:t>
      </w:r>
      <w:r w:rsidR="00804E5C" w:rsidRPr="004B00A0">
        <w:rPr>
          <w:rFonts w:ascii="Times New Roman" w:hAnsi="Times New Roman" w:cs="Times New Roman"/>
          <w:b/>
          <w:sz w:val="24"/>
          <w:szCs w:val="24"/>
          <w:lang w:val="ro-RO"/>
        </w:rPr>
        <w:t>54</w:t>
      </w:r>
      <w:r w:rsidRPr="004B00A0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804E5C" w:rsidRPr="004B00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alin</w:t>
      </w:r>
      <w:r w:rsidR="001E3394" w:rsidRPr="004B00A0">
        <w:rPr>
          <w:rFonts w:ascii="Times New Roman" w:hAnsi="Times New Roman" w:cs="Times New Roman"/>
          <w:b/>
          <w:sz w:val="24"/>
          <w:szCs w:val="24"/>
          <w:lang w:val="ro-RO"/>
        </w:rPr>
        <w:t>eatele</w:t>
      </w:r>
      <w:r w:rsidR="00804E5C" w:rsidRPr="004B00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(2) și (3) se modifică și vor avea următorul cuprins:</w:t>
      </w:r>
    </w:p>
    <w:p w14:paraId="1D91963D" w14:textId="77777777" w:rsidR="00804E5C" w:rsidRPr="004B00A0" w:rsidRDefault="00804E5C" w:rsidP="00B34594">
      <w:pPr>
        <w:spacing w:line="240" w:lineRule="auto"/>
        <w:ind w:left="-426" w:hanging="2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4B00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“</w:t>
      </w:r>
      <w:r w:rsidR="00A961F3" w:rsidRPr="004B00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(2)</w:t>
      </w:r>
      <w:r w:rsidR="00A961F3"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 Neîncheierea contractului de vânzare a masei lemnoase/lemnului fasonat care s-a adjudecat, în termenul prevăzut la alin.(1), din culpa exclusivă a operatorului economic adjudecatar, atrage anularea adjudecării și pierderea garanției de contractare aferente, precum și a dreptului de participare a acestuia la licitație/negociere, în condițiile prezentului regulament, pentru o perioadă de </w:t>
      </w:r>
      <w:r w:rsidR="00E23567"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45 de zile</w:t>
      </w:r>
      <w:r w:rsidR="00A961F3"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de la data-limită prevăzută pentru încheierea contractului.</w:t>
      </w:r>
      <w:r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</w:p>
    <w:p w14:paraId="753D5183" w14:textId="77777777" w:rsidR="00E23567" w:rsidRPr="004B00A0" w:rsidRDefault="00A961F3" w:rsidP="00B34594">
      <w:pPr>
        <w:spacing w:line="240" w:lineRule="auto"/>
        <w:ind w:left="-426" w:hanging="2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4B00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(3)</w:t>
      </w:r>
      <w:r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 Rezilierea contractului de vânzare a masei lemnoase pe picior/a lemnului fasonat, din culpa cumpărătorului, atrage după sine:</w:t>
      </w:r>
    </w:p>
    <w:p w14:paraId="4C6D0700" w14:textId="77777777" w:rsidR="00E23567" w:rsidRPr="004B00A0" w:rsidRDefault="00A961F3" w:rsidP="00B34594">
      <w:pPr>
        <w:spacing w:line="240" w:lineRule="auto"/>
        <w:ind w:left="-426" w:hanging="2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lastRenderedPageBreak/>
        <w:t>a)</w:t>
      </w:r>
      <w:r w:rsidRPr="004B00A0">
        <w:rPr>
          <w:rFonts w:ascii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  <w:lang w:val="ro-RO"/>
        </w:rPr>
        <w:t> </w:t>
      </w:r>
      <w:r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pierderea garanției de contractare pentru masa lemnoasă rămasă neachitată și neexploatată la data rezilierii, precum și a dreptului de participare la licitație/negociere pentru masă lemnoasă pe picior, în condițiile prezentului regulament, pe o perioadă de </w:t>
      </w:r>
      <w:r w:rsidR="00E23567"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45 de zile</w:t>
      </w:r>
      <w:r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de la data rezilierii, în situația masei lemnoase contractate pe picior;</w:t>
      </w:r>
    </w:p>
    <w:p w14:paraId="0DB260F2" w14:textId="77777777" w:rsidR="00A961F3" w:rsidRPr="004B00A0" w:rsidRDefault="00A961F3" w:rsidP="00B34594">
      <w:pPr>
        <w:spacing w:line="240" w:lineRule="auto"/>
        <w:ind w:left="-426" w:hanging="2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b)</w:t>
      </w:r>
      <w:r w:rsidRPr="004B00A0">
        <w:rPr>
          <w:rFonts w:ascii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  <w:lang w:val="ro-RO"/>
        </w:rPr>
        <w:t> </w:t>
      </w:r>
      <w:r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pierderea garanției de contractare și a dreptului de participare la licitație/negociere pentru lemn fasonat, în condițiile prezentului regulament, pe o perioadă de </w:t>
      </w:r>
      <w:r w:rsidR="00E23567"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45 de zile </w:t>
      </w:r>
      <w:r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de la data rezilierii, în situația lemnului fasonat contractat.</w:t>
      </w:r>
      <w:r w:rsidR="00804E5C" w:rsidRPr="004B00A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”</w:t>
      </w:r>
    </w:p>
    <w:p w14:paraId="0F3DE481" w14:textId="77777777" w:rsidR="00B76FD6" w:rsidRPr="004B00A0" w:rsidRDefault="00B34594" w:rsidP="00B34594">
      <w:pPr>
        <w:spacing w:line="240" w:lineRule="auto"/>
        <w:ind w:left="-426" w:hanging="24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B00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</w:t>
      </w:r>
      <w:r w:rsidR="00B51705" w:rsidRPr="004B00A0">
        <w:rPr>
          <w:rFonts w:ascii="Times New Roman" w:hAnsi="Times New Roman" w:cs="Times New Roman"/>
          <w:b/>
          <w:sz w:val="24"/>
          <w:szCs w:val="24"/>
          <w:lang w:val="ro-RO"/>
        </w:rPr>
        <w:t>Art. II</w:t>
      </w:r>
      <w:r w:rsidRPr="004B00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B51705" w:rsidRPr="004B00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- </w:t>
      </w:r>
      <w:r w:rsidR="00B51705" w:rsidRPr="004B00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Contractele de vânzare a masei lemnoase/lemnului fasonat aflate în derulare la data intrării </w:t>
      </w:r>
      <w:r w:rsidRPr="004B00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B51705" w:rsidRPr="004B00A0">
        <w:rPr>
          <w:rFonts w:ascii="Times New Roman" w:hAnsi="Times New Roman" w:cs="Times New Roman"/>
          <w:bCs/>
          <w:sz w:val="24"/>
          <w:szCs w:val="24"/>
          <w:lang w:val="ro-RO"/>
        </w:rPr>
        <w:t>în vigoare a prezentei hotărâri se modifică în mod corespunzător</w:t>
      </w:r>
      <w:r w:rsidRPr="004B00A0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B51705" w:rsidRPr="004B00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prin încheierea de acte adiționale.</w:t>
      </w:r>
      <w:r w:rsidR="00B51705" w:rsidRPr="004B00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5473F25E" w14:textId="77777777" w:rsidR="00B51705" w:rsidRPr="004B00A0" w:rsidRDefault="00B51705" w:rsidP="00B34594">
      <w:pPr>
        <w:spacing w:line="240" w:lineRule="auto"/>
        <w:ind w:left="-426" w:hanging="2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25E141" w14:textId="77777777" w:rsidR="00B76FD6" w:rsidRPr="004B00A0" w:rsidRDefault="00B76FD6" w:rsidP="00D0727C">
      <w:pPr>
        <w:pStyle w:val="NormalWeb"/>
        <w:spacing w:before="0" w:beforeAutospacing="0" w:after="160" w:afterAutospacing="0" w:line="276" w:lineRule="auto"/>
        <w:ind w:hanging="24"/>
        <w:jc w:val="center"/>
        <w:rPr>
          <w:b/>
          <w:color w:val="000000"/>
        </w:rPr>
      </w:pPr>
      <w:r w:rsidRPr="004B00A0">
        <w:rPr>
          <w:b/>
          <w:color w:val="000000"/>
        </w:rPr>
        <w:t>PRIM-MINISTRU</w:t>
      </w:r>
    </w:p>
    <w:p w14:paraId="6B3F6409" w14:textId="77777777" w:rsidR="00B76FD6" w:rsidRPr="004B00A0" w:rsidRDefault="00B76FD6" w:rsidP="00D0727C">
      <w:pPr>
        <w:pStyle w:val="NormalWeb"/>
        <w:spacing w:before="0" w:beforeAutospacing="0" w:after="160" w:afterAutospacing="0" w:line="276" w:lineRule="auto"/>
        <w:ind w:hanging="24"/>
        <w:jc w:val="center"/>
      </w:pPr>
      <w:r w:rsidRPr="004B00A0">
        <w:rPr>
          <w:b/>
          <w:color w:val="000000"/>
        </w:rPr>
        <w:t>ION-MARCEL CIOLACU</w:t>
      </w:r>
    </w:p>
    <w:p w14:paraId="79ED9CFC" w14:textId="77777777" w:rsidR="00B76FD6" w:rsidRPr="004B00A0" w:rsidRDefault="00B76FD6" w:rsidP="00D0727C">
      <w:pPr>
        <w:spacing w:line="276" w:lineRule="auto"/>
        <w:ind w:left="-426" w:hanging="24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76FD6" w:rsidRPr="004B00A0" w:rsidSect="00043B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758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0C9C3" w14:textId="77777777" w:rsidR="00993D30" w:rsidRDefault="00993D30" w:rsidP="00B05F88">
      <w:pPr>
        <w:spacing w:after="0" w:line="240" w:lineRule="auto"/>
      </w:pPr>
      <w:r>
        <w:separator/>
      </w:r>
    </w:p>
  </w:endnote>
  <w:endnote w:type="continuationSeparator" w:id="0">
    <w:p w14:paraId="53EED2F7" w14:textId="77777777" w:rsidR="00993D30" w:rsidRDefault="00993D30" w:rsidP="00B0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ABB97" w14:textId="77777777" w:rsidR="00B05F88" w:rsidRDefault="00B05F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3D202" w14:textId="77777777" w:rsidR="00B05F88" w:rsidRDefault="00B05F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E97B8" w14:textId="77777777" w:rsidR="00B05F88" w:rsidRDefault="00B05F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941C3" w14:textId="77777777" w:rsidR="00993D30" w:rsidRDefault="00993D30" w:rsidP="00B05F88">
      <w:pPr>
        <w:spacing w:after="0" w:line="240" w:lineRule="auto"/>
      </w:pPr>
      <w:r>
        <w:separator/>
      </w:r>
    </w:p>
  </w:footnote>
  <w:footnote w:type="continuationSeparator" w:id="0">
    <w:p w14:paraId="1E036C73" w14:textId="77777777" w:rsidR="00993D30" w:rsidRDefault="00993D30" w:rsidP="00B0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C0B12" w14:textId="57358295" w:rsidR="00B05F88" w:rsidRDefault="00B05F88">
    <w:pPr>
      <w:pStyle w:val="Header"/>
    </w:pPr>
    <w:r>
      <w:rPr>
        <w:noProof/>
      </w:rPr>
      <w:pict w14:anchorId="600FBF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993422" o:spid="_x0000_s2050" type="#_x0000_t136" style="position:absolute;margin-left:0;margin-top:0;width:495.5pt;height:212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1ED83" w14:textId="2197D736" w:rsidR="00B05F88" w:rsidRDefault="00B05F88">
    <w:pPr>
      <w:pStyle w:val="Header"/>
    </w:pPr>
    <w:r>
      <w:rPr>
        <w:noProof/>
      </w:rPr>
      <w:pict w14:anchorId="714FE8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993423" o:spid="_x0000_s2051" type="#_x0000_t136" style="position:absolute;margin-left:0;margin-top:0;width:495.5pt;height:212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1573F" w14:textId="28AA1089" w:rsidR="00B05F88" w:rsidRDefault="00B05F88">
    <w:pPr>
      <w:pStyle w:val="Header"/>
    </w:pPr>
    <w:r>
      <w:rPr>
        <w:noProof/>
      </w:rPr>
      <w:pict w14:anchorId="3F1521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993421" o:spid="_x0000_s2049" type="#_x0000_t136" style="position:absolute;margin-left:0;margin-top:0;width:495.5pt;height:212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5BCE"/>
    <w:multiLevelType w:val="hybridMultilevel"/>
    <w:tmpl w:val="A89C026E"/>
    <w:lvl w:ilvl="0" w:tplc="37E22444">
      <w:start w:val="1"/>
      <w:numFmt w:val="lowerRoman"/>
      <w:lvlText w:val="%1)"/>
      <w:lvlJc w:val="left"/>
      <w:pPr>
        <w:ind w:left="1080" w:hanging="720"/>
      </w:pPr>
      <w:rPr>
        <w:rFonts w:ascii="Verdana" w:hAnsi="Verdana" w:hint="default"/>
        <w:color w:val="0000FF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F45DA"/>
    <w:multiLevelType w:val="hybridMultilevel"/>
    <w:tmpl w:val="4E5CB608"/>
    <w:lvl w:ilvl="0" w:tplc="024ECF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9F"/>
    <w:rsid w:val="000035B7"/>
    <w:rsid w:val="000214A8"/>
    <w:rsid w:val="00043B9E"/>
    <w:rsid w:val="0017728D"/>
    <w:rsid w:val="0018578E"/>
    <w:rsid w:val="001D45C3"/>
    <w:rsid w:val="001E3394"/>
    <w:rsid w:val="002818C6"/>
    <w:rsid w:val="003408AD"/>
    <w:rsid w:val="0042524C"/>
    <w:rsid w:val="00463A0E"/>
    <w:rsid w:val="004B00A0"/>
    <w:rsid w:val="004B4A1F"/>
    <w:rsid w:val="0052635B"/>
    <w:rsid w:val="005A40F9"/>
    <w:rsid w:val="006826BB"/>
    <w:rsid w:val="00804E5C"/>
    <w:rsid w:val="009641BE"/>
    <w:rsid w:val="00993D30"/>
    <w:rsid w:val="009C62C4"/>
    <w:rsid w:val="00A75271"/>
    <w:rsid w:val="00A961F3"/>
    <w:rsid w:val="00B05F88"/>
    <w:rsid w:val="00B34594"/>
    <w:rsid w:val="00B51705"/>
    <w:rsid w:val="00B76FD6"/>
    <w:rsid w:val="00BF29D1"/>
    <w:rsid w:val="00BF4CEA"/>
    <w:rsid w:val="00D0727C"/>
    <w:rsid w:val="00D56E44"/>
    <w:rsid w:val="00E23567"/>
    <w:rsid w:val="00E82D9F"/>
    <w:rsid w:val="00EA12BD"/>
    <w:rsid w:val="00EC6515"/>
    <w:rsid w:val="00EF51C6"/>
    <w:rsid w:val="00F9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CACB5A"/>
  <w15:chartTrackingRefBased/>
  <w15:docId w15:val="{24E61B5D-B3B0-4171-8227-1734A357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">
    <w:name w:val="s_lit"/>
    <w:basedOn w:val="DefaultParagraphFont"/>
    <w:rsid w:val="00E82D9F"/>
  </w:style>
  <w:style w:type="character" w:customStyle="1" w:styleId="slitbdy">
    <w:name w:val="s_lit_bdy"/>
    <w:basedOn w:val="DefaultParagraphFont"/>
    <w:rsid w:val="00E82D9F"/>
  </w:style>
  <w:style w:type="character" w:customStyle="1" w:styleId="spar">
    <w:name w:val="s_par"/>
    <w:basedOn w:val="DefaultParagraphFont"/>
    <w:rsid w:val="00E82D9F"/>
  </w:style>
  <w:style w:type="character" w:styleId="Hyperlink">
    <w:name w:val="Hyperlink"/>
    <w:basedOn w:val="DefaultParagraphFont"/>
    <w:uiPriority w:val="99"/>
    <w:semiHidden/>
    <w:unhideWhenUsed/>
    <w:rsid w:val="00E82D9F"/>
    <w:rPr>
      <w:color w:val="0000FF"/>
      <w:u w:val="single"/>
    </w:rPr>
  </w:style>
  <w:style w:type="character" w:customStyle="1" w:styleId="slitttl">
    <w:name w:val="s_lit_ttl"/>
    <w:basedOn w:val="DefaultParagraphFont"/>
    <w:rsid w:val="00E82D9F"/>
  </w:style>
  <w:style w:type="paragraph" w:styleId="ListParagraph">
    <w:name w:val="List Paragraph"/>
    <w:basedOn w:val="Normal"/>
    <w:uiPriority w:val="34"/>
    <w:qFormat/>
    <w:rsid w:val="00E82D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25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5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F88"/>
  </w:style>
  <w:style w:type="paragraph" w:styleId="Footer">
    <w:name w:val="footer"/>
    <w:basedOn w:val="Normal"/>
    <w:link w:val="FooterChar"/>
    <w:uiPriority w:val="99"/>
    <w:unhideWhenUsed/>
    <w:rsid w:val="00B05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egislatie.just.ro/Public/DetaliiDocumentAfis/473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Afis/19105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EA2BD-8B72-4E68-A399-0F7E45F5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Roxana Adela Vasilica</cp:lastModifiedBy>
  <cp:revision>3</cp:revision>
  <cp:lastPrinted>2024-10-01T10:06:00Z</cp:lastPrinted>
  <dcterms:created xsi:type="dcterms:W3CDTF">2024-10-11T08:13:00Z</dcterms:created>
  <dcterms:modified xsi:type="dcterms:W3CDTF">2024-10-15T12:20:00Z</dcterms:modified>
</cp:coreProperties>
</file>