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E849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5E78F408" w14:textId="77777777" w:rsidR="009D4A2A" w:rsidRPr="00B61EBB" w:rsidRDefault="009D4A2A" w:rsidP="009D4A2A">
      <w:pPr>
        <w:pStyle w:val="Titlu"/>
        <w:outlineLvl w:val="0"/>
        <w:rPr>
          <w:b/>
          <w:sz w:val="24"/>
          <w:szCs w:val="24"/>
          <w:lang w:val="ro-RO"/>
        </w:rPr>
      </w:pPr>
      <w:r w:rsidRPr="00B61EBB">
        <w:rPr>
          <w:b/>
          <w:sz w:val="24"/>
          <w:szCs w:val="24"/>
          <w:lang w:val="ro-RO"/>
        </w:rPr>
        <w:t>GUVERNUL ROMÂNIEI</w:t>
      </w:r>
    </w:p>
    <w:p w14:paraId="6136AEDF" w14:textId="77777777" w:rsidR="009D4A2A" w:rsidRPr="00B61EBB" w:rsidRDefault="009D4A2A" w:rsidP="009D4A2A">
      <w:pPr>
        <w:framePr w:hSpace="180" w:wrap="around" w:vAnchor="text" w:hAnchor="page" w:x="5409" w:y="89"/>
        <w:jc w:val="center"/>
      </w:pPr>
    </w:p>
    <w:p w14:paraId="09DF844C" w14:textId="77777777" w:rsidR="009D4A2A" w:rsidRPr="00B61EBB" w:rsidRDefault="009D4A2A" w:rsidP="009D4A2A">
      <w:pPr>
        <w:pStyle w:val="Titlu"/>
        <w:jc w:val="left"/>
        <w:rPr>
          <w:b/>
          <w:sz w:val="24"/>
          <w:szCs w:val="24"/>
          <w:lang w:val="ro-RO"/>
        </w:rPr>
      </w:pPr>
    </w:p>
    <w:p w14:paraId="5EE2FE92" w14:textId="77777777" w:rsidR="009D4A2A" w:rsidRPr="00B61EBB" w:rsidRDefault="009D4A2A" w:rsidP="009D4A2A">
      <w:pPr>
        <w:jc w:val="center"/>
        <w:rPr>
          <w:b/>
        </w:rPr>
      </w:pPr>
    </w:p>
    <w:p w14:paraId="454D1243" w14:textId="77777777" w:rsidR="009D4A2A" w:rsidRPr="00B61EBB" w:rsidRDefault="009D4A2A" w:rsidP="009D4A2A">
      <w:pPr>
        <w:jc w:val="center"/>
        <w:rPr>
          <w:b/>
        </w:rPr>
      </w:pPr>
      <w:r w:rsidRPr="00833A61">
        <w:rPr>
          <w:rFonts w:ascii="Trebuchet MS" w:hAnsi="Trebuchet MS"/>
          <w:noProof/>
        </w:rPr>
        <w:drawing>
          <wp:inline distT="0" distB="0" distL="0" distR="0" wp14:anchorId="4F1FC149" wp14:editId="1046DF92">
            <wp:extent cx="1247140" cy="930910"/>
            <wp:effectExtent l="0" t="0" r="0" b="2540"/>
            <wp:docPr id="1594789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6B68" w14:textId="77777777" w:rsidR="009D4A2A" w:rsidRPr="00B61EBB" w:rsidRDefault="009D4A2A" w:rsidP="009D4A2A">
      <w:pPr>
        <w:jc w:val="center"/>
        <w:rPr>
          <w:b/>
        </w:rPr>
      </w:pPr>
    </w:p>
    <w:p w14:paraId="159F512C" w14:textId="77777777" w:rsidR="009D4A2A" w:rsidRPr="00B61EBB" w:rsidRDefault="009D4A2A" w:rsidP="009D4A2A">
      <w:pPr>
        <w:jc w:val="center"/>
        <w:rPr>
          <w:b/>
        </w:rPr>
      </w:pPr>
    </w:p>
    <w:p w14:paraId="1BF9B70A" w14:textId="77777777" w:rsidR="009D4A2A" w:rsidRDefault="009D4A2A" w:rsidP="009D4A2A">
      <w:pPr>
        <w:spacing w:line="360" w:lineRule="auto"/>
        <w:jc w:val="center"/>
        <w:rPr>
          <w:b/>
        </w:rPr>
      </w:pPr>
      <w:r w:rsidRPr="00B61EBB">
        <w:rPr>
          <w:b/>
        </w:rPr>
        <w:t xml:space="preserve">HOTĂRÂRE </w:t>
      </w:r>
    </w:p>
    <w:p w14:paraId="55EFBAFF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4CC2120D" w14:textId="4AAFA08A" w:rsidR="009D4A2A" w:rsidRDefault="00B86546" w:rsidP="00B86546">
      <w:pPr>
        <w:pStyle w:val="al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  <w:color w:val="444444"/>
          <w:sz w:val="26"/>
          <w:szCs w:val="26"/>
        </w:rPr>
      </w:pPr>
      <w:r w:rsidRPr="0068313C">
        <w:rPr>
          <w:b/>
          <w:iCs/>
          <w:lang w:val="ro-RO" w:eastAsia="ro-RO"/>
        </w:rPr>
        <w:t xml:space="preserve">privind trecerea din domeniul public al statului în domeniul privat al acestuia a suprafeței de </w:t>
      </w:r>
      <w:r w:rsidRPr="0068313C">
        <w:rPr>
          <w:rFonts w:eastAsia="Calibri"/>
          <w:b/>
          <w:noProof/>
          <w:lang w:val="ro-RO"/>
        </w:rPr>
        <w:t xml:space="preserve">277,40 </w:t>
      </w:r>
      <w:r w:rsidRPr="0068313C">
        <w:rPr>
          <w:b/>
          <w:iCs/>
          <w:lang w:val="ro-RO" w:eastAsia="ro-RO"/>
        </w:rPr>
        <w:t>ha teren cu destinație forestieră aflat în administrarea Regiei Naționale a Pădurilor- Romsilva, în vederea reconstituirii dreptului de proprietate</w:t>
      </w:r>
    </w:p>
    <w:p w14:paraId="4C3B6506" w14:textId="77777777" w:rsidR="009D4A2A" w:rsidRDefault="009D4A2A" w:rsidP="009D4A2A">
      <w:pPr>
        <w:spacing w:line="360" w:lineRule="auto"/>
        <w:jc w:val="both"/>
        <w:rPr>
          <w:b/>
        </w:rPr>
      </w:pPr>
    </w:p>
    <w:p w14:paraId="07D9A8D7" w14:textId="4BD8EA55" w:rsidR="009D4A2A" w:rsidRPr="00564D0F" w:rsidRDefault="009D4A2A" w:rsidP="00F535FF">
      <w:pPr>
        <w:spacing w:line="360" w:lineRule="auto"/>
        <w:jc w:val="both"/>
      </w:pPr>
      <w:r w:rsidRPr="00F535FF">
        <w:t>Având în vedere</w:t>
      </w:r>
      <w:r w:rsidR="00A22562">
        <w:t xml:space="preserve"> </w:t>
      </w:r>
      <w:r w:rsidR="00A22562" w:rsidRPr="00A22562">
        <w:rPr>
          <w:rStyle w:val="preambul1"/>
          <w:i w:val="0"/>
          <w:iCs w:val="0"/>
        </w:rPr>
        <w:t xml:space="preserve">Decizia civilă nr.592/Ap/14.04.2017 </w:t>
      </w:r>
      <w:r w:rsidR="00393CE1">
        <w:rPr>
          <w:rStyle w:val="preambul1"/>
          <w:i w:val="0"/>
          <w:iCs w:val="0"/>
        </w:rPr>
        <w:t xml:space="preserve">a </w:t>
      </w:r>
      <w:r w:rsidR="00A22562" w:rsidRPr="00A22562">
        <w:rPr>
          <w:rStyle w:val="preambul1"/>
          <w:i w:val="0"/>
          <w:iCs w:val="0"/>
        </w:rPr>
        <w:t>Tribunalul</w:t>
      </w:r>
      <w:r w:rsidR="00393CE1">
        <w:rPr>
          <w:rStyle w:val="preambul1"/>
          <w:i w:val="0"/>
          <w:iCs w:val="0"/>
        </w:rPr>
        <w:t>ui</w:t>
      </w:r>
      <w:r w:rsidR="00A22562" w:rsidRPr="00A22562">
        <w:rPr>
          <w:rStyle w:val="preambul1"/>
          <w:i w:val="0"/>
          <w:iCs w:val="0"/>
        </w:rPr>
        <w:t xml:space="preserve"> </w:t>
      </w:r>
      <w:proofErr w:type="spellStart"/>
      <w:r w:rsidR="00A22562" w:rsidRPr="00A22562">
        <w:rPr>
          <w:rStyle w:val="preambul1"/>
          <w:i w:val="0"/>
          <w:iCs w:val="0"/>
        </w:rPr>
        <w:t>Braşov</w:t>
      </w:r>
      <w:proofErr w:type="spellEnd"/>
      <w:r w:rsidR="00A22562" w:rsidRPr="00A22562">
        <w:rPr>
          <w:rStyle w:val="preambul1"/>
          <w:i w:val="0"/>
          <w:iCs w:val="0"/>
        </w:rPr>
        <w:t xml:space="preserve">, </w:t>
      </w:r>
      <w:r w:rsidR="00393CE1" w:rsidRPr="00A22562">
        <w:rPr>
          <w:rStyle w:val="preambul1"/>
          <w:i w:val="0"/>
          <w:iCs w:val="0"/>
        </w:rPr>
        <w:t xml:space="preserve">pronunțată </w:t>
      </w:r>
      <w:r w:rsidR="00A22562" w:rsidRPr="00A22562">
        <w:rPr>
          <w:rStyle w:val="preambul1"/>
          <w:i w:val="0"/>
          <w:iCs w:val="0"/>
        </w:rPr>
        <w:t>în dosarul nr.1740/338/2014</w:t>
      </w:r>
      <w:r>
        <w:t>,</w:t>
      </w:r>
      <w:r w:rsidR="003C5335">
        <w:t xml:space="preserve"> definitivă la data pronunțării,</w:t>
      </w:r>
    </w:p>
    <w:p w14:paraId="442EE38C" w14:textId="0B6EC969" w:rsidR="009D4A2A" w:rsidRPr="00564D0F" w:rsidRDefault="009D4A2A" w:rsidP="009D4A2A">
      <w:pPr>
        <w:spacing w:line="360" w:lineRule="auto"/>
        <w:jc w:val="both"/>
      </w:pPr>
      <w:r w:rsidRPr="00564D0F">
        <w:t>În temeiul art. 108 din Constituția României, republicată,</w:t>
      </w:r>
      <w:r>
        <w:t xml:space="preserve"> </w:t>
      </w:r>
      <w:r w:rsidRPr="00564D0F">
        <w:t>al art.6 alin.(5) din Legea nr.165/2013 privind măsurile pentru finalizarea procesului de restituire, în natură sau prin echivalent, a imobilelor preluate în mod abuziv în perioada regimului comunist în România, cu modificările și completările ulterioare, al art. 864</w:t>
      </w:r>
      <w:r>
        <w:t xml:space="preserve"> </w:t>
      </w:r>
      <w:r w:rsidRPr="00564D0F">
        <w:t xml:space="preserve">și 869 din Legea nr.287/2009 privind Codul civil, republicată, </w:t>
      </w:r>
      <w:r w:rsidR="00F83D08">
        <w:t xml:space="preserve">cu modificările și completările ulterioare, </w:t>
      </w:r>
      <w:r w:rsidR="003E46AD">
        <w:t xml:space="preserve">al art.7 alin.(3) din Legea nr.331/2024 privind Codul silvic, </w:t>
      </w:r>
      <w:r w:rsidRPr="00564D0F">
        <w:t>precum și al art. 288</w:t>
      </w:r>
      <w:r>
        <w:t>, art.299</w:t>
      </w:r>
      <w:r w:rsidRPr="00564D0F">
        <w:t xml:space="preserve"> și art.361 alin.(1)</w:t>
      </w:r>
      <w:r>
        <w:t>, (3) și (4)</w:t>
      </w:r>
      <w:r w:rsidRPr="00564D0F">
        <w:t xml:space="preserve"> </w:t>
      </w:r>
      <w:r>
        <w:t xml:space="preserve">și art.362 alin.(1) și (3) </w:t>
      </w:r>
      <w:r w:rsidRPr="00564D0F">
        <w:t xml:space="preserve">din </w:t>
      </w:r>
      <w:proofErr w:type="spellStart"/>
      <w:r w:rsidRPr="00564D0F">
        <w:t>Ordonanţa</w:t>
      </w:r>
      <w:proofErr w:type="spellEnd"/>
      <w:r w:rsidRPr="00564D0F">
        <w:t xml:space="preserve"> de </w:t>
      </w:r>
      <w:proofErr w:type="spellStart"/>
      <w:r w:rsidRPr="00564D0F">
        <w:t>urgenţă</w:t>
      </w:r>
      <w:proofErr w:type="spellEnd"/>
      <w:r w:rsidRPr="00564D0F">
        <w:t xml:space="preserve">  a Guvernului nr.57/2019 privind Codul administrativ, cu modificările și completările ulterioare,</w:t>
      </w:r>
    </w:p>
    <w:p w14:paraId="55DC487A" w14:textId="77777777" w:rsidR="009D4A2A" w:rsidRPr="00B61EBB" w:rsidRDefault="009D4A2A" w:rsidP="009D4A2A">
      <w:pPr>
        <w:spacing w:line="360" w:lineRule="auto"/>
        <w:jc w:val="both"/>
        <w:rPr>
          <w:b/>
        </w:rPr>
      </w:pPr>
    </w:p>
    <w:p w14:paraId="7ED54942" w14:textId="4F308C8F" w:rsidR="009D4A2A" w:rsidRPr="00B61EBB" w:rsidRDefault="009D4A2A" w:rsidP="009D4A2A">
      <w:pPr>
        <w:spacing w:line="360" w:lineRule="auto"/>
      </w:pPr>
      <w:r w:rsidRPr="00B61EBB">
        <w:rPr>
          <w:b/>
        </w:rPr>
        <w:t>Guvernul României adoptă prezenta hotărâre</w:t>
      </w:r>
      <w:r>
        <w:rPr>
          <w:b/>
        </w:rPr>
        <w:t xml:space="preserve"> </w:t>
      </w:r>
      <w:r w:rsidRPr="00B61EBB">
        <w:t>:</w:t>
      </w:r>
    </w:p>
    <w:p w14:paraId="57685A1E" w14:textId="77777777" w:rsidR="009D4A2A" w:rsidRPr="00B61EBB" w:rsidRDefault="009D4A2A" w:rsidP="009D4A2A">
      <w:pPr>
        <w:spacing w:line="360" w:lineRule="auto"/>
        <w:jc w:val="center"/>
        <w:rPr>
          <w:lang w:val="it-IT"/>
        </w:rPr>
      </w:pPr>
    </w:p>
    <w:p w14:paraId="59561587" w14:textId="3431761F" w:rsidR="009D4A2A" w:rsidRDefault="009D4A2A" w:rsidP="009D4A2A">
      <w:pPr>
        <w:spacing w:line="360" w:lineRule="auto"/>
        <w:jc w:val="both"/>
      </w:pPr>
      <w:r>
        <w:rPr>
          <w:b/>
        </w:rPr>
        <w:t xml:space="preserve">           </w:t>
      </w:r>
      <w:r w:rsidRPr="00B61EBB">
        <w:rPr>
          <w:b/>
        </w:rPr>
        <w:t>Art. 1</w:t>
      </w:r>
      <w:r>
        <w:t xml:space="preserve">. </w:t>
      </w:r>
      <w:r w:rsidRPr="00C275B1">
        <w:rPr>
          <w:b/>
          <w:bCs/>
        </w:rPr>
        <w:t>(1).</w:t>
      </w:r>
      <w:r>
        <w:t xml:space="preserve"> </w:t>
      </w:r>
      <w:r w:rsidRPr="00B61EBB">
        <w:t xml:space="preserve">- Se aprobă trecerea din domeniul public </w:t>
      </w:r>
      <w:r>
        <w:t xml:space="preserve">al statului </w:t>
      </w:r>
      <w:r w:rsidRPr="00B61EBB">
        <w:t>în domeniul privat al acestuia</w:t>
      </w:r>
      <w:r>
        <w:t xml:space="preserve"> și în administrarea Regiei Naționale a Pădurilor – Romsilva,</w:t>
      </w:r>
      <w:r w:rsidRPr="00B61EBB">
        <w:t xml:space="preserve"> a </w:t>
      </w:r>
      <w:proofErr w:type="spellStart"/>
      <w:r w:rsidRPr="00B61EBB">
        <w:t>suprafeţei</w:t>
      </w:r>
      <w:proofErr w:type="spellEnd"/>
      <w:r w:rsidRPr="00B61EBB">
        <w:t xml:space="preserve"> de </w:t>
      </w:r>
      <w:r w:rsidR="00393CE1">
        <w:t>277,40</w:t>
      </w:r>
      <w:r w:rsidRPr="00987B17">
        <w:t xml:space="preserve"> ha </w:t>
      </w:r>
      <w:r w:rsidRPr="00B61EBB">
        <w:t xml:space="preserve">teren </w:t>
      </w:r>
      <w:r>
        <w:t xml:space="preserve">cu destinație </w:t>
      </w:r>
      <w:r w:rsidRPr="00B61EBB">
        <w:t>forestier</w:t>
      </w:r>
      <w:r>
        <w:t xml:space="preserve">ă, având datele de identificare prevăzute în anexa </w:t>
      </w:r>
      <w:r w:rsidRPr="00B61EBB">
        <w:t>care face parte integrantă din prezenta hotărâre</w:t>
      </w:r>
      <w:r>
        <w:t xml:space="preserve">, în vederea reconstituirii dreptului de proprietate, conform legii. </w:t>
      </w:r>
    </w:p>
    <w:p w14:paraId="5684B3B5" w14:textId="77777777" w:rsidR="009D4A2A" w:rsidRDefault="009D4A2A" w:rsidP="009D4A2A">
      <w:pPr>
        <w:spacing w:line="360" w:lineRule="auto"/>
        <w:jc w:val="both"/>
      </w:pPr>
    </w:p>
    <w:p w14:paraId="567E4322" w14:textId="77777777" w:rsidR="009D4A2A" w:rsidRDefault="009D4A2A" w:rsidP="009D4A2A">
      <w:pPr>
        <w:spacing w:line="360" w:lineRule="auto"/>
        <w:jc w:val="both"/>
      </w:pPr>
    </w:p>
    <w:p w14:paraId="44E25481" w14:textId="2A0EC5C4" w:rsidR="009D4A2A" w:rsidRDefault="009D4A2A" w:rsidP="00F535FF">
      <w:pPr>
        <w:spacing w:line="360" w:lineRule="auto"/>
        <w:jc w:val="both"/>
        <w:rPr>
          <w:sz w:val="22"/>
          <w:szCs w:val="22"/>
          <w:lang w:val="en-US" w:eastAsia="en-US"/>
        </w:rPr>
      </w:pPr>
      <w:r w:rsidRPr="00A26800">
        <w:rPr>
          <w:b/>
          <w:bCs/>
        </w:rPr>
        <w:lastRenderedPageBreak/>
        <w:t xml:space="preserve">         (2).</w:t>
      </w:r>
      <w:r>
        <w:t xml:space="preserve"> Punerea la dispoziție a terenului, în vederea punerii în posesie a persoanei îndreptățite, se face prin încheierea unui protocol între Regia Națională a Pădurilor – Romsilva, prin</w:t>
      </w:r>
      <w:r w:rsidR="00F32A80">
        <w:t xml:space="preserve"> </w:t>
      </w:r>
      <w:r w:rsidRPr="00F32A80">
        <w:t xml:space="preserve">ocolul silvic </w:t>
      </w:r>
      <w:r w:rsidR="00A22562" w:rsidRPr="00F32A80">
        <w:t>Brașov</w:t>
      </w:r>
      <w:r w:rsidRPr="00F32A80">
        <w:t xml:space="preserve">, din structura Direcției silvice </w:t>
      </w:r>
      <w:r w:rsidR="00A22562" w:rsidRPr="00F32A80">
        <w:t xml:space="preserve">Brașov </w:t>
      </w:r>
      <w:r w:rsidRPr="00F32A80">
        <w:t xml:space="preserve">și Comisia locală de fond funciar </w:t>
      </w:r>
      <w:r w:rsidR="00A22562" w:rsidRPr="00F32A80">
        <w:t>Bran</w:t>
      </w:r>
      <w:r w:rsidRPr="00F32A80">
        <w:t>, în termen</w:t>
      </w:r>
      <w:r>
        <w:t xml:space="preserve"> de 30 de zile de la data intrării în vigoare a prezentei hotărâri. </w:t>
      </w:r>
    </w:p>
    <w:p w14:paraId="39D0BAF2" w14:textId="31F9F151" w:rsidR="009D4A2A" w:rsidRPr="00C275B1" w:rsidRDefault="009D4A2A" w:rsidP="009D4A2A">
      <w:pPr>
        <w:shd w:val="clear" w:color="auto" w:fill="FFFFFF"/>
        <w:spacing w:after="150" w:line="360" w:lineRule="auto"/>
        <w:jc w:val="both"/>
        <w:rPr>
          <w:lang w:val="en-US" w:eastAsia="en-US"/>
        </w:rPr>
      </w:pPr>
    </w:p>
    <w:p w14:paraId="17A0A6D7" w14:textId="77777777" w:rsidR="009D4A2A" w:rsidRPr="006C4404" w:rsidRDefault="009D4A2A" w:rsidP="009D4A2A">
      <w:pPr>
        <w:shd w:val="clear" w:color="auto" w:fill="FFFFFF"/>
        <w:spacing w:after="150" w:line="360" w:lineRule="auto"/>
        <w:jc w:val="both"/>
        <w:rPr>
          <w:lang w:eastAsia="en-US"/>
        </w:rPr>
      </w:pPr>
      <w:r>
        <w:rPr>
          <w:b/>
        </w:rPr>
        <w:t xml:space="preserve">         </w:t>
      </w:r>
      <w:r w:rsidRPr="009310F4">
        <w:rPr>
          <w:b/>
        </w:rPr>
        <w:t xml:space="preserve">Art. </w:t>
      </w:r>
      <w:r>
        <w:rPr>
          <w:b/>
        </w:rPr>
        <w:t>2</w:t>
      </w:r>
      <w:r>
        <w:t xml:space="preserve">. </w:t>
      </w:r>
      <w:r w:rsidRPr="009310F4">
        <w:t xml:space="preserve">– </w:t>
      </w:r>
      <w:r w:rsidRPr="006C4404">
        <w:rPr>
          <w:lang w:eastAsia="en-US"/>
        </w:rPr>
        <w:t xml:space="preserve">Ministerul </w:t>
      </w:r>
      <w:r w:rsidRPr="009310F4">
        <w:rPr>
          <w:lang w:eastAsia="en-US"/>
        </w:rPr>
        <w:t xml:space="preserve">Mediului, Apelor și Pădurilor </w:t>
      </w:r>
      <w:proofErr w:type="spellStart"/>
      <w:r w:rsidRPr="006C4404">
        <w:rPr>
          <w:lang w:eastAsia="en-US"/>
        </w:rPr>
        <w:t>îşi</w:t>
      </w:r>
      <w:proofErr w:type="spellEnd"/>
      <w:r w:rsidRPr="006C4404">
        <w:rPr>
          <w:lang w:eastAsia="en-US"/>
        </w:rPr>
        <w:t xml:space="preserve"> va actualiza în mod corespunzător datele din </w:t>
      </w:r>
      <w:proofErr w:type="spellStart"/>
      <w:r w:rsidRPr="006C4404">
        <w:rPr>
          <w:lang w:eastAsia="en-US"/>
        </w:rPr>
        <w:t>evidenţa</w:t>
      </w:r>
      <w:proofErr w:type="spellEnd"/>
      <w:r w:rsidRPr="006C4404">
        <w:rPr>
          <w:lang w:eastAsia="en-US"/>
        </w:rPr>
        <w:t xml:space="preserve"> cantitativ-valorică </w:t>
      </w:r>
      <w:proofErr w:type="spellStart"/>
      <w:r w:rsidRPr="006C4404">
        <w:rPr>
          <w:lang w:eastAsia="en-US"/>
        </w:rPr>
        <w:t>şi</w:t>
      </w:r>
      <w:proofErr w:type="spellEnd"/>
      <w:r w:rsidRPr="006C4404">
        <w:rPr>
          <w:lang w:eastAsia="en-US"/>
        </w:rPr>
        <w:t xml:space="preserve">, împreună cu Ministerul </w:t>
      </w:r>
      <w:proofErr w:type="spellStart"/>
      <w:r w:rsidRPr="006C4404">
        <w:rPr>
          <w:lang w:eastAsia="en-US"/>
        </w:rPr>
        <w:t>Finanţelor</w:t>
      </w:r>
      <w:proofErr w:type="spellEnd"/>
      <w:r w:rsidRPr="006C4404">
        <w:rPr>
          <w:lang w:eastAsia="en-US"/>
        </w:rPr>
        <w:t>, va opera modificarea Hotărârii Guvernului </w:t>
      </w:r>
      <w:hyperlink r:id="rId9" w:tgtFrame="_blank" w:history="1">
        <w:r w:rsidRPr="006C4404">
          <w:rPr>
            <w:lang w:eastAsia="en-US"/>
          </w:rPr>
          <w:t>nr.1705/2006</w:t>
        </w:r>
      </w:hyperlink>
      <w:r w:rsidRPr="006C4404">
        <w:rPr>
          <w:lang w:eastAsia="en-US"/>
        </w:rPr>
        <w:t xml:space="preserve"> pentru aprobarea inventarului centralizat al bunurilor din domeniul public al statului, cu modificările </w:t>
      </w:r>
      <w:proofErr w:type="spellStart"/>
      <w:r w:rsidRPr="006C4404">
        <w:rPr>
          <w:lang w:eastAsia="en-US"/>
        </w:rPr>
        <w:t>şi</w:t>
      </w:r>
      <w:proofErr w:type="spellEnd"/>
      <w:r w:rsidRPr="006C4404">
        <w:rPr>
          <w:lang w:eastAsia="en-US"/>
        </w:rPr>
        <w:t xml:space="preserve"> completările ulterioare, iar </w:t>
      </w:r>
      <w:r w:rsidRPr="009310F4">
        <w:rPr>
          <w:lang w:eastAsia="en-US"/>
        </w:rPr>
        <w:t xml:space="preserve">Regia Națională a Pădurilor -Romsilva </w:t>
      </w:r>
      <w:proofErr w:type="spellStart"/>
      <w:r w:rsidRPr="006C4404">
        <w:rPr>
          <w:lang w:eastAsia="en-US"/>
        </w:rPr>
        <w:t>îşi</w:t>
      </w:r>
      <w:proofErr w:type="spellEnd"/>
      <w:r w:rsidRPr="006C4404">
        <w:rPr>
          <w:lang w:eastAsia="en-US"/>
        </w:rPr>
        <w:t xml:space="preserve"> va modifica corespunzător datele din </w:t>
      </w:r>
      <w:proofErr w:type="spellStart"/>
      <w:r w:rsidRPr="006C4404">
        <w:rPr>
          <w:lang w:eastAsia="en-US"/>
        </w:rPr>
        <w:t>evidenţa</w:t>
      </w:r>
      <w:proofErr w:type="spellEnd"/>
      <w:r w:rsidRPr="006C4404">
        <w:rPr>
          <w:lang w:eastAsia="en-US"/>
        </w:rPr>
        <w:t xml:space="preserve"> contabilă.</w:t>
      </w:r>
    </w:p>
    <w:p w14:paraId="092D402E" w14:textId="77777777" w:rsidR="009D4A2A" w:rsidRPr="00B61EBB" w:rsidRDefault="009D4A2A" w:rsidP="009D4A2A">
      <w:pPr>
        <w:spacing w:line="360" w:lineRule="auto"/>
        <w:jc w:val="both"/>
      </w:pPr>
    </w:p>
    <w:p w14:paraId="2803CF6C" w14:textId="77777777" w:rsidR="009D4A2A" w:rsidRPr="00B61EBB" w:rsidRDefault="009D4A2A" w:rsidP="009D4A2A">
      <w:pPr>
        <w:spacing w:line="360" w:lineRule="auto"/>
        <w:jc w:val="both"/>
      </w:pPr>
    </w:p>
    <w:p w14:paraId="35392A3E" w14:textId="77777777" w:rsidR="009D4A2A" w:rsidRDefault="009D4A2A" w:rsidP="009D4A2A">
      <w:pPr>
        <w:spacing w:line="360" w:lineRule="auto"/>
        <w:jc w:val="center"/>
        <w:rPr>
          <w:b/>
        </w:rPr>
      </w:pPr>
      <w:r w:rsidRPr="00B61EBB">
        <w:rPr>
          <w:b/>
        </w:rPr>
        <w:t>PRIM-MINISTRU</w:t>
      </w:r>
    </w:p>
    <w:p w14:paraId="6D16555A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0CD54CD1" w14:textId="77777777" w:rsidR="009D4A2A" w:rsidRPr="00B61EBB" w:rsidRDefault="009D4A2A" w:rsidP="009D4A2A">
      <w:pPr>
        <w:spacing w:line="360" w:lineRule="auto"/>
        <w:jc w:val="center"/>
        <w:rPr>
          <w:b/>
        </w:rPr>
      </w:pPr>
      <w:r w:rsidRPr="00B61EBB">
        <w:rPr>
          <w:b/>
        </w:rPr>
        <w:t>ION-MARCEL CIOLACU</w:t>
      </w:r>
    </w:p>
    <w:p w14:paraId="6DF0AFC9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4594A542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7294BCE6" w14:textId="77777777" w:rsidR="009D4A2A" w:rsidRPr="00B61EBB" w:rsidRDefault="009D4A2A" w:rsidP="009D4A2A">
      <w:pPr>
        <w:spacing w:line="360" w:lineRule="auto"/>
        <w:jc w:val="center"/>
        <w:rPr>
          <w:b/>
        </w:rPr>
      </w:pPr>
    </w:p>
    <w:p w14:paraId="44ADBE71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54A00FA7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68794A83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148FAE07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054D5E6C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273D4C77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44A2E349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7B19D067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13D57C5B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100B4EA9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406CD56F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2F699FFB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4FA2C6BF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1073A997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1C1856C0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53BE4655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36EFB44E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7D0DCBF7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p w14:paraId="3C19A13A" w14:textId="77777777" w:rsidR="009D4A2A" w:rsidRDefault="009D4A2A" w:rsidP="00CF3DC7">
      <w:pPr>
        <w:pStyle w:val="Titlu"/>
        <w:outlineLvl w:val="0"/>
        <w:rPr>
          <w:rFonts w:ascii="Arial" w:hAnsi="Arial" w:cs="Arial"/>
          <w:b/>
          <w:sz w:val="24"/>
          <w:szCs w:val="24"/>
          <w:lang w:val="ro-RO"/>
        </w:rPr>
      </w:pPr>
    </w:p>
    <w:sectPr w:rsidR="009D4A2A" w:rsidSect="009D4A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90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3C352" w14:textId="77777777" w:rsidR="0008742D" w:rsidRDefault="0008742D" w:rsidP="001C623F">
      <w:r>
        <w:separator/>
      </w:r>
    </w:p>
  </w:endnote>
  <w:endnote w:type="continuationSeparator" w:id="0">
    <w:p w14:paraId="7D1B2EF3" w14:textId="77777777" w:rsidR="0008742D" w:rsidRDefault="0008742D" w:rsidP="001C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615C" w14:textId="77777777" w:rsidR="001C623F" w:rsidRDefault="001C623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1293" w14:textId="77777777" w:rsidR="001C623F" w:rsidRDefault="001C623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DB34" w14:textId="77777777" w:rsidR="001C623F" w:rsidRDefault="001C623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7731D" w14:textId="77777777" w:rsidR="0008742D" w:rsidRDefault="0008742D" w:rsidP="001C623F">
      <w:r>
        <w:separator/>
      </w:r>
    </w:p>
  </w:footnote>
  <w:footnote w:type="continuationSeparator" w:id="0">
    <w:p w14:paraId="3C539E2B" w14:textId="77777777" w:rsidR="0008742D" w:rsidRDefault="0008742D" w:rsidP="001C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B743" w14:textId="77777777" w:rsidR="001C623F" w:rsidRDefault="001C623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4877237"/>
      <w:docPartObj>
        <w:docPartGallery w:val="Watermarks"/>
        <w:docPartUnique/>
      </w:docPartObj>
    </w:sdtPr>
    <w:sdtContent>
      <w:p w14:paraId="60D2BBE9" w14:textId="5D22CBF7" w:rsidR="001C623F" w:rsidRDefault="00000000">
        <w:pPr>
          <w:pStyle w:val="Antet"/>
        </w:pPr>
        <w:r>
          <w:rPr>
            <w:noProof/>
          </w:rPr>
          <w:pict w14:anchorId="7B5F2A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1269939" o:spid="_x0000_s1025" type="#_x0000_t136" style="position:absolute;margin-left:0;margin-top:0;width:488.55pt;height:209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FD3B5" w14:textId="77777777" w:rsidR="001C623F" w:rsidRDefault="001C623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35DB3"/>
    <w:multiLevelType w:val="hybridMultilevel"/>
    <w:tmpl w:val="26D89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7477C"/>
    <w:multiLevelType w:val="hybridMultilevel"/>
    <w:tmpl w:val="67AEE3B0"/>
    <w:lvl w:ilvl="0" w:tplc="6C18641C">
      <w:numFmt w:val="bullet"/>
      <w:lvlText w:val="•"/>
      <w:lvlJc w:val="left"/>
      <w:pPr>
        <w:ind w:left="132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o-RO" w:eastAsia="en-US" w:bidi="ar-SA"/>
      </w:rPr>
    </w:lvl>
    <w:lvl w:ilvl="1" w:tplc="EFA08DDC">
      <w:numFmt w:val="bullet"/>
      <w:lvlText w:val="•"/>
      <w:lvlJc w:val="left"/>
      <w:pPr>
        <w:ind w:left="2226" w:hanging="365"/>
      </w:pPr>
      <w:rPr>
        <w:rFonts w:hint="default"/>
        <w:lang w:val="ro-RO" w:eastAsia="en-US" w:bidi="ar-SA"/>
      </w:rPr>
    </w:lvl>
    <w:lvl w:ilvl="2" w:tplc="AC38517C">
      <w:numFmt w:val="bullet"/>
      <w:lvlText w:val="•"/>
      <w:lvlJc w:val="left"/>
      <w:pPr>
        <w:ind w:left="3132" w:hanging="365"/>
      </w:pPr>
      <w:rPr>
        <w:rFonts w:hint="default"/>
        <w:lang w:val="ro-RO" w:eastAsia="en-US" w:bidi="ar-SA"/>
      </w:rPr>
    </w:lvl>
    <w:lvl w:ilvl="3" w:tplc="8FECCD28">
      <w:numFmt w:val="bullet"/>
      <w:lvlText w:val="•"/>
      <w:lvlJc w:val="left"/>
      <w:pPr>
        <w:ind w:left="4038" w:hanging="365"/>
      </w:pPr>
      <w:rPr>
        <w:rFonts w:hint="default"/>
        <w:lang w:val="ro-RO" w:eastAsia="en-US" w:bidi="ar-SA"/>
      </w:rPr>
    </w:lvl>
    <w:lvl w:ilvl="4" w:tplc="0B80725C">
      <w:numFmt w:val="bullet"/>
      <w:lvlText w:val="•"/>
      <w:lvlJc w:val="left"/>
      <w:pPr>
        <w:ind w:left="4944" w:hanging="365"/>
      </w:pPr>
      <w:rPr>
        <w:rFonts w:hint="default"/>
        <w:lang w:val="ro-RO" w:eastAsia="en-US" w:bidi="ar-SA"/>
      </w:rPr>
    </w:lvl>
    <w:lvl w:ilvl="5" w:tplc="B22EFA5E">
      <w:numFmt w:val="bullet"/>
      <w:lvlText w:val="•"/>
      <w:lvlJc w:val="left"/>
      <w:pPr>
        <w:ind w:left="5850" w:hanging="365"/>
      </w:pPr>
      <w:rPr>
        <w:rFonts w:hint="default"/>
        <w:lang w:val="ro-RO" w:eastAsia="en-US" w:bidi="ar-SA"/>
      </w:rPr>
    </w:lvl>
    <w:lvl w:ilvl="6" w:tplc="B0206570">
      <w:numFmt w:val="bullet"/>
      <w:lvlText w:val="•"/>
      <w:lvlJc w:val="left"/>
      <w:pPr>
        <w:ind w:left="6756" w:hanging="365"/>
      </w:pPr>
      <w:rPr>
        <w:rFonts w:hint="default"/>
        <w:lang w:val="ro-RO" w:eastAsia="en-US" w:bidi="ar-SA"/>
      </w:rPr>
    </w:lvl>
    <w:lvl w:ilvl="7" w:tplc="0DD0303A">
      <w:numFmt w:val="bullet"/>
      <w:lvlText w:val="•"/>
      <w:lvlJc w:val="left"/>
      <w:pPr>
        <w:ind w:left="7662" w:hanging="365"/>
      </w:pPr>
      <w:rPr>
        <w:rFonts w:hint="default"/>
        <w:lang w:val="ro-RO" w:eastAsia="en-US" w:bidi="ar-SA"/>
      </w:rPr>
    </w:lvl>
    <w:lvl w:ilvl="8" w:tplc="9C24BF2C">
      <w:numFmt w:val="bullet"/>
      <w:lvlText w:val="•"/>
      <w:lvlJc w:val="left"/>
      <w:pPr>
        <w:ind w:left="8568" w:hanging="365"/>
      </w:pPr>
      <w:rPr>
        <w:rFonts w:hint="default"/>
        <w:lang w:val="ro-RO" w:eastAsia="en-US" w:bidi="ar-SA"/>
      </w:rPr>
    </w:lvl>
  </w:abstractNum>
  <w:num w:numId="1" w16cid:durableId="2092726476">
    <w:abstractNumId w:val="1"/>
  </w:num>
  <w:num w:numId="2" w16cid:durableId="12384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C7"/>
    <w:rsid w:val="00083318"/>
    <w:rsid w:val="0008742D"/>
    <w:rsid w:val="00094A21"/>
    <w:rsid w:val="000B3C2F"/>
    <w:rsid w:val="00105777"/>
    <w:rsid w:val="0013188A"/>
    <w:rsid w:val="001C623F"/>
    <w:rsid w:val="001E40FB"/>
    <w:rsid w:val="00202B65"/>
    <w:rsid w:val="00225114"/>
    <w:rsid w:val="00246711"/>
    <w:rsid w:val="00262D3D"/>
    <w:rsid w:val="00293B34"/>
    <w:rsid w:val="002B48F8"/>
    <w:rsid w:val="00332AC3"/>
    <w:rsid w:val="00393CE1"/>
    <w:rsid w:val="003C5335"/>
    <w:rsid w:val="003E46AD"/>
    <w:rsid w:val="003F3626"/>
    <w:rsid w:val="004404D8"/>
    <w:rsid w:val="004C58B6"/>
    <w:rsid w:val="004E158D"/>
    <w:rsid w:val="004F60F0"/>
    <w:rsid w:val="005445C3"/>
    <w:rsid w:val="005555E5"/>
    <w:rsid w:val="00555EDD"/>
    <w:rsid w:val="00580FE7"/>
    <w:rsid w:val="0059164D"/>
    <w:rsid w:val="005A31C5"/>
    <w:rsid w:val="005C2332"/>
    <w:rsid w:val="005C6DD8"/>
    <w:rsid w:val="005E11AA"/>
    <w:rsid w:val="005E1875"/>
    <w:rsid w:val="00696334"/>
    <w:rsid w:val="00723BCD"/>
    <w:rsid w:val="007649F6"/>
    <w:rsid w:val="008513EB"/>
    <w:rsid w:val="00885BFD"/>
    <w:rsid w:val="00886049"/>
    <w:rsid w:val="008B1AD6"/>
    <w:rsid w:val="008D11E0"/>
    <w:rsid w:val="00900027"/>
    <w:rsid w:val="0091482C"/>
    <w:rsid w:val="009675A5"/>
    <w:rsid w:val="009B4D36"/>
    <w:rsid w:val="009D09A7"/>
    <w:rsid w:val="009D4A2A"/>
    <w:rsid w:val="009E657A"/>
    <w:rsid w:val="00A22562"/>
    <w:rsid w:val="00AD37F6"/>
    <w:rsid w:val="00AD38A8"/>
    <w:rsid w:val="00B111BE"/>
    <w:rsid w:val="00B24B45"/>
    <w:rsid w:val="00B326FB"/>
    <w:rsid w:val="00B779EC"/>
    <w:rsid w:val="00B86546"/>
    <w:rsid w:val="00BA59A7"/>
    <w:rsid w:val="00BC22EC"/>
    <w:rsid w:val="00C05BB5"/>
    <w:rsid w:val="00C21467"/>
    <w:rsid w:val="00C41684"/>
    <w:rsid w:val="00C56A48"/>
    <w:rsid w:val="00CA294E"/>
    <w:rsid w:val="00CF3DC7"/>
    <w:rsid w:val="00D06268"/>
    <w:rsid w:val="00D41204"/>
    <w:rsid w:val="00D54FA2"/>
    <w:rsid w:val="00D56010"/>
    <w:rsid w:val="00D80C41"/>
    <w:rsid w:val="00DE10D0"/>
    <w:rsid w:val="00E246C4"/>
    <w:rsid w:val="00E664F3"/>
    <w:rsid w:val="00EE2012"/>
    <w:rsid w:val="00F32A80"/>
    <w:rsid w:val="00F40F43"/>
    <w:rsid w:val="00F535FF"/>
    <w:rsid w:val="00F72E87"/>
    <w:rsid w:val="00F83D08"/>
    <w:rsid w:val="00FD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A7816"/>
  <w15:chartTrackingRefBased/>
  <w15:docId w15:val="{68BD15CA-6967-4819-A0B9-A215346D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D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link w:val="TitluCaracter"/>
    <w:qFormat/>
    <w:rsid w:val="00CF3DC7"/>
    <w:pPr>
      <w:jc w:val="center"/>
    </w:pPr>
    <w:rPr>
      <w:sz w:val="28"/>
      <w:szCs w:val="20"/>
      <w:lang w:val="en-AU" w:eastAsia="en-US"/>
    </w:rPr>
  </w:style>
  <w:style w:type="character" w:customStyle="1" w:styleId="TitluCaracter">
    <w:name w:val="Titlu Caracter"/>
    <w:basedOn w:val="Fontdeparagrafimplicit"/>
    <w:link w:val="Titlu"/>
    <w:rsid w:val="00CF3DC7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1C623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C623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1C623F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C623F"/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Listparagraf">
    <w:name w:val="List Paragraph"/>
    <w:basedOn w:val="Normal"/>
    <w:uiPriority w:val="1"/>
    <w:qFormat/>
    <w:rsid w:val="00D56010"/>
    <w:pPr>
      <w:widowControl w:val="0"/>
      <w:autoSpaceDE w:val="0"/>
      <w:autoSpaceDN w:val="0"/>
      <w:ind w:left="1322" w:hanging="433"/>
    </w:pPr>
    <w:rPr>
      <w:sz w:val="22"/>
      <w:szCs w:val="22"/>
      <w:lang w:eastAsia="en-US"/>
    </w:rPr>
  </w:style>
  <w:style w:type="paragraph" w:styleId="Corptext">
    <w:name w:val="Body Text"/>
    <w:basedOn w:val="Normal"/>
    <w:link w:val="CorptextCaracter"/>
    <w:uiPriority w:val="1"/>
    <w:qFormat/>
    <w:rsid w:val="00D56010"/>
    <w:pPr>
      <w:widowControl w:val="0"/>
      <w:autoSpaceDE w:val="0"/>
      <w:autoSpaceDN w:val="0"/>
    </w:pPr>
    <w:rPr>
      <w:lang w:eastAsia="en-US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56010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al">
    <w:name w:val="a_l"/>
    <w:basedOn w:val="Normal"/>
    <w:rsid w:val="009D4A2A"/>
    <w:pPr>
      <w:spacing w:before="100" w:beforeAutospacing="1" w:after="100" w:afterAutospacing="1"/>
    </w:pPr>
    <w:rPr>
      <w:lang w:val="en-US" w:eastAsia="en-US"/>
    </w:rPr>
  </w:style>
  <w:style w:type="character" w:customStyle="1" w:styleId="preambul1">
    <w:name w:val="preambul1"/>
    <w:uiPriority w:val="99"/>
    <w:rsid w:val="00A22562"/>
    <w:rPr>
      <w:i/>
      <w:iCs/>
      <w:color w:val="000000"/>
    </w:rPr>
  </w:style>
  <w:style w:type="paragraph" w:styleId="Revizuire">
    <w:name w:val="Revision"/>
    <w:hidden/>
    <w:uiPriority w:val="99"/>
    <w:semiHidden/>
    <w:rsid w:val="00F535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A31C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31C5"/>
    <w:rPr>
      <w:rFonts w:ascii="Segoe UI" w:eastAsia="Times New Roman" w:hAnsi="Segoe UI" w:cs="Segoe UI"/>
      <w:kern w:val="0"/>
      <w:sz w:val="18"/>
      <w:szCs w:val="18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e5.ro/App/Document/he4tmmjy/hotararea-nr-1705-2006-pentru-aprobarea-inventarului-centralizat-al-bunurilor-din-domeniul-public-al-statului?d=2024-06-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8C4BA-C6A7-4FE8-AB82-1A9620F2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Ciprian Mocan</cp:lastModifiedBy>
  <cp:revision>2</cp:revision>
  <cp:lastPrinted>2025-02-28T08:30:00Z</cp:lastPrinted>
  <dcterms:created xsi:type="dcterms:W3CDTF">2025-03-10T09:07:00Z</dcterms:created>
  <dcterms:modified xsi:type="dcterms:W3CDTF">2025-03-10T09:07:00Z</dcterms:modified>
</cp:coreProperties>
</file>