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0D" w:rsidRPr="00FB3D91" w:rsidRDefault="0074240D" w:rsidP="0074240D">
      <w:pPr>
        <w:spacing w:before="0" w:after="0"/>
        <w:ind w:left="0" w:firstLine="0"/>
        <w:jc w:val="center"/>
        <w:rPr>
          <w:b/>
        </w:rPr>
      </w:pPr>
      <w:r w:rsidRPr="00FB3D91">
        <w:rPr>
          <w:b/>
        </w:rPr>
        <w:t xml:space="preserve">      </w:t>
      </w:r>
      <w:bookmarkStart w:id="0" w:name="_Toc423437794"/>
      <w:bookmarkStart w:id="1" w:name="_Toc423436847"/>
      <w:r w:rsidRPr="00FB3D91">
        <w:rPr>
          <w:b/>
        </w:rPr>
        <w:t>GUVERNUL ROMÂNIEI</w:t>
      </w:r>
    </w:p>
    <w:p w:rsidR="0074240D" w:rsidRPr="00FB3D91" w:rsidRDefault="0074240D" w:rsidP="0074240D">
      <w:pPr>
        <w:spacing w:before="0" w:after="0"/>
        <w:jc w:val="center"/>
        <w:rPr>
          <w:noProof/>
        </w:rPr>
      </w:pPr>
    </w:p>
    <w:p w:rsidR="0074240D" w:rsidRPr="00FB3D91" w:rsidRDefault="0074240D" w:rsidP="0074240D">
      <w:pPr>
        <w:spacing w:before="0" w:after="0"/>
        <w:jc w:val="center"/>
        <w:rPr>
          <w:b/>
        </w:rPr>
      </w:pPr>
      <w:r w:rsidRPr="00FB3D91">
        <w:rPr>
          <w:noProof/>
          <w:lang w:val="en-US"/>
        </w:rPr>
        <w:drawing>
          <wp:inline distT="0" distB="0" distL="0" distR="0">
            <wp:extent cx="8858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0D" w:rsidRPr="00FB3D91" w:rsidRDefault="0074240D" w:rsidP="0074240D">
      <w:pPr>
        <w:spacing w:before="0" w:after="0"/>
        <w:ind w:left="0" w:firstLine="0"/>
        <w:rPr>
          <w:b/>
        </w:rPr>
      </w:pPr>
    </w:p>
    <w:p w:rsidR="0074240D" w:rsidRPr="00FB3D91" w:rsidRDefault="0074240D" w:rsidP="001F4B19">
      <w:pPr>
        <w:spacing w:before="0" w:after="0"/>
        <w:jc w:val="center"/>
        <w:rPr>
          <w:b/>
        </w:rPr>
      </w:pPr>
      <w:r w:rsidRPr="00FB3D91">
        <w:rPr>
          <w:b/>
        </w:rPr>
        <w:t>HOTĂRÂRE</w:t>
      </w:r>
    </w:p>
    <w:p w:rsidR="0074240D" w:rsidRPr="00FB3D91" w:rsidRDefault="0074240D" w:rsidP="001F4B19">
      <w:pPr>
        <w:spacing w:before="0" w:after="0"/>
        <w:ind w:left="0" w:firstLine="0"/>
        <w:jc w:val="center"/>
        <w:rPr>
          <w:b/>
        </w:rPr>
      </w:pPr>
    </w:p>
    <w:p w:rsidR="0074240D" w:rsidRPr="00FB3D91" w:rsidRDefault="006934C9" w:rsidP="001F4B19">
      <w:pPr>
        <w:spacing w:before="0" w:after="0" w:line="360" w:lineRule="auto"/>
        <w:ind w:left="360" w:hanging="299"/>
        <w:jc w:val="center"/>
        <w:rPr>
          <w:b/>
        </w:rPr>
      </w:pPr>
      <w:r w:rsidRPr="006A19A4">
        <w:rPr>
          <w:b/>
          <w:color w:val="000000" w:themeColor="text1"/>
        </w:rPr>
        <w:t>pentru</w:t>
      </w:r>
      <w:r w:rsidR="00801F56" w:rsidRPr="006A19A4">
        <w:rPr>
          <w:b/>
          <w:color w:val="000000" w:themeColor="text1"/>
        </w:rPr>
        <w:t xml:space="preserve"> </w:t>
      </w:r>
      <w:r w:rsidR="00801F56" w:rsidRPr="00FB3D91">
        <w:rPr>
          <w:b/>
        </w:rPr>
        <w:t>modificare</w:t>
      </w:r>
      <w:r w:rsidR="001E74F1" w:rsidRPr="00FB3D91">
        <w:rPr>
          <w:b/>
        </w:rPr>
        <w:t xml:space="preserve">a anexei </w:t>
      </w:r>
      <w:r w:rsidR="001F4B19" w:rsidRPr="006A19A4">
        <w:rPr>
          <w:b/>
          <w:color w:val="000000" w:themeColor="text1"/>
        </w:rPr>
        <w:t>la</w:t>
      </w:r>
      <w:r w:rsidR="001F4B19" w:rsidRPr="001F4B19">
        <w:rPr>
          <w:b/>
          <w:color w:val="FF0000"/>
        </w:rPr>
        <w:t xml:space="preserve"> </w:t>
      </w:r>
      <w:r w:rsidR="0074240D" w:rsidRPr="00FB3D91">
        <w:rPr>
          <w:b/>
        </w:rPr>
        <w:t>H</w:t>
      </w:r>
      <w:r w:rsidR="007D6AF5" w:rsidRPr="00FB3D91">
        <w:rPr>
          <w:b/>
        </w:rPr>
        <w:t>otărâr</w:t>
      </w:r>
      <w:r w:rsidR="001F4B19" w:rsidRPr="006A19A4">
        <w:rPr>
          <w:b/>
          <w:color w:val="000000" w:themeColor="text1"/>
        </w:rPr>
        <w:t>ea</w:t>
      </w:r>
      <w:r w:rsidR="007D6AF5" w:rsidRPr="00FB3D91">
        <w:rPr>
          <w:b/>
        </w:rPr>
        <w:t xml:space="preserve"> </w:t>
      </w:r>
      <w:r w:rsidR="0074240D" w:rsidRPr="00FB3D91">
        <w:rPr>
          <w:b/>
        </w:rPr>
        <w:t>G</w:t>
      </w:r>
      <w:r w:rsidR="007D6AF5" w:rsidRPr="00FB3D91">
        <w:rPr>
          <w:b/>
        </w:rPr>
        <w:t>uvernului</w:t>
      </w:r>
      <w:r w:rsidR="0074240D" w:rsidRPr="00FB3D91">
        <w:rPr>
          <w:b/>
        </w:rPr>
        <w:t xml:space="preserve"> </w:t>
      </w:r>
      <w:r w:rsidR="00801F56" w:rsidRPr="006A19A4">
        <w:rPr>
          <w:b/>
          <w:color w:val="000000" w:themeColor="text1"/>
        </w:rPr>
        <w:t xml:space="preserve">nr. </w:t>
      </w:r>
      <w:r w:rsidR="0074240D" w:rsidRPr="00FB3D91">
        <w:rPr>
          <w:b/>
        </w:rPr>
        <w:t>432/2020 privind aprobarea Programului de măsuri pentru atingerea stării ecologice bune a regiunii marine Marea Neagră</w:t>
      </w:r>
    </w:p>
    <w:p w:rsidR="0074240D" w:rsidRPr="00FB3D91" w:rsidRDefault="0074240D" w:rsidP="0074240D">
      <w:pPr>
        <w:spacing w:before="0" w:after="0" w:line="360" w:lineRule="auto"/>
        <w:ind w:left="360" w:hanging="299"/>
        <w:rPr>
          <w:b/>
        </w:rPr>
      </w:pPr>
    </w:p>
    <w:p w:rsidR="0074240D" w:rsidRPr="00FB3D91" w:rsidRDefault="0074240D" w:rsidP="0074240D">
      <w:pPr>
        <w:spacing w:before="0" w:after="0"/>
        <w:ind w:left="0" w:firstLine="0"/>
        <w:jc w:val="center"/>
        <w:rPr>
          <w:highlight w:val="yellow"/>
        </w:rPr>
      </w:pPr>
    </w:p>
    <w:p w:rsidR="0074240D" w:rsidRPr="006A19A4" w:rsidRDefault="0074240D" w:rsidP="0074240D">
      <w:pPr>
        <w:spacing w:line="360" w:lineRule="auto"/>
        <w:ind w:left="284" w:firstLine="0"/>
        <w:jc w:val="both"/>
        <w:rPr>
          <w:color w:val="000000" w:themeColor="text1"/>
        </w:rPr>
      </w:pPr>
      <w:r w:rsidRPr="00FB3D91">
        <w:rPr>
          <w:color w:val="000000"/>
        </w:rPr>
        <w:t xml:space="preserve">În temeiul art. 108 din </w:t>
      </w:r>
      <w:r w:rsidR="005F6C69" w:rsidRPr="00FB3D91">
        <w:rPr>
          <w:color w:val="000000"/>
        </w:rPr>
        <w:t>Constituția</w:t>
      </w:r>
      <w:r w:rsidR="001F381A" w:rsidRPr="00FB3D91">
        <w:rPr>
          <w:color w:val="000000"/>
        </w:rPr>
        <w:t xml:space="preserve"> României republicată </w:t>
      </w:r>
      <w:proofErr w:type="spellStart"/>
      <w:r w:rsidRPr="00FB3D91">
        <w:rPr>
          <w:color w:val="000000"/>
        </w:rPr>
        <w:t>şi</w:t>
      </w:r>
      <w:proofErr w:type="spellEnd"/>
      <w:r w:rsidRPr="00FB3D91">
        <w:rPr>
          <w:color w:val="000000"/>
        </w:rPr>
        <w:t xml:space="preserve"> a</w:t>
      </w:r>
      <w:r w:rsidR="003C42FA" w:rsidRPr="00FB3D91">
        <w:rPr>
          <w:color w:val="000000"/>
        </w:rPr>
        <w:t xml:space="preserve">l </w:t>
      </w:r>
      <w:r w:rsidR="003C42FA" w:rsidRPr="006A19A4">
        <w:rPr>
          <w:color w:val="000000" w:themeColor="text1"/>
        </w:rPr>
        <w:t>art.</w:t>
      </w:r>
      <w:r w:rsidR="009D36B9" w:rsidRPr="006A19A4">
        <w:rPr>
          <w:color w:val="000000" w:themeColor="text1"/>
        </w:rPr>
        <w:t xml:space="preserve">15 alin.(2) </w:t>
      </w:r>
      <w:proofErr w:type="spellStart"/>
      <w:r w:rsidR="009D36B9" w:rsidRPr="006A19A4">
        <w:rPr>
          <w:color w:val="000000" w:themeColor="text1"/>
        </w:rPr>
        <w:t>lit</w:t>
      </w:r>
      <w:proofErr w:type="spellEnd"/>
      <w:r w:rsidR="006A19A4">
        <w:rPr>
          <w:color w:val="000000" w:themeColor="text1"/>
        </w:rPr>
        <w:t xml:space="preserve"> </w:t>
      </w:r>
      <w:r w:rsidR="009D36B9" w:rsidRPr="006A19A4">
        <w:rPr>
          <w:color w:val="000000" w:themeColor="text1"/>
        </w:rPr>
        <w:t xml:space="preserve">.d) </w:t>
      </w:r>
      <w:r w:rsidR="009D36B9">
        <w:t xml:space="preserve">din </w:t>
      </w:r>
      <w:r w:rsidRPr="00FB3D91">
        <w:t>Ordonanța de urgență a Guvernului nr. 71/2010 privind stabilirea strategiei pentru mediul marin,</w:t>
      </w:r>
      <w:r w:rsidR="009D36B9" w:rsidRPr="009D36B9">
        <w:t xml:space="preserve"> </w:t>
      </w:r>
      <w:r w:rsidR="009D36B9" w:rsidRPr="006A19A4">
        <w:rPr>
          <w:color w:val="000000" w:themeColor="text1"/>
        </w:rPr>
        <w:t>aprobată cu modificări și completări prin Legea nr.6/2011, cu modificările și completările ulterioare,</w:t>
      </w:r>
    </w:p>
    <w:p w:rsidR="0074240D" w:rsidRPr="00FB3D91" w:rsidRDefault="0074240D" w:rsidP="0074240D">
      <w:pPr>
        <w:spacing w:before="0" w:after="0" w:line="360" w:lineRule="auto"/>
        <w:ind w:left="0" w:firstLine="0"/>
        <w:jc w:val="both"/>
        <w:rPr>
          <w:color w:val="000000"/>
          <w:bdr w:val="none" w:sz="0" w:space="0" w:color="auto" w:frame="1"/>
          <w:shd w:val="clear" w:color="auto" w:fill="FFFFFF"/>
          <w:lang w:eastAsia="en-GB"/>
        </w:rPr>
      </w:pPr>
    </w:p>
    <w:p w:rsidR="0074240D" w:rsidRPr="00FB3D91" w:rsidRDefault="0074240D" w:rsidP="0074240D">
      <w:pPr>
        <w:spacing w:before="0" w:after="0" w:line="360" w:lineRule="auto"/>
        <w:ind w:left="0" w:firstLine="0"/>
        <w:jc w:val="both"/>
        <w:rPr>
          <w:color w:val="000000"/>
          <w:bdr w:val="none" w:sz="0" w:space="0" w:color="auto" w:frame="1"/>
          <w:shd w:val="clear" w:color="auto" w:fill="FFFFFF"/>
          <w:lang w:eastAsia="en-GB"/>
        </w:rPr>
      </w:pPr>
      <w:r w:rsidRPr="00FB3D91">
        <w:rPr>
          <w:b/>
          <w:color w:val="000000"/>
          <w:bdr w:val="none" w:sz="0" w:space="0" w:color="auto" w:frame="1"/>
          <w:shd w:val="clear" w:color="auto" w:fill="FFFFFF"/>
          <w:lang w:eastAsia="en-GB"/>
        </w:rPr>
        <w:t xml:space="preserve">    Guvernul României</w:t>
      </w:r>
      <w:r w:rsidRPr="00FB3D91">
        <w:rPr>
          <w:color w:val="000000"/>
          <w:bdr w:val="none" w:sz="0" w:space="0" w:color="auto" w:frame="1"/>
          <w:shd w:val="clear" w:color="auto" w:fill="FFFFFF"/>
          <w:lang w:eastAsia="en-GB"/>
        </w:rPr>
        <w:t xml:space="preserve"> adoptă prezenta hotărâre: </w:t>
      </w:r>
    </w:p>
    <w:p w:rsidR="0074240D" w:rsidRPr="00FB3D91" w:rsidRDefault="0074240D" w:rsidP="0074240D">
      <w:pPr>
        <w:spacing w:before="0" w:after="0" w:line="360" w:lineRule="auto"/>
        <w:ind w:left="0" w:firstLine="0"/>
        <w:jc w:val="both"/>
        <w:rPr>
          <w:color w:val="000000"/>
          <w:bdr w:val="none" w:sz="0" w:space="0" w:color="auto" w:frame="1"/>
          <w:shd w:val="clear" w:color="auto" w:fill="FFFFFF"/>
          <w:lang w:eastAsia="en-GB"/>
        </w:rPr>
      </w:pPr>
      <w:r w:rsidRPr="00FB3D91">
        <w:rPr>
          <w:color w:val="000000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:rsidR="006A19A4" w:rsidRPr="00FB3D91" w:rsidRDefault="0074240D" w:rsidP="006A19A4">
      <w:pPr>
        <w:spacing w:line="360" w:lineRule="auto"/>
        <w:ind w:left="284" w:firstLine="0"/>
        <w:jc w:val="both"/>
        <w:rPr>
          <w:strike/>
          <w:color w:val="FF0000"/>
        </w:rPr>
      </w:pPr>
      <w:r w:rsidRPr="00FB3D91">
        <w:rPr>
          <w:b/>
          <w:color w:val="000000"/>
        </w:rPr>
        <w:t>Articol unic</w:t>
      </w:r>
      <w:r w:rsidRPr="00FB3D91">
        <w:rPr>
          <w:color w:val="000000"/>
        </w:rPr>
        <w:t xml:space="preserve"> – </w:t>
      </w:r>
      <w:r w:rsidR="00801F56" w:rsidRPr="006A19A4">
        <w:rPr>
          <w:color w:val="000000" w:themeColor="text1"/>
        </w:rPr>
        <w:t xml:space="preserve">Anexa la </w:t>
      </w:r>
      <w:r w:rsidR="007D6AF5" w:rsidRPr="00FB3D91">
        <w:rPr>
          <w:color w:val="000000"/>
        </w:rPr>
        <w:t>Hotărâr</w:t>
      </w:r>
      <w:r w:rsidR="00801F56" w:rsidRPr="006A19A4">
        <w:rPr>
          <w:color w:val="000000" w:themeColor="text1"/>
        </w:rPr>
        <w:t>ea</w:t>
      </w:r>
      <w:r w:rsidR="007D6AF5" w:rsidRPr="00FB3D91">
        <w:rPr>
          <w:color w:val="000000"/>
        </w:rPr>
        <w:t xml:space="preserve"> </w:t>
      </w:r>
      <w:r w:rsidRPr="00FB3D91">
        <w:rPr>
          <w:color w:val="000000"/>
        </w:rPr>
        <w:t>G</w:t>
      </w:r>
      <w:r w:rsidR="00707EF7" w:rsidRPr="00FB3D91">
        <w:rPr>
          <w:color w:val="000000"/>
        </w:rPr>
        <w:t>uvernului</w:t>
      </w:r>
      <w:r w:rsidRPr="00FB3D91">
        <w:rPr>
          <w:color w:val="000000"/>
        </w:rPr>
        <w:t xml:space="preserve"> </w:t>
      </w:r>
      <w:r w:rsidR="00801F56" w:rsidRPr="006A19A4">
        <w:rPr>
          <w:color w:val="000000" w:themeColor="text1"/>
        </w:rPr>
        <w:t xml:space="preserve">nr. </w:t>
      </w:r>
      <w:r w:rsidRPr="00FB3D91">
        <w:rPr>
          <w:color w:val="000000"/>
        </w:rPr>
        <w:t xml:space="preserve">432/2020 </w:t>
      </w:r>
      <w:r w:rsidR="00801F56" w:rsidRPr="006A19A4">
        <w:rPr>
          <w:color w:val="000000" w:themeColor="text1"/>
        </w:rPr>
        <w:t xml:space="preserve">privind aprobarea </w:t>
      </w:r>
      <w:r w:rsidRPr="00FB3D91">
        <w:rPr>
          <w:color w:val="000000"/>
        </w:rPr>
        <w:t>Programul</w:t>
      </w:r>
      <w:r w:rsidR="00801F56" w:rsidRPr="006A19A4">
        <w:rPr>
          <w:color w:val="000000" w:themeColor="text1"/>
        </w:rPr>
        <w:t>ui</w:t>
      </w:r>
      <w:r w:rsidRPr="00FB3D91">
        <w:rPr>
          <w:color w:val="000000"/>
        </w:rPr>
        <w:t xml:space="preserve"> de măsuri pentru </w:t>
      </w:r>
      <w:r w:rsidRPr="00FB3D91">
        <w:rPr>
          <w:bCs/>
          <w:color w:val="000000"/>
        </w:rPr>
        <w:t xml:space="preserve">atingerea </w:t>
      </w:r>
      <w:r w:rsidRPr="00FB3D91">
        <w:rPr>
          <w:bCs/>
        </w:rPr>
        <w:t xml:space="preserve">stării ecologice bune a regiunii marine </w:t>
      </w:r>
      <w:r w:rsidR="00707EF7" w:rsidRPr="00FB3D91">
        <w:rPr>
          <w:bCs/>
        </w:rPr>
        <w:t>Marea Neagră</w:t>
      </w:r>
      <w:r w:rsidR="006A19A4">
        <w:rPr>
          <w:bCs/>
        </w:rPr>
        <w:t xml:space="preserve"> </w:t>
      </w:r>
      <w:r w:rsidR="00801F56" w:rsidRPr="006A19A4">
        <w:rPr>
          <w:bCs/>
          <w:color w:val="000000" w:themeColor="text1"/>
        </w:rPr>
        <w:t>se modifică și se înlocuiește cu a</w:t>
      </w:r>
      <w:r w:rsidR="00707EF7" w:rsidRPr="00FB3D91">
        <w:rPr>
          <w:bCs/>
        </w:rPr>
        <w:t>nexa</w:t>
      </w:r>
      <w:r w:rsidR="00FB3D91" w:rsidRPr="006A19A4">
        <w:rPr>
          <w:bCs/>
          <w:color w:val="000000" w:themeColor="text1"/>
        </w:rPr>
        <w:t>*)</w:t>
      </w:r>
      <w:r w:rsidRPr="00FB3D91">
        <w:rPr>
          <w:bCs/>
        </w:rPr>
        <w:t xml:space="preserve"> care face parte integrantă din prezenta hotărâre</w:t>
      </w:r>
      <w:r w:rsidR="006A19A4">
        <w:rPr>
          <w:bCs/>
        </w:rPr>
        <w:t>.</w:t>
      </w:r>
    </w:p>
    <w:p w:rsidR="0074240D" w:rsidRPr="00FB3D91" w:rsidRDefault="0074240D" w:rsidP="0074240D">
      <w:pPr>
        <w:spacing w:before="0" w:after="0"/>
        <w:ind w:left="0" w:firstLine="0"/>
        <w:jc w:val="both"/>
      </w:pPr>
    </w:p>
    <w:p w:rsidR="0074240D" w:rsidRDefault="0074240D" w:rsidP="0074240D">
      <w:pPr>
        <w:spacing w:before="0" w:after="0"/>
        <w:ind w:left="0" w:firstLine="0"/>
        <w:jc w:val="center"/>
        <w:rPr>
          <w:b/>
        </w:rPr>
      </w:pPr>
      <w:r w:rsidRPr="00FB3D91">
        <w:rPr>
          <w:b/>
        </w:rPr>
        <w:t>PRIM-MINISTRU</w:t>
      </w:r>
    </w:p>
    <w:p w:rsidR="006A19A4" w:rsidRPr="00FB3D91" w:rsidRDefault="006A19A4" w:rsidP="0074240D">
      <w:pPr>
        <w:spacing w:before="0" w:after="0"/>
        <w:ind w:left="0" w:firstLine="0"/>
        <w:jc w:val="center"/>
        <w:rPr>
          <w:b/>
        </w:rPr>
      </w:pPr>
      <w:bookmarkStart w:id="2" w:name="_GoBack"/>
      <w:bookmarkEnd w:id="2"/>
    </w:p>
    <w:p w:rsidR="0074240D" w:rsidRPr="00FB3D91" w:rsidRDefault="00801F56" w:rsidP="00FB3D91">
      <w:pPr>
        <w:shd w:val="clear" w:color="auto" w:fill="FFFFFF"/>
        <w:spacing w:after="0"/>
        <w:ind w:left="0" w:firstLine="0"/>
        <w:jc w:val="center"/>
        <w:rPr>
          <w:b/>
          <w:bCs/>
          <w:color w:val="000000"/>
          <w:shd w:val="clear" w:color="auto" w:fill="FFFFFF"/>
        </w:rPr>
      </w:pPr>
      <w:r w:rsidRPr="006A19A4">
        <w:rPr>
          <w:b/>
          <w:bCs/>
          <w:color w:val="000000" w:themeColor="text1"/>
          <w:shd w:val="clear" w:color="auto" w:fill="FFFFFF"/>
        </w:rPr>
        <w:t xml:space="preserve">Ion - </w:t>
      </w:r>
      <w:r w:rsidR="0074240D" w:rsidRPr="00FB3D91">
        <w:rPr>
          <w:b/>
          <w:bCs/>
          <w:color w:val="000000"/>
          <w:shd w:val="clear" w:color="auto" w:fill="FFFFFF"/>
        </w:rPr>
        <w:t>Marcel CIOLACU</w:t>
      </w:r>
    </w:p>
    <w:bookmarkEnd w:id="0"/>
    <w:bookmarkEnd w:id="1"/>
    <w:p w:rsidR="0074240D" w:rsidRDefault="0074240D" w:rsidP="0074240D">
      <w:pPr>
        <w:spacing w:before="0" w:after="0"/>
        <w:ind w:left="0" w:firstLine="0"/>
        <w:jc w:val="center"/>
        <w:rPr>
          <w:b/>
        </w:rPr>
      </w:pPr>
    </w:p>
    <w:p w:rsidR="00FB3D91" w:rsidRDefault="00FB3D91" w:rsidP="0074240D">
      <w:pPr>
        <w:spacing w:before="0" w:after="0"/>
        <w:ind w:left="0" w:firstLine="0"/>
        <w:jc w:val="center"/>
        <w:rPr>
          <w:b/>
        </w:rPr>
      </w:pPr>
    </w:p>
    <w:p w:rsidR="009D36B9" w:rsidRDefault="009D36B9" w:rsidP="0074240D">
      <w:pPr>
        <w:spacing w:before="0" w:after="0"/>
        <w:ind w:left="0" w:firstLine="0"/>
        <w:jc w:val="center"/>
        <w:rPr>
          <w:b/>
        </w:rPr>
      </w:pPr>
    </w:p>
    <w:p w:rsidR="00FB3D91" w:rsidRPr="006A19A4" w:rsidRDefault="00FB3D91" w:rsidP="0074240D">
      <w:pPr>
        <w:spacing w:before="0" w:after="0"/>
        <w:ind w:left="0" w:firstLine="0"/>
        <w:jc w:val="center"/>
        <w:rPr>
          <w:b/>
          <w:color w:val="000000" w:themeColor="text1"/>
        </w:rPr>
      </w:pPr>
    </w:p>
    <w:p w:rsidR="00FB3D91" w:rsidRPr="006A19A4" w:rsidRDefault="00FB3D91" w:rsidP="00FB3D91">
      <w:pPr>
        <w:spacing w:before="0" w:after="0"/>
        <w:ind w:left="0" w:firstLine="0"/>
        <w:jc w:val="both"/>
        <w:rPr>
          <w:color w:val="000000" w:themeColor="text1"/>
        </w:rPr>
      </w:pPr>
      <w:r w:rsidRPr="006A19A4">
        <w:rPr>
          <w:color w:val="000000" w:themeColor="text1"/>
        </w:rPr>
        <w:t>*) Anexa se publică în Monitorul Oficial al României, Partea I, bis.</w:t>
      </w:r>
    </w:p>
    <w:sectPr w:rsidR="00FB3D91" w:rsidRPr="006A1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12" w:rsidRDefault="00890712" w:rsidP="009D36B9">
      <w:pPr>
        <w:spacing w:before="0" w:after="0"/>
      </w:pPr>
      <w:r>
        <w:separator/>
      </w:r>
    </w:p>
  </w:endnote>
  <w:endnote w:type="continuationSeparator" w:id="0">
    <w:p w:rsidR="00890712" w:rsidRDefault="00890712" w:rsidP="009D36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B9" w:rsidRDefault="009D36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B9" w:rsidRDefault="009D36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B9" w:rsidRDefault="009D3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12" w:rsidRDefault="00890712" w:rsidP="009D36B9">
      <w:pPr>
        <w:spacing w:before="0" w:after="0"/>
      </w:pPr>
      <w:r>
        <w:separator/>
      </w:r>
    </w:p>
  </w:footnote>
  <w:footnote w:type="continuationSeparator" w:id="0">
    <w:p w:rsidR="00890712" w:rsidRDefault="00890712" w:rsidP="009D36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B9" w:rsidRDefault="008907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150547" o:spid="_x0000_s2050" type="#_x0000_t136" style="position:absolute;left:0;text-align:left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B9" w:rsidRDefault="008907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150548" o:spid="_x0000_s2051" type="#_x0000_t136" style="position:absolute;left:0;text-align:left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B9" w:rsidRDefault="008907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150546" o:spid="_x0000_s2049" type="#_x0000_t136" style="position:absolute;left:0;text-align:left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51DB2"/>
    <w:multiLevelType w:val="hybridMultilevel"/>
    <w:tmpl w:val="C8167C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FC"/>
    <w:rsid w:val="000A28AA"/>
    <w:rsid w:val="000F4D99"/>
    <w:rsid w:val="00164C62"/>
    <w:rsid w:val="001B3D5E"/>
    <w:rsid w:val="001E74F1"/>
    <w:rsid w:val="001F381A"/>
    <w:rsid w:val="001F4B19"/>
    <w:rsid w:val="00223161"/>
    <w:rsid w:val="00325216"/>
    <w:rsid w:val="003C40FC"/>
    <w:rsid w:val="003C42FA"/>
    <w:rsid w:val="00580A02"/>
    <w:rsid w:val="005F6C69"/>
    <w:rsid w:val="00647F98"/>
    <w:rsid w:val="006934C9"/>
    <w:rsid w:val="006A19A4"/>
    <w:rsid w:val="00707EF7"/>
    <w:rsid w:val="0074240D"/>
    <w:rsid w:val="007808F0"/>
    <w:rsid w:val="007D6AF5"/>
    <w:rsid w:val="00801F56"/>
    <w:rsid w:val="00874C6D"/>
    <w:rsid w:val="00890712"/>
    <w:rsid w:val="009D36B9"/>
    <w:rsid w:val="00EB242A"/>
    <w:rsid w:val="00F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1773F3E-761D-4F9C-BD7B-42E6FB0B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0D"/>
    <w:pPr>
      <w:spacing w:before="120" w:after="120" w:line="240" w:lineRule="auto"/>
      <w:ind w:left="1701" w:hanging="1463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bullet 2 Char,Forth level Char,Heading 2_sj Char,List Paragraph1 Char,Listenabsatz1 Char"/>
    <w:link w:val="ListParagraph"/>
    <w:uiPriority w:val="34"/>
    <w:locked/>
    <w:rsid w:val="0074240D"/>
    <w:rPr>
      <w:lang w:val="en-GB" w:eastAsia="x-none"/>
    </w:rPr>
  </w:style>
  <w:style w:type="paragraph" w:styleId="ListParagraph">
    <w:name w:val="List Paragraph"/>
    <w:aliases w:val="Normal bullet 2,Forth level,Heading 2_sj,List Paragraph1,Listenabsatz1"/>
    <w:basedOn w:val="Normal"/>
    <w:link w:val="ListParagraphChar"/>
    <w:uiPriority w:val="34"/>
    <w:qFormat/>
    <w:rsid w:val="007424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9D36B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D36B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D36B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36B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A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A4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Otilia Mihail</dc:creator>
  <cp:keywords/>
  <dc:description/>
  <cp:lastModifiedBy>Otilia Mihail</cp:lastModifiedBy>
  <cp:revision>14</cp:revision>
  <dcterms:created xsi:type="dcterms:W3CDTF">2023-06-27T10:11:00Z</dcterms:created>
  <dcterms:modified xsi:type="dcterms:W3CDTF">2023-08-04T06:15:00Z</dcterms:modified>
</cp:coreProperties>
</file>