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3C289A" w14:textId="321184FD" w:rsidR="00111BA1" w:rsidRPr="006735C4" w:rsidRDefault="00771EF1" w:rsidP="00111BA1">
      <w:pPr>
        <w:pStyle w:val="Titlu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111BA1" w:rsidRPr="006735C4">
        <w:rPr>
          <w:rFonts w:ascii="Times New Roman" w:hAnsi="Times New Roman"/>
        </w:rPr>
        <w:t>GUVERNUL ROMÂNIEI</w:t>
      </w:r>
    </w:p>
    <w:p w14:paraId="68EE7BDA" w14:textId="77777777" w:rsidR="00111BA1" w:rsidRPr="006735C4" w:rsidRDefault="00111BA1" w:rsidP="00111BA1">
      <w:pPr>
        <w:framePr w:hSpace="180" w:wrap="around" w:vAnchor="text" w:hAnchor="page" w:x="5937" w:y="82"/>
        <w:jc w:val="center"/>
      </w:pPr>
    </w:p>
    <w:p w14:paraId="20124738" w14:textId="4361B3E6" w:rsidR="00111BA1" w:rsidRPr="006735C4" w:rsidRDefault="00111BA1" w:rsidP="00111BA1"/>
    <w:p w14:paraId="7842EDD5" w14:textId="77777777" w:rsidR="00111BA1" w:rsidRPr="006735C4" w:rsidRDefault="00111BA1" w:rsidP="00111BA1"/>
    <w:p w14:paraId="3AAAF0F3" w14:textId="395CF374" w:rsidR="00111BA1" w:rsidRPr="006735C4" w:rsidRDefault="00E86C4F" w:rsidP="00E86C4F">
      <w:pPr>
        <w:pStyle w:val="Titlu1"/>
        <w:ind w:left="1440" w:right="180" w:firstLine="2246"/>
        <w:jc w:val="left"/>
        <w:rPr>
          <w:rFonts w:ascii="Times New Roman" w:hAnsi="Times New Roman"/>
          <w:sz w:val="24"/>
          <w:szCs w:val="24"/>
        </w:rPr>
      </w:pPr>
      <w:r>
        <w:drawing>
          <wp:inline distT="0" distB="0" distL="0" distR="0" wp14:anchorId="3DF481EE" wp14:editId="7526AA6A">
            <wp:extent cx="1356855" cy="1055370"/>
            <wp:effectExtent l="0" t="0" r="0" b="0"/>
            <wp:docPr id="648475233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1595" cy="1097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EA7BC2" w14:textId="77777777" w:rsidR="00111BA1" w:rsidRPr="006735C4" w:rsidRDefault="00111BA1" w:rsidP="00111BA1">
      <w:pPr>
        <w:pStyle w:val="Titlu1"/>
        <w:ind w:left="1440" w:right="180" w:firstLine="720"/>
        <w:jc w:val="left"/>
        <w:rPr>
          <w:rFonts w:ascii="Times New Roman" w:hAnsi="Times New Roman"/>
          <w:sz w:val="24"/>
          <w:szCs w:val="24"/>
        </w:rPr>
      </w:pPr>
    </w:p>
    <w:p w14:paraId="649AE4DE" w14:textId="77777777" w:rsidR="00111BA1" w:rsidRPr="006735C4" w:rsidRDefault="00111BA1" w:rsidP="00111BA1"/>
    <w:p w14:paraId="254AFCD4" w14:textId="77777777" w:rsidR="00111BA1" w:rsidRPr="006735C4" w:rsidRDefault="00111BA1" w:rsidP="00111BA1">
      <w:pPr>
        <w:pStyle w:val="Titlu1"/>
        <w:ind w:right="180"/>
        <w:rPr>
          <w:rFonts w:ascii="Times New Roman" w:hAnsi="Times New Roman"/>
          <w:sz w:val="24"/>
          <w:szCs w:val="24"/>
        </w:rPr>
      </w:pPr>
      <w:r w:rsidRPr="006735C4">
        <w:rPr>
          <w:rFonts w:ascii="Times New Roman" w:hAnsi="Times New Roman"/>
          <w:sz w:val="24"/>
          <w:szCs w:val="24"/>
        </w:rPr>
        <w:t>HOTĂRÂRE</w:t>
      </w:r>
    </w:p>
    <w:p w14:paraId="48D2253C" w14:textId="77777777" w:rsidR="00111BA1" w:rsidRPr="006735C4" w:rsidRDefault="00111BA1" w:rsidP="00111BA1">
      <w:pPr>
        <w:jc w:val="center"/>
        <w:rPr>
          <w:b/>
          <w:sz w:val="24"/>
          <w:szCs w:val="24"/>
        </w:rPr>
      </w:pPr>
    </w:p>
    <w:p w14:paraId="40EB4EEE" w14:textId="579CD02F" w:rsidR="00111BA1" w:rsidRPr="006735C4" w:rsidRDefault="00937C91" w:rsidP="00111BA1">
      <w:pPr>
        <w:jc w:val="center"/>
        <w:rPr>
          <w:b/>
          <w:sz w:val="24"/>
          <w:szCs w:val="24"/>
        </w:rPr>
      </w:pPr>
      <w:bookmarkStart w:id="0" w:name="_Hlk182404760"/>
      <w:r w:rsidRPr="006735C4">
        <w:rPr>
          <w:b/>
          <w:sz w:val="24"/>
          <w:szCs w:val="24"/>
        </w:rPr>
        <w:t>privind</w:t>
      </w:r>
      <w:r w:rsidR="00A73DCC" w:rsidRPr="006735C4">
        <w:rPr>
          <w:b/>
          <w:sz w:val="24"/>
          <w:szCs w:val="24"/>
        </w:rPr>
        <w:t xml:space="preserve"> </w:t>
      </w:r>
      <w:r w:rsidR="00F95C90" w:rsidRPr="006735C4">
        <w:rPr>
          <w:b/>
          <w:sz w:val="24"/>
          <w:szCs w:val="24"/>
        </w:rPr>
        <w:t xml:space="preserve">aprobarea </w:t>
      </w:r>
      <w:r w:rsidR="00111BA1" w:rsidRPr="006735C4">
        <w:rPr>
          <w:b/>
          <w:sz w:val="24"/>
          <w:szCs w:val="24"/>
        </w:rPr>
        <w:t>scoater</w:t>
      </w:r>
      <w:r w:rsidR="00F95C90" w:rsidRPr="006735C4">
        <w:rPr>
          <w:b/>
          <w:sz w:val="24"/>
          <w:szCs w:val="24"/>
        </w:rPr>
        <w:t>ii</w:t>
      </w:r>
      <w:r w:rsidR="00111BA1" w:rsidRPr="006735C4">
        <w:rPr>
          <w:b/>
          <w:sz w:val="24"/>
          <w:szCs w:val="24"/>
        </w:rPr>
        <w:t xml:space="preserve"> definitiv</w:t>
      </w:r>
      <w:r w:rsidR="00F95C90" w:rsidRPr="006735C4">
        <w:rPr>
          <w:b/>
          <w:sz w:val="24"/>
          <w:szCs w:val="24"/>
        </w:rPr>
        <w:t>e</w:t>
      </w:r>
      <w:r w:rsidR="00783B00" w:rsidRPr="006735C4">
        <w:rPr>
          <w:b/>
          <w:sz w:val="24"/>
          <w:szCs w:val="24"/>
        </w:rPr>
        <w:t xml:space="preserve"> din fondul forestier național</w:t>
      </w:r>
      <w:r w:rsidR="00111BA1" w:rsidRPr="006735C4">
        <w:rPr>
          <w:b/>
          <w:sz w:val="24"/>
          <w:szCs w:val="24"/>
        </w:rPr>
        <w:t xml:space="preserve"> </w:t>
      </w:r>
      <w:r w:rsidR="00E11FDD" w:rsidRPr="006735C4">
        <w:rPr>
          <w:b/>
          <w:sz w:val="24"/>
          <w:szCs w:val="24"/>
        </w:rPr>
        <w:t>a teren</w:t>
      </w:r>
      <w:r w:rsidR="00C9335D" w:rsidRPr="006735C4">
        <w:rPr>
          <w:b/>
          <w:sz w:val="24"/>
          <w:szCs w:val="24"/>
        </w:rPr>
        <w:t>ului în suprafa</w:t>
      </w:r>
      <w:r w:rsidR="00C67321">
        <w:rPr>
          <w:b/>
          <w:sz w:val="24"/>
          <w:szCs w:val="24"/>
        </w:rPr>
        <w:t>ț</w:t>
      </w:r>
      <w:r w:rsidR="00C9335D" w:rsidRPr="006735C4">
        <w:rPr>
          <w:b/>
          <w:sz w:val="24"/>
          <w:szCs w:val="24"/>
        </w:rPr>
        <w:t>ă de 0</w:t>
      </w:r>
      <w:r w:rsidR="00D2542B" w:rsidRPr="006735C4">
        <w:rPr>
          <w:b/>
          <w:sz w:val="24"/>
          <w:szCs w:val="24"/>
        </w:rPr>
        <w:t>,</w:t>
      </w:r>
      <w:r w:rsidR="00C67321">
        <w:rPr>
          <w:b/>
          <w:sz w:val="24"/>
          <w:szCs w:val="24"/>
        </w:rPr>
        <w:t>1941</w:t>
      </w:r>
      <w:r w:rsidR="00D2542B" w:rsidRPr="006735C4">
        <w:rPr>
          <w:b/>
          <w:sz w:val="24"/>
          <w:szCs w:val="24"/>
        </w:rPr>
        <w:t xml:space="preserve"> ha și </w:t>
      </w:r>
      <w:r w:rsidR="00204E8D" w:rsidRPr="006735C4">
        <w:rPr>
          <w:b/>
          <w:sz w:val="24"/>
          <w:szCs w:val="24"/>
        </w:rPr>
        <w:t xml:space="preserve">aprobarea </w:t>
      </w:r>
      <w:r w:rsidR="00111BA1" w:rsidRPr="006735C4">
        <w:rPr>
          <w:b/>
          <w:sz w:val="24"/>
          <w:szCs w:val="24"/>
        </w:rPr>
        <w:t>ocup</w:t>
      </w:r>
      <w:r w:rsidR="00204E8D" w:rsidRPr="006735C4">
        <w:rPr>
          <w:b/>
          <w:sz w:val="24"/>
          <w:szCs w:val="24"/>
        </w:rPr>
        <w:t>ă</w:t>
      </w:r>
      <w:r w:rsidR="00111BA1" w:rsidRPr="006735C4">
        <w:rPr>
          <w:b/>
          <w:sz w:val="24"/>
          <w:szCs w:val="24"/>
        </w:rPr>
        <w:t>r</w:t>
      </w:r>
      <w:r w:rsidR="00204E8D" w:rsidRPr="006735C4">
        <w:rPr>
          <w:b/>
          <w:sz w:val="24"/>
          <w:szCs w:val="24"/>
        </w:rPr>
        <w:t>ii</w:t>
      </w:r>
      <w:r w:rsidR="00111BA1" w:rsidRPr="006735C4">
        <w:rPr>
          <w:b/>
          <w:sz w:val="24"/>
          <w:szCs w:val="24"/>
        </w:rPr>
        <w:t xml:space="preserve"> temporar</w:t>
      </w:r>
      <w:r w:rsidR="00204E8D" w:rsidRPr="006735C4">
        <w:rPr>
          <w:b/>
          <w:sz w:val="24"/>
          <w:szCs w:val="24"/>
        </w:rPr>
        <w:t>e</w:t>
      </w:r>
      <w:r w:rsidR="00783B00" w:rsidRPr="006735C4">
        <w:rPr>
          <w:b/>
          <w:sz w:val="24"/>
          <w:szCs w:val="24"/>
        </w:rPr>
        <w:t xml:space="preserve"> din fondul forestier național</w:t>
      </w:r>
      <w:r w:rsidR="00111BA1" w:rsidRPr="006735C4">
        <w:rPr>
          <w:b/>
          <w:sz w:val="24"/>
          <w:szCs w:val="24"/>
        </w:rPr>
        <w:t xml:space="preserve"> </w:t>
      </w:r>
      <w:r w:rsidR="004E7E3B" w:rsidRPr="006735C4">
        <w:rPr>
          <w:b/>
          <w:sz w:val="24"/>
          <w:szCs w:val="24"/>
        </w:rPr>
        <w:t xml:space="preserve">a terenului în suprafață de </w:t>
      </w:r>
      <w:r w:rsidR="00C67321">
        <w:rPr>
          <w:b/>
          <w:sz w:val="24"/>
          <w:szCs w:val="24"/>
        </w:rPr>
        <w:t>32</w:t>
      </w:r>
      <w:r w:rsidR="0088097C" w:rsidRPr="006735C4">
        <w:rPr>
          <w:b/>
          <w:sz w:val="24"/>
          <w:szCs w:val="24"/>
        </w:rPr>
        <w:t>,</w:t>
      </w:r>
      <w:r w:rsidR="00C67321">
        <w:rPr>
          <w:b/>
          <w:sz w:val="24"/>
          <w:szCs w:val="24"/>
        </w:rPr>
        <w:t>6358</w:t>
      </w:r>
      <w:r w:rsidR="0088097C" w:rsidRPr="006735C4">
        <w:rPr>
          <w:b/>
          <w:sz w:val="24"/>
          <w:szCs w:val="24"/>
        </w:rPr>
        <w:t xml:space="preserve"> ha</w:t>
      </w:r>
      <w:r w:rsidR="00D9517F" w:rsidRPr="006735C4">
        <w:rPr>
          <w:b/>
          <w:sz w:val="24"/>
          <w:szCs w:val="24"/>
        </w:rPr>
        <w:t>,</w:t>
      </w:r>
      <w:r w:rsidR="00E11E5A" w:rsidRPr="006735C4">
        <w:rPr>
          <w:b/>
          <w:sz w:val="24"/>
          <w:szCs w:val="24"/>
        </w:rPr>
        <w:t xml:space="preserve"> </w:t>
      </w:r>
      <w:r w:rsidR="009F37A8" w:rsidRPr="006735C4">
        <w:rPr>
          <w:b/>
          <w:sz w:val="24"/>
          <w:szCs w:val="24"/>
        </w:rPr>
        <w:t xml:space="preserve">de </w:t>
      </w:r>
      <w:r w:rsidR="00111BA1" w:rsidRPr="006735C4">
        <w:rPr>
          <w:b/>
          <w:sz w:val="24"/>
          <w:szCs w:val="24"/>
        </w:rPr>
        <w:t>către Compania Na</w:t>
      </w:r>
      <w:r w:rsidR="00C67321">
        <w:rPr>
          <w:b/>
          <w:sz w:val="24"/>
          <w:szCs w:val="24"/>
        </w:rPr>
        <w:t>ț</w:t>
      </w:r>
      <w:r w:rsidR="00111BA1" w:rsidRPr="006735C4">
        <w:rPr>
          <w:b/>
          <w:sz w:val="24"/>
          <w:szCs w:val="24"/>
        </w:rPr>
        <w:t>ională de Transport al Energiei Electrice Transelectrica S.A</w:t>
      </w:r>
      <w:r w:rsidR="00215DD1" w:rsidRPr="006735C4">
        <w:rPr>
          <w:b/>
          <w:sz w:val="24"/>
          <w:szCs w:val="24"/>
        </w:rPr>
        <w:t>.</w:t>
      </w:r>
      <w:r w:rsidR="00111BA1" w:rsidRPr="006735C4">
        <w:rPr>
          <w:b/>
          <w:sz w:val="24"/>
          <w:szCs w:val="24"/>
        </w:rPr>
        <w:t xml:space="preserve">, </w:t>
      </w:r>
      <w:r w:rsidR="008F1554" w:rsidRPr="006735C4">
        <w:rPr>
          <w:b/>
          <w:sz w:val="24"/>
          <w:szCs w:val="24"/>
        </w:rPr>
        <w:t>pentru</w:t>
      </w:r>
      <w:r w:rsidR="00111BA1" w:rsidRPr="006735C4">
        <w:rPr>
          <w:b/>
          <w:sz w:val="24"/>
          <w:szCs w:val="24"/>
        </w:rPr>
        <w:t xml:space="preserve"> </w:t>
      </w:r>
      <w:r w:rsidR="007C4530" w:rsidRPr="006735C4">
        <w:rPr>
          <w:b/>
          <w:sz w:val="24"/>
          <w:szCs w:val="24"/>
        </w:rPr>
        <w:t>proiectul de importanță națională privind rețeaua electrică de transport</w:t>
      </w:r>
      <w:r w:rsidR="00111BA1" w:rsidRPr="006735C4">
        <w:rPr>
          <w:b/>
          <w:sz w:val="24"/>
          <w:szCs w:val="24"/>
        </w:rPr>
        <w:t xml:space="preserve"> „</w:t>
      </w:r>
      <w:r w:rsidR="00C67321" w:rsidRPr="00C67321">
        <w:rPr>
          <w:b/>
          <w:bCs/>
          <w:sz w:val="24"/>
          <w:szCs w:val="24"/>
        </w:rPr>
        <w:t>Linia Electrică Aeriană (LEA) 400 kV dublu circuit (d.c.) Gutinaș - Smârdan</w:t>
      </w:r>
      <w:r w:rsidR="00111BA1" w:rsidRPr="006735C4">
        <w:rPr>
          <w:b/>
          <w:sz w:val="24"/>
          <w:szCs w:val="24"/>
        </w:rPr>
        <w:t>”</w:t>
      </w:r>
    </w:p>
    <w:bookmarkEnd w:id="0"/>
    <w:p w14:paraId="1E3FDC07" w14:textId="77777777" w:rsidR="00111BA1" w:rsidRPr="006735C4" w:rsidRDefault="00111BA1" w:rsidP="00111BA1">
      <w:pPr>
        <w:jc w:val="center"/>
        <w:rPr>
          <w:sz w:val="24"/>
          <w:szCs w:val="24"/>
        </w:rPr>
      </w:pPr>
    </w:p>
    <w:p w14:paraId="12E8AAAC" w14:textId="77777777" w:rsidR="00111BA1" w:rsidRPr="006735C4" w:rsidRDefault="00111BA1" w:rsidP="00111BA1">
      <w:pPr>
        <w:jc w:val="center"/>
        <w:rPr>
          <w:sz w:val="24"/>
          <w:szCs w:val="24"/>
        </w:rPr>
      </w:pPr>
    </w:p>
    <w:p w14:paraId="02E84FD2" w14:textId="60478723" w:rsidR="00237635" w:rsidRPr="006735C4" w:rsidRDefault="00237635" w:rsidP="006E4C70">
      <w:pPr>
        <w:spacing w:after="120"/>
        <w:jc w:val="both"/>
        <w:rPr>
          <w:sz w:val="24"/>
          <w:szCs w:val="24"/>
        </w:rPr>
      </w:pPr>
      <w:r w:rsidRPr="006735C4">
        <w:rPr>
          <w:sz w:val="24"/>
          <w:szCs w:val="24"/>
        </w:rPr>
        <w:t xml:space="preserve">Având în vedere prevederile art.36, </w:t>
      </w:r>
      <w:r w:rsidR="00AC2EAE" w:rsidRPr="006735C4">
        <w:rPr>
          <w:sz w:val="24"/>
          <w:szCs w:val="24"/>
        </w:rPr>
        <w:t>38,</w:t>
      </w:r>
      <w:r w:rsidRPr="006735C4">
        <w:rPr>
          <w:sz w:val="24"/>
          <w:szCs w:val="24"/>
        </w:rPr>
        <w:t xml:space="preserve"> 39, 41 </w:t>
      </w:r>
      <w:r w:rsidR="00C67321">
        <w:rPr>
          <w:sz w:val="24"/>
          <w:szCs w:val="24"/>
        </w:rPr>
        <w:t>ș</w:t>
      </w:r>
      <w:r w:rsidRPr="006735C4">
        <w:rPr>
          <w:sz w:val="24"/>
          <w:szCs w:val="24"/>
        </w:rPr>
        <w:t xml:space="preserve">i 42 din Legea nr.46/2008 - Codul silvic, republicată, cu modificările </w:t>
      </w:r>
      <w:r w:rsidR="00C67321">
        <w:rPr>
          <w:sz w:val="24"/>
          <w:szCs w:val="24"/>
        </w:rPr>
        <w:t>ș</w:t>
      </w:r>
      <w:r w:rsidRPr="006735C4">
        <w:rPr>
          <w:sz w:val="24"/>
          <w:szCs w:val="24"/>
        </w:rPr>
        <w:t>i completările ulterioare, al</w:t>
      </w:r>
      <w:r w:rsidR="00AC2EAE" w:rsidRPr="006735C4">
        <w:rPr>
          <w:sz w:val="24"/>
          <w:szCs w:val="24"/>
        </w:rPr>
        <w:t>e</w:t>
      </w:r>
      <w:r w:rsidR="00E11E5A" w:rsidRPr="006735C4">
        <w:rPr>
          <w:sz w:val="24"/>
          <w:szCs w:val="24"/>
        </w:rPr>
        <w:t xml:space="preserve"> </w:t>
      </w:r>
      <w:r w:rsidRPr="006735C4">
        <w:rPr>
          <w:sz w:val="24"/>
          <w:szCs w:val="24"/>
        </w:rPr>
        <w:t>art.2</w:t>
      </w:r>
      <w:r w:rsidR="00DE225D" w:rsidRPr="006735C4">
        <w:rPr>
          <w:sz w:val="24"/>
          <w:szCs w:val="24"/>
        </w:rPr>
        <w:t>,</w:t>
      </w:r>
      <w:r w:rsidR="006D4D3A" w:rsidRPr="006735C4">
        <w:rPr>
          <w:sz w:val="24"/>
          <w:szCs w:val="24"/>
        </w:rPr>
        <w:t xml:space="preserve"> 14</w:t>
      </w:r>
      <w:r w:rsidRPr="006735C4">
        <w:rPr>
          <w:sz w:val="24"/>
          <w:szCs w:val="24"/>
        </w:rPr>
        <w:t xml:space="preserve"> </w:t>
      </w:r>
      <w:r w:rsidR="00DE225D" w:rsidRPr="006735C4">
        <w:rPr>
          <w:sz w:val="24"/>
          <w:szCs w:val="24"/>
        </w:rPr>
        <w:t xml:space="preserve">și 28 </w:t>
      </w:r>
      <w:r w:rsidR="00AB5DA8" w:rsidRPr="006735C4">
        <w:rPr>
          <w:sz w:val="24"/>
          <w:szCs w:val="24"/>
        </w:rPr>
        <w:t xml:space="preserve">alin.(5) </w:t>
      </w:r>
      <w:r w:rsidRPr="006735C4">
        <w:rPr>
          <w:sz w:val="24"/>
          <w:szCs w:val="24"/>
        </w:rPr>
        <w:t>din Legea nr.255/2010 privind exproprierea pentru cauză de utilitate publică, necesară realizării unor obiective de interes na</w:t>
      </w:r>
      <w:r w:rsidR="00C67321">
        <w:rPr>
          <w:sz w:val="24"/>
          <w:szCs w:val="24"/>
        </w:rPr>
        <w:t>ț</w:t>
      </w:r>
      <w:r w:rsidRPr="006735C4">
        <w:rPr>
          <w:sz w:val="24"/>
          <w:szCs w:val="24"/>
        </w:rPr>
        <w:t>ional, jude</w:t>
      </w:r>
      <w:r w:rsidR="00C67321">
        <w:rPr>
          <w:sz w:val="24"/>
          <w:szCs w:val="24"/>
        </w:rPr>
        <w:t>ț</w:t>
      </w:r>
      <w:r w:rsidRPr="006735C4">
        <w:rPr>
          <w:sz w:val="24"/>
          <w:szCs w:val="24"/>
        </w:rPr>
        <w:t xml:space="preserve">ean </w:t>
      </w:r>
      <w:r w:rsidR="00C67321">
        <w:rPr>
          <w:sz w:val="24"/>
          <w:szCs w:val="24"/>
        </w:rPr>
        <w:t>ș</w:t>
      </w:r>
      <w:r w:rsidRPr="006735C4">
        <w:rPr>
          <w:sz w:val="24"/>
          <w:szCs w:val="24"/>
        </w:rPr>
        <w:t xml:space="preserve">i local, cu modificările </w:t>
      </w:r>
      <w:r w:rsidR="00C67321">
        <w:rPr>
          <w:sz w:val="24"/>
          <w:szCs w:val="24"/>
        </w:rPr>
        <w:t>ș</w:t>
      </w:r>
      <w:r w:rsidRPr="006735C4">
        <w:rPr>
          <w:sz w:val="24"/>
          <w:szCs w:val="24"/>
        </w:rPr>
        <w:t>i com</w:t>
      </w:r>
      <w:r w:rsidR="00961895" w:rsidRPr="006735C4">
        <w:rPr>
          <w:sz w:val="24"/>
          <w:szCs w:val="24"/>
        </w:rPr>
        <w:t xml:space="preserve">pletările ulterioare, ale art.14 alin.(2), art.17 alin.(2), art.30 </w:t>
      </w:r>
      <w:r w:rsidRPr="006735C4">
        <w:rPr>
          <w:sz w:val="24"/>
          <w:szCs w:val="24"/>
        </w:rPr>
        <w:t xml:space="preserve">din Legea energiei electrice </w:t>
      </w:r>
      <w:r w:rsidR="00C67321">
        <w:rPr>
          <w:sz w:val="24"/>
          <w:szCs w:val="24"/>
        </w:rPr>
        <w:t>ș</w:t>
      </w:r>
      <w:r w:rsidRPr="006735C4">
        <w:rPr>
          <w:sz w:val="24"/>
          <w:szCs w:val="24"/>
        </w:rPr>
        <w:t xml:space="preserve">i a gazelor naturale nr. 123/2012, cu modificările </w:t>
      </w:r>
      <w:r w:rsidR="00C67321">
        <w:rPr>
          <w:sz w:val="24"/>
          <w:szCs w:val="24"/>
        </w:rPr>
        <w:t>ș</w:t>
      </w:r>
      <w:r w:rsidRPr="006735C4">
        <w:rPr>
          <w:sz w:val="24"/>
          <w:szCs w:val="24"/>
        </w:rPr>
        <w:t>i completările ulterioare</w:t>
      </w:r>
      <w:r w:rsidR="003041D8" w:rsidRPr="006735C4">
        <w:rPr>
          <w:sz w:val="24"/>
          <w:szCs w:val="24"/>
        </w:rPr>
        <w:t>,</w:t>
      </w:r>
      <w:r w:rsidR="00465C26" w:rsidRPr="006735C4">
        <w:rPr>
          <w:sz w:val="24"/>
          <w:szCs w:val="24"/>
        </w:rPr>
        <w:t xml:space="preserve"> </w:t>
      </w:r>
      <w:r w:rsidR="008F69E3" w:rsidRPr="006735C4">
        <w:rPr>
          <w:sz w:val="24"/>
          <w:szCs w:val="24"/>
        </w:rPr>
        <w:t xml:space="preserve">precum și ale </w:t>
      </w:r>
      <w:r w:rsidR="001219EB" w:rsidRPr="006735C4">
        <w:rPr>
          <w:sz w:val="24"/>
          <w:szCs w:val="24"/>
        </w:rPr>
        <w:t xml:space="preserve">art.2 alin.(1) </w:t>
      </w:r>
      <w:proofErr w:type="spellStart"/>
      <w:r w:rsidR="001219EB" w:rsidRPr="006735C4">
        <w:rPr>
          <w:sz w:val="24"/>
          <w:szCs w:val="24"/>
        </w:rPr>
        <w:t>lit.n</w:t>
      </w:r>
      <w:proofErr w:type="spellEnd"/>
      <w:r w:rsidR="008F69E3" w:rsidRPr="006735C4">
        <w:rPr>
          <w:sz w:val="24"/>
          <w:szCs w:val="24"/>
        </w:rPr>
        <w:t xml:space="preserve">), art.3 alin.(1) </w:t>
      </w:r>
      <w:r w:rsidR="001008FD" w:rsidRPr="006735C4">
        <w:rPr>
          <w:sz w:val="24"/>
          <w:szCs w:val="24"/>
        </w:rPr>
        <w:t>- (12</w:t>
      </w:r>
      <w:r w:rsidR="008F69E3" w:rsidRPr="006735C4">
        <w:rPr>
          <w:sz w:val="24"/>
          <w:szCs w:val="24"/>
        </w:rPr>
        <w:t>) și (1</w:t>
      </w:r>
      <w:r w:rsidR="001008FD" w:rsidRPr="006735C4">
        <w:rPr>
          <w:sz w:val="24"/>
          <w:szCs w:val="24"/>
        </w:rPr>
        <w:t>4</w:t>
      </w:r>
      <w:r w:rsidR="008F69E3" w:rsidRPr="006735C4">
        <w:rPr>
          <w:sz w:val="24"/>
          <w:szCs w:val="24"/>
        </w:rPr>
        <w:t>)</w:t>
      </w:r>
      <w:r w:rsidR="005309E1" w:rsidRPr="006735C4">
        <w:rPr>
          <w:sz w:val="24"/>
          <w:szCs w:val="24"/>
        </w:rPr>
        <w:t xml:space="preserve"> și art.17</w:t>
      </w:r>
      <w:r w:rsidR="008F69E3" w:rsidRPr="006735C4">
        <w:rPr>
          <w:sz w:val="24"/>
          <w:szCs w:val="24"/>
        </w:rPr>
        <w:t xml:space="preserve"> din Legea nr.120/2019</w:t>
      </w:r>
      <w:r w:rsidR="008F69E3" w:rsidRPr="006735C4">
        <w:rPr>
          <w:rFonts w:ascii="Verdana" w:hAnsi="Verdana"/>
          <w:b/>
          <w:bCs/>
          <w:sz w:val="12"/>
          <w:szCs w:val="12"/>
          <w:shd w:val="clear" w:color="auto" w:fill="FFFFFF"/>
        </w:rPr>
        <w:t xml:space="preserve"> </w:t>
      </w:r>
      <w:r w:rsidR="008F69E3" w:rsidRPr="006735C4">
        <w:rPr>
          <w:sz w:val="24"/>
          <w:szCs w:val="24"/>
        </w:rPr>
        <w:t>privind unele măsuri necesare pentru realizarea lucrărilor și implementarea proiectelor de importanță națională privind rețeaua electrică de transport</w:t>
      </w:r>
      <w:r w:rsidR="001219EB" w:rsidRPr="006735C4">
        <w:rPr>
          <w:sz w:val="24"/>
          <w:szCs w:val="24"/>
        </w:rPr>
        <w:t>,</w:t>
      </w:r>
    </w:p>
    <w:p w14:paraId="254ADBC5" w14:textId="6866571D" w:rsidR="00EF314E" w:rsidRPr="006735C4" w:rsidRDefault="006E4C70" w:rsidP="006E4C70">
      <w:pPr>
        <w:jc w:val="both"/>
        <w:rPr>
          <w:sz w:val="24"/>
          <w:szCs w:val="24"/>
        </w:rPr>
      </w:pPr>
      <w:r w:rsidRPr="006735C4">
        <w:rPr>
          <w:sz w:val="24"/>
          <w:szCs w:val="24"/>
        </w:rPr>
        <w:t xml:space="preserve">în </w:t>
      </w:r>
      <w:r w:rsidR="00EF314E" w:rsidRPr="006735C4">
        <w:rPr>
          <w:sz w:val="24"/>
          <w:szCs w:val="24"/>
        </w:rPr>
        <w:t>temeiul art.108 din Constitu</w:t>
      </w:r>
      <w:r w:rsidR="0078120B">
        <w:rPr>
          <w:sz w:val="24"/>
          <w:szCs w:val="24"/>
        </w:rPr>
        <w:t>ț</w:t>
      </w:r>
      <w:r w:rsidR="00EF314E" w:rsidRPr="006735C4">
        <w:rPr>
          <w:sz w:val="24"/>
          <w:szCs w:val="24"/>
        </w:rPr>
        <w:t>ia României, re</w:t>
      </w:r>
      <w:r w:rsidR="00B50B98" w:rsidRPr="006735C4">
        <w:rPr>
          <w:sz w:val="24"/>
          <w:szCs w:val="24"/>
        </w:rPr>
        <w:t>publicată și al art.3 alin.(13</w:t>
      </w:r>
      <w:r w:rsidR="003D7EB3" w:rsidRPr="006735C4">
        <w:rPr>
          <w:sz w:val="24"/>
          <w:szCs w:val="24"/>
        </w:rPr>
        <w:t xml:space="preserve">) </w:t>
      </w:r>
      <w:r w:rsidR="00EF314E" w:rsidRPr="006735C4">
        <w:rPr>
          <w:sz w:val="24"/>
          <w:szCs w:val="24"/>
        </w:rPr>
        <w:t xml:space="preserve">din </w:t>
      </w:r>
      <w:r w:rsidR="00B50B98" w:rsidRPr="006735C4">
        <w:rPr>
          <w:sz w:val="24"/>
          <w:szCs w:val="24"/>
        </w:rPr>
        <w:t>Legea nr.120</w:t>
      </w:r>
      <w:r w:rsidR="00EF314E" w:rsidRPr="006735C4">
        <w:rPr>
          <w:sz w:val="24"/>
          <w:szCs w:val="24"/>
        </w:rPr>
        <w:t>/201</w:t>
      </w:r>
      <w:r w:rsidR="00B50B98" w:rsidRPr="006735C4">
        <w:rPr>
          <w:sz w:val="24"/>
          <w:szCs w:val="24"/>
        </w:rPr>
        <w:t>9 privind unele măsuri necesare pentru realizarea lucrărilor și implementarea proiectelor de importanță națională privind rețeaua electrică de transport</w:t>
      </w:r>
      <w:r w:rsidR="00EF314E" w:rsidRPr="006735C4">
        <w:rPr>
          <w:sz w:val="24"/>
          <w:szCs w:val="24"/>
        </w:rPr>
        <w:t>,</w:t>
      </w:r>
    </w:p>
    <w:p w14:paraId="43DDDC0D" w14:textId="77777777" w:rsidR="00111BA1" w:rsidRPr="006735C4" w:rsidRDefault="00111BA1" w:rsidP="00111BA1">
      <w:pPr>
        <w:ind w:left="284" w:firstLine="425"/>
        <w:jc w:val="both"/>
        <w:rPr>
          <w:sz w:val="24"/>
          <w:szCs w:val="24"/>
        </w:rPr>
      </w:pPr>
    </w:p>
    <w:p w14:paraId="314FB424" w14:textId="77777777" w:rsidR="00111BA1" w:rsidRPr="006735C4" w:rsidRDefault="00111BA1" w:rsidP="00111BA1">
      <w:pPr>
        <w:ind w:left="284" w:firstLine="425"/>
        <w:jc w:val="both"/>
        <w:rPr>
          <w:sz w:val="24"/>
          <w:szCs w:val="24"/>
        </w:rPr>
      </w:pPr>
      <w:r w:rsidRPr="006735C4">
        <w:rPr>
          <w:b/>
          <w:sz w:val="24"/>
          <w:szCs w:val="24"/>
        </w:rPr>
        <w:t>Guvernul României</w:t>
      </w:r>
      <w:r w:rsidRPr="006735C4">
        <w:rPr>
          <w:sz w:val="24"/>
          <w:szCs w:val="24"/>
        </w:rPr>
        <w:t xml:space="preserve"> adoptă prezenta hotărâre.</w:t>
      </w:r>
    </w:p>
    <w:p w14:paraId="59BEA59D" w14:textId="77777777" w:rsidR="00111BA1" w:rsidRPr="006735C4" w:rsidRDefault="00111BA1" w:rsidP="00111BA1">
      <w:pPr>
        <w:jc w:val="center"/>
        <w:rPr>
          <w:sz w:val="24"/>
          <w:szCs w:val="24"/>
        </w:rPr>
      </w:pPr>
    </w:p>
    <w:p w14:paraId="76C0A047" w14:textId="77777777" w:rsidR="00824F47" w:rsidRDefault="00824F47" w:rsidP="00DA4B60">
      <w:pPr>
        <w:pStyle w:val="Corptext3"/>
        <w:jc w:val="both"/>
        <w:rPr>
          <w:rFonts w:ascii="Times New Roman" w:hAnsi="Times New Roman"/>
          <w:sz w:val="24"/>
          <w:szCs w:val="24"/>
        </w:rPr>
      </w:pPr>
    </w:p>
    <w:p w14:paraId="3105DA73" w14:textId="0A2C9D97" w:rsidR="00DF6AED" w:rsidRPr="006735C4" w:rsidRDefault="00DF6AED" w:rsidP="006E4C70">
      <w:pPr>
        <w:pStyle w:val="Corptext3"/>
        <w:spacing w:after="120"/>
        <w:jc w:val="both"/>
        <w:rPr>
          <w:rFonts w:ascii="Times New Roman" w:hAnsi="Times New Roman"/>
          <w:sz w:val="24"/>
          <w:szCs w:val="24"/>
        </w:rPr>
      </w:pPr>
      <w:r w:rsidRPr="006735C4">
        <w:rPr>
          <w:rFonts w:ascii="Times New Roman" w:hAnsi="Times New Roman"/>
          <w:b/>
          <w:sz w:val="24"/>
          <w:szCs w:val="24"/>
        </w:rPr>
        <w:t xml:space="preserve">Art. </w:t>
      </w:r>
      <w:r w:rsidR="005D306A" w:rsidRPr="006735C4">
        <w:rPr>
          <w:rFonts w:ascii="Times New Roman" w:hAnsi="Times New Roman"/>
          <w:b/>
          <w:sz w:val="24"/>
          <w:szCs w:val="24"/>
        </w:rPr>
        <w:t>1</w:t>
      </w:r>
      <w:r w:rsidRPr="006735C4">
        <w:rPr>
          <w:rFonts w:ascii="Times New Roman" w:hAnsi="Times New Roman"/>
          <w:b/>
          <w:sz w:val="24"/>
          <w:szCs w:val="24"/>
        </w:rPr>
        <w:t>.</w:t>
      </w:r>
      <w:r w:rsidR="003D7EB3" w:rsidRPr="006735C4">
        <w:rPr>
          <w:rFonts w:ascii="Times New Roman" w:hAnsi="Times New Roman"/>
          <w:b/>
          <w:sz w:val="24"/>
          <w:szCs w:val="24"/>
        </w:rPr>
        <w:t xml:space="preserve"> </w:t>
      </w:r>
      <w:r w:rsidR="00E85B22" w:rsidRPr="006735C4">
        <w:rPr>
          <w:rFonts w:ascii="Times New Roman" w:hAnsi="Times New Roman"/>
          <w:b/>
          <w:sz w:val="24"/>
          <w:szCs w:val="24"/>
        </w:rPr>
        <w:t xml:space="preserve">– </w:t>
      </w:r>
      <w:r w:rsidRPr="006735C4">
        <w:rPr>
          <w:rFonts w:ascii="Times New Roman" w:hAnsi="Times New Roman"/>
          <w:sz w:val="24"/>
          <w:szCs w:val="24"/>
        </w:rPr>
        <w:t>(1) Se aprobă scoaterea definitivă din fondul forestier na</w:t>
      </w:r>
      <w:r w:rsidR="0078120B">
        <w:rPr>
          <w:rFonts w:ascii="Times New Roman" w:hAnsi="Times New Roman"/>
          <w:sz w:val="24"/>
          <w:szCs w:val="24"/>
        </w:rPr>
        <w:t>ț</w:t>
      </w:r>
      <w:r w:rsidRPr="006735C4">
        <w:rPr>
          <w:rFonts w:ascii="Times New Roman" w:hAnsi="Times New Roman"/>
          <w:sz w:val="24"/>
          <w:szCs w:val="24"/>
        </w:rPr>
        <w:t>ional</w:t>
      </w:r>
      <w:r w:rsidR="009B5EC1" w:rsidRPr="006735C4">
        <w:rPr>
          <w:rFonts w:ascii="Times New Roman" w:hAnsi="Times New Roman"/>
          <w:sz w:val="24"/>
          <w:szCs w:val="24"/>
        </w:rPr>
        <w:t xml:space="preserve">, fără compensare, </w:t>
      </w:r>
      <w:r w:rsidRPr="006735C4">
        <w:rPr>
          <w:rFonts w:ascii="Times New Roman" w:hAnsi="Times New Roman"/>
          <w:sz w:val="24"/>
          <w:szCs w:val="24"/>
        </w:rPr>
        <w:t xml:space="preserve">a terenului forestier </w:t>
      </w:r>
      <w:r w:rsidR="009F37A8" w:rsidRPr="006735C4">
        <w:rPr>
          <w:rFonts w:ascii="Times New Roman" w:hAnsi="Times New Roman"/>
          <w:sz w:val="24"/>
          <w:szCs w:val="24"/>
        </w:rPr>
        <w:t>în suprafa</w:t>
      </w:r>
      <w:r w:rsidR="0078120B">
        <w:rPr>
          <w:rFonts w:ascii="Times New Roman" w:hAnsi="Times New Roman"/>
          <w:sz w:val="24"/>
          <w:szCs w:val="24"/>
        </w:rPr>
        <w:t>ț</w:t>
      </w:r>
      <w:r w:rsidR="009F37A8" w:rsidRPr="006735C4">
        <w:rPr>
          <w:rFonts w:ascii="Times New Roman" w:hAnsi="Times New Roman"/>
          <w:sz w:val="24"/>
          <w:szCs w:val="24"/>
        </w:rPr>
        <w:t>ă de 0</w:t>
      </w:r>
      <w:r w:rsidRPr="006735C4">
        <w:rPr>
          <w:rFonts w:ascii="Times New Roman" w:hAnsi="Times New Roman"/>
          <w:sz w:val="24"/>
          <w:szCs w:val="24"/>
        </w:rPr>
        <w:t>,</w:t>
      </w:r>
      <w:r w:rsidR="0078120B">
        <w:rPr>
          <w:rFonts w:ascii="Times New Roman" w:hAnsi="Times New Roman"/>
          <w:sz w:val="24"/>
          <w:szCs w:val="24"/>
        </w:rPr>
        <w:t>1941</w:t>
      </w:r>
      <w:r w:rsidRPr="006735C4">
        <w:rPr>
          <w:rFonts w:ascii="Times New Roman" w:hAnsi="Times New Roman"/>
          <w:sz w:val="24"/>
          <w:szCs w:val="24"/>
        </w:rPr>
        <w:t xml:space="preserve"> ha</w:t>
      </w:r>
      <w:r w:rsidR="00237635" w:rsidRPr="006735C4">
        <w:rPr>
          <w:rFonts w:ascii="Times New Roman" w:hAnsi="Times New Roman"/>
          <w:sz w:val="24"/>
          <w:szCs w:val="24"/>
        </w:rPr>
        <w:t>,</w:t>
      </w:r>
      <w:r w:rsidR="008C51AB" w:rsidRPr="006735C4">
        <w:rPr>
          <w:rFonts w:ascii="Times New Roman" w:hAnsi="Times New Roman"/>
          <w:sz w:val="24"/>
          <w:szCs w:val="24"/>
        </w:rPr>
        <w:t xml:space="preserve"> </w:t>
      </w:r>
      <w:r w:rsidR="00E904E6" w:rsidRPr="006735C4">
        <w:rPr>
          <w:rFonts w:ascii="Times New Roman" w:hAnsi="Times New Roman"/>
          <w:sz w:val="24"/>
          <w:szCs w:val="24"/>
        </w:rPr>
        <w:t>de către Compania Na</w:t>
      </w:r>
      <w:r w:rsidR="0078120B">
        <w:rPr>
          <w:rFonts w:ascii="Times New Roman" w:hAnsi="Times New Roman"/>
          <w:sz w:val="24"/>
          <w:szCs w:val="24"/>
        </w:rPr>
        <w:t>ț</w:t>
      </w:r>
      <w:r w:rsidR="00E904E6" w:rsidRPr="006735C4">
        <w:rPr>
          <w:rFonts w:ascii="Times New Roman" w:hAnsi="Times New Roman"/>
          <w:sz w:val="24"/>
          <w:szCs w:val="24"/>
        </w:rPr>
        <w:t>ională de Transport al Energiei Electrice Transelectrica S.A</w:t>
      </w:r>
      <w:r w:rsidR="00413259">
        <w:rPr>
          <w:rFonts w:ascii="Times New Roman" w:hAnsi="Times New Roman"/>
          <w:sz w:val="24"/>
          <w:szCs w:val="24"/>
        </w:rPr>
        <w:t>.</w:t>
      </w:r>
      <w:r w:rsidR="00E904E6" w:rsidRPr="006735C4">
        <w:rPr>
          <w:rFonts w:ascii="Times New Roman" w:hAnsi="Times New Roman"/>
          <w:sz w:val="24"/>
          <w:szCs w:val="24"/>
        </w:rPr>
        <w:t xml:space="preserve">, </w:t>
      </w:r>
      <w:r w:rsidR="00840B5A" w:rsidRPr="006735C4">
        <w:rPr>
          <w:rFonts w:ascii="Times New Roman" w:hAnsi="Times New Roman"/>
          <w:sz w:val="24"/>
          <w:szCs w:val="24"/>
        </w:rPr>
        <w:t xml:space="preserve">pentru proiectul de importanță națională privind rețeaua electrică de transport </w:t>
      </w:r>
      <w:r w:rsidR="0078120B" w:rsidRPr="0078120B">
        <w:rPr>
          <w:rFonts w:ascii="Times New Roman" w:hAnsi="Times New Roman"/>
          <w:bCs/>
          <w:sz w:val="24"/>
          <w:szCs w:val="24"/>
        </w:rPr>
        <w:t>„Linia Electrică Aeriană (LEA) 400 kV dublu circuit (d.c.) Gutinaș - Smârdan”.</w:t>
      </w:r>
    </w:p>
    <w:p w14:paraId="489A497E" w14:textId="0EFE5E8F" w:rsidR="00585A71" w:rsidRPr="006735C4" w:rsidRDefault="00DF6AED" w:rsidP="006E4C70">
      <w:pPr>
        <w:ind w:firstLine="360"/>
        <w:jc w:val="both"/>
        <w:rPr>
          <w:sz w:val="24"/>
          <w:szCs w:val="24"/>
        </w:rPr>
      </w:pPr>
      <w:r w:rsidRPr="006735C4">
        <w:rPr>
          <w:sz w:val="24"/>
          <w:szCs w:val="24"/>
        </w:rPr>
        <w:t>(2) Terenul prevăzut la alin. (1) face parte din fondul forestier na</w:t>
      </w:r>
      <w:r w:rsidR="008774BE">
        <w:rPr>
          <w:sz w:val="24"/>
          <w:szCs w:val="24"/>
        </w:rPr>
        <w:t>ț</w:t>
      </w:r>
      <w:r w:rsidRPr="006735C4">
        <w:rPr>
          <w:sz w:val="24"/>
          <w:szCs w:val="24"/>
        </w:rPr>
        <w:t xml:space="preserve">ional </w:t>
      </w:r>
      <w:r w:rsidR="006124F9" w:rsidRPr="006735C4">
        <w:rPr>
          <w:sz w:val="24"/>
          <w:szCs w:val="24"/>
        </w:rPr>
        <w:t>și este compus din</w:t>
      </w:r>
      <w:r w:rsidR="00CC506E" w:rsidRPr="006735C4">
        <w:rPr>
          <w:sz w:val="24"/>
          <w:szCs w:val="24"/>
        </w:rPr>
        <w:t>:</w:t>
      </w:r>
      <w:r w:rsidR="009D7DF4" w:rsidRPr="006735C4">
        <w:rPr>
          <w:sz w:val="24"/>
          <w:szCs w:val="24"/>
        </w:rPr>
        <w:t xml:space="preserve"> </w:t>
      </w:r>
    </w:p>
    <w:p w14:paraId="62023DD7" w14:textId="6F90EA51" w:rsidR="00DF6AED" w:rsidRPr="00CF46A0" w:rsidRDefault="00DF6AED" w:rsidP="009D7DF4">
      <w:pPr>
        <w:ind w:firstLine="708"/>
        <w:jc w:val="both"/>
        <w:rPr>
          <w:sz w:val="24"/>
          <w:szCs w:val="24"/>
        </w:rPr>
      </w:pPr>
      <w:r w:rsidRPr="006735C4">
        <w:rPr>
          <w:sz w:val="24"/>
          <w:szCs w:val="24"/>
        </w:rPr>
        <w:t>a)</w:t>
      </w:r>
      <w:r w:rsidR="000052D0" w:rsidRPr="006735C4">
        <w:rPr>
          <w:sz w:val="24"/>
          <w:szCs w:val="24"/>
        </w:rPr>
        <w:t xml:space="preserve"> </w:t>
      </w:r>
      <w:r w:rsidR="006124F9" w:rsidRPr="006735C4">
        <w:rPr>
          <w:sz w:val="24"/>
          <w:szCs w:val="24"/>
        </w:rPr>
        <w:t xml:space="preserve">terenul forestier </w:t>
      </w:r>
      <w:r w:rsidR="00196AF6" w:rsidRPr="006735C4">
        <w:rPr>
          <w:sz w:val="24"/>
          <w:szCs w:val="24"/>
        </w:rPr>
        <w:t xml:space="preserve">în suprafață de </w:t>
      </w:r>
      <w:r w:rsidR="000052D0" w:rsidRPr="006735C4">
        <w:rPr>
          <w:sz w:val="24"/>
          <w:szCs w:val="24"/>
        </w:rPr>
        <w:t>0,</w:t>
      </w:r>
      <w:r w:rsidR="006501E0">
        <w:rPr>
          <w:sz w:val="24"/>
          <w:szCs w:val="24"/>
        </w:rPr>
        <w:t>1396</w:t>
      </w:r>
      <w:r w:rsidRPr="006735C4">
        <w:rPr>
          <w:sz w:val="24"/>
          <w:szCs w:val="24"/>
        </w:rPr>
        <w:t xml:space="preserve"> ha</w:t>
      </w:r>
      <w:r w:rsidR="006124F9" w:rsidRPr="006735C4">
        <w:rPr>
          <w:sz w:val="24"/>
          <w:szCs w:val="24"/>
        </w:rPr>
        <w:t xml:space="preserve">, proprietate publică a statului, </w:t>
      </w:r>
      <w:r w:rsidR="006124F9" w:rsidRPr="00CF46A0">
        <w:rPr>
          <w:sz w:val="24"/>
          <w:szCs w:val="24"/>
        </w:rPr>
        <w:t>aflat în administrarea Regiei Naționale a Pădurilor – Romsilva</w:t>
      </w:r>
      <w:r w:rsidR="004B7A88" w:rsidRPr="00CF46A0">
        <w:rPr>
          <w:sz w:val="24"/>
          <w:szCs w:val="24"/>
        </w:rPr>
        <w:t xml:space="preserve">, </w:t>
      </w:r>
      <w:r w:rsidR="00175D43" w:rsidRPr="00CF46A0">
        <w:rPr>
          <w:sz w:val="24"/>
          <w:szCs w:val="24"/>
        </w:rPr>
        <w:t xml:space="preserve">Direcția silvică </w:t>
      </w:r>
      <w:r w:rsidR="008774BE" w:rsidRPr="00CF46A0">
        <w:rPr>
          <w:sz w:val="24"/>
          <w:szCs w:val="24"/>
        </w:rPr>
        <w:t>Bacău</w:t>
      </w:r>
      <w:r w:rsidR="00175D43" w:rsidRPr="00CF46A0">
        <w:rPr>
          <w:sz w:val="24"/>
          <w:szCs w:val="24"/>
        </w:rPr>
        <w:t xml:space="preserve">, </w:t>
      </w:r>
      <w:r w:rsidRPr="00CF46A0">
        <w:rPr>
          <w:sz w:val="24"/>
          <w:szCs w:val="24"/>
        </w:rPr>
        <w:t>p</w:t>
      </w:r>
      <w:r w:rsidR="00175D43" w:rsidRPr="00CF46A0">
        <w:rPr>
          <w:sz w:val="24"/>
          <w:szCs w:val="24"/>
        </w:rPr>
        <w:t xml:space="preserve">rin </w:t>
      </w:r>
      <w:r w:rsidRPr="00CF46A0">
        <w:rPr>
          <w:sz w:val="24"/>
          <w:szCs w:val="24"/>
        </w:rPr>
        <w:t xml:space="preserve">Ocolul </w:t>
      </w:r>
      <w:r w:rsidR="001919AD" w:rsidRPr="00CF46A0">
        <w:rPr>
          <w:sz w:val="24"/>
          <w:szCs w:val="24"/>
        </w:rPr>
        <w:t>s</w:t>
      </w:r>
      <w:r w:rsidRPr="00CF46A0">
        <w:rPr>
          <w:sz w:val="24"/>
          <w:szCs w:val="24"/>
        </w:rPr>
        <w:t xml:space="preserve">ilvic </w:t>
      </w:r>
      <w:r w:rsidR="008774BE" w:rsidRPr="00CF46A0">
        <w:rPr>
          <w:sz w:val="24"/>
          <w:szCs w:val="24"/>
        </w:rPr>
        <w:t>Căiuți</w:t>
      </w:r>
      <w:r w:rsidR="00882B9C" w:rsidRPr="00CF46A0">
        <w:rPr>
          <w:sz w:val="24"/>
          <w:szCs w:val="24"/>
        </w:rPr>
        <w:t xml:space="preserve"> (0,0365 ha)</w:t>
      </w:r>
      <w:r w:rsidR="00893241" w:rsidRPr="00CF46A0">
        <w:rPr>
          <w:sz w:val="24"/>
          <w:szCs w:val="24"/>
        </w:rPr>
        <w:t xml:space="preserve">, </w:t>
      </w:r>
      <w:r w:rsidR="00175D43" w:rsidRPr="00CF46A0">
        <w:rPr>
          <w:sz w:val="24"/>
          <w:szCs w:val="24"/>
        </w:rPr>
        <w:t xml:space="preserve">localizat </w:t>
      </w:r>
      <w:r w:rsidRPr="00CF46A0">
        <w:rPr>
          <w:sz w:val="24"/>
          <w:szCs w:val="24"/>
        </w:rPr>
        <w:t>în U.P.</w:t>
      </w:r>
      <w:r w:rsidR="008774BE" w:rsidRPr="00CF46A0">
        <w:rPr>
          <w:sz w:val="24"/>
          <w:szCs w:val="24"/>
        </w:rPr>
        <w:t>VII</w:t>
      </w:r>
      <w:r w:rsidRPr="00CF46A0">
        <w:rPr>
          <w:sz w:val="24"/>
          <w:szCs w:val="24"/>
        </w:rPr>
        <w:t xml:space="preserve"> </w:t>
      </w:r>
      <w:r w:rsidR="008774BE" w:rsidRPr="00CF46A0">
        <w:rPr>
          <w:sz w:val="24"/>
          <w:szCs w:val="24"/>
        </w:rPr>
        <w:t>Cornățel</w:t>
      </w:r>
      <w:r w:rsidR="000052D0" w:rsidRPr="00CF46A0">
        <w:rPr>
          <w:sz w:val="24"/>
          <w:szCs w:val="24"/>
        </w:rPr>
        <w:t xml:space="preserve">, </w:t>
      </w:r>
      <w:bookmarkStart w:id="1" w:name="_Hlk174524510"/>
      <w:proofErr w:type="spellStart"/>
      <w:r w:rsidR="000052D0" w:rsidRPr="00CF46A0">
        <w:rPr>
          <w:sz w:val="24"/>
          <w:szCs w:val="24"/>
        </w:rPr>
        <w:t>u.a</w:t>
      </w:r>
      <w:proofErr w:type="spellEnd"/>
      <w:r w:rsidR="000052D0" w:rsidRPr="00CF46A0">
        <w:rPr>
          <w:sz w:val="24"/>
          <w:szCs w:val="24"/>
        </w:rPr>
        <w:t xml:space="preserve">. </w:t>
      </w:r>
      <w:r w:rsidR="008774BE" w:rsidRPr="00CF46A0">
        <w:rPr>
          <w:sz w:val="24"/>
          <w:szCs w:val="24"/>
        </w:rPr>
        <w:t>1 B</w:t>
      </w:r>
      <w:r w:rsidR="00F60BF9" w:rsidRPr="00CF46A0">
        <w:rPr>
          <w:sz w:val="24"/>
          <w:szCs w:val="24"/>
        </w:rPr>
        <w:t>% = 0,</w:t>
      </w:r>
      <w:r w:rsidR="008774BE" w:rsidRPr="00CF46A0">
        <w:rPr>
          <w:sz w:val="24"/>
          <w:szCs w:val="24"/>
        </w:rPr>
        <w:t>0109</w:t>
      </w:r>
      <w:r w:rsidRPr="00CF46A0">
        <w:rPr>
          <w:sz w:val="24"/>
          <w:szCs w:val="24"/>
        </w:rPr>
        <w:t xml:space="preserve"> ha,</w:t>
      </w:r>
      <w:r w:rsidR="000D250C" w:rsidRPr="00CF46A0">
        <w:rPr>
          <w:sz w:val="24"/>
          <w:szCs w:val="24"/>
        </w:rPr>
        <w:t xml:space="preserve"> </w:t>
      </w:r>
      <w:bookmarkStart w:id="2" w:name="_Hlk174524537"/>
      <w:bookmarkEnd w:id="1"/>
      <w:proofErr w:type="spellStart"/>
      <w:r w:rsidR="008774BE" w:rsidRPr="00CF46A0">
        <w:rPr>
          <w:sz w:val="24"/>
          <w:szCs w:val="24"/>
        </w:rPr>
        <w:t>u.a</w:t>
      </w:r>
      <w:proofErr w:type="spellEnd"/>
      <w:r w:rsidR="008774BE" w:rsidRPr="00CF46A0">
        <w:rPr>
          <w:sz w:val="24"/>
          <w:szCs w:val="24"/>
        </w:rPr>
        <w:t>. 48 % = 0,0080 ha,</w:t>
      </w:r>
      <w:bookmarkEnd w:id="2"/>
      <w:r w:rsidR="008774BE" w:rsidRPr="00CF46A0">
        <w:t xml:space="preserve"> </w:t>
      </w:r>
      <w:proofErr w:type="spellStart"/>
      <w:r w:rsidR="008774BE" w:rsidRPr="00CF46A0">
        <w:rPr>
          <w:sz w:val="24"/>
          <w:szCs w:val="24"/>
        </w:rPr>
        <w:t>u.a</w:t>
      </w:r>
      <w:proofErr w:type="spellEnd"/>
      <w:r w:rsidR="008774BE" w:rsidRPr="00CF46A0">
        <w:rPr>
          <w:sz w:val="24"/>
          <w:szCs w:val="24"/>
        </w:rPr>
        <w:t>. 49 C% = 0,0067 ha,</w:t>
      </w:r>
      <w:r w:rsidR="008774BE" w:rsidRPr="00CF46A0">
        <w:t xml:space="preserve"> </w:t>
      </w:r>
      <w:proofErr w:type="spellStart"/>
      <w:r w:rsidR="008774BE" w:rsidRPr="00CF46A0">
        <w:rPr>
          <w:sz w:val="24"/>
          <w:szCs w:val="24"/>
        </w:rPr>
        <w:t>u.a</w:t>
      </w:r>
      <w:proofErr w:type="spellEnd"/>
      <w:r w:rsidR="008774BE" w:rsidRPr="00CF46A0">
        <w:rPr>
          <w:sz w:val="24"/>
          <w:szCs w:val="24"/>
        </w:rPr>
        <w:t>. 49 D% = 0,0109 h</w:t>
      </w:r>
      <w:r w:rsidR="00DC456C" w:rsidRPr="00CF46A0">
        <w:rPr>
          <w:sz w:val="24"/>
          <w:szCs w:val="24"/>
        </w:rPr>
        <w:t>a</w:t>
      </w:r>
      <w:r w:rsidR="00003E1E" w:rsidRPr="00CF46A0">
        <w:rPr>
          <w:sz w:val="24"/>
          <w:szCs w:val="24"/>
        </w:rPr>
        <w:t>,</w:t>
      </w:r>
      <w:r w:rsidR="00DC456C" w:rsidRPr="00CF46A0">
        <w:rPr>
          <w:sz w:val="24"/>
          <w:szCs w:val="24"/>
        </w:rPr>
        <w:t xml:space="preserve"> Direcția silvică Galați,</w:t>
      </w:r>
      <w:r w:rsidR="00492B37" w:rsidRPr="00CF46A0">
        <w:rPr>
          <w:sz w:val="24"/>
          <w:szCs w:val="24"/>
        </w:rPr>
        <w:t xml:space="preserve"> </w:t>
      </w:r>
      <w:bookmarkStart w:id="3" w:name="_Hlk174528176"/>
      <w:r w:rsidR="00492B37" w:rsidRPr="00CF46A0">
        <w:rPr>
          <w:sz w:val="24"/>
          <w:szCs w:val="24"/>
        </w:rPr>
        <w:t xml:space="preserve">prin Ocolul silvic Hanu Conachi (0,0080 ha), localizat în U.P. III Independența, </w:t>
      </w:r>
      <w:proofErr w:type="spellStart"/>
      <w:r w:rsidR="00492B37" w:rsidRPr="00CF46A0">
        <w:rPr>
          <w:sz w:val="24"/>
          <w:szCs w:val="24"/>
        </w:rPr>
        <w:t>u.a</w:t>
      </w:r>
      <w:proofErr w:type="spellEnd"/>
      <w:r w:rsidR="00492B37" w:rsidRPr="00CF46A0">
        <w:rPr>
          <w:sz w:val="24"/>
          <w:szCs w:val="24"/>
        </w:rPr>
        <w:t>. 95 % = 0,0080 ha</w:t>
      </w:r>
      <w:r w:rsidR="000E4B00" w:rsidRPr="00CF46A0">
        <w:rPr>
          <w:sz w:val="24"/>
          <w:szCs w:val="24"/>
        </w:rPr>
        <w:t xml:space="preserve"> și</w:t>
      </w:r>
      <w:r w:rsidR="00492B37" w:rsidRPr="00CF46A0">
        <w:rPr>
          <w:sz w:val="24"/>
          <w:szCs w:val="24"/>
        </w:rPr>
        <w:t xml:space="preserve"> </w:t>
      </w:r>
      <w:bookmarkEnd w:id="3"/>
      <w:r w:rsidR="00492B37" w:rsidRPr="00CF46A0">
        <w:rPr>
          <w:sz w:val="24"/>
          <w:szCs w:val="24"/>
        </w:rPr>
        <w:t>prin Ocolul silvic Tecuci</w:t>
      </w:r>
      <w:r w:rsidR="000C11A9" w:rsidRPr="00CF46A0">
        <w:rPr>
          <w:sz w:val="24"/>
          <w:szCs w:val="24"/>
        </w:rPr>
        <w:t xml:space="preserve"> (0,0200 ha)</w:t>
      </w:r>
      <w:r w:rsidR="00492B37" w:rsidRPr="00CF46A0">
        <w:rPr>
          <w:sz w:val="24"/>
          <w:szCs w:val="24"/>
        </w:rPr>
        <w:t xml:space="preserve">, localizat în U.P. VI Drăgănești, </w:t>
      </w:r>
      <w:proofErr w:type="spellStart"/>
      <w:r w:rsidR="00492B37" w:rsidRPr="00CF46A0">
        <w:rPr>
          <w:sz w:val="24"/>
          <w:szCs w:val="24"/>
        </w:rPr>
        <w:t>u.a</w:t>
      </w:r>
      <w:proofErr w:type="spellEnd"/>
      <w:r w:rsidR="00492B37" w:rsidRPr="00CF46A0">
        <w:rPr>
          <w:sz w:val="24"/>
          <w:szCs w:val="24"/>
        </w:rPr>
        <w:t xml:space="preserve">. 112 A% = 0,0092 ha, </w:t>
      </w:r>
      <w:proofErr w:type="spellStart"/>
      <w:r w:rsidR="00492B37" w:rsidRPr="00CF46A0">
        <w:rPr>
          <w:sz w:val="24"/>
          <w:szCs w:val="24"/>
        </w:rPr>
        <w:t>u.a</w:t>
      </w:r>
      <w:proofErr w:type="spellEnd"/>
      <w:r w:rsidR="00492B37" w:rsidRPr="00CF46A0">
        <w:rPr>
          <w:sz w:val="24"/>
          <w:szCs w:val="24"/>
        </w:rPr>
        <w:t xml:space="preserve"> 19 A% = 0,0108 ha, </w:t>
      </w:r>
      <w:r w:rsidR="00003E1E" w:rsidRPr="00CF46A0">
        <w:rPr>
          <w:sz w:val="24"/>
          <w:szCs w:val="24"/>
        </w:rPr>
        <w:t>Direcția silvică Vrancea, prin Ocolul silvic Focșani</w:t>
      </w:r>
      <w:r w:rsidR="0032308D" w:rsidRPr="00CF46A0">
        <w:rPr>
          <w:sz w:val="24"/>
          <w:szCs w:val="24"/>
        </w:rPr>
        <w:t xml:space="preserve"> (0,0751 ha)</w:t>
      </w:r>
      <w:r w:rsidR="00003E1E" w:rsidRPr="00CF46A0">
        <w:rPr>
          <w:sz w:val="24"/>
          <w:szCs w:val="24"/>
        </w:rPr>
        <w:t xml:space="preserve">, localizat în U.P. X Doaga, </w:t>
      </w:r>
      <w:proofErr w:type="spellStart"/>
      <w:r w:rsidR="00003E1E" w:rsidRPr="00CF46A0">
        <w:rPr>
          <w:sz w:val="24"/>
          <w:szCs w:val="24"/>
        </w:rPr>
        <w:t>u.a</w:t>
      </w:r>
      <w:proofErr w:type="spellEnd"/>
      <w:r w:rsidR="00003E1E" w:rsidRPr="00CF46A0">
        <w:rPr>
          <w:sz w:val="24"/>
          <w:szCs w:val="24"/>
        </w:rPr>
        <w:t>. 54 E% = 0,0094 ha,</w:t>
      </w:r>
      <w:r w:rsidR="00003E1E" w:rsidRPr="00CF46A0">
        <w:t xml:space="preserve"> </w:t>
      </w:r>
      <w:proofErr w:type="spellStart"/>
      <w:r w:rsidR="00003E1E" w:rsidRPr="00CF46A0">
        <w:rPr>
          <w:sz w:val="24"/>
          <w:szCs w:val="24"/>
        </w:rPr>
        <w:t>u.a</w:t>
      </w:r>
      <w:proofErr w:type="spellEnd"/>
      <w:r w:rsidR="00003E1E" w:rsidRPr="00CF46A0">
        <w:rPr>
          <w:sz w:val="24"/>
          <w:szCs w:val="24"/>
        </w:rPr>
        <w:t>. 54 D% = 0,0080 ha,</w:t>
      </w:r>
      <w:r w:rsidR="00003E1E" w:rsidRPr="00CF46A0">
        <w:t xml:space="preserve"> </w:t>
      </w:r>
      <w:proofErr w:type="spellStart"/>
      <w:r w:rsidR="00003E1E" w:rsidRPr="00CF46A0">
        <w:rPr>
          <w:sz w:val="24"/>
          <w:szCs w:val="24"/>
        </w:rPr>
        <w:t>u.a</w:t>
      </w:r>
      <w:proofErr w:type="spellEnd"/>
      <w:r w:rsidR="00003E1E" w:rsidRPr="00CF46A0">
        <w:rPr>
          <w:sz w:val="24"/>
          <w:szCs w:val="24"/>
        </w:rPr>
        <w:t>. 49 F% = 0,0109 ha,</w:t>
      </w:r>
      <w:r w:rsidR="00003E1E" w:rsidRPr="00CF46A0">
        <w:t xml:space="preserve"> </w:t>
      </w:r>
      <w:proofErr w:type="spellStart"/>
      <w:r w:rsidR="00003E1E" w:rsidRPr="00CF46A0">
        <w:rPr>
          <w:sz w:val="24"/>
          <w:szCs w:val="24"/>
        </w:rPr>
        <w:t>u.a</w:t>
      </w:r>
      <w:proofErr w:type="spellEnd"/>
      <w:r w:rsidR="00003E1E" w:rsidRPr="00CF46A0">
        <w:rPr>
          <w:sz w:val="24"/>
          <w:szCs w:val="24"/>
        </w:rPr>
        <w:t>. 52 G% = 0,0094 ha,</w:t>
      </w:r>
      <w:r w:rsidR="00003E1E" w:rsidRPr="00CF46A0">
        <w:t xml:space="preserve"> </w:t>
      </w:r>
      <w:bookmarkStart w:id="4" w:name="_Hlk174529577"/>
      <w:proofErr w:type="spellStart"/>
      <w:r w:rsidR="00003E1E" w:rsidRPr="00CF46A0">
        <w:rPr>
          <w:sz w:val="24"/>
          <w:szCs w:val="24"/>
        </w:rPr>
        <w:t>u.a</w:t>
      </w:r>
      <w:proofErr w:type="spellEnd"/>
      <w:r w:rsidR="00003E1E" w:rsidRPr="00CF46A0">
        <w:rPr>
          <w:sz w:val="24"/>
          <w:szCs w:val="24"/>
        </w:rPr>
        <w:t>. 52 C% = 0,0125 ha,</w:t>
      </w:r>
      <w:bookmarkEnd w:id="4"/>
      <w:r w:rsidR="00003E1E" w:rsidRPr="00CF46A0">
        <w:t xml:space="preserve"> </w:t>
      </w:r>
      <w:bookmarkStart w:id="5" w:name="_Hlk174529606"/>
      <w:proofErr w:type="spellStart"/>
      <w:r w:rsidR="00003E1E" w:rsidRPr="00CF46A0">
        <w:rPr>
          <w:sz w:val="24"/>
          <w:szCs w:val="24"/>
        </w:rPr>
        <w:t>u.a</w:t>
      </w:r>
      <w:proofErr w:type="spellEnd"/>
      <w:r w:rsidR="00003E1E" w:rsidRPr="00CF46A0">
        <w:rPr>
          <w:sz w:val="24"/>
          <w:szCs w:val="24"/>
        </w:rPr>
        <w:t>. 51 R% = 0,0028 ha,</w:t>
      </w:r>
      <w:bookmarkEnd w:id="5"/>
      <w:r w:rsidR="00003E1E" w:rsidRPr="00CF46A0">
        <w:t xml:space="preserve"> </w:t>
      </w:r>
      <w:proofErr w:type="spellStart"/>
      <w:r w:rsidR="00003E1E" w:rsidRPr="00CF46A0">
        <w:rPr>
          <w:sz w:val="24"/>
          <w:szCs w:val="24"/>
        </w:rPr>
        <w:t>u.a</w:t>
      </w:r>
      <w:proofErr w:type="spellEnd"/>
      <w:r w:rsidR="00003E1E" w:rsidRPr="00CF46A0">
        <w:rPr>
          <w:sz w:val="24"/>
          <w:szCs w:val="24"/>
        </w:rPr>
        <w:t>. 51 A% = 0,0221 ha,</w:t>
      </w:r>
    </w:p>
    <w:p w14:paraId="29DE6EE7" w14:textId="52D263DA" w:rsidR="00BE7B8E" w:rsidRPr="00BE7B8E" w:rsidRDefault="000D250C" w:rsidP="006E4C70">
      <w:pPr>
        <w:spacing w:after="120"/>
        <w:ind w:firstLine="708"/>
        <w:jc w:val="both"/>
        <w:rPr>
          <w:sz w:val="24"/>
          <w:szCs w:val="24"/>
        </w:rPr>
      </w:pPr>
      <w:r w:rsidRPr="00CF46A0">
        <w:rPr>
          <w:sz w:val="24"/>
          <w:szCs w:val="24"/>
        </w:rPr>
        <w:t xml:space="preserve">b) </w:t>
      </w:r>
      <w:r w:rsidR="00CF5424" w:rsidRPr="00CF46A0">
        <w:rPr>
          <w:sz w:val="24"/>
          <w:szCs w:val="24"/>
        </w:rPr>
        <w:t xml:space="preserve">terenul forestier în suprafață de </w:t>
      </w:r>
      <w:bookmarkStart w:id="6" w:name="_Hlk174533839"/>
      <w:r w:rsidRPr="00CF46A0">
        <w:rPr>
          <w:sz w:val="24"/>
          <w:szCs w:val="24"/>
        </w:rPr>
        <w:t>0,</w:t>
      </w:r>
      <w:r w:rsidR="00A77F30" w:rsidRPr="00CF46A0">
        <w:rPr>
          <w:sz w:val="24"/>
          <w:szCs w:val="24"/>
        </w:rPr>
        <w:t>0</w:t>
      </w:r>
      <w:r w:rsidR="004449F2" w:rsidRPr="00CF46A0">
        <w:rPr>
          <w:sz w:val="24"/>
          <w:szCs w:val="24"/>
        </w:rPr>
        <w:t>5</w:t>
      </w:r>
      <w:r w:rsidR="00A77F30" w:rsidRPr="00CF46A0">
        <w:rPr>
          <w:sz w:val="24"/>
          <w:szCs w:val="24"/>
        </w:rPr>
        <w:t>45</w:t>
      </w:r>
      <w:r w:rsidR="00DF6AED" w:rsidRPr="00CF46A0">
        <w:rPr>
          <w:sz w:val="24"/>
          <w:szCs w:val="24"/>
        </w:rPr>
        <w:t xml:space="preserve"> ha</w:t>
      </w:r>
      <w:bookmarkEnd w:id="6"/>
      <w:r w:rsidR="00CF5424" w:rsidRPr="00CF46A0">
        <w:rPr>
          <w:sz w:val="24"/>
          <w:szCs w:val="24"/>
        </w:rPr>
        <w:t xml:space="preserve">, proprietate </w:t>
      </w:r>
      <w:r w:rsidR="0078120B" w:rsidRPr="00CF46A0">
        <w:rPr>
          <w:sz w:val="24"/>
          <w:szCs w:val="24"/>
        </w:rPr>
        <w:t xml:space="preserve">publică a statului, dobândit </w:t>
      </w:r>
      <w:r w:rsidR="006F0CDA" w:rsidRPr="00CF46A0">
        <w:rPr>
          <w:sz w:val="24"/>
          <w:szCs w:val="24"/>
        </w:rPr>
        <w:t xml:space="preserve">în condițiile Legii nr.255/2010 </w:t>
      </w:r>
      <w:r w:rsidR="006E4C70" w:rsidRPr="006E4C70">
        <w:rPr>
          <w:sz w:val="24"/>
          <w:szCs w:val="24"/>
        </w:rPr>
        <w:t>privind exproprierea pentru cauză de utilitate publică, necesară realizării unor obiective de interes național, județean și local, cu modificările și completările ulterioare</w:t>
      </w:r>
      <w:r w:rsidR="006F0CDA" w:rsidRPr="00CD62F7">
        <w:rPr>
          <w:sz w:val="24"/>
          <w:szCs w:val="24"/>
        </w:rPr>
        <w:t>,</w:t>
      </w:r>
      <w:r w:rsidR="0078120B" w:rsidRPr="00CD62F7">
        <w:rPr>
          <w:sz w:val="24"/>
          <w:szCs w:val="24"/>
        </w:rPr>
        <w:t xml:space="preserve"> de către</w:t>
      </w:r>
      <w:r w:rsidR="00CF5424" w:rsidRPr="00CD62F7">
        <w:rPr>
          <w:sz w:val="24"/>
          <w:szCs w:val="24"/>
        </w:rPr>
        <w:t xml:space="preserve"> </w:t>
      </w:r>
      <w:r w:rsidR="004B7A88" w:rsidRPr="00CD62F7">
        <w:rPr>
          <w:sz w:val="24"/>
          <w:szCs w:val="24"/>
        </w:rPr>
        <w:t>Compani</w:t>
      </w:r>
      <w:r w:rsidR="0078120B" w:rsidRPr="00CD62F7">
        <w:rPr>
          <w:sz w:val="24"/>
          <w:szCs w:val="24"/>
        </w:rPr>
        <w:t>a</w:t>
      </w:r>
      <w:r w:rsidR="004B7A88" w:rsidRPr="00CD62F7">
        <w:rPr>
          <w:sz w:val="24"/>
          <w:szCs w:val="24"/>
        </w:rPr>
        <w:t xml:space="preserve"> Na</w:t>
      </w:r>
      <w:r w:rsidR="0078120B" w:rsidRPr="00CD62F7">
        <w:rPr>
          <w:sz w:val="24"/>
          <w:szCs w:val="24"/>
        </w:rPr>
        <w:t>ț</w:t>
      </w:r>
      <w:r w:rsidR="004B7A88" w:rsidRPr="00CD62F7">
        <w:rPr>
          <w:sz w:val="24"/>
          <w:szCs w:val="24"/>
        </w:rPr>
        <w:t>ional</w:t>
      </w:r>
      <w:r w:rsidR="0078120B" w:rsidRPr="00CD62F7">
        <w:rPr>
          <w:sz w:val="24"/>
          <w:szCs w:val="24"/>
        </w:rPr>
        <w:t>ă</w:t>
      </w:r>
      <w:r w:rsidR="004B7A88" w:rsidRPr="00CD62F7">
        <w:rPr>
          <w:sz w:val="24"/>
          <w:szCs w:val="24"/>
        </w:rPr>
        <w:t xml:space="preserve"> de Transport al Energiei Electrice Transelectrica S.A.</w:t>
      </w:r>
      <w:r w:rsidR="00824F47" w:rsidRPr="00CD62F7">
        <w:rPr>
          <w:b/>
          <w:sz w:val="24"/>
          <w:szCs w:val="24"/>
        </w:rPr>
        <w:t>,</w:t>
      </w:r>
      <w:r w:rsidR="004B7A88" w:rsidRPr="00CD62F7">
        <w:rPr>
          <w:b/>
          <w:sz w:val="24"/>
          <w:szCs w:val="24"/>
        </w:rPr>
        <w:t xml:space="preserve"> </w:t>
      </w:r>
      <w:r w:rsidR="00DD1D70" w:rsidRPr="00CD62F7">
        <w:rPr>
          <w:sz w:val="24"/>
          <w:szCs w:val="24"/>
        </w:rPr>
        <w:t>pentru care serviciile silvice sunt asigurate</w:t>
      </w:r>
      <w:r w:rsidR="00DD1D70" w:rsidRPr="00CD62F7">
        <w:rPr>
          <w:b/>
          <w:sz w:val="24"/>
          <w:szCs w:val="24"/>
        </w:rPr>
        <w:t xml:space="preserve"> </w:t>
      </w:r>
      <w:r w:rsidR="00B32156" w:rsidRPr="00CD62F7">
        <w:rPr>
          <w:sz w:val="24"/>
          <w:szCs w:val="24"/>
        </w:rPr>
        <w:t xml:space="preserve">de către </w:t>
      </w:r>
      <w:bookmarkStart w:id="7" w:name="_Hlk174532865"/>
      <w:r w:rsidR="006F0CDA" w:rsidRPr="00CD62F7">
        <w:rPr>
          <w:sz w:val="24"/>
          <w:szCs w:val="24"/>
        </w:rPr>
        <w:t xml:space="preserve">Ocolul silvic Focșani (0,0139 ha), din cadrul Direcției silvice Vrancea, </w:t>
      </w:r>
      <w:r w:rsidR="006F0CDA" w:rsidRPr="00CD62F7">
        <w:rPr>
          <w:sz w:val="24"/>
          <w:szCs w:val="24"/>
        </w:rPr>
        <w:lastRenderedPageBreak/>
        <w:t xml:space="preserve">localizat în U.P. XXIV Vrancea 2024 </w:t>
      </w:r>
      <w:proofErr w:type="spellStart"/>
      <w:r w:rsidR="006F0CDA" w:rsidRPr="00CD62F7">
        <w:rPr>
          <w:sz w:val="24"/>
          <w:szCs w:val="24"/>
        </w:rPr>
        <w:t>u.a</w:t>
      </w:r>
      <w:proofErr w:type="spellEnd"/>
      <w:r w:rsidR="006F0CDA" w:rsidRPr="00CD62F7">
        <w:rPr>
          <w:sz w:val="24"/>
          <w:szCs w:val="24"/>
        </w:rPr>
        <w:t xml:space="preserve">. 1 C% = 0,0126 ha, </w:t>
      </w:r>
      <w:proofErr w:type="spellStart"/>
      <w:r w:rsidR="006F0CDA" w:rsidRPr="00CD62F7">
        <w:rPr>
          <w:sz w:val="24"/>
          <w:szCs w:val="24"/>
        </w:rPr>
        <w:t>u.a</w:t>
      </w:r>
      <w:proofErr w:type="spellEnd"/>
      <w:r w:rsidR="006F0CDA" w:rsidRPr="00CD62F7">
        <w:rPr>
          <w:sz w:val="24"/>
          <w:szCs w:val="24"/>
        </w:rPr>
        <w:t>. 1 D% = 0,0013 ha și de</w:t>
      </w:r>
      <w:r w:rsidR="006F0CDA" w:rsidRPr="00CF46A0">
        <w:rPr>
          <w:sz w:val="24"/>
          <w:szCs w:val="24"/>
        </w:rPr>
        <w:t xml:space="preserve"> către </w:t>
      </w:r>
      <w:r w:rsidR="00DF6AED" w:rsidRPr="00CF46A0">
        <w:rPr>
          <w:sz w:val="24"/>
          <w:szCs w:val="24"/>
        </w:rPr>
        <w:t xml:space="preserve">Ocolul </w:t>
      </w:r>
      <w:r w:rsidR="006D1897" w:rsidRPr="00CF46A0">
        <w:rPr>
          <w:sz w:val="24"/>
          <w:szCs w:val="24"/>
        </w:rPr>
        <w:t>s</w:t>
      </w:r>
      <w:r w:rsidR="00DF6AED" w:rsidRPr="00CF46A0">
        <w:rPr>
          <w:sz w:val="24"/>
          <w:szCs w:val="24"/>
        </w:rPr>
        <w:t xml:space="preserve">ilvic </w:t>
      </w:r>
      <w:r w:rsidR="00AE694F" w:rsidRPr="00CF46A0">
        <w:rPr>
          <w:sz w:val="24"/>
          <w:szCs w:val="24"/>
        </w:rPr>
        <w:t xml:space="preserve">Panciu-Valea </w:t>
      </w:r>
      <w:proofErr w:type="spellStart"/>
      <w:r w:rsidR="00AE694F" w:rsidRPr="00CF46A0">
        <w:rPr>
          <w:sz w:val="24"/>
          <w:szCs w:val="24"/>
        </w:rPr>
        <w:t>Caregnei</w:t>
      </w:r>
      <w:proofErr w:type="spellEnd"/>
      <w:r w:rsidR="006F0CDA" w:rsidRPr="00CF46A0">
        <w:rPr>
          <w:sz w:val="24"/>
          <w:szCs w:val="24"/>
        </w:rPr>
        <w:t xml:space="preserve"> (0,0406 ha)</w:t>
      </w:r>
      <w:r w:rsidR="00893241" w:rsidRPr="00CF46A0">
        <w:rPr>
          <w:sz w:val="24"/>
          <w:szCs w:val="24"/>
        </w:rPr>
        <w:t>,</w:t>
      </w:r>
      <w:r w:rsidR="00AE694F" w:rsidRPr="00CF46A0">
        <w:rPr>
          <w:sz w:val="24"/>
          <w:szCs w:val="24"/>
        </w:rPr>
        <w:t xml:space="preserve"> din cadrul Direcției silvice Vrancea</w:t>
      </w:r>
      <w:r w:rsidR="00BE7B8E" w:rsidRPr="00CF46A0">
        <w:rPr>
          <w:sz w:val="24"/>
          <w:szCs w:val="24"/>
        </w:rPr>
        <w:t>,</w:t>
      </w:r>
      <w:r w:rsidRPr="00CF46A0">
        <w:rPr>
          <w:sz w:val="24"/>
          <w:szCs w:val="24"/>
        </w:rPr>
        <w:t xml:space="preserve"> </w:t>
      </w:r>
      <w:r w:rsidR="003F10C8" w:rsidRPr="00CF46A0">
        <w:rPr>
          <w:sz w:val="24"/>
          <w:szCs w:val="24"/>
        </w:rPr>
        <w:t xml:space="preserve">localizat </w:t>
      </w:r>
      <w:r w:rsidR="00DF6AED" w:rsidRPr="00CF46A0">
        <w:rPr>
          <w:sz w:val="24"/>
          <w:szCs w:val="24"/>
        </w:rPr>
        <w:t>în U.P. I</w:t>
      </w:r>
      <w:r w:rsidR="00AE694F" w:rsidRPr="00CF46A0">
        <w:rPr>
          <w:sz w:val="24"/>
          <w:szCs w:val="24"/>
        </w:rPr>
        <w:t>I</w:t>
      </w:r>
      <w:r w:rsidR="003F10C8" w:rsidRPr="00CF46A0">
        <w:rPr>
          <w:sz w:val="24"/>
          <w:szCs w:val="24"/>
        </w:rPr>
        <w:t xml:space="preserve"> </w:t>
      </w:r>
      <w:r w:rsidR="00AE694F" w:rsidRPr="00CF46A0">
        <w:rPr>
          <w:sz w:val="24"/>
          <w:szCs w:val="24"/>
        </w:rPr>
        <w:t>Frăsinet</w:t>
      </w:r>
      <w:r w:rsidR="008753DB" w:rsidRPr="00CF46A0">
        <w:rPr>
          <w:sz w:val="24"/>
          <w:szCs w:val="24"/>
        </w:rPr>
        <w:t>,</w:t>
      </w:r>
      <w:r w:rsidR="00DF6AED" w:rsidRPr="00CF46A0">
        <w:rPr>
          <w:sz w:val="24"/>
          <w:szCs w:val="24"/>
        </w:rPr>
        <w:t xml:space="preserve"> </w:t>
      </w:r>
      <w:proofErr w:type="spellStart"/>
      <w:r w:rsidR="00DF6AED" w:rsidRPr="00CF46A0">
        <w:rPr>
          <w:sz w:val="24"/>
          <w:szCs w:val="24"/>
        </w:rPr>
        <w:t>u.a</w:t>
      </w:r>
      <w:proofErr w:type="spellEnd"/>
      <w:r w:rsidR="00DF6AED" w:rsidRPr="00CF46A0">
        <w:rPr>
          <w:sz w:val="24"/>
          <w:szCs w:val="24"/>
        </w:rPr>
        <w:t xml:space="preserve">. </w:t>
      </w:r>
      <w:r w:rsidR="00AE694F" w:rsidRPr="00CF46A0">
        <w:rPr>
          <w:sz w:val="24"/>
          <w:szCs w:val="24"/>
        </w:rPr>
        <w:t>88 A</w:t>
      </w:r>
      <w:r w:rsidR="00DF6AED" w:rsidRPr="00CF46A0">
        <w:rPr>
          <w:sz w:val="24"/>
          <w:szCs w:val="24"/>
        </w:rPr>
        <w:t>% = 0,</w:t>
      </w:r>
      <w:r w:rsidR="00175D43" w:rsidRPr="00CF46A0">
        <w:rPr>
          <w:sz w:val="24"/>
          <w:szCs w:val="24"/>
        </w:rPr>
        <w:t>00</w:t>
      </w:r>
      <w:r w:rsidR="00AE694F" w:rsidRPr="00CF46A0">
        <w:rPr>
          <w:sz w:val="24"/>
          <w:szCs w:val="24"/>
        </w:rPr>
        <w:t>94</w:t>
      </w:r>
      <w:r w:rsidR="00175D43" w:rsidRPr="00CF46A0">
        <w:rPr>
          <w:sz w:val="24"/>
          <w:szCs w:val="24"/>
        </w:rPr>
        <w:t xml:space="preserve"> ha</w:t>
      </w:r>
      <w:r w:rsidR="00AE694F" w:rsidRPr="00CF46A0">
        <w:rPr>
          <w:sz w:val="24"/>
          <w:szCs w:val="24"/>
        </w:rPr>
        <w:t xml:space="preserve">, </w:t>
      </w:r>
      <w:bookmarkStart w:id="8" w:name="_Hlk174532762"/>
      <w:proofErr w:type="spellStart"/>
      <w:r w:rsidR="00AE694F" w:rsidRPr="00CF46A0">
        <w:rPr>
          <w:sz w:val="24"/>
          <w:szCs w:val="24"/>
        </w:rPr>
        <w:t>u.a</w:t>
      </w:r>
      <w:proofErr w:type="spellEnd"/>
      <w:r w:rsidR="00AE694F" w:rsidRPr="00CF46A0">
        <w:rPr>
          <w:sz w:val="24"/>
          <w:szCs w:val="24"/>
        </w:rPr>
        <w:t>. 88 C% = 0,0094 ha,</w:t>
      </w:r>
      <w:bookmarkEnd w:id="8"/>
      <w:r w:rsidR="00AE694F" w:rsidRPr="00CF46A0">
        <w:t xml:space="preserve"> </w:t>
      </w:r>
      <w:proofErr w:type="spellStart"/>
      <w:r w:rsidR="00AE694F" w:rsidRPr="00CF46A0">
        <w:rPr>
          <w:sz w:val="24"/>
          <w:szCs w:val="24"/>
        </w:rPr>
        <w:t>u.a</w:t>
      </w:r>
      <w:proofErr w:type="spellEnd"/>
      <w:r w:rsidR="00AE694F" w:rsidRPr="00CF46A0">
        <w:rPr>
          <w:sz w:val="24"/>
          <w:szCs w:val="24"/>
        </w:rPr>
        <w:t>. 88 D% = 0,0109 ha,</w:t>
      </w:r>
      <w:r w:rsidR="00AE694F" w:rsidRPr="00CF46A0">
        <w:t xml:space="preserve"> </w:t>
      </w:r>
      <w:proofErr w:type="spellStart"/>
      <w:r w:rsidR="00AE694F" w:rsidRPr="00CF46A0">
        <w:rPr>
          <w:sz w:val="24"/>
          <w:szCs w:val="24"/>
        </w:rPr>
        <w:t>u.a</w:t>
      </w:r>
      <w:proofErr w:type="spellEnd"/>
      <w:r w:rsidR="00AE694F" w:rsidRPr="00CF46A0">
        <w:rPr>
          <w:sz w:val="24"/>
          <w:szCs w:val="24"/>
        </w:rPr>
        <w:t>. 88 E% = 0,0109 ha</w:t>
      </w:r>
      <w:r w:rsidR="006F0CDA" w:rsidRPr="00CF46A0">
        <w:rPr>
          <w:sz w:val="24"/>
          <w:szCs w:val="24"/>
        </w:rPr>
        <w:t>.</w:t>
      </w:r>
      <w:bookmarkEnd w:id="7"/>
    </w:p>
    <w:p w14:paraId="2C0CC9C4" w14:textId="472F0C09" w:rsidR="00BE7B8E" w:rsidRDefault="00CE0A43" w:rsidP="006E4C70">
      <w:pPr>
        <w:pStyle w:val="Corptext3"/>
        <w:spacing w:after="120"/>
        <w:ind w:firstLine="360"/>
        <w:jc w:val="both"/>
        <w:rPr>
          <w:rFonts w:ascii="Times New Roman" w:hAnsi="Times New Roman"/>
          <w:sz w:val="24"/>
          <w:szCs w:val="24"/>
        </w:rPr>
      </w:pPr>
      <w:r w:rsidRPr="006735C4">
        <w:rPr>
          <w:rFonts w:ascii="Times New Roman" w:hAnsi="Times New Roman"/>
          <w:sz w:val="24"/>
          <w:szCs w:val="24"/>
        </w:rPr>
        <w:t>(3</w:t>
      </w:r>
      <w:r w:rsidR="00DE3154" w:rsidRPr="006735C4">
        <w:rPr>
          <w:rFonts w:ascii="Times New Roman" w:hAnsi="Times New Roman"/>
          <w:sz w:val="24"/>
          <w:szCs w:val="24"/>
        </w:rPr>
        <w:t xml:space="preserve">) </w:t>
      </w:r>
      <w:r w:rsidR="0010318A" w:rsidRPr="006735C4">
        <w:rPr>
          <w:rFonts w:ascii="Times New Roman" w:hAnsi="Times New Roman"/>
          <w:sz w:val="24"/>
          <w:szCs w:val="24"/>
        </w:rPr>
        <w:t>Scoaterea definitivă din fondul forestier na</w:t>
      </w:r>
      <w:r w:rsidR="00932781">
        <w:rPr>
          <w:rFonts w:ascii="Times New Roman" w:hAnsi="Times New Roman"/>
          <w:sz w:val="24"/>
          <w:szCs w:val="24"/>
        </w:rPr>
        <w:t>ț</w:t>
      </w:r>
      <w:r w:rsidR="0010318A" w:rsidRPr="006735C4">
        <w:rPr>
          <w:rFonts w:ascii="Times New Roman" w:hAnsi="Times New Roman"/>
          <w:sz w:val="24"/>
          <w:szCs w:val="24"/>
        </w:rPr>
        <w:t>ional a terenului prevăzut la alin. (1) se face cu d</w:t>
      </w:r>
      <w:r w:rsidR="00531FCD" w:rsidRPr="006735C4">
        <w:rPr>
          <w:rFonts w:ascii="Times New Roman" w:hAnsi="Times New Roman"/>
          <w:sz w:val="24"/>
          <w:szCs w:val="24"/>
        </w:rPr>
        <w:t>efri</w:t>
      </w:r>
      <w:r w:rsidR="00932781">
        <w:rPr>
          <w:rFonts w:ascii="Times New Roman" w:hAnsi="Times New Roman"/>
          <w:sz w:val="24"/>
          <w:szCs w:val="24"/>
        </w:rPr>
        <w:t>ș</w:t>
      </w:r>
      <w:r w:rsidR="00531FCD" w:rsidRPr="006735C4">
        <w:rPr>
          <w:rFonts w:ascii="Times New Roman" w:hAnsi="Times New Roman"/>
          <w:sz w:val="24"/>
          <w:szCs w:val="24"/>
        </w:rPr>
        <w:t>area vegeta</w:t>
      </w:r>
      <w:r w:rsidR="00932781">
        <w:rPr>
          <w:rFonts w:ascii="Times New Roman" w:hAnsi="Times New Roman"/>
          <w:sz w:val="24"/>
          <w:szCs w:val="24"/>
        </w:rPr>
        <w:t>ț</w:t>
      </w:r>
      <w:r w:rsidR="00531FCD" w:rsidRPr="006735C4">
        <w:rPr>
          <w:rFonts w:ascii="Times New Roman" w:hAnsi="Times New Roman"/>
          <w:sz w:val="24"/>
          <w:szCs w:val="24"/>
        </w:rPr>
        <w:t>iei forestiere</w:t>
      </w:r>
      <w:r w:rsidR="009C52C4" w:rsidRPr="006735C4">
        <w:rPr>
          <w:rFonts w:ascii="Times New Roman" w:hAnsi="Times New Roman"/>
          <w:sz w:val="24"/>
          <w:szCs w:val="24"/>
        </w:rPr>
        <w:t>,</w:t>
      </w:r>
      <w:r w:rsidR="009C52C4" w:rsidRPr="006735C4">
        <w:rPr>
          <w:sz w:val="24"/>
          <w:szCs w:val="24"/>
        </w:rPr>
        <w:t xml:space="preserve"> </w:t>
      </w:r>
      <w:bookmarkStart w:id="9" w:name="_Hlk174528293"/>
      <w:r w:rsidR="004449F2" w:rsidRPr="004449F2">
        <w:rPr>
          <w:rFonts w:ascii="Times New Roman" w:hAnsi="Times New Roman"/>
          <w:sz w:val="24"/>
          <w:szCs w:val="24"/>
        </w:rPr>
        <w:t>pe suprafața de 0,1913 ha,</w:t>
      </w:r>
      <w:r w:rsidR="004449F2">
        <w:rPr>
          <w:sz w:val="24"/>
          <w:szCs w:val="24"/>
        </w:rPr>
        <w:t xml:space="preserve"> </w:t>
      </w:r>
      <w:r w:rsidR="009C52C4" w:rsidRPr="006735C4">
        <w:rPr>
          <w:rFonts w:ascii="Times New Roman" w:hAnsi="Times New Roman"/>
          <w:sz w:val="24"/>
          <w:szCs w:val="24"/>
        </w:rPr>
        <w:t xml:space="preserve">conform </w:t>
      </w:r>
      <w:r w:rsidR="009C52C4" w:rsidRPr="00932781">
        <w:rPr>
          <w:rFonts w:ascii="Times New Roman" w:hAnsi="Times New Roman"/>
          <w:sz w:val="24"/>
          <w:szCs w:val="24"/>
        </w:rPr>
        <w:t xml:space="preserve">Acordului de mediu nr. </w:t>
      </w:r>
      <w:r w:rsidR="00632F6B" w:rsidRPr="00932781">
        <w:rPr>
          <w:rFonts w:ascii="Times New Roman" w:hAnsi="Times New Roman"/>
          <w:sz w:val="24"/>
          <w:szCs w:val="24"/>
        </w:rPr>
        <w:t>8</w:t>
      </w:r>
      <w:r w:rsidR="009C52C4" w:rsidRPr="00932781">
        <w:rPr>
          <w:rFonts w:ascii="Times New Roman" w:hAnsi="Times New Roman"/>
          <w:sz w:val="24"/>
          <w:szCs w:val="24"/>
        </w:rPr>
        <w:t>/</w:t>
      </w:r>
      <w:r w:rsidR="00632F6B" w:rsidRPr="00932781">
        <w:rPr>
          <w:rFonts w:ascii="Times New Roman" w:hAnsi="Times New Roman"/>
          <w:sz w:val="24"/>
          <w:szCs w:val="24"/>
        </w:rPr>
        <w:t>27</w:t>
      </w:r>
      <w:r w:rsidR="009C52C4" w:rsidRPr="00932781">
        <w:rPr>
          <w:rFonts w:ascii="Times New Roman" w:hAnsi="Times New Roman"/>
          <w:sz w:val="24"/>
          <w:szCs w:val="24"/>
        </w:rPr>
        <w:t>.</w:t>
      </w:r>
      <w:r w:rsidR="00632F6B" w:rsidRPr="00932781">
        <w:rPr>
          <w:rFonts w:ascii="Times New Roman" w:hAnsi="Times New Roman"/>
          <w:sz w:val="24"/>
          <w:szCs w:val="24"/>
        </w:rPr>
        <w:t>11</w:t>
      </w:r>
      <w:r w:rsidR="009C52C4" w:rsidRPr="00932781">
        <w:rPr>
          <w:rFonts w:ascii="Times New Roman" w:hAnsi="Times New Roman"/>
          <w:sz w:val="24"/>
          <w:szCs w:val="24"/>
        </w:rPr>
        <w:t xml:space="preserve">.2013, </w:t>
      </w:r>
      <w:r w:rsidR="00632F6B" w:rsidRPr="00932781">
        <w:rPr>
          <w:rFonts w:ascii="Times New Roman" w:hAnsi="Times New Roman"/>
          <w:sz w:val="24"/>
          <w:szCs w:val="24"/>
        </w:rPr>
        <w:t>revizuit la data de 07.03.2022, Decizi</w:t>
      </w:r>
      <w:r w:rsidR="00932781" w:rsidRPr="00932781">
        <w:rPr>
          <w:rFonts w:ascii="Times New Roman" w:hAnsi="Times New Roman"/>
          <w:sz w:val="24"/>
          <w:szCs w:val="24"/>
        </w:rPr>
        <w:t>ei etapei</w:t>
      </w:r>
      <w:r w:rsidR="00632F6B" w:rsidRPr="00932781">
        <w:rPr>
          <w:rFonts w:ascii="Times New Roman" w:hAnsi="Times New Roman"/>
          <w:sz w:val="24"/>
          <w:szCs w:val="24"/>
        </w:rPr>
        <w:t xml:space="preserve"> de încadrare nr. 23/15.10.2015, Anex</w:t>
      </w:r>
      <w:r w:rsidR="00932781" w:rsidRPr="00932781">
        <w:rPr>
          <w:rFonts w:ascii="Times New Roman" w:hAnsi="Times New Roman"/>
          <w:sz w:val="24"/>
          <w:szCs w:val="24"/>
        </w:rPr>
        <w:t>ei</w:t>
      </w:r>
      <w:r w:rsidR="00632F6B" w:rsidRPr="00932781">
        <w:rPr>
          <w:rFonts w:ascii="Times New Roman" w:hAnsi="Times New Roman"/>
          <w:sz w:val="24"/>
          <w:szCs w:val="24"/>
        </w:rPr>
        <w:t xml:space="preserve"> din data de 13.07.2023 la Acordului de mediu nr. 8/27.11.2013, revizuit</w:t>
      </w:r>
      <w:r w:rsidR="00932781" w:rsidRPr="00932781">
        <w:rPr>
          <w:rFonts w:ascii="Times New Roman" w:hAnsi="Times New Roman"/>
          <w:sz w:val="24"/>
          <w:szCs w:val="24"/>
        </w:rPr>
        <w:t>,</w:t>
      </w:r>
      <w:r w:rsidR="00632F6B" w:rsidRPr="00932781">
        <w:rPr>
          <w:rFonts w:ascii="Times New Roman" w:hAnsi="Times New Roman"/>
          <w:sz w:val="24"/>
          <w:szCs w:val="24"/>
        </w:rPr>
        <w:t xml:space="preserve"> </w:t>
      </w:r>
      <w:r w:rsidR="009C52C4" w:rsidRPr="00932781">
        <w:rPr>
          <w:rFonts w:ascii="Times New Roman" w:hAnsi="Times New Roman"/>
          <w:sz w:val="24"/>
          <w:szCs w:val="24"/>
        </w:rPr>
        <w:t>emis</w:t>
      </w:r>
      <w:r w:rsidR="00632F6B" w:rsidRPr="00932781">
        <w:rPr>
          <w:rFonts w:ascii="Times New Roman" w:hAnsi="Times New Roman"/>
          <w:sz w:val="24"/>
          <w:szCs w:val="24"/>
        </w:rPr>
        <w:t>e</w:t>
      </w:r>
      <w:r w:rsidR="009C52C4" w:rsidRPr="00932781">
        <w:rPr>
          <w:rFonts w:ascii="Times New Roman" w:hAnsi="Times New Roman"/>
          <w:sz w:val="24"/>
          <w:szCs w:val="24"/>
        </w:rPr>
        <w:t xml:space="preserve"> Agenția </w:t>
      </w:r>
      <w:r w:rsidR="00932781" w:rsidRPr="00932781">
        <w:rPr>
          <w:rFonts w:ascii="Times New Roman" w:hAnsi="Times New Roman"/>
          <w:sz w:val="24"/>
          <w:szCs w:val="24"/>
        </w:rPr>
        <w:t xml:space="preserve">Națională </w:t>
      </w:r>
      <w:r w:rsidR="009C52C4" w:rsidRPr="00932781">
        <w:rPr>
          <w:rFonts w:ascii="Times New Roman" w:hAnsi="Times New Roman"/>
          <w:sz w:val="24"/>
          <w:szCs w:val="24"/>
        </w:rPr>
        <w:t>pentru Protecția Mediului,</w:t>
      </w:r>
      <w:r w:rsidR="009C52C4" w:rsidRPr="00932781">
        <w:rPr>
          <w:sz w:val="24"/>
          <w:szCs w:val="24"/>
        </w:rPr>
        <w:t xml:space="preserve"> </w:t>
      </w:r>
      <w:r w:rsidR="008774BE" w:rsidRPr="00932781">
        <w:rPr>
          <w:rFonts w:ascii="Times New Roman" w:hAnsi="Times New Roman"/>
          <w:sz w:val="24"/>
          <w:szCs w:val="24"/>
        </w:rPr>
        <w:t>astfel</w:t>
      </w:r>
      <w:bookmarkEnd w:id="9"/>
      <w:r w:rsidR="008774BE" w:rsidRPr="00932781">
        <w:rPr>
          <w:rFonts w:ascii="Times New Roman" w:hAnsi="Times New Roman"/>
          <w:sz w:val="24"/>
          <w:szCs w:val="24"/>
        </w:rPr>
        <w:t>:</w:t>
      </w:r>
      <w:r w:rsidR="009F4D43">
        <w:rPr>
          <w:rFonts w:ascii="Times New Roman" w:hAnsi="Times New Roman"/>
          <w:sz w:val="24"/>
          <w:szCs w:val="24"/>
        </w:rPr>
        <w:t xml:space="preserve"> </w:t>
      </w:r>
      <w:r w:rsidR="00882B9C" w:rsidRPr="00882B9C">
        <w:rPr>
          <w:rFonts w:ascii="Times New Roman" w:hAnsi="Times New Roman"/>
          <w:sz w:val="24"/>
          <w:szCs w:val="24"/>
        </w:rPr>
        <w:t>pe raza</w:t>
      </w:r>
      <w:r w:rsidR="00882B9C">
        <w:t xml:space="preserve"> </w:t>
      </w:r>
      <w:r w:rsidR="00882B9C" w:rsidRPr="00882B9C">
        <w:rPr>
          <w:rFonts w:ascii="Times New Roman" w:hAnsi="Times New Roman"/>
          <w:sz w:val="24"/>
          <w:szCs w:val="24"/>
        </w:rPr>
        <w:t>Ocolul</w:t>
      </w:r>
      <w:r w:rsidR="00882B9C">
        <w:rPr>
          <w:rFonts w:ascii="Times New Roman" w:hAnsi="Times New Roman"/>
          <w:sz w:val="24"/>
          <w:szCs w:val="24"/>
        </w:rPr>
        <w:t>ui</w:t>
      </w:r>
      <w:r w:rsidR="00882B9C" w:rsidRPr="00882B9C">
        <w:rPr>
          <w:rFonts w:ascii="Times New Roman" w:hAnsi="Times New Roman"/>
          <w:sz w:val="24"/>
          <w:szCs w:val="24"/>
        </w:rPr>
        <w:t xml:space="preserve"> silvic Căiuți</w:t>
      </w:r>
      <w:r w:rsidR="002315B6">
        <w:rPr>
          <w:rFonts w:ascii="Times New Roman" w:hAnsi="Times New Roman"/>
          <w:sz w:val="24"/>
          <w:szCs w:val="24"/>
        </w:rPr>
        <w:t xml:space="preserve"> </w:t>
      </w:r>
      <w:r w:rsidR="002315B6" w:rsidRPr="002315B6">
        <w:rPr>
          <w:rFonts w:ascii="Times New Roman" w:hAnsi="Times New Roman"/>
          <w:sz w:val="24"/>
          <w:szCs w:val="24"/>
        </w:rPr>
        <w:t>(0,0365 ha)</w:t>
      </w:r>
      <w:r w:rsidR="00882B9C" w:rsidRPr="00882B9C">
        <w:rPr>
          <w:rFonts w:ascii="Times New Roman" w:hAnsi="Times New Roman"/>
          <w:sz w:val="24"/>
          <w:szCs w:val="24"/>
        </w:rPr>
        <w:t xml:space="preserve">, în U.P.VII Cornățel, </w:t>
      </w:r>
      <w:proofErr w:type="spellStart"/>
      <w:r w:rsidR="00882B9C" w:rsidRPr="00882B9C">
        <w:rPr>
          <w:rFonts w:ascii="Times New Roman" w:hAnsi="Times New Roman"/>
          <w:sz w:val="24"/>
          <w:szCs w:val="24"/>
        </w:rPr>
        <w:t>u.a</w:t>
      </w:r>
      <w:proofErr w:type="spellEnd"/>
      <w:r w:rsidR="00882B9C" w:rsidRPr="00882B9C">
        <w:rPr>
          <w:rFonts w:ascii="Times New Roman" w:hAnsi="Times New Roman"/>
          <w:sz w:val="24"/>
          <w:szCs w:val="24"/>
        </w:rPr>
        <w:t xml:space="preserve">. 1 B% = 0,0109 ha, </w:t>
      </w:r>
      <w:proofErr w:type="spellStart"/>
      <w:r w:rsidR="00882B9C" w:rsidRPr="00882B9C">
        <w:rPr>
          <w:rFonts w:ascii="Times New Roman" w:hAnsi="Times New Roman"/>
          <w:sz w:val="24"/>
          <w:szCs w:val="24"/>
        </w:rPr>
        <w:t>u.a</w:t>
      </w:r>
      <w:proofErr w:type="spellEnd"/>
      <w:r w:rsidR="00882B9C" w:rsidRPr="00882B9C">
        <w:rPr>
          <w:rFonts w:ascii="Times New Roman" w:hAnsi="Times New Roman"/>
          <w:sz w:val="24"/>
          <w:szCs w:val="24"/>
        </w:rPr>
        <w:t xml:space="preserve">. 48 % = 0,0080 ha, </w:t>
      </w:r>
      <w:proofErr w:type="spellStart"/>
      <w:r w:rsidR="00882B9C" w:rsidRPr="00882B9C">
        <w:rPr>
          <w:rFonts w:ascii="Times New Roman" w:hAnsi="Times New Roman"/>
          <w:sz w:val="24"/>
          <w:szCs w:val="24"/>
        </w:rPr>
        <w:t>u.a</w:t>
      </w:r>
      <w:proofErr w:type="spellEnd"/>
      <w:r w:rsidR="00882B9C" w:rsidRPr="00882B9C">
        <w:rPr>
          <w:rFonts w:ascii="Times New Roman" w:hAnsi="Times New Roman"/>
          <w:sz w:val="24"/>
          <w:szCs w:val="24"/>
        </w:rPr>
        <w:t xml:space="preserve">. 49 C% = 0,0067 ha, </w:t>
      </w:r>
      <w:proofErr w:type="spellStart"/>
      <w:r w:rsidR="00882B9C" w:rsidRPr="00882B9C">
        <w:rPr>
          <w:rFonts w:ascii="Times New Roman" w:hAnsi="Times New Roman"/>
          <w:sz w:val="24"/>
          <w:szCs w:val="24"/>
        </w:rPr>
        <w:t>u.a</w:t>
      </w:r>
      <w:proofErr w:type="spellEnd"/>
      <w:r w:rsidR="00882B9C" w:rsidRPr="00882B9C">
        <w:rPr>
          <w:rFonts w:ascii="Times New Roman" w:hAnsi="Times New Roman"/>
          <w:sz w:val="24"/>
          <w:szCs w:val="24"/>
        </w:rPr>
        <w:t>. 49 D% = 0,0109 ha</w:t>
      </w:r>
      <w:r w:rsidR="00492B37">
        <w:rPr>
          <w:rFonts w:ascii="Times New Roman" w:hAnsi="Times New Roman"/>
          <w:sz w:val="24"/>
          <w:szCs w:val="24"/>
        </w:rPr>
        <w:t>,</w:t>
      </w:r>
      <w:r w:rsidR="00932AD4">
        <w:rPr>
          <w:rFonts w:ascii="Times New Roman" w:hAnsi="Times New Roman"/>
          <w:sz w:val="24"/>
          <w:szCs w:val="24"/>
        </w:rPr>
        <w:t xml:space="preserve"> </w:t>
      </w:r>
      <w:r w:rsidR="00492B37">
        <w:rPr>
          <w:rFonts w:ascii="Times New Roman" w:hAnsi="Times New Roman"/>
          <w:sz w:val="24"/>
          <w:szCs w:val="24"/>
        </w:rPr>
        <w:t xml:space="preserve">pe raza </w:t>
      </w:r>
      <w:r w:rsidR="00492B37" w:rsidRPr="00492B37">
        <w:rPr>
          <w:rFonts w:ascii="Times New Roman" w:hAnsi="Times New Roman"/>
          <w:sz w:val="24"/>
          <w:szCs w:val="24"/>
        </w:rPr>
        <w:t>Ocolul</w:t>
      </w:r>
      <w:r w:rsidR="00492B37">
        <w:rPr>
          <w:rFonts w:ascii="Times New Roman" w:hAnsi="Times New Roman"/>
          <w:sz w:val="24"/>
          <w:szCs w:val="24"/>
        </w:rPr>
        <w:t>ui</w:t>
      </w:r>
      <w:r w:rsidR="00492B37" w:rsidRPr="00492B37">
        <w:rPr>
          <w:rFonts w:ascii="Times New Roman" w:hAnsi="Times New Roman"/>
          <w:sz w:val="24"/>
          <w:szCs w:val="24"/>
        </w:rPr>
        <w:t xml:space="preserve"> silvic Hanu Conachi</w:t>
      </w:r>
      <w:r w:rsidR="002315B6">
        <w:rPr>
          <w:rFonts w:ascii="Times New Roman" w:hAnsi="Times New Roman"/>
          <w:sz w:val="24"/>
          <w:szCs w:val="24"/>
        </w:rPr>
        <w:t xml:space="preserve"> </w:t>
      </w:r>
      <w:r w:rsidR="002315B6" w:rsidRPr="002315B6">
        <w:rPr>
          <w:rFonts w:ascii="Times New Roman" w:hAnsi="Times New Roman"/>
          <w:sz w:val="24"/>
          <w:szCs w:val="24"/>
        </w:rPr>
        <w:t>(0,0080 ha)</w:t>
      </w:r>
      <w:r w:rsidR="00492B37" w:rsidRPr="00492B37">
        <w:rPr>
          <w:rFonts w:ascii="Times New Roman" w:hAnsi="Times New Roman"/>
          <w:sz w:val="24"/>
          <w:szCs w:val="24"/>
        </w:rPr>
        <w:t xml:space="preserve">, în U.P. III Independența, </w:t>
      </w:r>
      <w:proofErr w:type="spellStart"/>
      <w:r w:rsidR="00492B37" w:rsidRPr="00492B37">
        <w:rPr>
          <w:rFonts w:ascii="Times New Roman" w:hAnsi="Times New Roman"/>
          <w:sz w:val="24"/>
          <w:szCs w:val="24"/>
        </w:rPr>
        <w:t>u.a</w:t>
      </w:r>
      <w:proofErr w:type="spellEnd"/>
      <w:r w:rsidR="00492B37" w:rsidRPr="00492B37">
        <w:rPr>
          <w:rFonts w:ascii="Times New Roman" w:hAnsi="Times New Roman"/>
          <w:sz w:val="24"/>
          <w:szCs w:val="24"/>
        </w:rPr>
        <w:t>. 95 % = 0,0080 ha,</w:t>
      </w:r>
      <w:r w:rsidR="00932AD4">
        <w:rPr>
          <w:rFonts w:ascii="Times New Roman" w:hAnsi="Times New Roman"/>
          <w:sz w:val="24"/>
          <w:szCs w:val="24"/>
        </w:rPr>
        <w:t xml:space="preserve"> </w:t>
      </w:r>
      <w:r w:rsidR="0032308D">
        <w:rPr>
          <w:rFonts w:ascii="Times New Roman" w:hAnsi="Times New Roman"/>
          <w:sz w:val="24"/>
          <w:szCs w:val="24"/>
        </w:rPr>
        <w:t xml:space="preserve">pe raza </w:t>
      </w:r>
      <w:r w:rsidR="000C11A9" w:rsidRPr="000C11A9">
        <w:rPr>
          <w:rFonts w:ascii="Times New Roman" w:hAnsi="Times New Roman"/>
          <w:sz w:val="24"/>
          <w:szCs w:val="24"/>
        </w:rPr>
        <w:t>Ocolul</w:t>
      </w:r>
      <w:r w:rsidR="0032308D">
        <w:rPr>
          <w:rFonts w:ascii="Times New Roman" w:hAnsi="Times New Roman"/>
          <w:sz w:val="24"/>
          <w:szCs w:val="24"/>
        </w:rPr>
        <w:t xml:space="preserve">ui </w:t>
      </w:r>
      <w:r w:rsidR="000C11A9" w:rsidRPr="000C11A9">
        <w:rPr>
          <w:rFonts w:ascii="Times New Roman" w:hAnsi="Times New Roman"/>
          <w:sz w:val="24"/>
          <w:szCs w:val="24"/>
        </w:rPr>
        <w:t xml:space="preserve">silvic Tecuci (0,0200 ha), în U.P. VI Drăgănești, </w:t>
      </w:r>
      <w:proofErr w:type="spellStart"/>
      <w:r w:rsidR="000C11A9" w:rsidRPr="000C11A9">
        <w:rPr>
          <w:rFonts w:ascii="Times New Roman" w:hAnsi="Times New Roman"/>
          <w:sz w:val="24"/>
          <w:szCs w:val="24"/>
        </w:rPr>
        <w:t>u.a</w:t>
      </w:r>
      <w:proofErr w:type="spellEnd"/>
      <w:r w:rsidR="000C11A9" w:rsidRPr="000C11A9">
        <w:rPr>
          <w:rFonts w:ascii="Times New Roman" w:hAnsi="Times New Roman"/>
          <w:sz w:val="24"/>
          <w:szCs w:val="24"/>
        </w:rPr>
        <w:t xml:space="preserve">. 112 A% = 0,0092 ha, </w:t>
      </w:r>
      <w:proofErr w:type="spellStart"/>
      <w:r w:rsidR="000C11A9" w:rsidRPr="000C11A9">
        <w:rPr>
          <w:rFonts w:ascii="Times New Roman" w:hAnsi="Times New Roman"/>
          <w:sz w:val="24"/>
          <w:szCs w:val="24"/>
        </w:rPr>
        <w:t>u.a</w:t>
      </w:r>
      <w:proofErr w:type="spellEnd"/>
      <w:r w:rsidR="000C11A9" w:rsidRPr="000C11A9">
        <w:rPr>
          <w:rFonts w:ascii="Times New Roman" w:hAnsi="Times New Roman"/>
          <w:sz w:val="24"/>
          <w:szCs w:val="24"/>
        </w:rPr>
        <w:t xml:space="preserve"> 19 A% = 0,0108 ha,</w:t>
      </w:r>
      <w:r w:rsidR="0032308D">
        <w:rPr>
          <w:rFonts w:ascii="Times New Roman" w:hAnsi="Times New Roman"/>
          <w:sz w:val="24"/>
          <w:szCs w:val="24"/>
        </w:rPr>
        <w:t xml:space="preserve"> pe raza</w:t>
      </w:r>
      <w:r w:rsidR="0032308D" w:rsidRPr="0032308D">
        <w:rPr>
          <w:rFonts w:ascii="Times New Roman" w:hAnsi="Times New Roman"/>
          <w:sz w:val="24"/>
          <w:szCs w:val="24"/>
        </w:rPr>
        <w:t xml:space="preserve"> Ocolul</w:t>
      </w:r>
      <w:r w:rsidR="0032308D">
        <w:rPr>
          <w:rFonts w:ascii="Times New Roman" w:hAnsi="Times New Roman"/>
          <w:sz w:val="24"/>
          <w:szCs w:val="24"/>
        </w:rPr>
        <w:t>ui</w:t>
      </w:r>
      <w:r w:rsidR="0032308D" w:rsidRPr="0032308D">
        <w:rPr>
          <w:rFonts w:ascii="Times New Roman" w:hAnsi="Times New Roman"/>
          <w:sz w:val="24"/>
          <w:szCs w:val="24"/>
        </w:rPr>
        <w:t xml:space="preserve"> silvic Focșani</w:t>
      </w:r>
      <w:r w:rsidR="0032308D">
        <w:rPr>
          <w:rFonts w:ascii="Times New Roman" w:hAnsi="Times New Roman"/>
          <w:sz w:val="24"/>
          <w:szCs w:val="24"/>
        </w:rPr>
        <w:t xml:space="preserve"> (0</w:t>
      </w:r>
      <w:r w:rsidR="0032308D" w:rsidRPr="0032308D">
        <w:rPr>
          <w:rFonts w:ascii="Times New Roman" w:hAnsi="Times New Roman"/>
          <w:sz w:val="24"/>
          <w:szCs w:val="24"/>
        </w:rPr>
        <w:t>,</w:t>
      </w:r>
      <w:r w:rsidR="0032308D">
        <w:rPr>
          <w:rFonts w:ascii="Times New Roman" w:hAnsi="Times New Roman"/>
          <w:sz w:val="24"/>
          <w:szCs w:val="24"/>
        </w:rPr>
        <w:t>0723 ha)</w:t>
      </w:r>
      <w:r w:rsidR="0032308D" w:rsidRPr="0032308D">
        <w:rPr>
          <w:rFonts w:ascii="Times New Roman" w:hAnsi="Times New Roman"/>
          <w:sz w:val="24"/>
          <w:szCs w:val="24"/>
        </w:rPr>
        <w:t xml:space="preserve"> în U.P. X Doaga, </w:t>
      </w:r>
      <w:proofErr w:type="spellStart"/>
      <w:r w:rsidR="0032308D" w:rsidRPr="0032308D">
        <w:rPr>
          <w:rFonts w:ascii="Times New Roman" w:hAnsi="Times New Roman"/>
          <w:sz w:val="24"/>
          <w:szCs w:val="24"/>
        </w:rPr>
        <w:t>u.a</w:t>
      </w:r>
      <w:proofErr w:type="spellEnd"/>
      <w:r w:rsidR="0032308D" w:rsidRPr="0032308D">
        <w:rPr>
          <w:rFonts w:ascii="Times New Roman" w:hAnsi="Times New Roman"/>
          <w:sz w:val="24"/>
          <w:szCs w:val="24"/>
        </w:rPr>
        <w:t xml:space="preserve">. 54 E% = 0,0094 ha, </w:t>
      </w:r>
      <w:proofErr w:type="spellStart"/>
      <w:r w:rsidR="0032308D" w:rsidRPr="0032308D">
        <w:rPr>
          <w:rFonts w:ascii="Times New Roman" w:hAnsi="Times New Roman"/>
          <w:sz w:val="24"/>
          <w:szCs w:val="24"/>
        </w:rPr>
        <w:t>u.a</w:t>
      </w:r>
      <w:proofErr w:type="spellEnd"/>
      <w:r w:rsidR="0032308D" w:rsidRPr="0032308D">
        <w:rPr>
          <w:rFonts w:ascii="Times New Roman" w:hAnsi="Times New Roman"/>
          <w:sz w:val="24"/>
          <w:szCs w:val="24"/>
        </w:rPr>
        <w:t xml:space="preserve">. 54 D% = 0,0080 ha, </w:t>
      </w:r>
      <w:proofErr w:type="spellStart"/>
      <w:r w:rsidR="0032308D" w:rsidRPr="0032308D">
        <w:rPr>
          <w:rFonts w:ascii="Times New Roman" w:hAnsi="Times New Roman"/>
          <w:sz w:val="24"/>
          <w:szCs w:val="24"/>
        </w:rPr>
        <w:t>u.a</w:t>
      </w:r>
      <w:proofErr w:type="spellEnd"/>
      <w:r w:rsidR="0032308D" w:rsidRPr="0032308D">
        <w:rPr>
          <w:rFonts w:ascii="Times New Roman" w:hAnsi="Times New Roman"/>
          <w:sz w:val="24"/>
          <w:szCs w:val="24"/>
        </w:rPr>
        <w:t xml:space="preserve">. 49 F% = 0,0109 ha, </w:t>
      </w:r>
      <w:proofErr w:type="spellStart"/>
      <w:r w:rsidR="0032308D" w:rsidRPr="0032308D">
        <w:rPr>
          <w:rFonts w:ascii="Times New Roman" w:hAnsi="Times New Roman"/>
          <w:sz w:val="24"/>
          <w:szCs w:val="24"/>
        </w:rPr>
        <w:t>u.a</w:t>
      </w:r>
      <w:proofErr w:type="spellEnd"/>
      <w:r w:rsidR="0032308D" w:rsidRPr="0032308D">
        <w:rPr>
          <w:rFonts w:ascii="Times New Roman" w:hAnsi="Times New Roman"/>
          <w:sz w:val="24"/>
          <w:szCs w:val="24"/>
        </w:rPr>
        <w:t xml:space="preserve">. 52 G% = 0,0094 ha, </w:t>
      </w:r>
      <w:proofErr w:type="spellStart"/>
      <w:r w:rsidR="0032308D" w:rsidRPr="0032308D">
        <w:rPr>
          <w:rFonts w:ascii="Times New Roman" w:hAnsi="Times New Roman"/>
          <w:sz w:val="24"/>
          <w:szCs w:val="24"/>
        </w:rPr>
        <w:t>u.a</w:t>
      </w:r>
      <w:proofErr w:type="spellEnd"/>
      <w:r w:rsidR="0032308D" w:rsidRPr="0032308D">
        <w:rPr>
          <w:rFonts w:ascii="Times New Roman" w:hAnsi="Times New Roman"/>
          <w:sz w:val="24"/>
          <w:szCs w:val="24"/>
        </w:rPr>
        <w:t xml:space="preserve">. 52 C% = 0,0125 ha, </w:t>
      </w:r>
      <w:proofErr w:type="spellStart"/>
      <w:r w:rsidR="0032308D" w:rsidRPr="0032308D">
        <w:rPr>
          <w:rFonts w:ascii="Times New Roman" w:hAnsi="Times New Roman"/>
          <w:sz w:val="24"/>
          <w:szCs w:val="24"/>
        </w:rPr>
        <w:t>u.a</w:t>
      </w:r>
      <w:proofErr w:type="spellEnd"/>
      <w:r w:rsidR="0032308D" w:rsidRPr="0032308D">
        <w:rPr>
          <w:rFonts w:ascii="Times New Roman" w:hAnsi="Times New Roman"/>
          <w:sz w:val="24"/>
          <w:szCs w:val="24"/>
        </w:rPr>
        <w:t>. 51 A% = 0,0221 ha,</w:t>
      </w:r>
      <w:r w:rsidR="006F0CDA">
        <w:rPr>
          <w:rFonts w:ascii="Times New Roman" w:hAnsi="Times New Roman"/>
          <w:sz w:val="24"/>
          <w:szCs w:val="24"/>
        </w:rPr>
        <w:t xml:space="preserve"> pe raza </w:t>
      </w:r>
      <w:r w:rsidR="006F0CDA" w:rsidRPr="006F0CDA">
        <w:rPr>
          <w:rFonts w:ascii="Times New Roman" w:hAnsi="Times New Roman"/>
          <w:sz w:val="24"/>
          <w:szCs w:val="24"/>
        </w:rPr>
        <w:t>Ocolul</w:t>
      </w:r>
      <w:r w:rsidR="006F0CDA">
        <w:rPr>
          <w:rFonts w:ascii="Times New Roman" w:hAnsi="Times New Roman"/>
          <w:sz w:val="24"/>
          <w:szCs w:val="24"/>
        </w:rPr>
        <w:t>ui</w:t>
      </w:r>
      <w:r w:rsidR="006F0CDA" w:rsidRPr="006F0CDA">
        <w:rPr>
          <w:rFonts w:ascii="Times New Roman" w:hAnsi="Times New Roman"/>
          <w:sz w:val="24"/>
          <w:szCs w:val="24"/>
        </w:rPr>
        <w:t xml:space="preserve"> silvic Focșani (0,0139 ha), în U.P. XXIV Vrancea 2024</w:t>
      </w:r>
      <w:r w:rsidR="006F0CD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6F0CDA" w:rsidRPr="006F0CDA">
        <w:rPr>
          <w:rFonts w:ascii="Times New Roman" w:hAnsi="Times New Roman"/>
          <w:sz w:val="24"/>
          <w:szCs w:val="24"/>
        </w:rPr>
        <w:t>u.a</w:t>
      </w:r>
      <w:proofErr w:type="spellEnd"/>
      <w:r w:rsidR="006F0CDA" w:rsidRPr="006F0CDA">
        <w:rPr>
          <w:rFonts w:ascii="Times New Roman" w:hAnsi="Times New Roman"/>
          <w:sz w:val="24"/>
          <w:szCs w:val="24"/>
        </w:rPr>
        <w:t xml:space="preserve">. 1 C% = 0,0126 ha, </w:t>
      </w:r>
      <w:proofErr w:type="spellStart"/>
      <w:r w:rsidR="006F0CDA" w:rsidRPr="006F0CDA">
        <w:rPr>
          <w:rFonts w:ascii="Times New Roman" w:hAnsi="Times New Roman"/>
          <w:sz w:val="24"/>
          <w:szCs w:val="24"/>
        </w:rPr>
        <w:t>u.a</w:t>
      </w:r>
      <w:proofErr w:type="spellEnd"/>
      <w:r w:rsidR="006F0CDA" w:rsidRPr="006F0CDA">
        <w:rPr>
          <w:rFonts w:ascii="Times New Roman" w:hAnsi="Times New Roman"/>
          <w:sz w:val="24"/>
          <w:szCs w:val="24"/>
        </w:rPr>
        <w:t>. 1 D% = 0,0013 ha</w:t>
      </w:r>
      <w:r w:rsidR="00932AD4">
        <w:rPr>
          <w:rFonts w:ascii="Times New Roman" w:hAnsi="Times New Roman"/>
          <w:sz w:val="24"/>
          <w:szCs w:val="24"/>
        </w:rPr>
        <w:t xml:space="preserve"> și</w:t>
      </w:r>
      <w:r w:rsidR="00BE7B8E">
        <w:rPr>
          <w:rFonts w:ascii="Times New Roman" w:hAnsi="Times New Roman"/>
          <w:sz w:val="24"/>
          <w:szCs w:val="24"/>
        </w:rPr>
        <w:t xml:space="preserve"> pe raza </w:t>
      </w:r>
      <w:r w:rsidR="00BE7B8E" w:rsidRPr="00BE7B8E">
        <w:rPr>
          <w:rFonts w:ascii="Times New Roman" w:hAnsi="Times New Roman"/>
          <w:sz w:val="24"/>
          <w:szCs w:val="24"/>
        </w:rPr>
        <w:t>Ocolul</w:t>
      </w:r>
      <w:r w:rsidR="00BE7B8E">
        <w:rPr>
          <w:rFonts w:ascii="Times New Roman" w:hAnsi="Times New Roman"/>
          <w:sz w:val="24"/>
          <w:szCs w:val="24"/>
        </w:rPr>
        <w:t>ui</w:t>
      </w:r>
      <w:r w:rsidR="00BE7B8E" w:rsidRPr="00BE7B8E">
        <w:rPr>
          <w:rFonts w:ascii="Times New Roman" w:hAnsi="Times New Roman"/>
          <w:sz w:val="24"/>
          <w:szCs w:val="24"/>
        </w:rPr>
        <w:t xml:space="preserve"> silvic Panciu-Valea </w:t>
      </w:r>
      <w:proofErr w:type="spellStart"/>
      <w:r w:rsidR="00BE7B8E" w:rsidRPr="00BE7B8E">
        <w:rPr>
          <w:rFonts w:ascii="Times New Roman" w:hAnsi="Times New Roman"/>
          <w:sz w:val="24"/>
          <w:szCs w:val="24"/>
        </w:rPr>
        <w:t>Caregnei</w:t>
      </w:r>
      <w:proofErr w:type="spellEnd"/>
      <w:r w:rsidR="005C364B">
        <w:rPr>
          <w:rFonts w:ascii="Times New Roman" w:hAnsi="Times New Roman"/>
          <w:sz w:val="24"/>
          <w:szCs w:val="24"/>
        </w:rPr>
        <w:t xml:space="preserve"> (0,0406 ha)</w:t>
      </w:r>
      <w:r w:rsidR="00BE7B8E" w:rsidRPr="00BE7B8E">
        <w:rPr>
          <w:rFonts w:ascii="Times New Roman" w:hAnsi="Times New Roman"/>
          <w:sz w:val="24"/>
          <w:szCs w:val="24"/>
        </w:rPr>
        <w:t xml:space="preserve">, în U.P. II Frăsinet, </w:t>
      </w:r>
      <w:proofErr w:type="spellStart"/>
      <w:r w:rsidR="00BE7B8E" w:rsidRPr="00BE7B8E">
        <w:rPr>
          <w:rFonts w:ascii="Times New Roman" w:hAnsi="Times New Roman"/>
          <w:sz w:val="24"/>
          <w:szCs w:val="24"/>
        </w:rPr>
        <w:t>u.a</w:t>
      </w:r>
      <w:proofErr w:type="spellEnd"/>
      <w:r w:rsidR="00BE7B8E" w:rsidRPr="00BE7B8E">
        <w:rPr>
          <w:rFonts w:ascii="Times New Roman" w:hAnsi="Times New Roman"/>
          <w:sz w:val="24"/>
          <w:szCs w:val="24"/>
        </w:rPr>
        <w:t xml:space="preserve">. 88 A% = 0,0094 ha, </w:t>
      </w:r>
      <w:proofErr w:type="spellStart"/>
      <w:r w:rsidR="00BE7B8E" w:rsidRPr="00BE7B8E">
        <w:rPr>
          <w:rFonts w:ascii="Times New Roman" w:hAnsi="Times New Roman"/>
          <w:sz w:val="24"/>
          <w:szCs w:val="24"/>
        </w:rPr>
        <w:t>u.a</w:t>
      </w:r>
      <w:proofErr w:type="spellEnd"/>
      <w:r w:rsidR="00BE7B8E" w:rsidRPr="00BE7B8E">
        <w:rPr>
          <w:rFonts w:ascii="Times New Roman" w:hAnsi="Times New Roman"/>
          <w:sz w:val="24"/>
          <w:szCs w:val="24"/>
        </w:rPr>
        <w:t xml:space="preserve">. 88 C% = 0,0094 ha, </w:t>
      </w:r>
      <w:proofErr w:type="spellStart"/>
      <w:r w:rsidR="00BE7B8E" w:rsidRPr="00BE7B8E">
        <w:rPr>
          <w:rFonts w:ascii="Times New Roman" w:hAnsi="Times New Roman"/>
          <w:sz w:val="24"/>
          <w:szCs w:val="24"/>
        </w:rPr>
        <w:t>u.a</w:t>
      </w:r>
      <w:proofErr w:type="spellEnd"/>
      <w:r w:rsidR="00BE7B8E" w:rsidRPr="00BE7B8E">
        <w:rPr>
          <w:rFonts w:ascii="Times New Roman" w:hAnsi="Times New Roman"/>
          <w:sz w:val="24"/>
          <w:szCs w:val="24"/>
        </w:rPr>
        <w:t>. 88 D% = 0,0109 ha</w:t>
      </w:r>
      <w:r w:rsidR="00932AD4">
        <w:rPr>
          <w:rFonts w:ascii="Times New Roman" w:hAnsi="Times New Roman"/>
          <w:sz w:val="24"/>
          <w:szCs w:val="24"/>
        </w:rPr>
        <w:t xml:space="preserve"> și</w:t>
      </w:r>
      <w:r w:rsidR="00AD6C65">
        <w:rPr>
          <w:rFonts w:ascii="Times New Roman" w:hAnsi="Times New Roman"/>
          <w:sz w:val="24"/>
          <w:szCs w:val="24"/>
        </w:rPr>
        <w:t xml:space="preserve"> în </w:t>
      </w:r>
      <w:proofErr w:type="spellStart"/>
      <w:r w:rsidR="00BE7B8E" w:rsidRPr="00BE7B8E">
        <w:rPr>
          <w:rFonts w:ascii="Times New Roman" w:hAnsi="Times New Roman"/>
          <w:sz w:val="24"/>
          <w:szCs w:val="24"/>
        </w:rPr>
        <w:t>u.a</w:t>
      </w:r>
      <w:proofErr w:type="spellEnd"/>
      <w:r w:rsidR="00BE7B8E" w:rsidRPr="00BE7B8E">
        <w:rPr>
          <w:rFonts w:ascii="Times New Roman" w:hAnsi="Times New Roman"/>
          <w:sz w:val="24"/>
          <w:szCs w:val="24"/>
        </w:rPr>
        <w:t>. 88 E% = 0,0109 ha</w:t>
      </w:r>
      <w:r w:rsidR="00932AD4">
        <w:rPr>
          <w:rFonts w:ascii="Times New Roman" w:hAnsi="Times New Roman"/>
          <w:sz w:val="24"/>
          <w:szCs w:val="24"/>
        </w:rPr>
        <w:t>.</w:t>
      </w:r>
    </w:p>
    <w:p w14:paraId="26128F2B" w14:textId="72D49F77" w:rsidR="009B5EC1" w:rsidRPr="006735C4" w:rsidRDefault="00CE0A43" w:rsidP="006E4C70">
      <w:pPr>
        <w:ind w:firstLine="360"/>
        <w:jc w:val="both"/>
        <w:rPr>
          <w:sz w:val="24"/>
          <w:szCs w:val="24"/>
        </w:rPr>
      </w:pPr>
      <w:r w:rsidRPr="00F31C16">
        <w:rPr>
          <w:sz w:val="24"/>
          <w:szCs w:val="24"/>
        </w:rPr>
        <w:t>(4</w:t>
      </w:r>
      <w:r w:rsidR="00055B38" w:rsidRPr="00F31C16">
        <w:rPr>
          <w:sz w:val="24"/>
          <w:szCs w:val="24"/>
        </w:rPr>
        <w:t xml:space="preserve">) </w:t>
      </w:r>
      <w:r w:rsidR="009B5EC1" w:rsidRPr="00F31C16">
        <w:rPr>
          <w:sz w:val="24"/>
          <w:szCs w:val="24"/>
        </w:rPr>
        <w:t>Beneficiarul scoaterii definitive din fondul forestier na</w:t>
      </w:r>
      <w:r w:rsidR="00932781" w:rsidRPr="00F31C16">
        <w:rPr>
          <w:sz w:val="24"/>
          <w:szCs w:val="24"/>
        </w:rPr>
        <w:t>ț</w:t>
      </w:r>
      <w:r w:rsidR="009B5EC1" w:rsidRPr="00F31C16">
        <w:rPr>
          <w:sz w:val="24"/>
          <w:szCs w:val="24"/>
        </w:rPr>
        <w:t xml:space="preserve">ional </w:t>
      </w:r>
      <w:r w:rsidR="000754E4" w:rsidRPr="00F31C16">
        <w:rPr>
          <w:sz w:val="24"/>
          <w:szCs w:val="24"/>
        </w:rPr>
        <w:t>a terenului prevăzut la alin. (</w:t>
      </w:r>
      <w:r w:rsidR="00F31C16" w:rsidRPr="00F31C16">
        <w:rPr>
          <w:sz w:val="24"/>
          <w:szCs w:val="24"/>
        </w:rPr>
        <w:t>1</w:t>
      </w:r>
      <w:r w:rsidR="009B5EC1" w:rsidRPr="00F31C16">
        <w:rPr>
          <w:sz w:val="24"/>
          <w:szCs w:val="24"/>
        </w:rPr>
        <w:t>)</w:t>
      </w:r>
      <w:r w:rsidR="000754E4" w:rsidRPr="00F31C16">
        <w:rPr>
          <w:sz w:val="24"/>
          <w:szCs w:val="24"/>
        </w:rPr>
        <w:t xml:space="preserve"> </w:t>
      </w:r>
      <w:r w:rsidR="009B5EC1" w:rsidRPr="00F31C16">
        <w:rPr>
          <w:sz w:val="24"/>
          <w:szCs w:val="24"/>
        </w:rPr>
        <w:t>este statul român</w:t>
      </w:r>
      <w:r w:rsidR="00F31C16" w:rsidRPr="00F31C16">
        <w:rPr>
          <w:sz w:val="24"/>
          <w:szCs w:val="24"/>
        </w:rPr>
        <w:t>.</w:t>
      </w:r>
      <w:r w:rsidR="000754E4" w:rsidRPr="00932781">
        <w:rPr>
          <w:color w:val="FF0000"/>
          <w:sz w:val="24"/>
          <w:szCs w:val="24"/>
        </w:rPr>
        <w:t xml:space="preserve"> </w:t>
      </w:r>
    </w:p>
    <w:p w14:paraId="310B1939" w14:textId="77777777" w:rsidR="00E45643" w:rsidRPr="006735C4" w:rsidRDefault="00E45643" w:rsidP="00111BA1">
      <w:pPr>
        <w:pStyle w:val="Corptext3"/>
        <w:jc w:val="both"/>
        <w:rPr>
          <w:rFonts w:ascii="Times New Roman" w:hAnsi="Times New Roman"/>
          <w:sz w:val="24"/>
          <w:szCs w:val="24"/>
        </w:rPr>
      </w:pPr>
    </w:p>
    <w:p w14:paraId="11D366D1" w14:textId="6CA65DEE" w:rsidR="00E45643" w:rsidRPr="006735C4" w:rsidRDefault="00E45643" w:rsidP="006E4C70">
      <w:pPr>
        <w:pStyle w:val="Corptext3"/>
        <w:spacing w:after="120"/>
        <w:jc w:val="both"/>
        <w:rPr>
          <w:rFonts w:ascii="Times New Roman" w:hAnsi="Times New Roman"/>
          <w:sz w:val="24"/>
          <w:szCs w:val="24"/>
        </w:rPr>
      </w:pPr>
      <w:r w:rsidRPr="006735C4">
        <w:rPr>
          <w:rFonts w:ascii="Times New Roman" w:hAnsi="Times New Roman"/>
          <w:b/>
          <w:sz w:val="24"/>
          <w:szCs w:val="24"/>
        </w:rPr>
        <w:t>Art. 2.</w:t>
      </w:r>
      <w:r w:rsidR="00E85B22" w:rsidRPr="006735C4">
        <w:rPr>
          <w:rFonts w:ascii="Times New Roman" w:hAnsi="Times New Roman"/>
          <w:b/>
          <w:sz w:val="24"/>
          <w:szCs w:val="24"/>
        </w:rPr>
        <w:t xml:space="preserve"> – </w:t>
      </w:r>
      <w:r w:rsidRPr="006735C4">
        <w:rPr>
          <w:rFonts w:ascii="Times New Roman" w:hAnsi="Times New Roman"/>
          <w:sz w:val="24"/>
          <w:szCs w:val="24"/>
        </w:rPr>
        <w:t>(1) Se aprobă ocuparea temporară</w:t>
      </w:r>
      <w:r w:rsidR="00E85B22" w:rsidRPr="006735C4">
        <w:rPr>
          <w:rFonts w:ascii="Times New Roman" w:hAnsi="Times New Roman"/>
          <w:sz w:val="24"/>
          <w:szCs w:val="24"/>
        </w:rPr>
        <w:t xml:space="preserve"> </w:t>
      </w:r>
      <w:r w:rsidR="00E15BBD" w:rsidRPr="006735C4">
        <w:rPr>
          <w:rFonts w:ascii="Times New Roman" w:hAnsi="Times New Roman"/>
          <w:sz w:val="24"/>
          <w:szCs w:val="24"/>
        </w:rPr>
        <w:t xml:space="preserve">a terenului în suprafață de </w:t>
      </w:r>
      <w:r w:rsidR="00932781" w:rsidRPr="00932781">
        <w:rPr>
          <w:rFonts w:ascii="Times New Roman" w:hAnsi="Times New Roman"/>
          <w:sz w:val="24"/>
          <w:szCs w:val="24"/>
        </w:rPr>
        <w:t xml:space="preserve">32,6358 </w:t>
      </w:r>
      <w:r w:rsidR="00E078A8" w:rsidRPr="006735C4">
        <w:rPr>
          <w:rFonts w:ascii="Times New Roman" w:hAnsi="Times New Roman"/>
          <w:sz w:val="24"/>
          <w:szCs w:val="24"/>
        </w:rPr>
        <w:t>ha pe toată durata de execuție a lucrărilor și de existență a rețelei electrice de transport</w:t>
      </w:r>
      <w:r w:rsidR="00067570" w:rsidRPr="006735C4">
        <w:rPr>
          <w:rFonts w:ascii="Times New Roman" w:hAnsi="Times New Roman"/>
          <w:sz w:val="24"/>
          <w:szCs w:val="24"/>
        </w:rPr>
        <w:t>,</w:t>
      </w:r>
      <w:r w:rsidR="000237A8" w:rsidRPr="006735C4">
        <w:rPr>
          <w:rFonts w:ascii="Times New Roman" w:hAnsi="Times New Roman"/>
          <w:sz w:val="24"/>
          <w:szCs w:val="24"/>
        </w:rPr>
        <w:t xml:space="preserve"> </w:t>
      </w:r>
      <w:r w:rsidR="00E904E6" w:rsidRPr="006735C4">
        <w:rPr>
          <w:rFonts w:ascii="Times New Roman" w:hAnsi="Times New Roman"/>
          <w:sz w:val="24"/>
          <w:szCs w:val="24"/>
        </w:rPr>
        <w:t>de către Compania Na</w:t>
      </w:r>
      <w:r w:rsidR="00932781">
        <w:rPr>
          <w:rFonts w:ascii="Times New Roman" w:hAnsi="Times New Roman"/>
          <w:sz w:val="24"/>
          <w:szCs w:val="24"/>
        </w:rPr>
        <w:t>ț</w:t>
      </w:r>
      <w:r w:rsidR="00E904E6" w:rsidRPr="006735C4">
        <w:rPr>
          <w:rFonts w:ascii="Times New Roman" w:hAnsi="Times New Roman"/>
          <w:sz w:val="24"/>
          <w:szCs w:val="24"/>
        </w:rPr>
        <w:t>ională de Transport al Energiei Electrice Transelectrica S.A</w:t>
      </w:r>
      <w:r w:rsidR="00413259">
        <w:rPr>
          <w:rFonts w:ascii="Times New Roman" w:hAnsi="Times New Roman"/>
          <w:sz w:val="24"/>
          <w:szCs w:val="24"/>
        </w:rPr>
        <w:t>.</w:t>
      </w:r>
      <w:r w:rsidRPr="006735C4">
        <w:rPr>
          <w:rFonts w:ascii="Times New Roman" w:hAnsi="Times New Roman"/>
          <w:sz w:val="24"/>
          <w:szCs w:val="24"/>
        </w:rPr>
        <w:t xml:space="preserve">, </w:t>
      </w:r>
      <w:r w:rsidR="00535106" w:rsidRPr="006735C4">
        <w:rPr>
          <w:rFonts w:ascii="Times New Roman" w:hAnsi="Times New Roman"/>
          <w:sz w:val="24"/>
          <w:szCs w:val="24"/>
        </w:rPr>
        <w:t xml:space="preserve">pentru proiectul de importanță națională privind rețeaua electrică de transport </w:t>
      </w:r>
      <w:r w:rsidR="00932781" w:rsidRPr="00932781">
        <w:rPr>
          <w:rFonts w:ascii="Times New Roman" w:hAnsi="Times New Roman"/>
          <w:sz w:val="24"/>
          <w:szCs w:val="24"/>
        </w:rPr>
        <w:t>„Linia Electrică Aeriană (LEA) 400 kV dublu circuit (d.c.) Gutinaș - Smârdan”</w:t>
      </w:r>
    </w:p>
    <w:p w14:paraId="761C21DC" w14:textId="49CE99F2" w:rsidR="00E7007E" w:rsidRPr="006735C4" w:rsidRDefault="00707F9C" w:rsidP="006E4C70">
      <w:pPr>
        <w:ind w:firstLine="360"/>
        <w:jc w:val="both"/>
        <w:rPr>
          <w:sz w:val="24"/>
          <w:szCs w:val="24"/>
        </w:rPr>
      </w:pPr>
      <w:r w:rsidRPr="006735C4">
        <w:rPr>
          <w:sz w:val="24"/>
          <w:szCs w:val="24"/>
        </w:rPr>
        <w:t>(2) Terenul prevăzut la alin.(1) face parte din fondul  forestier na</w:t>
      </w:r>
      <w:r w:rsidR="00932781">
        <w:rPr>
          <w:sz w:val="24"/>
          <w:szCs w:val="24"/>
        </w:rPr>
        <w:t>ț</w:t>
      </w:r>
      <w:r w:rsidRPr="006735C4">
        <w:rPr>
          <w:sz w:val="24"/>
          <w:szCs w:val="24"/>
        </w:rPr>
        <w:t xml:space="preserve">ional </w:t>
      </w:r>
      <w:r w:rsidR="00904A63" w:rsidRPr="006735C4">
        <w:rPr>
          <w:sz w:val="24"/>
          <w:szCs w:val="24"/>
        </w:rPr>
        <w:t>și este compus din:</w:t>
      </w:r>
    </w:p>
    <w:p w14:paraId="304BEF22" w14:textId="0779D5D2" w:rsidR="00B039C1" w:rsidRPr="008E7044" w:rsidRDefault="00707F9C" w:rsidP="00ED72BA">
      <w:pPr>
        <w:tabs>
          <w:tab w:val="left" w:pos="851"/>
        </w:tabs>
        <w:ind w:firstLine="708"/>
        <w:jc w:val="both"/>
        <w:rPr>
          <w:sz w:val="24"/>
          <w:szCs w:val="24"/>
        </w:rPr>
      </w:pPr>
      <w:r w:rsidRPr="006735C4">
        <w:rPr>
          <w:sz w:val="24"/>
          <w:szCs w:val="24"/>
        </w:rPr>
        <w:t>a)</w:t>
      </w:r>
      <w:r w:rsidR="008B4154" w:rsidRPr="006735C4">
        <w:rPr>
          <w:sz w:val="24"/>
          <w:szCs w:val="24"/>
        </w:rPr>
        <w:t xml:space="preserve"> </w:t>
      </w:r>
      <w:r w:rsidR="00904A63" w:rsidRPr="006735C4">
        <w:rPr>
          <w:sz w:val="24"/>
          <w:szCs w:val="24"/>
        </w:rPr>
        <w:t xml:space="preserve">terenul forestier în suprafață de </w:t>
      </w:r>
      <w:r w:rsidR="00ED72BA" w:rsidRPr="00ED72BA">
        <w:rPr>
          <w:sz w:val="24"/>
          <w:szCs w:val="24"/>
        </w:rPr>
        <w:t>22,4581</w:t>
      </w:r>
      <w:r w:rsidR="00ED72BA">
        <w:rPr>
          <w:sz w:val="24"/>
          <w:szCs w:val="24"/>
        </w:rPr>
        <w:t xml:space="preserve"> </w:t>
      </w:r>
      <w:r w:rsidRPr="006735C4">
        <w:rPr>
          <w:sz w:val="24"/>
          <w:szCs w:val="24"/>
        </w:rPr>
        <w:t>ha</w:t>
      </w:r>
      <w:r w:rsidR="00E7007E" w:rsidRPr="006735C4">
        <w:rPr>
          <w:sz w:val="24"/>
          <w:szCs w:val="24"/>
        </w:rPr>
        <w:t>,</w:t>
      </w:r>
      <w:r w:rsidRPr="006735C4">
        <w:rPr>
          <w:sz w:val="24"/>
          <w:szCs w:val="24"/>
        </w:rPr>
        <w:t xml:space="preserve"> </w:t>
      </w:r>
      <w:r w:rsidR="00B039C1" w:rsidRPr="006735C4">
        <w:rPr>
          <w:sz w:val="24"/>
          <w:szCs w:val="24"/>
        </w:rPr>
        <w:t xml:space="preserve">proprietate publică a statului, aflat în administrarea Regiei Naționale a Pădurilor – Romsilva, Direcția silvică </w:t>
      </w:r>
      <w:r w:rsidR="00932781">
        <w:rPr>
          <w:sz w:val="24"/>
          <w:szCs w:val="24"/>
        </w:rPr>
        <w:t>Bacău</w:t>
      </w:r>
      <w:r w:rsidR="00B039C1" w:rsidRPr="006735C4">
        <w:rPr>
          <w:sz w:val="24"/>
          <w:szCs w:val="24"/>
        </w:rPr>
        <w:t xml:space="preserve">, prin Ocolul silvic </w:t>
      </w:r>
      <w:r w:rsidR="00932781">
        <w:rPr>
          <w:sz w:val="24"/>
          <w:szCs w:val="24"/>
        </w:rPr>
        <w:t>Căiuți</w:t>
      </w:r>
      <w:r w:rsidR="0071689F" w:rsidRPr="0071689F">
        <w:t xml:space="preserve"> </w:t>
      </w:r>
      <w:r w:rsidR="0071689F" w:rsidRPr="00502D4D">
        <w:t>(</w:t>
      </w:r>
      <w:r w:rsidR="0071689F" w:rsidRPr="00502D4D">
        <w:rPr>
          <w:sz w:val="24"/>
          <w:szCs w:val="24"/>
        </w:rPr>
        <w:t>8,6500 ha)</w:t>
      </w:r>
      <w:r w:rsidR="00B039C1" w:rsidRPr="00502D4D">
        <w:rPr>
          <w:sz w:val="24"/>
          <w:szCs w:val="24"/>
        </w:rPr>
        <w:t xml:space="preserve">, localizat </w:t>
      </w:r>
      <w:r w:rsidR="00205D15" w:rsidRPr="00502D4D">
        <w:rPr>
          <w:sz w:val="24"/>
          <w:szCs w:val="24"/>
        </w:rPr>
        <w:t>în U.P. VII</w:t>
      </w:r>
      <w:r w:rsidR="00B039C1" w:rsidRPr="00502D4D">
        <w:rPr>
          <w:sz w:val="24"/>
          <w:szCs w:val="24"/>
        </w:rPr>
        <w:t xml:space="preserve"> </w:t>
      </w:r>
      <w:r w:rsidR="00932781" w:rsidRPr="00502D4D">
        <w:rPr>
          <w:sz w:val="24"/>
          <w:szCs w:val="24"/>
        </w:rPr>
        <w:t>Cornățel</w:t>
      </w:r>
      <w:r w:rsidR="00205D15" w:rsidRPr="00502D4D">
        <w:rPr>
          <w:sz w:val="24"/>
          <w:szCs w:val="24"/>
        </w:rPr>
        <w:t xml:space="preserve">, </w:t>
      </w:r>
      <w:proofErr w:type="spellStart"/>
      <w:r w:rsidR="00205D15" w:rsidRPr="00502D4D">
        <w:rPr>
          <w:sz w:val="24"/>
          <w:szCs w:val="24"/>
        </w:rPr>
        <w:t>u.a</w:t>
      </w:r>
      <w:proofErr w:type="spellEnd"/>
      <w:r w:rsidR="00205D15" w:rsidRPr="00502D4D">
        <w:rPr>
          <w:sz w:val="24"/>
          <w:szCs w:val="24"/>
        </w:rPr>
        <w:t xml:space="preserve">. </w:t>
      </w:r>
      <w:r w:rsidR="00932781" w:rsidRPr="00502D4D">
        <w:rPr>
          <w:sz w:val="24"/>
          <w:szCs w:val="24"/>
        </w:rPr>
        <w:t>1</w:t>
      </w:r>
      <w:r w:rsidR="00205D15" w:rsidRPr="00502D4D">
        <w:rPr>
          <w:sz w:val="24"/>
          <w:szCs w:val="24"/>
        </w:rPr>
        <w:t xml:space="preserve"> </w:t>
      </w:r>
      <w:r w:rsidR="00932781" w:rsidRPr="00502D4D">
        <w:rPr>
          <w:sz w:val="24"/>
          <w:szCs w:val="24"/>
        </w:rPr>
        <w:t>B</w:t>
      </w:r>
      <w:r w:rsidR="00B039C1" w:rsidRPr="00502D4D">
        <w:rPr>
          <w:sz w:val="24"/>
          <w:szCs w:val="24"/>
        </w:rPr>
        <w:t>% = 0,</w:t>
      </w:r>
      <w:r w:rsidR="00932781" w:rsidRPr="00502D4D">
        <w:rPr>
          <w:sz w:val="24"/>
          <w:szCs w:val="24"/>
        </w:rPr>
        <w:t>9545</w:t>
      </w:r>
      <w:r w:rsidR="008F7090" w:rsidRPr="00502D4D">
        <w:rPr>
          <w:sz w:val="24"/>
          <w:szCs w:val="24"/>
        </w:rPr>
        <w:t xml:space="preserve"> ha</w:t>
      </w:r>
      <w:r w:rsidR="00932781" w:rsidRPr="00502D4D">
        <w:rPr>
          <w:sz w:val="24"/>
          <w:szCs w:val="24"/>
        </w:rPr>
        <w:t>,</w:t>
      </w:r>
      <w:r w:rsidR="008F7090" w:rsidRPr="00502D4D">
        <w:rPr>
          <w:sz w:val="24"/>
          <w:szCs w:val="24"/>
        </w:rPr>
        <w:t xml:space="preserve"> </w:t>
      </w:r>
      <w:proofErr w:type="spellStart"/>
      <w:r w:rsidR="00932781" w:rsidRPr="00502D4D">
        <w:rPr>
          <w:sz w:val="24"/>
          <w:szCs w:val="24"/>
        </w:rPr>
        <w:t>u.a</w:t>
      </w:r>
      <w:proofErr w:type="spellEnd"/>
      <w:r w:rsidR="00932781" w:rsidRPr="00502D4D">
        <w:rPr>
          <w:sz w:val="24"/>
          <w:szCs w:val="24"/>
        </w:rPr>
        <w:t>. 1 C% = 0,6373 ha,</w:t>
      </w:r>
      <w:r w:rsidR="00932781" w:rsidRPr="00502D4D">
        <w:t xml:space="preserve"> </w:t>
      </w:r>
      <w:proofErr w:type="spellStart"/>
      <w:r w:rsidR="00932781" w:rsidRPr="00502D4D">
        <w:rPr>
          <w:sz w:val="24"/>
          <w:szCs w:val="24"/>
        </w:rPr>
        <w:t>u.a</w:t>
      </w:r>
      <w:proofErr w:type="spellEnd"/>
      <w:r w:rsidR="00932781" w:rsidRPr="00502D4D">
        <w:rPr>
          <w:sz w:val="24"/>
          <w:szCs w:val="24"/>
        </w:rPr>
        <w:t>. 2 F% = 0,2377 ha,</w:t>
      </w:r>
      <w:r w:rsidR="00932781" w:rsidRPr="00502D4D">
        <w:t xml:space="preserve"> </w:t>
      </w:r>
      <w:proofErr w:type="spellStart"/>
      <w:r w:rsidR="00932781" w:rsidRPr="00502D4D">
        <w:rPr>
          <w:sz w:val="24"/>
          <w:szCs w:val="24"/>
        </w:rPr>
        <w:t>u.a</w:t>
      </w:r>
      <w:proofErr w:type="spellEnd"/>
      <w:r w:rsidR="00932781" w:rsidRPr="00502D4D">
        <w:rPr>
          <w:sz w:val="24"/>
          <w:szCs w:val="24"/>
        </w:rPr>
        <w:t>. 8 C% = 0,3316 ha,</w:t>
      </w:r>
      <w:r w:rsidR="0071689F" w:rsidRPr="00502D4D">
        <w:t xml:space="preserve"> </w:t>
      </w:r>
      <w:proofErr w:type="spellStart"/>
      <w:r w:rsidR="0071689F" w:rsidRPr="00502D4D">
        <w:rPr>
          <w:sz w:val="24"/>
          <w:szCs w:val="24"/>
        </w:rPr>
        <w:t>u.a</w:t>
      </w:r>
      <w:proofErr w:type="spellEnd"/>
      <w:r w:rsidR="0071689F" w:rsidRPr="00502D4D">
        <w:rPr>
          <w:sz w:val="24"/>
          <w:szCs w:val="24"/>
        </w:rPr>
        <w:t>. 48 % = 2,2045 ha,</w:t>
      </w:r>
      <w:r w:rsidR="0071689F" w:rsidRPr="00502D4D">
        <w:t xml:space="preserve"> </w:t>
      </w:r>
      <w:bookmarkStart w:id="10" w:name="_Hlk174526609"/>
      <w:proofErr w:type="spellStart"/>
      <w:r w:rsidR="0071689F" w:rsidRPr="00502D4D">
        <w:rPr>
          <w:sz w:val="24"/>
          <w:szCs w:val="24"/>
        </w:rPr>
        <w:t>u.a</w:t>
      </w:r>
      <w:proofErr w:type="spellEnd"/>
      <w:r w:rsidR="0071689F" w:rsidRPr="00502D4D">
        <w:rPr>
          <w:sz w:val="24"/>
          <w:szCs w:val="24"/>
        </w:rPr>
        <w:t>. 49 C% = 3,2193 ha,</w:t>
      </w:r>
      <w:bookmarkEnd w:id="10"/>
      <w:r w:rsidR="0071689F" w:rsidRPr="00502D4D">
        <w:t xml:space="preserve"> </w:t>
      </w:r>
      <w:proofErr w:type="spellStart"/>
      <w:r w:rsidR="0071689F" w:rsidRPr="00502D4D">
        <w:rPr>
          <w:sz w:val="24"/>
          <w:szCs w:val="24"/>
        </w:rPr>
        <w:t>u.a</w:t>
      </w:r>
      <w:proofErr w:type="spellEnd"/>
      <w:r w:rsidR="0071689F" w:rsidRPr="00502D4D">
        <w:rPr>
          <w:sz w:val="24"/>
          <w:szCs w:val="24"/>
        </w:rPr>
        <w:t>. 49 D% = 1,0651 ha</w:t>
      </w:r>
      <w:r w:rsidR="000E4B00" w:rsidRPr="00502D4D">
        <w:rPr>
          <w:sz w:val="24"/>
          <w:szCs w:val="24"/>
        </w:rPr>
        <w:t xml:space="preserve">, </w:t>
      </w:r>
      <w:r w:rsidR="000C11A9" w:rsidRPr="00502D4D">
        <w:rPr>
          <w:sz w:val="24"/>
          <w:szCs w:val="24"/>
        </w:rPr>
        <w:t xml:space="preserve">Direcția silvică Galați, prin Ocolul silvic Hanu Conachi (0,5304 ha), localizat în U.P. III Independența, </w:t>
      </w:r>
      <w:proofErr w:type="spellStart"/>
      <w:r w:rsidR="000C11A9" w:rsidRPr="00502D4D">
        <w:rPr>
          <w:sz w:val="24"/>
          <w:szCs w:val="24"/>
        </w:rPr>
        <w:t>u.a</w:t>
      </w:r>
      <w:proofErr w:type="spellEnd"/>
      <w:r w:rsidR="000C11A9" w:rsidRPr="00502D4D">
        <w:rPr>
          <w:sz w:val="24"/>
          <w:szCs w:val="24"/>
        </w:rPr>
        <w:t>. 95 % = 0,5304 ha</w:t>
      </w:r>
      <w:r w:rsidR="000E4B00" w:rsidRPr="00502D4D">
        <w:rPr>
          <w:sz w:val="24"/>
          <w:szCs w:val="24"/>
        </w:rPr>
        <w:t xml:space="preserve"> și</w:t>
      </w:r>
      <w:r w:rsidR="00BE72E2" w:rsidRPr="00502D4D">
        <w:rPr>
          <w:sz w:val="24"/>
          <w:szCs w:val="24"/>
        </w:rPr>
        <w:t xml:space="preserve"> prin Ocolul silvic Tecuci (4,4537 ha), localizat în U.P. VI Drăgănești, </w:t>
      </w:r>
      <w:proofErr w:type="spellStart"/>
      <w:r w:rsidR="00BE72E2" w:rsidRPr="00502D4D">
        <w:rPr>
          <w:sz w:val="24"/>
          <w:szCs w:val="24"/>
        </w:rPr>
        <w:t>u.a</w:t>
      </w:r>
      <w:proofErr w:type="spellEnd"/>
      <w:r w:rsidR="00BE72E2" w:rsidRPr="00502D4D">
        <w:rPr>
          <w:sz w:val="24"/>
          <w:szCs w:val="24"/>
        </w:rPr>
        <w:t>. 19 A% = 1,3977 ha,</w:t>
      </w:r>
      <w:r w:rsidR="001D5FCE" w:rsidRPr="00502D4D">
        <w:t xml:space="preserve"> </w:t>
      </w:r>
      <w:proofErr w:type="spellStart"/>
      <w:r w:rsidR="001D5FCE" w:rsidRPr="00502D4D">
        <w:rPr>
          <w:sz w:val="24"/>
          <w:szCs w:val="24"/>
        </w:rPr>
        <w:t>u.a</w:t>
      </w:r>
      <w:proofErr w:type="spellEnd"/>
      <w:r w:rsidR="001D5FCE" w:rsidRPr="00502D4D">
        <w:rPr>
          <w:sz w:val="24"/>
          <w:szCs w:val="24"/>
        </w:rPr>
        <w:t>. 19 B% = 0,1668 ha,</w:t>
      </w:r>
      <w:r w:rsidR="001D5FCE" w:rsidRPr="00502D4D">
        <w:t xml:space="preserve"> </w:t>
      </w:r>
      <w:proofErr w:type="spellStart"/>
      <w:r w:rsidR="001D5FCE" w:rsidRPr="00502D4D">
        <w:rPr>
          <w:sz w:val="24"/>
          <w:szCs w:val="24"/>
        </w:rPr>
        <w:t>u.a</w:t>
      </w:r>
      <w:proofErr w:type="spellEnd"/>
      <w:r w:rsidR="001D5FCE" w:rsidRPr="00502D4D">
        <w:rPr>
          <w:sz w:val="24"/>
          <w:szCs w:val="24"/>
        </w:rPr>
        <w:t>. 106 B% = 0,5591 ha,</w:t>
      </w:r>
      <w:r w:rsidR="001D5FCE" w:rsidRPr="00502D4D">
        <w:t xml:space="preserve"> </w:t>
      </w:r>
      <w:proofErr w:type="spellStart"/>
      <w:r w:rsidR="001D5FCE" w:rsidRPr="00502D4D">
        <w:rPr>
          <w:sz w:val="24"/>
          <w:szCs w:val="24"/>
        </w:rPr>
        <w:t>u.a</w:t>
      </w:r>
      <w:proofErr w:type="spellEnd"/>
      <w:r w:rsidR="001D5FCE" w:rsidRPr="00502D4D">
        <w:rPr>
          <w:sz w:val="24"/>
          <w:szCs w:val="24"/>
        </w:rPr>
        <w:t>. 107 A% = 0,5585 ha,</w:t>
      </w:r>
      <w:r w:rsidR="001D5FCE" w:rsidRPr="00502D4D">
        <w:t xml:space="preserve"> </w:t>
      </w:r>
      <w:proofErr w:type="spellStart"/>
      <w:r w:rsidR="001D5FCE" w:rsidRPr="00502D4D">
        <w:rPr>
          <w:sz w:val="24"/>
          <w:szCs w:val="24"/>
        </w:rPr>
        <w:t>u.a</w:t>
      </w:r>
      <w:proofErr w:type="spellEnd"/>
      <w:r w:rsidR="001D5FCE" w:rsidRPr="00502D4D">
        <w:rPr>
          <w:sz w:val="24"/>
          <w:szCs w:val="24"/>
        </w:rPr>
        <w:t>. 108 A% = 0,6238 ha,</w:t>
      </w:r>
      <w:r w:rsidR="001D5FCE" w:rsidRPr="00502D4D">
        <w:t xml:space="preserve"> </w:t>
      </w:r>
      <w:bookmarkStart w:id="11" w:name="_Hlk174529108"/>
      <w:proofErr w:type="spellStart"/>
      <w:r w:rsidR="001D5FCE" w:rsidRPr="00502D4D">
        <w:rPr>
          <w:sz w:val="24"/>
          <w:szCs w:val="24"/>
        </w:rPr>
        <w:t>u.a</w:t>
      </w:r>
      <w:proofErr w:type="spellEnd"/>
      <w:r w:rsidR="001D5FCE" w:rsidRPr="00502D4D">
        <w:rPr>
          <w:sz w:val="24"/>
          <w:szCs w:val="24"/>
        </w:rPr>
        <w:t>. 109 B% = 0,5554 ha,</w:t>
      </w:r>
      <w:bookmarkEnd w:id="11"/>
      <w:r w:rsidR="001D5FCE" w:rsidRPr="00502D4D">
        <w:t xml:space="preserve"> </w:t>
      </w:r>
      <w:proofErr w:type="spellStart"/>
      <w:r w:rsidR="001D5FCE" w:rsidRPr="00502D4D">
        <w:rPr>
          <w:sz w:val="24"/>
          <w:szCs w:val="24"/>
        </w:rPr>
        <w:t>u.a</w:t>
      </w:r>
      <w:proofErr w:type="spellEnd"/>
      <w:r w:rsidR="001D5FCE" w:rsidRPr="00502D4D">
        <w:rPr>
          <w:sz w:val="24"/>
          <w:szCs w:val="24"/>
        </w:rPr>
        <w:t>. 112 A% = 0,5924 ha,</w:t>
      </w:r>
      <w:r w:rsidR="000E4B00" w:rsidRPr="00502D4D">
        <w:t xml:space="preserve"> </w:t>
      </w:r>
      <w:r w:rsidR="000E4B00" w:rsidRPr="00502D4D">
        <w:rPr>
          <w:sz w:val="24"/>
          <w:szCs w:val="24"/>
        </w:rPr>
        <w:t>Direcția silvică Vrancea, prin Ocolul silvic Focșani (</w:t>
      </w:r>
      <w:r w:rsidR="00E8056F" w:rsidRPr="00502D4D">
        <w:rPr>
          <w:sz w:val="24"/>
          <w:szCs w:val="24"/>
        </w:rPr>
        <w:t>8,8240 ha</w:t>
      </w:r>
      <w:r w:rsidR="000E4B00" w:rsidRPr="00502D4D">
        <w:rPr>
          <w:sz w:val="24"/>
          <w:szCs w:val="24"/>
        </w:rPr>
        <w:t xml:space="preserve">), localizat în U.P. X Doaga, </w:t>
      </w:r>
      <w:proofErr w:type="spellStart"/>
      <w:r w:rsidR="000E4B00" w:rsidRPr="00502D4D">
        <w:rPr>
          <w:sz w:val="24"/>
          <w:szCs w:val="24"/>
        </w:rPr>
        <w:t>u.a</w:t>
      </w:r>
      <w:proofErr w:type="spellEnd"/>
      <w:r w:rsidR="000E4B00" w:rsidRPr="00502D4D">
        <w:rPr>
          <w:sz w:val="24"/>
          <w:szCs w:val="24"/>
        </w:rPr>
        <w:t>. 54</w:t>
      </w:r>
      <w:r w:rsidR="000E4B00" w:rsidRPr="000E4B00">
        <w:rPr>
          <w:sz w:val="24"/>
          <w:szCs w:val="24"/>
        </w:rPr>
        <w:t xml:space="preserve"> </w:t>
      </w:r>
      <w:r w:rsidR="000E4B00">
        <w:rPr>
          <w:sz w:val="24"/>
          <w:szCs w:val="24"/>
        </w:rPr>
        <w:t>J</w:t>
      </w:r>
      <w:r w:rsidR="000E4B00" w:rsidRPr="000E4B00">
        <w:rPr>
          <w:sz w:val="24"/>
          <w:szCs w:val="24"/>
        </w:rPr>
        <w:t>% = 0,0</w:t>
      </w:r>
      <w:r w:rsidR="000E4B00">
        <w:rPr>
          <w:sz w:val="24"/>
          <w:szCs w:val="24"/>
        </w:rPr>
        <w:t>115</w:t>
      </w:r>
      <w:r w:rsidR="000E4B00" w:rsidRPr="000E4B00">
        <w:rPr>
          <w:sz w:val="24"/>
          <w:szCs w:val="24"/>
        </w:rPr>
        <w:t xml:space="preserve"> ha, </w:t>
      </w:r>
      <w:proofErr w:type="spellStart"/>
      <w:r w:rsidR="000E4B00" w:rsidRPr="000E4B00">
        <w:rPr>
          <w:sz w:val="24"/>
          <w:szCs w:val="24"/>
        </w:rPr>
        <w:t>u.a</w:t>
      </w:r>
      <w:proofErr w:type="spellEnd"/>
      <w:r w:rsidR="000E4B00" w:rsidRPr="000E4B00">
        <w:rPr>
          <w:sz w:val="24"/>
          <w:szCs w:val="24"/>
        </w:rPr>
        <w:t xml:space="preserve">. 54 </w:t>
      </w:r>
      <w:r w:rsidR="000E4B00">
        <w:rPr>
          <w:sz w:val="24"/>
          <w:szCs w:val="24"/>
        </w:rPr>
        <w:t>E</w:t>
      </w:r>
      <w:r w:rsidR="000E4B00" w:rsidRPr="000E4B00">
        <w:rPr>
          <w:sz w:val="24"/>
          <w:szCs w:val="24"/>
        </w:rPr>
        <w:t>% = 0,</w:t>
      </w:r>
      <w:r w:rsidR="000E4B00">
        <w:rPr>
          <w:sz w:val="24"/>
          <w:szCs w:val="24"/>
        </w:rPr>
        <w:t>9044</w:t>
      </w:r>
      <w:r w:rsidR="000E4B00" w:rsidRPr="000E4B00">
        <w:rPr>
          <w:sz w:val="24"/>
          <w:szCs w:val="24"/>
        </w:rPr>
        <w:t xml:space="preserve"> ha,</w:t>
      </w:r>
      <w:r w:rsidR="000E4B00" w:rsidRPr="000E4B00">
        <w:t xml:space="preserve"> </w:t>
      </w:r>
      <w:proofErr w:type="spellStart"/>
      <w:r w:rsidR="000E4B00" w:rsidRPr="000E4B00">
        <w:rPr>
          <w:sz w:val="24"/>
          <w:szCs w:val="24"/>
        </w:rPr>
        <w:t>u.a</w:t>
      </w:r>
      <w:proofErr w:type="spellEnd"/>
      <w:r w:rsidR="000E4B00" w:rsidRPr="000E4B00">
        <w:rPr>
          <w:sz w:val="24"/>
          <w:szCs w:val="24"/>
        </w:rPr>
        <w:t xml:space="preserve">. 54 </w:t>
      </w:r>
      <w:r w:rsidR="000E4B00">
        <w:rPr>
          <w:sz w:val="24"/>
          <w:szCs w:val="24"/>
        </w:rPr>
        <w:t>N</w:t>
      </w:r>
      <w:r w:rsidR="000E4B00" w:rsidRPr="000E4B00">
        <w:rPr>
          <w:sz w:val="24"/>
          <w:szCs w:val="24"/>
        </w:rPr>
        <w:t xml:space="preserve">% </w:t>
      </w:r>
      <w:r w:rsidR="000E4B00" w:rsidRPr="008E7044">
        <w:rPr>
          <w:sz w:val="24"/>
          <w:szCs w:val="24"/>
        </w:rPr>
        <w:t>= 0,2703 ha,</w:t>
      </w:r>
      <w:r w:rsidR="000E4B00" w:rsidRPr="008E7044">
        <w:t xml:space="preserve"> </w:t>
      </w:r>
      <w:proofErr w:type="spellStart"/>
      <w:r w:rsidR="000E4B00" w:rsidRPr="008E7044">
        <w:rPr>
          <w:sz w:val="24"/>
          <w:szCs w:val="24"/>
        </w:rPr>
        <w:t>u.a</w:t>
      </w:r>
      <w:proofErr w:type="spellEnd"/>
      <w:r w:rsidR="000E4B00" w:rsidRPr="008E7044">
        <w:rPr>
          <w:sz w:val="24"/>
          <w:szCs w:val="24"/>
        </w:rPr>
        <w:t>. 54 F% = 0,3519 ha,</w:t>
      </w:r>
      <w:r w:rsidR="000E4B00" w:rsidRPr="008E7044">
        <w:t xml:space="preserve"> </w:t>
      </w:r>
      <w:proofErr w:type="spellStart"/>
      <w:r w:rsidR="000E4B00" w:rsidRPr="008E7044">
        <w:rPr>
          <w:sz w:val="24"/>
          <w:szCs w:val="24"/>
        </w:rPr>
        <w:t>u.a</w:t>
      </w:r>
      <w:proofErr w:type="spellEnd"/>
      <w:r w:rsidR="000E4B00" w:rsidRPr="008E7044">
        <w:rPr>
          <w:sz w:val="24"/>
          <w:szCs w:val="24"/>
        </w:rPr>
        <w:t>. 54 D% = 1,3867 ha,</w:t>
      </w:r>
      <w:r w:rsidR="000E4B00" w:rsidRPr="008E7044">
        <w:t xml:space="preserve"> </w:t>
      </w:r>
      <w:proofErr w:type="spellStart"/>
      <w:r w:rsidR="000E4B00" w:rsidRPr="008E7044">
        <w:rPr>
          <w:sz w:val="24"/>
          <w:szCs w:val="24"/>
        </w:rPr>
        <w:t>u.a</w:t>
      </w:r>
      <w:proofErr w:type="spellEnd"/>
      <w:r w:rsidR="000E4B00" w:rsidRPr="008E7044">
        <w:rPr>
          <w:sz w:val="24"/>
          <w:szCs w:val="24"/>
        </w:rPr>
        <w:t>. 49 C% = 0,0766 ha,</w:t>
      </w:r>
      <w:bookmarkStart w:id="12" w:name="_Hlk174530284"/>
      <w:r w:rsidR="000E4B00" w:rsidRPr="008E7044">
        <w:t xml:space="preserve"> </w:t>
      </w:r>
      <w:proofErr w:type="spellStart"/>
      <w:r w:rsidR="000E4B00" w:rsidRPr="008E7044">
        <w:rPr>
          <w:sz w:val="24"/>
          <w:szCs w:val="24"/>
        </w:rPr>
        <w:t>u.a</w:t>
      </w:r>
      <w:proofErr w:type="spellEnd"/>
      <w:r w:rsidR="000E4B00" w:rsidRPr="008E7044">
        <w:rPr>
          <w:sz w:val="24"/>
          <w:szCs w:val="24"/>
        </w:rPr>
        <w:t>. 49 F% = 0,6252 ha,</w:t>
      </w:r>
      <w:bookmarkEnd w:id="12"/>
      <w:r w:rsidR="000E4B00" w:rsidRPr="008E7044">
        <w:rPr>
          <w:sz w:val="24"/>
          <w:szCs w:val="24"/>
        </w:rPr>
        <w:t xml:space="preserve"> </w:t>
      </w:r>
      <w:proofErr w:type="spellStart"/>
      <w:r w:rsidR="000E4B00" w:rsidRPr="008E7044">
        <w:rPr>
          <w:sz w:val="24"/>
          <w:szCs w:val="24"/>
        </w:rPr>
        <w:t>u.a</w:t>
      </w:r>
      <w:proofErr w:type="spellEnd"/>
      <w:r w:rsidR="000E4B00" w:rsidRPr="008E7044">
        <w:rPr>
          <w:sz w:val="24"/>
          <w:szCs w:val="24"/>
        </w:rPr>
        <w:t>. 49 G% = 0,2432 ha,</w:t>
      </w:r>
      <w:r w:rsidR="000E4B00" w:rsidRPr="008E7044">
        <w:t xml:space="preserve"> </w:t>
      </w:r>
      <w:proofErr w:type="spellStart"/>
      <w:r w:rsidR="000E4B00" w:rsidRPr="008E7044">
        <w:rPr>
          <w:sz w:val="24"/>
          <w:szCs w:val="24"/>
        </w:rPr>
        <w:t>u.a</w:t>
      </w:r>
      <w:proofErr w:type="spellEnd"/>
      <w:r w:rsidR="000E4B00" w:rsidRPr="008E7044">
        <w:rPr>
          <w:sz w:val="24"/>
          <w:szCs w:val="24"/>
        </w:rPr>
        <w:t>. 52 E% = 0,5146 ha,</w:t>
      </w:r>
      <w:r w:rsidR="000E4B00" w:rsidRPr="008E7044">
        <w:t xml:space="preserve"> </w:t>
      </w:r>
      <w:bookmarkStart w:id="13" w:name="_Hlk174530440"/>
      <w:proofErr w:type="spellStart"/>
      <w:r w:rsidR="000E4B00" w:rsidRPr="008E7044">
        <w:rPr>
          <w:sz w:val="24"/>
          <w:szCs w:val="24"/>
        </w:rPr>
        <w:t>u.a</w:t>
      </w:r>
      <w:proofErr w:type="spellEnd"/>
      <w:r w:rsidR="000E4B00" w:rsidRPr="008E7044">
        <w:rPr>
          <w:sz w:val="24"/>
          <w:szCs w:val="24"/>
        </w:rPr>
        <w:t>. 52 F% = 0,1281 ha,</w:t>
      </w:r>
      <w:bookmarkEnd w:id="13"/>
      <w:r w:rsidR="000E4B00" w:rsidRPr="008E7044">
        <w:t xml:space="preserve"> </w:t>
      </w:r>
      <w:proofErr w:type="spellStart"/>
      <w:r w:rsidR="000E4B00" w:rsidRPr="008E7044">
        <w:rPr>
          <w:sz w:val="24"/>
          <w:szCs w:val="24"/>
        </w:rPr>
        <w:t>u.a</w:t>
      </w:r>
      <w:proofErr w:type="spellEnd"/>
      <w:r w:rsidR="000E4B00" w:rsidRPr="008E7044">
        <w:rPr>
          <w:sz w:val="24"/>
          <w:szCs w:val="24"/>
        </w:rPr>
        <w:t>. 52 G% = 0,3291 ha,</w:t>
      </w:r>
      <w:r w:rsidR="000E4B00" w:rsidRPr="008E7044">
        <w:t xml:space="preserve"> </w:t>
      </w:r>
      <w:proofErr w:type="spellStart"/>
      <w:r w:rsidR="000E4B00" w:rsidRPr="008E7044">
        <w:rPr>
          <w:sz w:val="24"/>
          <w:szCs w:val="24"/>
        </w:rPr>
        <w:t>u.a</w:t>
      </w:r>
      <w:proofErr w:type="spellEnd"/>
      <w:r w:rsidR="000E4B00" w:rsidRPr="008E7044">
        <w:rPr>
          <w:sz w:val="24"/>
          <w:szCs w:val="24"/>
        </w:rPr>
        <w:t>. 52 B% = 0,5784 ha,</w:t>
      </w:r>
      <w:r w:rsidR="000E4B00" w:rsidRPr="008E7044">
        <w:t xml:space="preserve"> </w:t>
      </w:r>
      <w:proofErr w:type="spellStart"/>
      <w:r w:rsidR="000E4B00" w:rsidRPr="008E7044">
        <w:rPr>
          <w:sz w:val="24"/>
          <w:szCs w:val="24"/>
        </w:rPr>
        <w:t>u.a</w:t>
      </w:r>
      <w:proofErr w:type="spellEnd"/>
      <w:r w:rsidR="000E4B00" w:rsidRPr="008E7044">
        <w:rPr>
          <w:sz w:val="24"/>
          <w:szCs w:val="24"/>
        </w:rPr>
        <w:t>. 52 C% = 0,5969 ha,</w:t>
      </w:r>
      <w:r w:rsidR="000E4B00" w:rsidRPr="008E7044">
        <w:t xml:space="preserve"> </w:t>
      </w:r>
      <w:proofErr w:type="spellStart"/>
      <w:r w:rsidR="000E4B00" w:rsidRPr="008E7044">
        <w:rPr>
          <w:sz w:val="24"/>
          <w:szCs w:val="24"/>
        </w:rPr>
        <w:t>u.a</w:t>
      </w:r>
      <w:proofErr w:type="spellEnd"/>
      <w:r w:rsidR="000E4B00" w:rsidRPr="008E7044">
        <w:rPr>
          <w:sz w:val="24"/>
          <w:szCs w:val="24"/>
        </w:rPr>
        <w:t>. 52 A% = 0,7690 ha,</w:t>
      </w:r>
      <w:r w:rsidR="000E4B00" w:rsidRPr="008E7044">
        <w:t xml:space="preserve"> </w:t>
      </w:r>
      <w:proofErr w:type="spellStart"/>
      <w:r w:rsidR="000E4B00" w:rsidRPr="008E7044">
        <w:rPr>
          <w:sz w:val="24"/>
          <w:szCs w:val="24"/>
        </w:rPr>
        <w:t>u.a</w:t>
      </w:r>
      <w:proofErr w:type="spellEnd"/>
      <w:r w:rsidR="000E4B00" w:rsidRPr="008E7044">
        <w:rPr>
          <w:sz w:val="24"/>
          <w:szCs w:val="24"/>
        </w:rPr>
        <w:t>. 51 A% = 1,7529 ha,</w:t>
      </w:r>
      <w:r w:rsidR="00E8056F" w:rsidRPr="008E7044">
        <w:rPr>
          <w:sz w:val="24"/>
          <w:szCs w:val="24"/>
        </w:rPr>
        <w:t xml:space="preserve"> 51 R% = 0,2852 ha</w:t>
      </w:r>
    </w:p>
    <w:p w14:paraId="1587543C" w14:textId="2F8C9CA2" w:rsidR="000C11A9" w:rsidRPr="008E7044" w:rsidRDefault="00CF310B" w:rsidP="00B039C1">
      <w:pPr>
        <w:ind w:firstLine="708"/>
        <w:jc w:val="both"/>
        <w:rPr>
          <w:sz w:val="24"/>
          <w:szCs w:val="24"/>
        </w:rPr>
      </w:pPr>
      <w:r w:rsidRPr="008E7044">
        <w:rPr>
          <w:sz w:val="24"/>
          <w:szCs w:val="24"/>
        </w:rPr>
        <w:t xml:space="preserve">b) terenul forestier în suprafață de 4,2889 ha, proprietate publică a UAT Vrancea, pentru care serviciile silvice sunt asigurate de către </w:t>
      </w:r>
      <w:bookmarkStart w:id="14" w:name="_Hlk174536389"/>
      <w:r w:rsidRPr="008E7044">
        <w:rPr>
          <w:sz w:val="24"/>
          <w:szCs w:val="24"/>
        </w:rPr>
        <w:t xml:space="preserve">Ocolul silvic Focșani (4,2889 ha), din cadrul Direcției silvice Vrancea, localizat în U.P. XXIV Vrancea 2024, </w:t>
      </w:r>
      <w:bookmarkStart w:id="15" w:name="_Hlk174536265"/>
      <w:proofErr w:type="spellStart"/>
      <w:r w:rsidRPr="008E7044">
        <w:rPr>
          <w:sz w:val="24"/>
          <w:szCs w:val="24"/>
        </w:rPr>
        <w:t>u.a</w:t>
      </w:r>
      <w:proofErr w:type="spellEnd"/>
      <w:r w:rsidRPr="008E7044">
        <w:rPr>
          <w:sz w:val="24"/>
          <w:szCs w:val="24"/>
        </w:rPr>
        <w:t>. 1 A% = 1,0784 ha,</w:t>
      </w:r>
      <w:bookmarkEnd w:id="15"/>
      <w:r w:rsidRPr="008E7044">
        <w:t xml:space="preserve"> </w:t>
      </w:r>
      <w:proofErr w:type="spellStart"/>
      <w:r w:rsidRPr="008E7044">
        <w:rPr>
          <w:sz w:val="24"/>
          <w:szCs w:val="24"/>
        </w:rPr>
        <w:t>u.a</w:t>
      </w:r>
      <w:proofErr w:type="spellEnd"/>
      <w:r w:rsidRPr="008E7044">
        <w:rPr>
          <w:sz w:val="24"/>
          <w:szCs w:val="24"/>
        </w:rPr>
        <w:t>. 1 B% = 0,1755 ha,</w:t>
      </w:r>
      <w:r w:rsidRPr="008E7044">
        <w:t xml:space="preserve"> </w:t>
      </w:r>
      <w:proofErr w:type="spellStart"/>
      <w:r w:rsidRPr="008E7044">
        <w:rPr>
          <w:sz w:val="24"/>
          <w:szCs w:val="24"/>
        </w:rPr>
        <w:t>u.a</w:t>
      </w:r>
      <w:proofErr w:type="spellEnd"/>
      <w:r w:rsidRPr="008E7044">
        <w:rPr>
          <w:sz w:val="24"/>
          <w:szCs w:val="24"/>
        </w:rPr>
        <w:t>. 1 C% = 1,3310 ha,</w:t>
      </w:r>
      <w:r w:rsidRPr="008E7044">
        <w:t xml:space="preserve"> </w:t>
      </w:r>
      <w:proofErr w:type="spellStart"/>
      <w:r w:rsidRPr="008E7044">
        <w:rPr>
          <w:sz w:val="24"/>
          <w:szCs w:val="24"/>
        </w:rPr>
        <w:t>u.a</w:t>
      </w:r>
      <w:proofErr w:type="spellEnd"/>
      <w:r w:rsidRPr="008E7044">
        <w:rPr>
          <w:sz w:val="24"/>
          <w:szCs w:val="24"/>
        </w:rPr>
        <w:t>. 1 D% = 1,7040 ha,</w:t>
      </w:r>
      <w:bookmarkEnd w:id="14"/>
    </w:p>
    <w:p w14:paraId="62526B9D" w14:textId="152BBF2C" w:rsidR="00AC5F50" w:rsidRPr="008E7044" w:rsidRDefault="00CF310B" w:rsidP="006E4C70">
      <w:pPr>
        <w:spacing w:after="120"/>
        <w:ind w:firstLine="708"/>
        <w:jc w:val="both"/>
        <w:rPr>
          <w:sz w:val="24"/>
          <w:szCs w:val="24"/>
        </w:rPr>
      </w:pPr>
      <w:r w:rsidRPr="008E7044">
        <w:rPr>
          <w:sz w:val="24"/>
          <w:szCs w:val="24"/>
        </w:rPr>
        <w:t>c</w:t>
      </w:r>
      <w:r w:rsidR="00AC5F50" w:rsidRPr="008E7044">
        <w:rPr>
          <w:sz w:val="24"/>
          <w:szCs w:val="24"/>
        </w:rPr>
        <w:t xml:space="preserve">) terenul forestier în suprafață de </w:t>
      </w:r>
      <w:bookmarkStart w:id="16" w:name="_Hlk174535452"/>
      <w:r w:rsidR="00AB0C70" w:rsidRPr="008E7044">
        <w:rPr>
          <w:sz w:val="24"/>
          <w:szCs w:val="24"/>
        </w:rPr>
        <w:t xml:space="preserve">5,8888 </w:t>
      </w:r>
      <w:r w:rsidR="00AC5F50" w:rsidRPr="008E7044">
        <w:rPr>
          <w:sz w:val="24"/>
          <w:szCs w:val="24"/>
        </w:rPr>
        <w:t>ha</w:t>
      </w:r>
      <w:bookmarkEnd w:id="16"/>
      <w:r w:rsidR="00AC5F50" w:rsidRPr="008E7044">
        <w:rPr>
          <w:sz w:val="24"/>
          <w:szCs w:val="24"/>
        </w:rPr>
        <w:t xml:space="preserve">, proprietate privată a unor persoane fizice, </w:t>
      </w:r>
      <w:r w:rsidR="00064F67" w:rsidRPr="008E7044">
        <w:rPr>
          <w:sz w:val="24"/>
          <w:szCs w:val="24"/>
        </w:rPr>
        <w:t>pentru care serviciile silvice sunt asigurate</w:t>
      </w:r>
      <w:r w:rsidR="00064F67" w:rsidRPr="008E7044">
        <w:rPr>
          <w:b/>
          <w:sz w:val="24"/>
          <w:szCs w:val="24"/>
        </w:rPr>
        <w:t xml:space="preserve"> </w:t>
      </w:r>
      <w:r w:rsidR="00064F67" w:rsidRPr="008E7044">
        <w:rPr>
          <w:sz w:val="24"/>
          <w:szCs w:val="24"/>
        </w:rPr>
        <w:t xml:space="preserve">de către Ocolul </w:t>
      </w:r>
      <w:r w:rsidR="001A1EA9" w:rsidRPr="008E7044">
        <w:rPr>
          <w:sz w:val="24"/>
          <w:szCs w:val="24"/>
        </w:rPr>
        <w:t>s</w:t>
      </w:r>
      <w:r w:rsidR="00064F67" w:rsidRPr="008E7044">
        <w:rPr>
          <w:sz w:val="24"/>
          <w:szCs w:val="24"/>
        </w:rPr>
        <w:t xml:space="preserve">ilvic </w:t>
      </w:r>
      <w:r w:rsidR="00ED72BA" w:rsidRPr="008E7044">
        <w:rPr>
          <w:sz w:val="24"/>
          <w:szCs w:val="24"/>
        </w:rPr>
        <w:t>Tecuci (0,2407 ha), din cadrul Direcției silvice Galați</w:t>
      </w:r>
      <w:r w:rsidR="00064F67" w:rsidRPr="008E7044">
        <w:rPr>
          <w:sz w:val="24"/>
          <w:szCs w:val="24"/>
        </w:rPr>
        <w:t>, localizat în U.P. I</w:t>
      </w:r>
      <w:r w:rsidR="00ED72BA" w:rsidRPr="008E7044">
        <w:rPr>
          <w:sz w:val="24"/>
          <w:szCs w:val="24"/>
        </w:rPr>
        <w:t>II</w:t>
      </w:r>
      <w:r w:rsidR="00064F67" w:rsidRPr="008E7044">
        <w:rPr>
          <w:sz w:val="24"/>
          <w:szCs w:val="24"/>
        </w:rPr>
        <w:t xml:space="preserve"> </w:t>
      </w:r>
      <w:r w:rsidR="00ED72BA" w:rsidRPr="008E7044">
        <w:rPr>
          <w:sz w:val="24"/>
          <w:szCs w:val="24"/>
        </w:rPr>
        <w:t>Nicorești</w:t>
      </w:r>
      <w:r w:rsidR="00064F67" w:rsidRPr="008E7044">
        <w:rPr>
          <w:sz w:val="24"/>
          <w:szCs w:val="24"/>
        </w:rPr>
        <w:t>,</w:t>
      </w:r>
      <w:r w:rsidR="00E340E9" w:rsidRPr="008E7044">
        <w:rPr>
          <w:sz w:val="24"/>
          <w:szCs w:val="24"/>
        </w:rPr>
        <w:t xml:space="preserve"> </w:t>
      </w:r>
      <w:proofErr w:type="spellStart"/>
      <w:r w:rsidR="00E340E9" w:rsidRPr="008E7044">
        <w:rPr>
          <w:sz w:val="24"/>
          <w:szCs w:val="24"/>
        </w:rPr>
        <w:t>u.a</w:t>
      </w:r>
      <w:proofErr w:type="spellEnd"/>
      <w:r w:rsidR="00E340E9" w:rsidRPr="008E7044">
        <w:rPr>
          <w:sz w:val="24"/>
          <w:szCs w:val="24"/>
        </w:rPr>
        <w:t xml:space="preserve">. </w:t>
      </w:r>
      <w:r w:rsidR="00ED72BA" w:rsidRPr="008E7044">
        <w:rPr>
          <w:sz w:val="24"/>
          <w:szCs w:val="24"/>
        </w:rPr>
        <w:t>52 N</w:t>
      </w:r>
      <w:r w:rsidR="00E340E9" w:rsidRPr="008E7044">
        <w:rPr>
          <w:sz w:val="24"/>
          <w:szCs w:val="24"/>
        </w:rPr>
        <w:t>% = 0,</w:t>
      </w:r>
      <w:r w:rsidR="00ED72BA" w:rsidRPr="008E7044">
        <w:rPr>
          <w:sz w:val="24"/>
          <w:szCs w:val="24"/>
        </w:rPr>
        <w:t>2407</w:t>
      </w:r>
      <w:r w:rsidR="00E340E9" w:rsidRPr="008E7044">
        <w:rPr>
          <w:sz w:val="24"/>
          <w:szCs w:val="24"/>
        </w:rPr>
        <w:t xml:space="preserve"> ha</w:t>
      </w:r>
      <w:r w:rsidR="00ED72BA" w:rsidRPr="008E7044">
        <w:rPr>
          <w:sz w:val="24"/>
          <w:szCs w:val="24"/>
        </w:rPr>
        <w:t xml:space="preserve"> și de către Ocolul silvic Panciu-Valea </w:t>
      </w:r>
      <w:proofErr w:type="spellStart"/>
      <w:r w:rsidR="00ED72BA" w:rsidRPr="008E7044">
        <w:rPr>
          <w:sz w:val="24"/>
          <w:szCs w:val="24"/>
        </w:rPr>
        <w:t>Caregnei</w:t>
      </w:r>
      <w:proofErr w:type="spellEnd"/>
      <w:r w:rsidR="00AE5A8E" w:rsidRPr="008E7044">
        <w:rPr>
          <w:sz w:val="24"/>
          <w:szCs w:val="24"/>
        </w:rPr>
        <w:t xml:space="preserve"> (5,6481 ha), </w:t>
      </w:r>
      <w:r w:rsidR="00ED72BA" w:rsidRPr="008E7044">
        <w:rPr>
          <w:sz w:val="24"/>
          <w:szCs w:val="24"/>
        </w:rPr>
        <w:t xml:space="preserve">din cadrul Direcției silvice Vrancea, localizat în U.P. II Frăsinet, </w:t>
      </w:r>
      <w:proofErr w:type="spellStart"/>
      <w:r w:rsidR="00ED72BA" w:rsidRPr="008E7044">
        <w:rPr>
          <w:sz w:val="24"/>
          <w:szCs w:val="24"/>
        </w:rPr>
        <w:t>u.a</w:t>
      </w:r>
      <w:proofErr w:type="spellEnd"/>
      <w:r w:rsidR="00ED72BA" w:rsidRPr="008E7044">
        <w:rPr>
          <w:sz w:val="24"/>
          <w:szCs w:val="24"/>
        </w:rPr>
        <w:t xml:space="preserve">. 88 A% = 1,6879 ha, </w:t>
      </w:r>
      <w:proofErr w:type="spellStart"/>
      <w:r w:rsidR="00ED72BA" w:rsidRPr="008E7044">
        <w:rPr>
          <w:sz w:val="24"/>
          <w:szCs w:val="24"/>
        </w:rPr>
        <w:t>u.a</w:t>
      </w:r>
      <w:proofErr w:type="spellEnd"/>
      <w:r w:rsidR="00ED72BA" w:rsidRPr="008E7044">
        <w:rPr>
          <w:sz w:val="24"/>
          <w:szCs w:val="24"/>
        </w:rPr>
        <w:t xml:space="preserve">. 88 B% = 0,2811 ha, </w:t>
      </w:r>
      <w:proofErr w:type="spellStart"/>
      <w:r w:rsidR="00ED72BA" w:rsidRPr="008E7044">
        <w:rPr>
          <w:sz w:val="24"/>
          <w:szCs w:val="24"/>
        </w:rPr>
        <w:t>u.a</w:t>
      </w:r>
      <w:proofErr w:type="spellEnd"/>
      <w:r w:rsidR="00ED72BA" w:rsidRPr="008E7044">
        <w:rPr>
          <w:sz w:val="24"/>
          <w:szCs w:val="24"/>
        </w:rPr>
        <w:t xml:space="preserve">. 88 C% = 0,7566 ha, </w:t>
      </w:r>
      <w:proofErr w:type="spellStart"/>
      <w:r w:rsidR="00ED72BA" w:rsidRPr="008E7044">
        <w:rPr>
          <w:sz w:val="24"/>
          <w:szCs w:val="24"/>
        </w:rPr>
        <w:t>u.a</w:t>
      </w:r>
      <w:proofErr w:type="spellEnd"/>
      <w:r w:rsidR="00ED72BA" w:rsidRPr="008E7044">
        <w:rPr>
          <w:sz w:val="24"/>
          <w:szCs w:val="24"/>
        </w:rPr>
        <w:t>. 88 D% = 1,1560 ha,</w:t>
      </w:r>
      <w:r w:rsidR="00040D81" w:rsidRPr="008E7044">
        <w:t xml:space="preserve"> </w:t>
      </w:r>
      <w:proofErr w:type="spellStart"/>
      <w:r w:rsidR="00040D81" w:rsidRPr="008E7044">
        <w:rPr>
          <w:sz w:val="24"/>
          <w:szCs w:val="24"/>
        </w:rPr>
        <w:t>u.a</w:t>
      </w:r>
      <w:proofErr w:type="spellEnd"/>
      <w:r w:rsidR="00040D81" w:rsidRPr="008E7044">
        <w:rPr>
          <w:sz w:val="24"/>
          <w:szCs w:val="24"/>
        </w:rPr>
        <w:t>. 88 E% = 1,7665 ha,</w:t>
      </w:r>
    </w:p>
    <w:p w14:paraId="74473081" w14:textId="033600F0" w:rsidR="00E8056F" w:rsidRDefault="00752B7E" w:rsidP="00413259">
      <w:pPr>
        <w:spacing w:after="120"/>
        <w:ind w:firstLine="450"/>
        <w:jc w:val="both"/>
        <w:rPr>
          <w:sz w:val="24"/>
          <w:szCs w:val="24"/>
        </w:rPr>
      </w:pPr>
      <w:r w:rsidRPr="008E7044">
        <w:rPr>
          <w:sz w:val="24"/>
          <w:szCs w:val="24"/>
        </w:rPr>
        <w:t>(3) Ocuparea temporară din fondul forestier na</w:t>
      </w:r>
      <w:r w:rsidR="000C11A9" w:rsidRPr="008E7044">
        <w:rPr>
          <w:sz w:val="24"/>
          <w:szCs w:val="24"/>
        </w:rPr>
        <w:t>ț</w:t>
      </w:r>
      <w:r w:rsidRPr="008E7044">
        <w:rPr>
          <w:sz w:val="24"/>
          <w:szCs w:val="24"/>
        </w:rPr>
        <w:t>ional a terenului prevăzut l</w:t>
      </w:r>
      <w:r w:rsidRPr="006735C4">
        <w:rPr>
          <w:sz w:val="24"/>
          <w:szCs w:val="24"/>
        </w:rPr>
        <w:t>a alin.(1) se face cu d</w:t>
      </w:r>
      <w:r w:rsidR="00D85309" w:rsidRPr="006735C4">
        <w:rPr>
          <w:sz w:val="24"/>
          <w:szCs w:val="24"/>
        </w:rPr>
        <w:t>efri</w:t>
      </w:r>
      <w:r w:rsidR="000C11A9">
        <w:rPr>
          <w:sz w:val="24"/>
          <w:szCs w:val="24"/>
        </w:rPr>
        <w:t>ș</w:t>
      </w:r>
      <w:r w:rsidR="00D85309" w:rsidRPr="006735C4">
        <w:rPr>
          <w:sz w:val="24"/>
          <w:szCs w:val="24"/>
        </w:rPr>
        <w:t>area vegeta</w:t>
      </w:r>
      <w:r w:rsidR="000C11A9">
        <w:rPr>
          <w:sz w:val="24"/>
          <w:szCs w:val="24"/>
        </w:rPr>
        <w:t>ț</w:t>
      </w:r>
      <w:r w:rsidR="00D85309" w:rsidRPr="006735C4">
        <w:rPr>
          <w:sz w:val="24"/>
          <w:szCs w:val="24"/>
        </w:rPr>
        <w:t xml:space="preserve">iei forestiere, </w:t>
      </w:r>
      <w:r w:rsidR="00502D4D">
        <w:rPr>
          <w:sz w:val="24"/>
          <w:szCs w:val="24"/>
        </w:rPr>
        <w:t xml:space="preserve">pe suprafața de </w:t>
      </w:r>
      <w:r w:rsidR="00502D4D" w:rsidRPr="00502D4D">
        <w:rPr>
          <w:sz w:val="24"/>
          <w:szCs w:val="24"/>
        </w:rPr>
        <w:t>30</w:t>
      </w:r>
      <w:r w:rsidR="00502D4D">
        <w:rPr>
          <w:sz w:val="24"/>
          <w:szCs w:val="24"/>
        </w:rPr>
        <w:t>,</w:t>
      </w:r>
      <w:r w:rsidR="00502D4D" w:rsidRPr="00502D4D">
        <w:rPr>
          <w:sz w:val="24"/>
          <w:szCs w:val="24"/>
        </w:rPr>
        <w:t>4059</w:t>
      </w:r>
      <w:r w:rsidR="00502D4D">
        <w:rPr>
          <w:sz w:val="24"/>
          <w:szCs w:val="24"/>
        </w:rPr>
        <w:t xml:space="preserve"> ha, </w:t>
      </w:r>
      <w:r w:rsidR="000C11A9" w:rsidRPr="000C11A9">
        <w:rPr>
          <w:sz w:val="24"/>
          <w:szCs w:val="24"/>
        </w:rPr>
        <w:t xml:space="preserve">conform Acordului de mediu nr. 8/27.11.2013, revizuit la data de 07.03.2022, Deciziei etapei de încadrare nr.23/15.10.2015, Anexei </w:t>
      </w:r>
      <w:r w:rsidR="000C11A9" w:rsidRPr="000C11A9">
        <w:rPr>
          <w:sz w:val="24"/>
          <w:szCs w:val="24"/>
        </w:rPr>
        <w:lastRenderedPageBreak/>
        <w:t>din data de 13.07.2023 la Acordului de mediu nr.8/27.11.2013, revizuit, emise Agenția Națională pentru Protecția Mediului, astfel</w:t>
      </w:r>
      <w:r w:rsidR="000C11A9">
        <w:rPr>
          <w:sz w:val="24"/>
          <w:szCs w:val="24"/>
        </w:rPr>
        <w:t>:</w:t>
      </w:r>
      <w:r w:rsidR="009F4D43">
        <w:rPr>
          <w:sz w:val="24"/>
          <w:szCs w:val="24"/>
        </w:rPr>
        <w:t xml:space="preserve"> </w:t>
      </w:r>
      <w:r w:rsidR="00BE72E2">
        <w:rPr>
          <w:sz w:val="24"/>
          <w:szCs w:val="24"/>
        </w:rPr>
        <w:t xml:space="preserve">pe raza </w:t>
      </w:r>
      <w:r w:rsidR="00BE72E2" w:rsidRPr="00BE72E2">
        <w:rPr>
          <w:sz w:val="24"/>
          <w:szCs w:val="24"/>
        </w:rPr>
        <w:t>Ocolul</w:t>
      </w:r>
      <w:r w:rsidR="00BE72E2">
        <w:rPr>
          <w:sz w:val="24"/>
          <w:szCs w:val="24"/>
        </w:rPr>
        <w:t>ui</w:t>
      </w:r>
      <w:r w:rsidR="00BE72E2" w:rsidRPr="00BE72E2">
        <w:rPr>
          <w:sz w:val="24"/>
          <w:szCs w:val="24"/>
        </w:rPr>
        <w:t xml:space="preserve"> silvic Căiuți (8,6500 ha), în U.P. VII Cornățel, </w:t>
      </w:r>
      <w:proofErr w:type="spellStart"/>
      <w:r w:rsidR="00BE72E2" w:rsidRPr="00BE72E2">
        <w:rPr>
          <w:sz w:val="24"/>
          <w:szCs w:val="24"/>
        </w:rPr>
        <w:t>u.a</w:t>
      </w:r>
      <w:proofErr w:type="spellEnd"/>
      <w:r w:rsidR="00BE72E2" w:rsidRPr="00BE72E2">
        <w:rPr>
          <w:sz w:val="24"/>
          <w:szCs w:val="24"/>
        </w:rPr>
        <w:t xml:space="preserve">. 1 B% = 0,9545 ha, </w:t>
      </w:r>
      <w:proofErr w:type="spellStart"/>
      <w:r w:rsidR="00BE72E2" w:rsidRPr="00BE72E2">
        <w:rPr>
          <w:sz w:val="24"/>
          <w:szCs w:val="24"/>
        </w:rPr>
        <w:t>u.a</w:t>
      </w:r>
      <w:proofErr w:type="spellEnd"/>
      <w:r w:rsidR="00BE72E2" w:rsidRPr="00BE72E2">
        <w:rPr>
          <w:sz w:val="24"/>
          <w:szCs w:val="24"/>
        </w:rPr>
        <w:t xml:space="preserve">. 1 C% = 0,6373 ha, </w:t>
      </w:r>
      <w:proofErr w:type="spellStart"/>
      <w:r w:rsidR="00BE72E2" w:rsidRPr="00BE72E2">
        <w:rPr>
          <w:sz w:val="24"/>
          <w:szCs w:val="24"/>
        </w:rPr>
        <w:t>u.a</w:t>
      </w:r>
      <w:proofErr w:type="spellEnd"/>
      <w:r w:rsidR="00BE72E2" w:rsidRPr="00BE72E2">
        <w:rPr>
          <w:sz w:val="24"/>
          <w:szCs w:val="24"/>
        </w:rPr>
        <w:t xml:space="preserve">. 2 F% = 0,2377 ha, </w:t>
      </w:r>
      <w:proofErr w:type="spellStart"/>
      <w:r w:rsidR="00BE72E2" w:rsidRPr="00BE72E2">
        <w:rPr>
          <w:sz w:val="24"/>
          <w:szCs w:val="24"/>
        </w:rPr>
        <w:t>u.a</w:t>
      </w:r>
      <w:proofErr w:type="spellEnd"/>
      <w:r w:rsidR="00BE72E2" w:rsidRPr="00BE72E2">
        <w:rPr>
          <w:sz w:val="24"/>
          <w:szCs w:val="24"/>
        </w:rPr>
        <w:t xml:space="preserve">. 8 C% = 0,3316 ha, </w:t>
      </w:r>
      <w:proofErr w:type="spellStart"/>
      <w:r w:rsidR="00BE72E2" w:rsidRPr="00BE72E2">
        <w:rPr>
          <w:sz w:val="24"/>
          <w:szCs w:val="24"/>
        </w:rPr>
        <w:t>u.a</w:t>
      </w:r>
      <w:proofErr w:type="spellEnd"/>
      <w:r w:rsidR="00BE72E2" w:rsidRPr="00BE72E2">
        <w:rPr>
          <w:sz w:val="24"/>
          <w:szCs w:val="24"/>
        </w:rPr>
        <w:t xml:space="preserve">. 48 % = 2,2045 ha, </w:t>
      </w:r>
      <w:proofErr w:type="spellStart"/>
      <w:r w:rsidR="00BE72E2" w:rsidRPr="00BE72E2">
        <w:rPr>
          <w:sz w:val="24"/>
          <w:szCs w:val="24"/>
        </w:rPr>
        <w:t>u.a</w:t>
      </w:r>
      <w:proofErr w:type="spellEnd"/>
      <w:r w:rsidR="00BE72E2" w:rsidRPr="00BE72E2">
        <w:rPr>
          <w:sz w:val="24"/>
          <w:szCs w:val="24"/>
        </w:rPr>
        <w:t xml:space="preserve">. 49 C% = 3,2193 ha, </w:t>
      </w:r>
      <w:proofErr w:type="spellStart"/>
      <w:r w:rsidR="00BE72E2" w:rsidRPr="00BE72E2">
        <w:rPr>
          <w:sz w:val="24"/>
          <w:szCs w:val="24"/>
        </w:rPr>
        <w:t>u.a</w:t>
      </w:r>
      <w:proofErr w:type="spellEnd"/>
      <w:r w:rsidR="00BE72E2" w:rsidRPr="00BE72E2">
        <w:rPr>
          <w:sz w:val="24"/>
          <w:szCs w:val="24"/>
        </w:rPr>
        <w:t>. 49 D% = 1,0651 ha,</w:t>
      </w:r>
      <w:r w:rsidR="00AD6C65">
        <w:rPr>
          <w:sz w:val="24"/>
          <w:szCs w:val="24"/>
        </w:rPr>
        <w:t xml:space="preserve"> </w:t>
      </w:r>
      <w:r w:rsidR="00BE72E2" w:rsidRPr="00502D4D">
        <w:rPr>
          <w:sz w:val="24"/>
          <w:szCs w:val="24"/>
        </w:rPr>
        <w:t xml:space="preserve">pe raza Ocolului silvic Hanu Conachi (0,5304 ha), în U.P. III Independența, </w:t>
      </w:r>
      <w:proofErr w:type="spellStart"/>
      <w:r w:rsidR="00BE72E2" w:rsidRPr="00502D4D">
        <w:rPr>
          <w:sz w:val="24"/>
          <w:szCs w:val="24"/>
        </w:rPr>
        <w:t>u.a</w:t>
      </w:r>
      <w:proofErr w:type="spellEnd"/>
      <w:r w:rsidR="00BE72E2" w:rsidRPr="00502D4D">
        <w:rPr>
          <w:sz w:val="24"/>
          <w:szCs w:val="24"/>
        </w:rPr>
        <w:t>. 95 % = 0,5304 ha,</w:t>
      </w:r>
      <w:r w:rsidR="00AD6C65">
        <w:rPr>
          <w:sz w:val="24"/>
          <w:szCs w:val="24"/>
        </w:rPr>
        <w:t xml:space="preserve"> </w:t>
      </w:r>
      <w:r w:rsidR="009A41DB" w:rsidRPr="00502D4D">
        <w:rPr>
          <w:sz w:val="24"/>
          <w:szCs w:val="24"/>
        </w:rPr>
        <w:t xml:space="preserve">pe raza Ocolului silvic Tecuci (4,4537 ha), în U.P. VI Drăgănești, </w:t>
      </w:r>
      <w:proofErr w:type="spellStart"/>
      <w:r w:rsidR="009A41DB" w:rsidRPr="00502D4D">
        <w:rPr>
          <w:sz w:val="24"/>
          <w:szCs w:val="24"/>
        </w:rPr>
        <w:t>u.a</w:t>
      </w:r>
      <w:proofErr w:type="spellEnd"/>
      <w:r w:rsidR="009A41DB" w:rsidRPr="00502D4D">
        <w:rPr>
          <w:sz w:val="24"/>
          <w:szCs w:val="24"/>
        </w:rPr>
        <w:t xml:space="preserve">. 19 A% = 1,3977 ha, </w:t>
      </w:r>
      <w:proofErr w:type="spellStart"/>
      <w:r w:rsidR="009A41DB" w:rsidRPr="00502D4D">
        <w:rPr>
          <w:sz w:val="24"/>
          <w:szCs w:val="24"/>
        </w:rPr>
        <w:t>u.a</w:t>
      </w:r>
      <w:proofErr w:type="spellEnd"/>
      <w:r w:rsidR="009A41DB" w:rsidRPr="00502D4D">
        <w:rPr>
          <w:sz w:val="24"/>
          <w:szCs w:val="24"/>
        </w:rPr>
        <w:t xml:space="preserve">. 19 B% = 0,1668 ha, </w:t>
      </w:r>
      <w:proofErr w:type="spellStart"/>
      <w:r w:rsidR="009A41DB" w:rsidRPr="00502D4D">
        <w:rPr>
          <w:sz w:val="24"/>
          <w:szCs w:val="24"/>
        </w:rPr>
        <w:t>u.a</w:t>
      </w:r>
      <w:proofErr w:type="spellEnd"/>
      <w:r w:rsidR="009A41DB" w:rsidRPr="00502D4D">
        <w:rPr>
          <w:sz w:val="24"/>
          <w:szCs w:val="24"/>
        </w:rPr>
        <w:t xml:space="preserve">. 106 B% = 0,5591 ha, </w:t>
      </w:r>
      <w:proofErr w:type="spellStart"/>
      <w:r w:rsidR="009A41DB" w:rsidRPr="00502D4D">
        <w:rPr>
          <w:sz w:val="24"/>
          <w:szCs w:val="24"/>
        </w:rPr>
        <w:t>u.a</w:t>
      </w:r>
      <w:proofErr w:type="spellEnd"/>
      <w:r w:rsidR="009A41DB" w:rsidRPr="00502D4D">
        <w:rPr>
          <w:sz w:val="24"/>
          <w:szCs w:val="24"/>
        </w:rPr>
        <w:t xml:space="preserve">. 107 A% = 0,5585 ha, </w:t>
      </w:r>
      <w:proofErr w:type="spellStart"/>
      <w:r w:rsidR="009A41DB" w:rsidRPr="00502D4D">
        <w:rPr>
          <w:sz w:val="24"/>
          <w:szCs w:val="24"/>
        </w:rPr>
        <w:t>u.a</w:t>
      </w:r>
      <w:proofErr w:type="spellEnd"/>
      <w:r w:rsidR="009A41DB" w:rsidRPr="00502D4D">
        <w:rPr>
          <w:sz w:val="24"/>
          <w:szCs w:val="24"/>
        </w:rPr>
        <w:t xml:space="preserve">. 108 A% = 0,6238 ha, </w:t>
      </w:r>
      <w:proofErr w:type="spellStart"/>
      <w:r w:rsidR="009A41DB" w:rsidRPr="00502D4D">
        <w:rPr>
          <w:sz w:val="24"/>
          <w:szCs w:val="24"/>
        </w:rPr>
        <w:t>u.a</w:t>
      </w:r>
      <w:proofErr w:type="spellEnd"/>
      <w:r w:rsidR="009A41DB" w:rsidRPr="00502D4D">
        <w:rPr>
          <w:sz w:val="24"/>
          <w:szCs w:val="24"/>
        </w:rPr>
        <w:t xml:space="preserve">. 109 B% = 0,5554 ha, </w:t>
      </w:r>
      <w:proofErr w:type="spellStart"/>
      <w:r w:rsidR="009A41DB" w:rsidRPr="00502D4D">
        <w:rPr>
          <w:sz w:val="24"/>
          <w:szCs w:val="24"/>
        </w:rPr>
        <w:t>u.a</w:t>
      </w:r>
      <w:proofErr w:type="spellEnd"/>
      <w:r w:rsidR="009A41DB" w:rsidRPr="00502D4D">
        <w:rPr>
          <w:sz w:val="24"/>
          <w:szCs w:val="24"/>
        </w:rPr>
        <w:t>. 112 A% = 0,5924 ha</w:t>
      </w:r>
      <w:r w:rsidR="00AD6C65">
        <w:rPr>
          <w:sz w:val="24"/>
          <w:szCs w:val="24"/>
        </w:rPr>
        <w:t xml:space="preserve">, </w:t>
      </w:r>
      <w:r w:rsidR="00A84E09" w:rsidRPr="00502D4D">
        <w:rPr>
          <w:sz w:val="24"/>
          <w:szCs w:val="24"/>
        </w:rPr>
        <w:t xml:space="preserve">pe raza Ocolului silvic Focșani (8,5388 ha), în U.P. X Doaga, </w:t>
      </w:r>
      <w:proofErr w:type="spellStart"/>
      <w:r w:rsidR="00A84E09" w:rsidRPr="00502D4D">
        <w:rPr>
          <w:sz w:val="24"/>
          <w:szCs w:val="24"/>
        </w:rPr>
        <w:t>u.a</w:t>
      </w:r>
      <w:proofErr w:type="spellEnd"/>
      <w:r w:rsidR="00A84E09" w:rsidRPr="00502D4D">
        <w:rPr>
          <w:sz w:val="24"/>
          <w:szCs w:val="24"/>
        </w:rPr>
        <w:t xml:space="preserve">. 54 J% = 0,0115 ha, </w:t>
      </w:r>
      <w:proofErr w:type="spellStart"/>
      <w:r w:rsidR="00A84E09" w:rsidRPr="00502D4D">
        <w:rPr>
          <w:sz w:val="24"/>
          <w:szCs w:val="24"/>
        </w:rPr>
        <w:t>u.a</w:t>
      </w:r>
      <w:proofErr w:type="spellEnd"/>
      <w:r w:rsidR="00A84E09" w:rsidRPr="00502D4D">
        <w:rPr>
          <w:sz w:val="24"/>
          <w:szCs w:val="24"/>
        </w:rPr>
        <w:t xml:space="preserve">. 54 E% = 0,9044 ha, </w:t>
      </w:r>
      <w:proofErr w:type="spellStart"/>
      <w:r w:rsidR="00A84E09" w:rsidRPr="00502D4D">
        <w:rPr>
          <w:sz w:val="24"/>
          <w:szCs w:val="24"/>
        </w:rPr>
        <w:t>u.a</w:t>
      </w:r>
      <w:proofErr w:type="spellEnd"/>
      <w:r w:rsidR="00A84E09" w:rsidRPr="00502D4D">
        <w:rPr>
          <w:sz w:val="24"/>
          <w:szCs w:val="24"/>
        </w:rPr>
        <w:t xml:space="preserve">. 54 N% = 0,2703 ha, </w:t>
      </w:r>
      <w:proofErr w:type="spellStart"/>
      <w:r w:rsidR="00A84E09" w:rsidRPr="00502D4D">
        <w:rPr>
          <w:sz w:val="24"/>
          <w:szCs w:val="24"/>
        </w:rPr>
        <w:t>u.a</w:t>
      </w:r>
      <w:proofErr w:type="spellEnd"/>
      <w:r w:rsidR="00A84E09" w:rsidRPr="00502D4D">
        <w:rPr>
          <w:sz w:val="24"/>
          <w:szCs w:val="24"/>
        </w:rPr>
        <w:t xml:space="preserve">. 54 F% = 0,3519 ha, </w:t>
      </w:r>
      <w:proofErr w:type="spellStart"/>
      <w:r w:rsidR="00A84E09" w:rsidRPr="00502D4D">
        <w:rPr>
          <w:sz w:val="24"/>
          <w:szCs w:val="24"/>
        </w:rPr>
        <w:t>u.a</w:t>
      </w:r>
      <w:proofErr w:type="spellEnd"/>
      <w:r w:rsidR="00A84E09" w:rsidRPr="00502D4D">
        <w:rPr>
          <w:sz w:val="24"/>
          <w:szCs w:val="24"/>
        </w:rPr>
        <w:t xml:space="preserve">. 54 D% = 1,3867 ha, </w:t>
      </w:r>
      <w:proofErr w:type="spellStart"/>
      <w:r w:rsidR="00A84E09" w:rsidRPr="00502D4D">
        <w:rPr>
          <w:sz w:val="24"/>
          <w:szCs w:val="24"/>
        </w:rPr>
        <w:t>u.a</w:t>
      </w:r>
      <w:proofErr w:type="spellEnd"/>
      <w:r w:rsidR="00A84E09" w:rsidRPr="00502D4D">
        <w:rPr>
          <w:sz w:val="24"/>
          <w:szCs w:val="24"/>
        </w:rPr>
        <w:t xml:space="preserve">. 49 C% = 0,0766 ha, </w:t>
      </w:r>
      <w:proofErr w:type="spellStart"/>
      <w:r w:rsidR="00A84E09" w:rsidRPr="00502D4D">
        <w:rPr>
          <w:sz w:val="24"/>
          <w:szCs w:val="24"/>
        </w:rPr>
        <w:t>u.a</w:t>
      </w:r>
      <w:proofErr w:type="spellEnd"/>
      <w:r w:rsidR="00A84E09" w:rsidRPr="00502D4D">
        <w:rPr>
          <w:sz w:val="24"/>
          <w:szCs w:val="24"/>
        </w:rPr>
        <w:t xml:space="preserve">. 49 F% = 0,6252 ha, </w:t>
      </w:r>
      <w:proofErr w:type="spellStart"/>
      <w:r w:rsidR="00A84E09" w:rsidRPr="00502D4D">
        <w:rPr>
          <w:sz w:val="24"/>
          <w:szCs w:val="24"/>
        </w:rPr>
        <w:t>u.a</w:t>
      </w:r>
      <w:proofErr w:type="spellEnd"/>
      <w:r w:rsidR="00A84E09" w:rsidRPr="00502D4D">
        <w:rPr>
          <w:sz w:val="24"/>
          <w:szCs w:val="24"/>
        </w:rPr>
        <w:t xml:space="preserve">. 49 G% = 0,2432 ha, </w:t>
      </w:r>
      <w:proofErr w:type="spellStart"/>
      <w:r w:rsidR="00A84E09" w:rsidRPr="00502D4D">
        <w:rPr>
          <w:sz w:val="24"/>
          <w:szCs w:val="24"/>
        </w:rPr>
        <w:t>u.a</w:t>
      </w:r>
      <w:proofErr w:type="spellEnd"/>
      <w:r w:rsidR="00A84E09" w:rsidRPr="00502D4D">
        <w:rPr>
          <w:sz w:val="24"/>
          <w:szCs w:val="24"/>
        </w:rPr>
        <w:t xml:space="preserve">. 52 E% = 0,5146 ha, </w:t>
      </w:r>
      <w:proofErr w:type="spellStart"/>
      <w:r w:rsidR="00A84E09" w:rsidRPr="00502D4D">
        <w:rPr>
          <w:sz w:val="24"/>
          <w:szCs w:val="24"/>
        </w:rPr>
        <w:t>u.a</w:t>
      </w:r>
      <w:proofErr w:type="spellEnd"/>
      <w:r w:rsidR="00A84E09" w:rsidRPr="00502D4D">
        <w:rPr>
          <w:sz w:val="24"/>
          <w:szCs w:val="24"/>
        </w:rPr>
        <w:t xml:space="preserve">. 52 F% = 0,1281 ha, </w:t>
      </w:r>
      <w:proofErr w:type="spellStart"/>
      <w:r w:rsidR="00A84E09" w:rsidRPr="00502D4D">
        <w:rPr>
          <w:sz w:val="24"/>
          <w:szCs w:val="24"/>
        </w:rPr>
        <w:t>u.a</w:t>
      </w:r>
      <w:proofErr w:type="spellEnd"/>
      <w:r w:rsidR="00A84E09" w:rsidRPr="00502D4D">
        <w:rPr>
          <w:sz w:val="24"/>
          <w:szCs w:val="24"/>
        </w:rPr>
        <w:t xml:space="preserve">. 52 G% = 0,3291 ha, </w:t>
      </w:r>
      <w:proofErr w:type="spellStart"/>
      <w:r w:rsidR="00A84E09" w:rsidRPr="00502D4D">
        <w:rPr>
          <w:sz w:val="24"/>
          <w:szCs w:val="24"/>
        </w:rPr>
        <w:t>u.a</w:t>
      </w:r>
      <w:proofErr w:type="spellEnd"/>
      <w:r w:rsidR="00A84E09" w:rsidRPr="00502D4D">
        <w:rPr>
          <w:sz w:val="24"/>
          <w:szCs w:val="24"/>
        </w:rPr>
        <w:t xml:space="preserve">. 52 B% = 0,5784 ha, </w:t>
      </w:r>
      <w:proofErr w:type="spellStart"/>
      <w:r w:rsidR="00A84E09" w:rsidRPr="00502D4D">
        <w:rPr>
          <w:sz w:val="24"/>
          <w:szCs w:val="24"/>
        </w:rPr>
        <w:t>u.a</w:t>
      </w:r>
      <w:proofErr w:type="spellEnd"/>
      <w:r w:rsidR="00A84E09" w:rsidRPr="00502D4D">
        <w:rPr>
          <w:sz w:val="24"/>
          <w:szCs w:val="24"/>
        </w:rPr>
        <w:t xml:space="preserve">. 52 C% = 0,5969 ha, </w:t>
      </w:r>
      <w:proofErr w:type="spellStart"/>
      <w:r w:rsidR="00A84E09" w:rsidRPr="00502D4D">
        <w:rPr>
          <w:sz w:val="24"/>
          <w:szCs w:val="24"/>
        </w:rPr>
        <w:t>u.a</w:t>
      </w:r>
      <w:proofErr w:type="spellEnd"/>
      <w:r w:rsidR="00A84E09" w:rsidRPr="00502D4D">
        <w:rPr>
          <w:sz w:val="24"/>
          <w:szCs w:val="24"/>
        </w:rPr>
        <w:t>. 52 A% = 0,7690 ha</w:t>
      </w:r>
      <w:r w:rsidR="00AD6C65">
        <w:rPr>
          <w:sz w:val="24"/>
          <w:szCs w:val="24"/>
        </w:rPr>
        <w:t xml:space="preserve"> </w:t>
      </w:r>
      <w:proofErr w:type="spellStart"/>
      <w:r w:rsidR="00A84E09" w:rsidRPr="00502D4D">
        <w:rPr>
          <w:sz w:val="24"/>
          <w:szCs w:val="24"/>
        </w:rPr>
        <w:t>u.a</w:t>
      </w:r>
      <w:proofErr w:type="spellEnd"/>
      <w:r w:rsidR="00A84E09" w:rsidRPr="00502D4D">
        <w:rPr>
          <w:sz w:val="24"/>
          <w:szCs w:val="24"/>
        </w:rPr>
        <w:t>. 51 A% = 1,7529 ha</w:t>
      </w:r>
      <w:r w:rsidR="00AD6C65">
        <w:rPr>
          <w:sz w:val="24"/>
          <w:szCs w:val="24"/>
        </w:rPr>
        <w:t>,</w:t>
      </w:r>
      <w:r w:rsidR="00C24B66" w:rsidRPr="00502D4D">
        <w:rPr>
          <w:sz w:val="24"/>
          <w:szCs w:val="24"/>
        </w:rPr>
        <w:t xml:space="preserve"> pe raza Ocolului silvic Focșani (2,5849 ha), din cadrul Direcției silvice Vrancea, în U.P. XXIV Vrancea 2024, </w:t>
      </w:r>
      <w:proofErr w:type="spellStart"/>
      <w:r w:rsidR="00C24B66" w:rsidRPr="00502D4D">
        <w:rPr>
          <w:sz w:val="24"/>
          <w:szCs w:val="24"/>
        </w:rPr>
        <w:t>u.a</w:t>
      </w:r>
      <w:proofErr w:type="spellEnd"/>
      <w:r w:rsidR="00C24B66" w:rsidRPr="00502D4D">
        <w:rPr>
          <w:sz w:val="24"/>
          <w:szCs w:val="24"/>
        </w:rPr>
        <w:t xml:space="preserve">. 1 A% = 1,0784 ha, </w:t>
      </w:r>
      <w:proofErr w:type="spellStart"/>
      <w:r w:rsidR="00C24B66" w:rsidRPr="00502D4D">
        <w:rPr>
          <w:sz w:val="24"/>
          <w:szCs w:val="24"/>
        </w:rPr>
        <w:t>u.a</w:t>
      </w:r>
      <w:proofErr w:type="spellEnd"/>
      <w:r w:rsidR="00C24B66" w:rsidRPr="00502D4D">
        <w:rPr>
          <w:sz w:val="24"/>
          <w:szCs w:val="24"/>
        </w:rPr>
        <w:t xml:space="preserve">. 1 B% = 0,1755 ha, </w:t>
      </w:r>
      <w:proofErr w:type="spellStart"/>
      <w:r w:rsidR="00C24B66" w:rsidRPr="00502D4D">
        <w:rPr>
          <w:sz w:val="24"/>
          <w:szCs w:val="24"/>
        </w:rPr>
        <w:t>u.a</w:t>
      </w:r>
      <w:proofErr w:type="spellEnd"/>
      <w:r w:rsidR="00C24B66" w:rsidRPr="00502D4D">
        <w:rPr>
          <w:sz w:val="24"/>
          <w:szCs w:val="24"/>
        </w:rPr>
        <w:t>. 1 C% = 1,3310 ha</w:t>
      </w:r>
      <w:r w:rsidR="00AD6C65">
        <w:rPr>
          <w:sz w:val="24"/>
          <w:szCs w:val="24"/>
        </w:rPr>
        <w:t xml:space="preserve"> și</w:t>
      </w:r>
      <w:r w:rsidR="00C24B66" w:rsidRPr="00502D4D">
        <w:rPr>
          <w:sz w:val="24"/>
          <w:szCs w:val="24"/>
        </w:rPr>
        <w:t xml:space="preserve"> </w:t>
      </w:r>
      <w:r w:rsidR="00B7396D" w:rsidRPr="00502D4D">
        <w:rPr>
          <w:sz w:val="24"/>
          <w:szCs w:val="24"/>
        </w:rPr>
        <w:t xml:space="preserve">pe raza Ocolului silvic Panciu-Valea </w:t>
      </w:r>
      <w:proofErr w:type="spellStart"/>
      <w:r w:rsidR="00B7396D" w:rsidRPr="00502D4D">
        <w:rPr>
          <w:sz w:val="24"/>
          <w:szCs w:val="24"/>
        </w:rPr>
        <w:t>Caregnei</w:t>
      </w:r>
      <w:proofErr w:type="spellEnd"/>
      <w:r w:rsidR="00B7396D" w:rsidRPr="00502D4D">
        <w:rPr>
          <w:sz w:val="24"/>
          <w:szCs w:val="24"/>
        </w:rPr>
        <w:t xml:space="preserve"> (5,6481 ha), în U.P. II Frăsinet, </w:t>
      </w:r>
      <w:proofErr w:type="spellStart"/>
      <w:r w:rsidR="00B7396D" w:rsidRPr="00502D4D">
        <w:rPr>
          <w:sz w:val="24"/>
          <w:szCs w:val="24"/>
        </w:rPr>
        <w:t>u.a</w:t>
      </w:r>
      <w:proofErr w:type="spellEnd"/>
      <w:r w:rsidR="00B7396D" w:rsidRPr="00502D4D">
        <w:rPr>
          <w:sz w:val="24"/>
          <w:szCs w:val="24"/>
        </w:rPr>
        <w:t xml:space="preserve">. 88 A% = 1,6879 ha, </w:t>
      </w:r>
      <w:proofErr w:type="spellStart"/>
      <w:r w:rsidR="00B7396D" w:rsidRPr="00502D4D">
        <w:rPr>
          <w:sz w:val="24"/>
          <w:szCs w:val="24"/>
        </w:rPr>
        <w:t>u.a</w:t>
      </w:r>
      <w:proofErr w:type="spellEnd"/>
      <w:r w:rsidR="00B7396D" w:rsidRPr="00502D4D">
        <w:rPr>
          <w:sz w:val="24"/>
          <w:szCs w:val="24"/>
        </w:rPr>
        <w:t xml:space="preserve">. 88 B% = 0,2811 ha, </w:t>
      </w:r>
      <w:proofErr w:type="spellStart"/>
      <w:r w:rsidR="00B7396D" w:rsidRPr="00502D4D">
        <w:rPr>
          <w:sz w:val="24"/>
          <w:szCs w:val="24"/>
        </w:rPr>
        <w:t>u.a</w:t>
      </w:r>
      <w:proofErr w:type="spellEnd"/>
      <w:r w:rsidR="00B7396D" w:rsidRPr="00502D4D">
        <w:rPr>
          <w:sz w:val="24"/>
          <w:szCs w:val="24"/>
        </w:rPr>
        <w:t xml:space="preserve">. 88 C% = 0,7566 ha, </w:t>
      </w:r>
      <w:proofErr w:type="spellStart"/>
      <w:r w:rsidR="00B7396D" w:rsidRPr="00502D4D">
        <w:rPr>
          <w:sz w:val="24"/>
          <w:szCs w:val="24"/>
        </w:rPr>
        <w:t>u.a</w:t>
      </w:r>
      <w:proofErr w:type="spellEnd"/>
      <w:r w:rsidR="00B7396D" w:rsidRPr="00502D4D">
        <w:rPr>
          <w:sz w:val="24"/>
          <w:szCs w:val="24"/>
        </w:rPr>
        <w:t>. 88</w:t>
      </w:r>
      <w:r w:rsidR="00B7396D" w:rsidRPr="00B7396D">
        <w:rPr>
          <w:sz w:val="24"/>
          <w:szCs w:val="24"/>
        </w:rPr>
        <w:t xml:space="preserve"> D% = 1,1560 ha</w:t>
      </w:r>
      <w:r w:rsidR="00AD6C65">
        <w:rPr>
          <w:sz w:val="24"/>
          <w:szCs w:val="24"/>
        </w:rPr>
        <w:t xml:space="preserve"> și în</w:t>
      </w:r>
      <w:r w:rsidR="00B7396D" w:rsidRPr="00B7396D">
        <w:rPr>
          <w:sz w:val="24"/>
          <w:szCs w:val="24"/>
        </w:rPr>
        <w:t xml:space="preserve"> </w:t>
      </w:r>
      <w:proofErr w:type="spellStart"/>
      <w:r w:rsidR="00B7396D" w:rsidRPr="00B7396D">
        <w:rPr>
          <w:sz w:val="24"/>
          <w:szCs w:val="24"/>
        </w:rPr>
        <w:t>u.a</w:t>
      </w:r>
      <w:proofErr w:type="spellEnd"/>
      <w:r w:rsidR="00B7396D" w:rsidRPr="00B7396D">
        <w:rPr>
          <w:sz w:val="24"/>
          <w:szCs w:val="24"/>
        </w:rPr>
        <w:t>. 88 E% = 1,7665 ha</w:t>
      </w:r>
      <w:r w:rsidR="006501E0">
        <w:rPr>
          <w:sz w:val="24"/>
          <w:szCs w:val="24"/>
        </w:rPr>
        <w:t>.</w:t>
      </w:r>
    </w:p>
    <w:p w14:paraId="4306103F" w14:textId="6B3C48BD" w:rsidR="00D9517F" w:rsidRDefault="00D9517F" w:rsidP="00413259">
      <w:pPr>
        <w:ind w:firstLine="360"/>
        <w:jc w:val="both"/>
        <w:rPr>
          <w:sz w:val="24"/>
          <w:szCs w:val="24"/>
        </w:rPr>
      </w:pPr>
      <w:r w:rsidRPr="006735C4">
        <w:rPr>
          <w:sz w:val="24"/>
          <w:szCs w:val="24"/>
        </w:rPr>
        <w:t>(4) Beneficiarul ocupării temporare din fondul forestier na</w:t>
      </w:r>
      <w:r w:rsidR="00F31C16">
        <w:rPr>
          <w:sz w:val="24"/>
          <w:szCs w:val="24"/>
        </w:rPr>
        <w:t>ț</w:t>
      </w:r>
      <w:r w:rsidRPr="006735C4">
        <w:rPr>
          <w:sz w:val="24"/>
          <w:szCs w:val="24"/>
        </w:rPr>
        <w:t>ional a terenului prevăzut la alin.(1) este statul român.</w:t>
      </w:r>
    </w:p>
    <w:p w14:paraId="5AAA2643" w14:textId="77777777" w:rsidR="002A7ADE" w:rsidRPr="006735C4" w:rsidRDefault="002A7ADE" w:rsidP="00752B7E">
      <w:pPr>
        <w:pStyle w:val="Corptext3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4C8ACF53" w14:textId="20E6C04F" w:rsidR="005F1079" w:rsidRPr="006735C4" w:rsidRDefault="000B1AF2" w:rsidP="006E4C70">
      <w:pPr>
        <w:spacing w:after="120"/>
        <w:jc w:val="both"/>
        <w:rPr>
          <w:sz w:val="24"/>
          <w:szCs w:val="24"/>
        </w:rPr>
      </w:pPr>
      <w:r w:rsidRPr="006735C4">
        <w:rPr>
          <w:b/>
          <w:sz w:val="24"/>
          <w:szCs w:val="24"/>
        </w:rPr>
        <w:t>Art.</w:t>
      </w:r>
      <w:r w:rsidR="00635A6E" w:rsidRPr="006735C4">
        <w:rPr>
          <w:b/>
          <w:sz w:val="24"/>
          <w:szCs w:val="24"/>
        </w:rPr>
        <w:t xml:space="preserve"> </w:t>
      </w:r>
      <w:r w:rsidR="00B82808" w:rsidRPr="006735C4">
        <w:rPr>
          <w:b/>
          <w:sz w:val="24"/>
          <w:szCs w:val="24"/>
        </w:rPr>
        <w:t>3</w:t>
      </w:r>
      <w:r w:rsidRPr="006735C4">
        <w:rPr>
          <w:b/>
          <w:sz w:val="24"/>
          <w:szCs w:val="24"/>
        </w:rPr>
        <w:t>.</w:t>
      </w:r>
      <w:r w:rsidR="009E39C6" w:rsidRPr="006735C4">
        <w:rPr>
          <w:b/>
          <w:sz w:val="24"/>
          <w:szCs w:val="24"/>
        </w:rPr>
        <w:t xml:space="preserve"> – </w:t>
      </w:r>
      <w:r w:rsidR="00585A71" w:rsidRPr="006735C4">
        <w:rPr>
          <w:sz w:val="24"/>
          <w:szCs w:val="24"/>
        </w:rPr>
        <w:t xml:space="preserve">(1) </w:t>
      </w:r>
      <w:r w:rsidR="005F1079" w:rsidRPr="006735C4">
        <w:rPr>
          <w:sz w:val="24"/>
          <w:szCs w:val="24"/>
        </w:rPr>
        <w:t>Masa lemnoasă de pe</w:t>
      </w:r>
      <w:r w:rsidR="00DB61B3" w:rsidRPr="006735C4">
        <w:rPr>
          <w:sz w:val="24"/>
          <w:szCs w:val="24"/>
        </w:rPr>
        <w:t xml:space="preserve"> terenurile prevăzute la art.1 </w:t>
      </w:r>
      <w:r w:rsidR="006E4C70">
        <w:rPr>
          <w:sz w:val="24"/>
          <w:szCs w:val="24"/>
        </w:rPr>
        <w:t>și</w:t>
      </w:r>
      <w:r w:rsidR="00DB61B3" w:rsidRPr="006735C4">
        <w:rPr>
          <w:sz w:val="24"/>
          <w:szCs w:val="24"/>
        </w:rPr>
        <w:t xml:space="preserve"> </w:t>
      </w:r>
      <w:r w:rsidR="00B82808" w:rsidRPr="006735C4">
        <w:rPr>
          <w:sz w:val="24"/>
          <w:szCs w:val="24"/>
        </w:rPr>
        <w:t>2</w:t>
      </w:r>
      <w:r w:rsidR="00E32CF4" w:rsidRPr="006735C4">
        <w:rPr>
          <w:sz w:val="24"/>
          <w:szCs w:val="24"/>
        </w:rPr>
        <w:t xml:space="preserve"> </w:t>
      </w:r>
      <w:r w:rsidR="005F1079" w:rsidRPr="006735C4">
        <w:rPr>
          <w:sz w:val="24"/>
          <w:szCs w:val="24"/>
        </w:rPr>
        <w:t xml:space="preserve">se va exploata </w:t>
      </w:r>
      <w:r w:rsidR="007F256D" w:rsidRPr="006735C4">
        <w:rPr>
          <w:sz w:val="24"/>
          <w:szCs w:val="24"/>
        </w:rPr>
        <w:t>potrivit</w:t>
      </w:r>
      <w:r w:rsidR="005F1079" w:rsidRPr="006735C4">
        <w:rPr>
          <w:sz w:val="24"/>
          <w:szCs w:val="24"/>
        </w:rPr>
        <w:t xml:space="preserve"> prevederilor </w:t>
      </w:r>
      <w:r w:rsidR="00185793" w:rsidRPr="006735C4">
        <w:rPr>
          <w:sz w:val="24"/>
          <w:szCs w:val="24"/>
        </w:rPr>
        <w:t>art.60 alin.(1) -</w:t>
      </w:r>
      <w:r w:rsidR="0032513A" w:rsidRPr="006735C4">
        <w:rPr>
          <w:sz w:val="24"/>
          <w:szCs w:val="24"/>
        </w:rPr>
        <w:t xml:space="preserve"> (3) și</w:t>
      </w:r>
      <w:r w:rsidR="00693051" w:rsidRPr="006735C4">
        <w:rPr>
          <w:sz w:val="24"/>
          <w:szCs w:val="24"/>
        </w:rPr>
        <w:t xml:space="preserve"> art.62 alin.(1) – (3), </w:t>
      </w:r>
      <w:r w:rsidR="00285900" w:rsidRPr="006735C4">
        <w:rPr>
          <w:sz w:val="24"/>
          <w:szCs w:val="24"/>
        </w:rPr>
        <w:t xml:space="preserve">(6), </w:t>
      </w:r>
      <w:r w:rsidR="00185793" w:rsidRPr="006735C4">
        <w:rPr>
          <w:sz w:val="24"/>
          <w:szCs w:val="24"/>
        </w:rPr>
        <w:t xml:space="preserve">și se va </w:t>
      </w:r>
      <w:proofErr w:type="spellStart"/>
      <w:r w:rsidR="00185793" w:rsidRPr="006735C4">
        <w:rPr>
          <w:sz w:val="24"/>
          <w:szCs w:val="24"/>
        </w:rPr>
        <w:t>precompta</w:t>
      </w:r>
      <w:proofErr w:type="spellEnd"/>
      <w:r w:rsidR="00185793" w:rsidRPr="006735C4">
        <w:rPr>
          <w:sz w:val="24"/>
          <w:szCs w:val="24"/>
        </w:rPr>
        <w:t xml:space="preserve"> </w:t>
      </w:r>
      <w:r w:rsidR="00693051" w:rsidRPr="006735C4">
        <w:rPr>
          <w:sz w:val="24"/>
          <w:szCs w:val="24"/>
        </w:rPr>
        <w:t xml:space="preserve">potrivit prevederilor art.59 alin.(7) și (8) </w:t>
      </w:r>
      <w:r w:rsidR="00285900" w:rsidRPr="006735C4">
        <w:rPr>
          <w:sz w:val="24"/>
          <w:szCs w:val="24"/>
        </w:rPr>
        <w:t>și pct. 27 din Anexa nr.1 din Legea nr.</w:t>
      </w:r>
      <w:hyperlink r:id="rId9" w:history="1">
        <w:r w:rsidR="00285900" w:rsidRPr="006735C4">
          <w:rPr>
            <w:sz w:val="24"/>
            <w:szCs w:val="24"/>
          </w:rPr>
          <w:t>46/2008</w:t>
        </w:r>
      </w:hyperlink>
      <w:r w:rsidR="00285900" w:rsidRPr="006735C4">
        <w:rPr>
          <w:sz w:val="24"/>
          <w:szCs w:val="24"/>
        </w:rPr>
        <w:t xml:space="preserve">, republicată, cu modificările </w:t>
      </w:r>
      <w:r w:rsidR="001D32DE">
        <w:rPr>
          <w:sz w:val="24"/>
          <w:szCs w:val="24"/>
        </w:rPr>
        <w:t>ș</w:t>
      </w:r>
      <w:r w:rsidR="00285900" w:rsidRPr="006735C4">
        <w:rPr>
          <w:sz w:val="24"/>
          <w:szCs w:val="24"/>
        </w:rPr>
        <w:t>i completările ulterioare.</w:t>
      </w:r>
    </w:p>
    <w:p w14:paraId="04408E14" w14:textId="456E5684" w:rsidR="008A786E" w:rsidRPr="006735C4" w:rsidRDefault="00C05849" w:rsidP="00413259">
      <w:pPr>
        <w:autoSpaceDE w:val="0"/>
        <w:autoSpaceDN w:val="0"/>
        <w:adjustRightInd w:val="0"/>
        <w:spacing w:after="120"/>
        <w:ind w:firstLine="360"/>
        <w:jc w:val="both"/>
        <w:rPr>
          <w:sz w:val="24"/>
          <w:szCs w:val="24"/>
        </w:rPr>
      </w:pPr>
      <w:r w:rsidRPr="006735C4">
        <w:rPr>
          <w:sz w:val="24"/>
          <w:szCs w:val="24"/>
        </w:rPr>
        <w:t>(2</w:t>
      </w:r>
      <w:r w:rsidR="008A786E" w:rsidRPr="006735C4">
        <w:rPr>
          <w:sz w:val="24"/>
          <w:szCs w:val="24"/>
        </w:rPr>
        <w:t xml:space="preserve">) Exploatarea masei lemnoase se efectuează de către </w:t>
      </w:r>
      <w:r w:rsidRPr="006735C4">
        <w:rPr>
          <w:sz w:val="24"/>
          <w:szCs w:val="24"/>
        </w:rPr>
        <w:t>Compania Na</w:t>
      </w:r>
      <w:r w:rsidR="001D32DE">
        <w:rPr>
          <w:sz w:val="24"/>
          <w:szCs w:val="24"/>
        </w:rPr>
        <w:t>ț</w:t>
      </w:r>
      <w:r w:rsidRPr="006735C4">
        <w:rPr>
          <w:sz w:val="24"/>
          <w:szCs w:val="24"/>
        </w:rPr>
        <w:t>ională de Transport al Energiei Electrice Transelectrica S.A</w:t>
      </w:r>
      <w:r w:rsidR="00413259">
        <w:rPr>
          <w:sz w:val="24"/>
          <w:szCs w:val="24"/>
        </w:rPr>
        <w:t>.</w:t>
      </w:r>
      <w:r w:rsidR="008A786E" w:rsidRPr="006735C4">
        <w:rPr>
          <w:sz w:val="24"/>
          <w:szCs w:val="24"/>
        </w:rPr>
        <w:t>, prin operatori economici atestați pentru exploatări forestiere.</w:t>
      </w:r>
    </w:p>
    <w:p w14:paraId="3B975076" w14:textId="637DD404" w:rsidR="005068D0" w:rsidRPr="006735C4" w:rsidRDefault="00C05849" w:rsidP="00413259">
      <w:pPr>
        <w:spacing w:after="120"/>
        <w:ind w:firstLine="360"/>
        <w:jc w:val="both"/>
        <w:rPr>
          <w:sz w:val="24"/>
          <w:szCs w:val="24"/>
        </w:rPr>
      </w:pPr>
      <w:r w:rsidRPr="006735C4">
        <w:rPr>
          <w:sz w:val="24"/>
          <w:szCs w:val="24"/>
        </w:rPr>
        <w:t>(3</w:t>
      </w:r>
      <w:r w:rsidR="008A786E" w:rsidRPr="006735C4">
        <w:rPr>
          <w:sz w:val="24"/>
          <w:szCs w:val="24"/>
        </w:rPr>
        <w:t xml:space="preserve">) Cheltuielile efectuate pentru exploatarea masei lemnoase se suportă de către </w:t>
      </w:r>
      <w:r w:rsidRPr="006735C4">
        <w:rPr>
          <w:sz w:val="24"/>
          <w:szCs w:val="24"/>
        </w:rPr>
        <w:t>Compania Na</w:t>
      </w:r>
      <w:r w:rsidR="001D32DE">
        <w:rPr>
          <w:sz w:val="24"/>
          <w:szCs w:val="24"/>
        </w:rPr>
        <w:t>ț</w:t>
      </w:r>
      <w:r w:rsidRPr="006735C4">
        <w:rPr>
          <w:sz w:val="24"/>
          <w:szCs w:val="24"/>
        </w:rPr>
        <w:t>ională de Transport al Energiei Electrice Transelectrica S.A</w:t>
      </w:r>
      <w:r w:rsidR="007346EF" w:rsidRPr="006735C4">
        <w:rPr>
          <w:sz w:val="24"/>
          <w:szCs w:val="24"/>
        </w:rPr>
        <w:t>.</w:t>
      </w:r>
    </w:p>
    <w:p w14:paraId="36F68560" w14:textId="24595944" w:rsidR="005068D0" w:rsidRPr="006735C4" w:rsidRDefault="005068D0" w:rsidP="00413259">
      <w:pPr>
        <w:spacing w:after="120"/>
        <w:ind w:firstLine="360"/>
        <w:jc w:val="both"/>
      </w:pPr>
      <w:r w:rsidRPr="006735C4">
        <w:rPr>
          <w:sz w:val="24"/>
          <w:szCs w:val="24"/>
        </w:rPr>
        <w:t xml:space="preserve">(4) Masa lemnoasă rezultată în urma defrișării vegetației forestiere de pe terenurile forestiere prevăzute la art.1 și 2 </w:t>
      </w:r>
      <w:r w:rsidRPr="008E7044">
        <w:rPr>
          <w:sz w:val="24"/>
          <w:szCs w:val="24"/>
        </w:rPr>
        <w:t xml:space="preserve">revine proprietarului, în cazul fondului forestier proprietate privată a persoanelor fizice și </w:t>
      </w:r>
      <w:r w:rsidR="00C22015" w:rsidRPr="008E7044">
        <w:rPr>
          <w:sz w:val="24"/>
          <w:szCs w:val="24"/>
        </w:rPr>
        <w:t>juridice,</w:t>
      </w:r>
      <w:r w:rsidR="006E5CAD" w:rsidRPr="008E7044">
        <w:rPr>
          <w:sz w:val="24"/>
          <w:szCs w:val="24"/>
        </w:rPr>
        <w:t xml:space="preserve"> proprietarului în cazul fondului forestier proprietate publică a județului Vrancea</w:t>
      </w:r>
      <w:r w:rsidR="00C22015" w:rsidRPr="008E7044">
        <w:rPr>
          <w:sz w:val="24"/>
          <w:szCs w:val="24"/>
        </w:rPr>
        <w:t xml:space="preserve"> și </w:t>
      </w:r>
      <w:r w:rsidRPr="008E7044">
        <w:rPr>
          <w:sz w:val="24"/>
          <w:szCs w:val="24"/>
        </w:rPr>
        <w:t>administratorului, în cazul fondului forestier proprietate publică a statului.</w:t>
      </w:r>
    </w:p>
    <w:p w14:paraId="2A678ACB" w14:textId="511B91C0" w:rsidR="006C49B5" w:rsidRPr="006735C4" w:rsidRDefault="005068D0" w:rsidP="00413259">
      <w:pPr>
        <w:pStyle w:val="al"/>
        <w:shd w:val="clear" w:color="auto" w:fill="FFFFFF"/>
        <w:spacing w:before="0" w:beforeAutospacing="0" w:after="120" w:afterAutospacing="0"/>
        <w:ind w:firstLine="360"/>
        <w:jc w:val="both"/>
        <w:rPr>
          <w:lang w:eastAsia="en-US"/>
        </w:rPr>
      </w:pPr>
      <w:r w:rsidRPr="006735C4">
        <w:rPr>
          <w:lang w:eastAsia="en-US"/>
        </w:rPr>
        <w:t xml:space="preserve"> (5) Pentru terenurile forestiere aflate în proprietatea privată a persoanelor fizice, pentru care </w:t>
      </w:r>
      <w:r w:rsidR="00321489" w:rsidRPr="006735C4">
        <w:t>Compania Na</w:t>
      </w:r>
      <w:r w:rsidR="001D32DE">
        <w:t>ț</w:t>
      </w:r>
      <w:r w:rsidR="00321489" w:rsidRPr="006735C4">
        <w:t>ională de Transport al Energiei Electrice Transelectrica S.A</w:t>
      </w:r>
      <w:r w:rsidR="00321489" w:rsidRPr="006735C4">
        <w:rPr>
          <w:lang w:eastAsia="en-US"/>
        </w:rPr>
        <w:t xml:space="preserve">. </w:t>
      </w:r>
      <w:r w:rsidRPr="006735C4">
        <w:rPr>
          <w:lang w:eastAsia="en-US"/>
        </w:rPr>
        <w:t xml:space="preserve">a emis declarația de asumare proprie a răspunderii, ca urmare a imposibilității obținerii acordului proprietarilor, </w:t>
      </w:r>
      <w:r w:rsidR="006C49B5" w:rsidRPr="006735C4">
        <w:rPr>
          <w:lang w:eastAsia="en-US"/>
        </w:rPr>
        <w:t>sumele datorate pentru ocuparea temporară a terenului forestier, inclusiv valoarea masei lemnoase valorificate, se consemnează cu titlu de indemnizație într-un cont bancar deschis pe numele inițiatorului proiectului/beneficiarului concesiunii rețelei electrice de transport și se eliberează ulterior prin dispoziția acestuia, în condițiile prezentei legi, cu excepția situației în care nu se ajunge la o înțelegere cu proprietarul cunoscut, caz în care sumele datorate acestuia se consemnează pe numele proprietarului prin procedura legală prevăzută de </w:t>
      </w:r>
      <w:hyperlink r:id="rId10" w:history="1">
        <w:r w:rsidR="006C49B5" w:rsidRPr="006735C4">
          <w:rPr>
            <w:lang w:eastAsia="en-US"/>
          </w:rPr>
          <w:t>Codul civil</w:t>
        </w:r>
      </w:hyperlink>
      <w:r w:rsidR="006C49B5" w:rsidRPr="006735C4">
        <w:rPr>
          <w:lang w:eastAsia="en-US"/>
        </w:rPr>
        <w:t> și </w:t>
      </w:r>
      <w:hyperlink r:id="rId11" w:history="1">
        <w:r w:rsidR="006C49B5" w:rsidRPr="006735C4">
          <w:rPr>
            <w:lang w:eastAsia="en-US"/>
          </w:rPr>
          <w:t>Codul de procedură civilă</w:t>
        </w:r>
      </w:hyperlink>
      <w:r w:rsidR="006C49B5" w:rsidRPr="006735C4">
        <w:rPr>
          <w:lang w:eastAsia="en-US"/>
        </w:rPr>
        <w:t xml:space="preserve">. </w:t>
      </w:r>
    </w:p>
    <w:p w14:paraId="61445C32" w14:textId="6D3B7A83" w:rsidR="005068D0" w:rsidRPr="006735C4" w:rsidRDefault="008E0906" w:rsidP="00413259">
      <w:pPr>
        <w:pStyle w:val="al"/>
        <w:shd w:val="clear" w:color="auto" w:fill="FFFFFF"/>
        <w:spacing w:before="0" w:beforeAutospacing="0" w:after="120" w:afterAutospacing="0"/>
        <w:ind w:firstLine="360"/>
        <w:jc w:val="both"/>
        <w:rPr>
          <w:lang w:eastAsia="en-US"/>
        </w:rPr>
      </w:pPr>
      <w:r w:rsidRPr="006735C4">
        <w:rPr>
          <w:lang w:eastAsia="en-US"/>
        </w:rPr>
        <w:t>(6</w:t>
      </w:r>
      <w:r w:rsidR="005068D0" w:rsidRPr="006735C4">
        <w:rPr>
          <w:lang w:eastAsia="en-US"/>
        </w:rPr>
        <w:t>) Valorificarea masei lemnoase de pe terenu</w:t>
      </w:r>
      <w:r w:rsidR="00A031A7" w:rsidRPr="006735C4">
        <w:rPr>
          <w:lang w:eastAsia="en-US"/>
        </w:rPr>
        <w:t>l</w:t>
      </w:r>
      <w:r w:rsidR="005068D0" w:rsidRPr="006735C4">
        <w:rPr>
          <w:lang w:eastAsia="en-US"/>
        </w:rPr>
        <w:t xml:space="preserve"> forestier și eliberarea documentelor de însoțire a masei lemnoase rezultate, în situația prevăzută la </w:t>
      </w:r>
      <w:r w:rsidR="00EB3B74" w:rsidRPr="006735C4">
        <w:rPr>
          <w:lang w:eastAsia="en-US"/>
        </w:rPr>
        <w:t>alin.(5</w:t>
      </w:r>
      <w:r w:rsidR="005068D0" w:rsidRPr="006735C4">
        <w:rPr>
          <w:lang w:eastAsia="en-US"/>
        </w:rPr>
        <w:t>)</w:t>
      </w:r>
      <w:r w:rsidR="00420ED8" w:rsidRPr="006735C4">
        <w:rPr>
          <w:lang w:eastAsia="en-US"/>
        </w:rPr>
        <w:t>, se fac</w:t>
      </w:r>
      <w:r w:rsidR="00A031A7" w:rsidRPr="006735C4">
        <w:rPr>
          <w:lang w:eastAsia="en-US"/>
        </w:rPr>
        <w:t>e</w:t>
      </w:r>
      <w:r w:rsidR="00420ED8" w:rsidRPr="006735C4">
        <w:rPr>
          <w:lang w:eastAsia="en-US"/>
        </w:rPr>
        <w:t xml:space="preserve"> de către o</w:t>
      </w:r>
      <w:r w:rsidR="005068D0" w:rsidRPr="006735C4">
        <w:rPr>
          <w:lang w:eastAsia="en-US"/>
        </w:rPr>
        <w:t>co</w:t>
      </w:r>
      <w:r w:rsidR="00EB3B74" w:rsidRPr="006735C4">
        <w:rPr>
          <w:lang w:eastAsia="en-US"/>
        </w:rPr>
        <w:t>lul</w:t>
      </w:r>
      <w:r w:rsidR="005068D0" w:rsidRPr="006735C4">
        <w:rPr>
          <w:lang w:eastAsia="en-US"/>
        </w:rPr>
        <w:t xml:space="preserve"> silvic care asigură serviciile silvice, la solicitarea </w:t>
      </w:r>
      <w:r w:rsidR="00A031A7" w:rsidRPr="006735C4">
        <w:t>Companiei Na</w:t>
      </w:r>
      <w:r w:rsidR="00F75FA5">
        <w:t>ț</w:t>
      </w:r>
      <w:r w:rsidR="00A031A7" w:rsidRPr="006735C4">
        <w:t>ionale de Transport al Energiei Electrice Transelectrica S.A</w:t>
      </w:r>
      <w:r w:rsidR="00692A7B" w:rsidRPr="006735C4">
        <w:t>.</w:t>
      </w:r>
    </w:p>
    <w:p w14:paraId="1691CAD3" w14:textId="22BBA7C3" w:rsidR="005068D0" w:rsidRPr="006735C4" w:rsidRDefault="00A031A7" w:rsidP="00413259">
      <w:pPr>
        <w:pStyle w:val="al"/>
        <w:shd w:val="clear" w:color="auto" w:fill="FFFFFF"/>
        <w:spacing w:before="0" w:beforeAutospacing="0" w:after="120" w:afterAutospacing="0"/>
        <w:ind w:firstLine="360"/>
        <w:jc w:val="both"/>
        <w:rPr>
          <w:lang w:eastAsia="en-US"/>
        </w:rPr>
      </w:pPr>
      <w:r w:rsidRPr="006735C4">
        <w:rPr>
          <w:lang w:eastAsia="en-US"/>
        </w:rPr>
        <w:t xml:space="preserve">  </w:t>
      </w:r>
      <w:r w:rsidR="008E0906" w:rsidRPr="006735C4">
        <w:rPr>
          <w:lang w:eastAsia="en-US"/>
        </w:rPr>
        <w:t>(7</w:t>
      </w:r>
      <w:r w:rsidR="005068D0" w:rsidRPr="006735C4">
        <w:rPr>
          <w:lang w:eastAsia="en-US"/>
        </w:rPr>
        <w:t>) Sumele rezultate din valorificarea masei lemnoase, în situația prevăzută la </w:t>
      </w:r>
      <w:r w:rsidR="008E0906" w:rsidRPr="006735C4">
        <w:rPr>
          <w:lang w:eastAsia="en-US"/>
        </w:rPr>
        <w:t>alin.(6</w:t>
      </w:r>
      <w:r w:rsidR="005068D0" w:rsidRPr="006735C4">
        <w:rPr>
          <w:lang w:eastAsia="en-US"/>
        </w:rPr>
        <w:t xml:space="preserve">), se virează </w:t>
      </w:r>
      <w:r w:rsidRPr="006735C4">
        <w:t>Companiei Na</w:t>
      </w:r>
      <w:r w:rsidR="00F75FA5">
        <w:t>ț</w:t>
      </w:r>
      <w:r w:rsidRPr="006735C4">
        <w:t>ionale de Transport al Energiei Electrice Transelectrica S.A</w:t>
      </w:r>
      <w:r w:rsidRPr="006735C4">
        <w:rPr>
          <w:lang w:eastAsia="en-US"/>
        </w:rPr>
        <w:t xml:space="preserve">. </w:t>
      </w:r>
      <w:r w:rsidR="005068D0" w:rsidRPr="006735C4">
        <w:rPr>
          <w:lang w:eastAsia="en-US"/>
        </w:rPr>
        <w:t>de către oc</w:t>
      </w:r>
      <w:r w:rsidR="00C94B43" w:rsidRPr="006735C4">
        <w:rPr>
          <w:lang w:eastAsia="en-US"/>
        </w:rPr>
        <w:t>olul</w:t>
      </w:r>
      <w:r w:rsidR="005068D0" w:rsidRPr="006735C4">
        <w:rPr>
          <w:lang w:eastAsia="en-US"/>
        </w:rPr>
        <w:t xml:space="preserve"> silvic</w:t>
      </w:r>
      <w:r w:rsidR="008E0906" w:rsidRPr="006735C4">
        <w:rPr>
          <w:lang w:eastAsia="en-US"/>
        </w:rPr>
        <w:t>,</w:t>
      </w:r>
      <w:r w:rsidR="005068D0" w:rsidRPr="006735C4">
        <w:rPr>
          <w:lang w:eastAsia="en-US"/>
        </w:rPr>
        <w:t xml:space="preserve"> în termen de 30 de zile de la data încasării.</w:t>
      </w:r>
    </w:p>
    <w:p w14:paraId="721EC044" w14:textId="1DD7E45C" w:rsidR="005068D0" w:rsidRPr="006735C4" w:rsidRDefault="00D5789C" w:rsidP="00413259">
      <w:pPr>
        <w:pStyle w:val="al"/>
        <w:shd w:val="clear" w:color="auto" w:fill="FFFFFF"/>
        <w:spacing w:before="0" w:beforeAutospacing="0" w:after="0" w:afterAutospacing="0"/>
        <w:ind w:firstLine="360"/>
        <w:jc w:val="both"/>
        <w:rPr>
          <w:lang w:eastAsia="en-US"/>
        </w:rPr>
      </w:pPr>
      <w:r w:rsidRPr="006735C4">
        <w:rPr>
          <w:lang w:eastAsia="en-US"/>
        </w:rPr>
        <w:t xml:space="preserve">  </w:t>
      </w:r>
      <w:r w:rsidR="005068D0" w:rsidRPr="006735C4">
        <w:rPr>
          <w:lang w:eastAsia="en-US"/>
        </w:rPr>
        <w:t>(</w:t>
      </w:r>
      <w:r w:rsidR="008E0906" w:rsidRPr="006735C4">
        <w:rPr>
          <w:lang w:eastAsia="en-US"/>
        </w:rPr>
        <w:t>8</w:t>
      </w:r>
      <w:r w:rsidR="005068D0" w:rsidRPr="006735C4">
        <w:rPr>
          <w:lang w:eastAsia="en-US"/>
        </w:rPr>
        <w:t xml:space="preserve">) Cheltuielile de valorificare a masei lemnoase, în situația prevăzută la alin.(6), se suportă de către </w:t>
      </w:r>
      <w:r w:rsidR="00692A7B" w:rsidRPr="006735C4">
        <w:t>Compania Na</w:t>
      </w:r>
      <w:r w:rsidR="00F75FA5">
        <w:t>ț</w:t>
      </w:r>
      <w:r w:rsidR="00692A7B" w:rsidRPr="006735C4">
        <w:t>ională de Transport al Energiei Electrice Transelectrica S.A.</w:t>
      </w:r>
    </w:p>
    <w:p w14:paraId="0446EE92" w14:textId="77777777" w:rsidR="00BA184B" w:rsidRPr="006735C4" w:rsidRDefault="00BA184B" w:rsidP="00E22C5E">
      <w:pPr>
        <w:ind w:firstLine="630"/>
        <w:jc w:val="both"/>
        <w:rPr>
          <w:b/>
          <w:sz w:val="24"/>
          <w:szCs w:val="24"/>
        </w:rPr>
      </w:pPr>
    </w:p>
    <w:p w14:paraId="303B0A24" w14:textId="4076A221" w:rsidR="00FF1ADB" w:rsidRPr="006735C4" w:rsidRDefault="00463922" w:rsidP="006E4C70">
      <w:pPr>
        <w:pStyle w:val="Corptext3"/>
        <w:jc w:val="both"/>
        <w:rPr>
          <w:rFonts w:ascii="Times New Roman" w:hAnsi="Times New Roman"/>
          <w:sz w:val="24"/>
          <w:szCs w:val="24"/>
        </w:rPr>
      </w:pPr>
      <w:r w:rsidRPr="006735C4">
        <w:rPr>
          <w:rFonts w:ascii="Times New Roman" w:hAnsi="Times New Roman"/>
          <w:b/>
          <w:sz w:val="24"/>
          <w:szCs w:val="24"/>
        </w:rPr>
        <w:lastRenderedPageBreak/>
        <w:t>Art. 4</w:t>
      </w:r>
      <w:r w:rsidR="008A5781" w:rsidRPr="006735C4">
        <w:rPr>
          <w:rFonts w:ascii="Times New Roman" w:hAnsi="Times New Roman"/>
          <w:b/>
          <w:sz w:val="24"/>
          <w:szCs w:val="24"/>
        </w:rPr>
        <w:t>.</w:t>
      </w:r>
      <w:r w:rsidR="00142057" w:rsidRPr="006735C4">
        <w:rPr>
          <w:rFonts w:ascii="Times New Roman" w:hAnsi="Times New Roman"/>
          <w:sz w:val="24"/>
          <w:szCs w:val="24"/>
        </w:rPr>
        <w:t xml:space="preserve"> –</w:t>
      </w:r>
      <w:r w:rsidR="00132F44">
        <w:rPr>
          <w:rFonts w:ascii="Times New Roman" w:hAnsi="Times New Roman"/>
          <w:sz w:val="24"/>
          <w:szCs w:val="24"/>
        </w:rPr>
        <w:t xml:space="preserve"> </w:t>
      </w:r>
      <w:r w:rsidR="008A5781" w:rsidRPr="006735C4">
        <w:rPr>
          <w:rFonts w:ascii="Times New Roman" w:hAnsi="Times New Roman"/>
          <w:sz w:val="24"/>
          <w:szCs w:val="24"/>
        </w:rPr>
        <w:t>Sc</w:t>
      </w:r>
      <w:r w:rsidR="003B453E" w:rsidRPr="006735C4">
        <w:rPr>
          <w:rFonts w:ascii="Times New Roman" w:hAnsi="Times New Roman"/>
          <w:sz w:val="24"/>
          <w:szCs w:val="24"/>
        </w:rPr>
        <w:t>oaterea definitivă a terenului</w:t>
      </w:r>
      <w:r w:rsidR="002014C4" w:rsidRPr="006735C4">
        <w:rPr>
          <w:rFonts w:ascii="Times New Roman" w:hAnsi="Times New Roman"/>
          <w:sz w:val="24"/>
          <w:szCs w:val="24"/>
        </w:rPr>
        <w:t>,</w:t>
      </w:r>
      <w:r w:rsidR="009F3B03" w:rsidRPr="006735C4">
        <w:rPr>
          <w:rFonts w:ascii="Times New Roman" w:hAnsi="Times New Roman"/>
          <w:sz w:val="24"/>
          <w:szCs w:val="24"/>
        </w:rPr>
        <w:t xml:space="preserve"> </w:t>
      </w:r>
      <w:r w:rsidR="003B453E" w:rsidRPr="006735C4">
        <w:rPr>
          <w:rFonts w:ascii="Times New Roman" w:hAnsi="Times New Roman"/>
          <w:sz w:val="24"/>
          <w:szCs w:val="24"/>
        </w:rPr>
        <w:t>prevăzut</w:t>
      </w:r>
      <w:r w:rsidR="00B82808" w:rsidRPr="006735C4">
        <w:rPr>
          <w:rFonts w:ascii="Times New Roman" w:hAnsi="Times New Roman"/>
          <w:sz w:val="24"/>
          <w:szCs w:val="24"/>
        </w:rPr>
        <w:t xml:space="preserve"> la art.1</w:t>
      </w:r>
      <w:r w:rsidR="00816A8D" w:rsidRPr="006735C4">
        <w:rPr>
          <w:rFonts w:ascii="Times New Roman" w:hAnsi="Times New Roman"/>
          <w:sz w:val="24"/>
          <w:szCs w:val="24"/>
        </w:rPr>
        <w:t xml:space="preserve"> alin.(</w:t>
      </w:r>
      <w:r w:rsidR="00583032">
        <w:rPr>
          <w:rFonts w:ascii="Times New Roman" w:hAnsi="Times New Roman"/>
          <w:sz w:val="24"/>
          <w:szCs w:val="24"/>
        </w:rPr>
        <w:t>1</w:t>
      </w:r>
      <w:r w:rsidRPr="006735C4">
        <w:rPr>
          <w:rFonts w:ascii="Times New Roman" w:hAnsi="Times New Roman"/>
          <w:sz w:val="24"/>
          <w:szCs w:val="24"/>
        </w:rPr>
        <w:t>)</w:t>
      </w:r>
      <w:r w:rsidR="00583032">
        <w:rPr>
          <w:rFonts w:ascii="Times New Roman" w:hAnsi="Times New Roman"/>
          <w:sz w:val="24"/>
          <w:szCs w:val="24"/>
        </w:rPr>
        <w:t xml:space="preserve">, </w:t>
      </w:r>
      <w:r w:rsidR="008A5781" w:rsidRPr="006735C4">
        <w:rPr>
          <w:rFonts w:ascii="Times New Roman" w:hAnsi="Times New Roman"/>
          <w:sz w:val="24"/>
          <w:szCs w:val="24"/>
        </w:rPr>
        <w:t xml:space="preserve">necesar </w:t>
      </w:r>
      <w:r w:rsidR="00FF1ADB" w:rsidRPr="006735C4">
        <w:rPr>
          <w:rFonts w:ascii="Times New Roman" w:hAnsi="Times New Roman"/>
          <w:sz w:val="24"/>
          <w:szCs w:val="24"/>
        </w:rPr>
        <w:t>pentru realizarea proiectului de importanță națională privind rețeaua electrică de transport „</w:t>
      </w:r>
      <w:bookmarkStart w:id="17" w:name="_Hlk175047091"/>
      <w:r w:rsidR="00F75FA5" w:rsidRPr="00F75FA5">
        <w:rPr>
          <w:rFonts w:ascii="Times New Roman" w:hAnsi="Times New Roman"/>
          <w:sz w:val="24"/>
          <w:szCs w:val="24"/>
        </w:rPr>
        <w:t>Linia Electrică Aeriană (LEA) 400 kV dublu circuit (d.c.) Gutinaș - Smârdan</w:t>
      </w:r>
      <w:bookmarkEnd w:id="17"/>
      <w:r w:rsidR="00FF1ADB" w:rsidRPr="006735C4">
        <w:rPr>
          <w:rFonts w:ascii="Times New Roman" w:hAnsi="Times New Roman"/>
          <w:sz w:val="24"/>
          <w:szCs w:val="24"/>
        </w:rPr>
        <w:t>”</w:t>
      </w:r>
      <w:r w:rsidR="002014C4" w:rsidRPr="006735C4">
        <w:rPr>
          <w:rFonts w:ascii="Times New Roman" w:hAnsi="Times New Roman"/>
          <w:sz w:val="24"/>
          <w:szCs w:val="24"/>
        </w:rPr>
        <w:t>,</w:t>
      </w:r>
      <w:r w:rsidR="008A5781" w:rsidRPr="006735C4">
        <w:rPr>
          <w:rFonts w:ascii="Times New Roman" w:hAnsi="Times New Roman"/>
          <w:sz w:val="24"/>
          <w:szCs w:val="24"/>
        </w:rPr>
        <w:t xml:space="preserve"> se exceptează conform prevederilor art.14 </w:t>
      </w:r>
      <w:r w:rsidR="00583032">
        <w:rPr>
          <w:rFonts w:ascii="Times New Roman" w:hAnsi="Times New Roman"/>
          <w:sz w:val="24"/>
          <w:szCs w:val="24"/>
        </w:rPr>
        <w:t xml:space="preserve">alin.(1) și (2) </w:t>
      </w:r>
      <w:r w:rsidR="008A5781" w:rsidRPr="006735C4">
        <w:rPr>
          <w:rFonts w:ascii="Times New Roman" w:hAnsi="Times New Roman"/>
          <w:sz w:val="24"/>
          <w:szCs w:val="24"/>
        </w:rPr>
        <w:t>din Legea nr.255/2010</w:t>
      </w:r>
      <w:r w:rsidR="006E4C70">
        <w:rPr>
          <w:rFonts w:ascii="Times New Roman" w:hAnsi="Times New Roman"/>
          <w:sz w:val="24"/>
          <w:szCs w:val="24"/>
        </w:rPr>
        <w:t xml:space="preserve"> </w:t>
      </w:r>
      <w:r w:rsidR="008A5781" w:rsidRPr="006735C4">
        <w:rPr>
          <w:rFonts w:ascii="Times New Roman" w:hAnsi="Times New Roman"/>
          <w:sz w:val="24"/>
          <w:szCs w:val="24"/>
        </w:rPr>
        <w:t>de la plata obligațiilor bănești prevăzute la art.41 din Legea nr.46/2008, republicată, cu modificările și completările ulterioare.</w:t>
      </w:r>
    </w:p>
    <w:p w14:paraId="100F3110" w14:textId="50BE1083" w:rsidR="00273559" w:rsidRPr="006735C4" w:rsidRDefault="00273559" w:rsidP="008A5781">
      <w:pPr>
        <w:pStyle w:val="Corptext3"/>
        <w:ind w:firstLine="630"/>
        <w:jc w:val="both"/>
        <w:rPr>
          <w:rFonts w:ascii="Times New Roman" w:hAnsi="Times New Roman"/>
          <w:sz w:val="24"/>
          <w:szCs w:val="24"/>
        </w:rPr>
      </w:pPr>
    </w:p>
    <w:p w14:paraId="31D9FF2A" w14:textId="7E605F21" w:rsidR="008A5781" w:rsidRPr="006735C4" w:rsidRDefault="00FF1ADB" w:rsidP="006E4C70">
      <w:pPr>
        <w:pStyle w:val="Corptext3"/>
        <w:spacing w:after="120"/>
        <w:jc w:val="both"/>
        <w:rPr>
          <w:rFonts w:ascii="Times New Roman" w:hAnsi="Times New Roman"/>
          <w:sz w:val="24"/>
          <w:szCs w:val="24"/>
        </w:rPr>
      </w:pPr>
      <w:r w:rsidRPr="0041530C">
        <w:rPr>
          <w:rFonts w:ascii="Times New Roman" w:hAnsi="Times New Roman"/>
          <w:b/>
          <w:sz w:val="24"/>
          <w:szCs w:val="24"/>
        </w:rPr>
        <w:t xml:space="preserve">Art. 5. </w:t>
      </w:r>
      <w:r w:rsidR="00142057" w:rsidRPr="0041530C">
        <w:rPr>
          <w:rFonts w:ascii="Times New Roman" w:hAnsi="Times New Roman"/>
          <w:b/>
          <w:sz w:val="24"/>
          <w:szCs w:val="24"/>
        </w:rPr>
        <w:t xml:space="preserve">– </w:t>
      </w:r>
      <w:r w:rsidR="00F468AA" w:rsidRPr="0041530C">
        <w:rPr>
          <w:rFonts w:ascii="Times New Roman" w:hAnsi="Times New Roman"/>
          <w:sz w:val="24"/>
          <w:szCs w:val="24"/>
        </w:rPr>
        <w:t>(1)</w:t>
      </w:r>
      <w:r w:rsidR="00F468AA" w:rsidRPr="0041530C">
        <w:rPr>
          <w:rFonts w:ascii="Times New Roman" w:hAnsi="Times New Roman"/>
          <w:b/>
          <w:sz w:val="24"/>
          <w:szCs w:val="24"/>
        </w:rPr>
        <w:t xml:space="preserve"> </w:t>
      </w:r>
      <w:r w:rsidR="000A0B1B" w:rsidRPr="0041530C">
        <w:rPr>
          <w:rFonts w:ascii="Times New Roman" w:hAnsi="Times New Roman"/>
          <w:sz w:val="24"/>
          <w:szCs w:val="24"/>
        </w:rPr>
        <w:t>Compania Na</w:t>
      </w:r>
      <w:r w:rsidR="00132F44" w:rsidRPr="0041530C">
        <w:rPr>
          <w:rFonts w:ascii="Times New Roman" w:hAnsi="Times New Roman"/>
          <w:sz w:val="24"/>
          <w:szCs w:val="24"/>
        </w:rPr>
        <w:t>ț</w:t>
      </w:r>
      <w:r w:rsidR="000A0B1B" w:rsidRPr="0041530C">
        <w:rPr>
          <w:rFonts w:ascii="Times New Roman" w:hAnsi="Times New Roman"/>
          <w:sz w:val="24"/>
          <w:szCs w:val="24"/>
        </w:rPr>
        <w:t xml:space="preserve">ională de Transport al Energiei Electrice Transelectrica S.A. </w:t>
      </w:r>
      <w:r w:rsidRPr="0041530C">
        <w:rPr>
          <w:rFonts w:ascii="Times New Roman" w:hAnsi="Times New Roman"/>
          <w:sz w:val="24"/>
          <w:szCs w:val="24"/>
        </w:rPr>
        <w:t>a achitat în Fondul de ameliorare a fondului funciar cu destina</w:t>
      </w:r>
      <w:r w:rsidR="00132F44" w:rsidRPr="0041530C">
        <w:rPr>
          <w:rFonts w:ascii="Times New Roman" w:hAnsi="Times New Roman"/>
          <w:sz w:val="24"/>
          <w:szCs w:val="24"/>
        </w:rPr>
        <w:t>ț</w:t>
      </w:r>
      <w:r w:rsidRPr="0041530C">
        <w:rPr>
          <w:rFonts w:ascii="Times New Roman" w:hAnsi="Times New Roman"/>
          <w:sz w:val="24"/>
          <w:szCs w:val="24"/>
        </w:rPr>
        <w:t xml:space="preserve">ie silvică, aflat în administrarea Ministerului Mediului, Apelor </w:t>
      </w:r>
      <w:r w:rsidR="00132F44" w:rsidRPr="0041530C">
        <w:rPr>
          <w:rFonts w:ascii="Times New Roman" w:hAnsi="Times New Roman"/>
          <w:sz w:val="24"/>
          <w:szCs w:val="24"/>
        </w:rPr>
        <w:t>ș</w:t>
      </w:r>
      <w:r w:rsidRPr="0041530C">
        <w:rPr>
          <w:rFonts w:ascii="Times New Roman" w:hAnsi="Times New Roman"/>
          <w:sz w:val="24"/>
          <w:szCs w:val="24"/>
        </w:rPr>
        <w:t xml:space="preserve">i Pădurilor, </w:t>
      </w:r>
      <w:r w:rsidR="00D96EBC" w:rsidRPr="0041530C">
        <w:rPr>
          <w:rFonts w:ascii="Times New Roman" w:hAnsi="Times New Roman"/>
          <w:sz w:val="24"/>
          <w:szCs w:val="24"/>
        </w:rPr>
        <w:t>garanția pentru ocuparea tempora</w:t>
      </w:r>
      <w:r w:rsidR="00765044" w:rsidRPr="0041530C">
        <w:rPr>
          <w:rFonts w:ascii="Times New Roman" w:hAnsi="Times New Roman"/>
          <w:sz w:val="24"/>
          <w:szCs w:val="24"/>
        </w:rPr>
        <w:t xml:space="preserve">ră </w:t>
      </w:r>
      <w:r w:rsidR="00393E6F" w:rsidRPr="0041530C">
        <w:rPr>
          <w:rFonts w:ascii="Times New Roman" w:hAnsi="Times New Roman"/>
          <w:sz w:val="24"/>
          <w:szCs w:val="24"/>
        </w:rPr>
        <w:t>din fondul forestier național a terenului</w:t>
      </w:r>
      <w:r w:rsidR="00C56D7B" w:rsidRPr="0041530C">
        <w:rPr>
          <w:rFonts w:ascii="Times New Roman" w:hAnsi="Times New Roman"/>
          <w:sz w:val="24"/>
          <w:szCs w:val="24"/>
        </w:rPr>
        <w:t>, prevăzut la art.2 alin.(1</w:t>
      </w:r>
      <w:r w:rsidR="004426E7" w:rsidRPr="0041530C">
        <w:rPr>
          <w:rFonts w:ascii="Times New Roman" w:hAnsi="Times New Roman"/>
          <w:sz w:val="24"/>
          <w:szCs w:val="24"/>
        </w:rPr>
        <w:t>)</w:t>
      </w:r>
      <w:r w:rsidR="00D96EBC" w:rsidRPr="0041530C">
        <w:rPr>
          <w:rFonts w:ascii="Times New Roman" w:hAnsi="Times New Roman"/>
          <w:sz w:val="24"/>
          <w:szCs w:val="24"/>
        </w:rPr>
        <w:t xml:space="preserve">, </w:t>
      </w:r>
      <w:r w:rsidR="004426E7" w:rsidRPr="0041530C">
        <w:rPr>
          <w:rFonts w:ascii="Times New Roman" w:hAnsi="Times New Roman"/>
          <w:sz w:val="24"/>
          <w:szCs w:val="24"/>
        </w:rPr>
        <w:t xml:space="preserve">în valoare de </w:t>
      </w:r>
      <w:bookmarkStart w:id="18" w:name="_Hlk182404222"/>
      <w:r w:rsidR="00CE0EE8" w:rsidRPr="0041530C">
        <w:rPr>
          <w:rFonts w:ascii="Times New Roman" w:hAnsi="Times New Roman"/>
          <w:sz w:val="24"/>
          <w:szCs w:val="24"/>
        </w:rPr>
        <w:t>3544021</w:t>
      </w:r>
      <w:r w:rsidR="00E70764" w:rsidRPr="0041530C">
        <w:rPr>
          <w:rFonts w:ascii="Times New Roman" w:hAnsi="Times New Roman"/>
          <w:sz w:val="24"/>
          <w:szCs w:val="24"/>
        </w:rPr>
        <w:t>,</w:t>
      </w:r>
      <w:r w:rsidR="00CE0EE8" w:rsidRPr="0041530C">
        <w:rPr>
          <w:rFonts w:ascii="Times New Roman" w:hAnsi="Times New Roman"/>
          <w:sz w:val="24"/>
          <w:szCs w:val="24"/>
        </w:rPr>
        <w:t xml:space="preserve">09 </w:t>
      </w:r>
      <w:bookmarkEnd w:id="18"/>
      <w:r w:rsidR="00092C0C" w:rsidRPr="0041530C">
        <w:rPr>
          <w:rFonts w:ascii="Times New Roman" w:hAnsi="Times New Roman"/>
          <w:sz w:val="24"/>
          <w:szCs w:val="24"/>
        </w:rPr>
        <w:t>lei</w:t>
      </w:r>
      <w:r w:rsidR="00D96EBC" w:rsidRPr="0041530C">
        <w:rPr>
          <w:rFonts w:ascii="Times New Roman" w:hAnsi="Times New Roman"/>
          <w:sz w:val="24"/>
          <w:szCs w:val="24"/>
        </w:rPr>
        <w:t xml:space="preserve">, </w:t>
      </w:r>
      <w:r w:rsidR="0041530C" w:rsidRPr="0041530C">
        <w:rPr>
          <w:rFonts w:ascii="Times New Roman" w:hAnsi="Times New Roman"/>
          <w:sz w:val="24"/>
          <w:szCs w:val="24"/>
        </w:rPr>
        <w:t xml:space="preserve">după cum urmează: </w:t>
      </w:r>
      <w:bookmarkStart w:id="19" w:name="_Hlk182565910"/>
      <w:r w:rsidR="00D96EBC" w:rsidRPr="0041530C">
        <w:rPr>
          <w:rFonts w:ascii="Times New Roman" w:hAnsi="Times New Roman"/>
          <w:sz w:val="24"/>
          <w:szCs w:val="24"/>
        </w:rPr>
        <w:t>cu ordinul de plată nr.</w:t>
      </w:r>
      <w:r w:rsidR="0041530C" w:rsidRPr="0041530C">
        <w:rPr>
          <w:rFonts w:ascii="Times New Roman" w:hAnsi="Times New Roman"/>
          <w:sz w:val="24"/>
          <w:szCs w:val="24"/>
        </w:rPr>
        <w:t xml:space="preserve">367 </w:t>
      </w:r>
      <w:r w:rsidR="00D96EBC" w:rsidRPr="0041530C">
        <w:rPr>
          <w:rFonts w:ascii="Times New Roman" w:hAnsi="Times New Roman"/>
          <w:sz w:val="24"/>
          <w:szCs w:val="24"/>
        </w:rPr>
        <w:t>din</w:t>
      </w:r>
      <w:r w:rsidR="0041530C" w:rsidRPr="0041530C">
        <w:rPr>
          <w:rFonts w:ascii="Times New Roman" w:hAnsi="Times New Roman"/>
          <w:sz w:val="24"/>
          <w:szCs w:val="24"/>
        </w:rPr>
        <w:t xml:space="preserve"> 15.11.2024</w:t>
      </w:r>
      <w:r w:rsidR="006448A1" w:rsidRPr="0041530C">
        <w:rPr>
          <w:rFonts w:ascii="Times New Roman" w:hAnsi="Times New Roman"/>
          <w:sz w:val="24"/>
          <w:szCs w:val="24"/>
        </w:rPr>
        <w:t xml:space="preserve">, suma de </w:t>
      </w:r>
      <w:r w:rsidR="0041530C" w:rsidRPr="0041530C">
        <w:rPr>
          <w:rFonts w:ascii="Times New Roman" w:hAnsi="Times New Roman"/>
          <w:sz w:val="24"/>
          <w:szCs w:val="24"/>
        </w:rPr>
        <w:t xml:space="preserve">2534778,00 </w:t>
      </w:r>
      <w:r w:rsidR="006448A1" w:rsidRPr="0041530C">
        <w:rPr>
          <w:rFonts w:ascii="Times New Roman" w:hAnsi="Times New Roman"/>
          <w:sz w:val="24"/>
          <w:szCs w:val="24"/>
        </w:rPr>
        <w:t>lei</w:t>
      </w:r>
      <w:r w:rsidR="0041530C" w:rsidRPr="0041530C">
        <w:rPr>
          <w:rFonts w:ascii="Times New Roman" w:hAnsi="Times New Roman"/>
          <w:sz w:val="24"/>
          <w:szCs w:val="24"/>
        </w:rPr>
        <w:t xml:space="preserve">, cu ordinul de plată nr.368 din 15.11.2024, suma de 198354,00 lei și cu ordinul de plată nr.369 din 15.11.2024, suma de 810891,00 lei. </w:t>
      </w:r>
    </w:p>
    <w:bookmarkEnd w:id="19"/>
    <w:p w14:paraId="131ECB9F" w14:textId="3CA78CEE" w:rsidR="002E18D0" w:rsidRPr="006735C4" w:rsidRDefault="002014C4" w:rsidP="00413259">
      <w:pPr>
        <w:pStyle w:val="Corptext3"/>
        <w:ind w:firstLine="450"/>
        <w:jc w:val="both"/>
        <w:rPr>
          <w:rFonts w:ascii="Times New Roman" w:hAnsi="Times New Roman"/>
          <w:sz w:val="24"/>
          <w:szCs w:val="24"/>
        </w:rPr>
      </w:pPr>
      <w:r w:rsidRPr="006735C4">
        <w:rPr>
          <w:rFonts w:ascii="Times New Roman" w:hAnsi="Times New Roman"/>
          <w:sz w:val="24"/>
          <w:szCs w:val="24"/>
        </w:rPr>
        <w:t>(</w:t>
      </w:r>
      <w:r w:rsidR="00273559" w:rsidRPr="006735C4">
        <w:rPr>
          <w:rFonts w:ascii="Times New Roman" w:hAnsi="Times New Roman"/>
          <w:sz w:val="24"/>
          <w:szCs w:val="24"/>
        </w:rPr>
        <w:t>2</w:t>
      </w:r>
      <w:r w:rsidR="00E144AA" w:rsidRPr="006735C4">
        <w:rPr>
          <w:rFonts w:ascii="Times New Roman" w:hAnsi="Times New Roman"/>
          <w:sz w:val="24"/>
          <w:szCs w:val="24"/>
        </w:rPr>
        <w:t xml:space="preserve">) </w:t>
      </w:r>
      <w:r w:rsidR="00393E6F" w:rsidRPr="006735C4">
        <w:rPr>
          <w:rFonts w:ascii="Times New Roman" w:hAnsi="Times New Roman"/>
          <w:sz w:val="24"/>
          <w:szCs w:val="24"/>
        </w:rPr>
        <w:t>O</w:t>
      </w:r>
      <w:r w:rsidR="00845338" w:rsidRPr="006735C4">
        <w:rPr>
          <w:rFonts w:ascii="Times New Roman" w:hAnsi="Times New Roman"/>
          <w:sz w:val="24"/>
          <w:szCs w:val="24"/>
        </w:rPr>
        <w:t>cuparea temporară a terenului prevăzut</w:t>
      </w:r>
      <w:r w:rsidR="007110D1" w:rsidRPr="006735C4">
        <w:rPr>
          <w:rFonts w:ascii="Times New Roman" w:hAnsi="Times New Roman"/>
          <w:sz w:val="24"/>
          <w:szCs w:val="24"/>
        </w:rPr>
        <w:t xml:space="preserve"> la art.2 alin (2) lit. a)</w:t>
      </w:r>
      <w:r w:rsidR="00085219">
        <w:rPr>
          <w:rFonts w:ascii="Times New Roman" w:hAnsi="Times New Roman"/>
          <w:sz w:val="24"/>
          <w:szCs w:val="24"/>
        </w:rPr>
        <w:t xml:space="preserve"> și b)</w:t>
      </w:r>
      <w:r w:rsidR="007110D1" w:rsidRPr="006735C4">
        <w:rPr>
          <w:rFonts w:ascii="Times New Roman" w:hAnsi="Times New Roman"/>
          <w:sz w:val="24"/>
          <w:szCs w:val="24"/>
        </w:rPr>
        <w:t xml:space="preserve"> </w:t>
      </w:r>
      <w:r w:rsidR="00845338" w:rsidRPr="006735C4">
        <w:rPr>
          <w:rFonts w:ascii="Times New Roman" w:hAnsi="Times New Roman"/>
          <w:sz w:val="24"/>
          <w:szCs w:val="24"/>
        </w:rPr>
        <w:t>necesar</w:t>
      </w:r>
      <w:r w:rsidR="00F468AA" w:rsidRPr="006735C4">
        <w:rPr>
          <w:rFonts w:ascii="Times New Roman" w:hAnsi="Times New Roman"/>
          <w:sz w:val="24"/>
          <w:szCs w:val="24"/>
        </w:rPr>
        <w:t xml:space="preserve"> pentru realizarea proiectului de importanță națională privind rețeaua electrică de transport „</w:t>
      </w:r>
      <w:r w:rsidR="00CE020C" w:rsidRPr="00CE020C">
        <w:rPr>
          <w:rFonts w:ascii="Times New Roman" w:hAnsi="Times New Roman"/>
          <w:sz w:val="24"/>
          <w:szCs w:val="24"/>
        </w:rPr>
        <w:t>Linia Electrică Aeriană (LEA) 400 kV dublu circuit (d.c.) Gutinaș - Smârdan</w:t>
      </w:r>
      <w:r w:rsidR="00F468AA" w:rsidRPr="006735C4">
        <w:rPr>
          <w:rFonts w:ascii="Times New Roman" w:hAnsi="Times New Roman"/>
          <w:sz w:val="24"/>
          <w:szCs w:val="24"/>
        </w:rPr>
        <w:t>”</w:t>
      </w:r>
      <w:r w:rsidR="0094185B" w:rsidRPr="006735C4">
        <w:rPr>
          <w:rFonts w:ascii="Times New Roman" w:hAnsi="Times New Roman"/>
          <w:sz w:val="24"/>
          <w:szCs w:val="24"/>
        </w:rPr>
        <w:t xml:space="preserve"> </w:t>
      </w:r>
      <w:r w:rsidR="00F468AA" w:rsidRPr="006735C4">
        <w:rPr>
          <w:rFonts w:ascii="Times New Roman" w:hAnsi="Times New Roman"/>
          <w:sz w:val="24"/>
          <w:szCs w:val="24"/>
        </w:rPr>
        <w:t>se exceptează conform prevederilor art.3 alin.(1)</w:t>
      </w:r>
      <w:r w:rsidR="009269B0" w:rsidRPr="006735C4">
        <w:rPr>
          <w:rFonts w:ascii="Times New Roman" w:hAnsi="Times New Roman"/>
          <w:sz w:val="24"/>
          <w:szCs w:val="24"/>
        </w:rPr>
        <w:t xml:space="preserve"> și (3) </w:t>
      </w:r>
      <w:r w:rsidR="002E18D0" w:rsidRPr="006735C4">
        <w:rPr>
          <w:rFonts w:ascii="Times New Roman" w:hAnsi="Times New Roman"/>
          <w:sz w:val="24"/>
          <w:szCs w:val="24"/>
        </w:rPr>
        <w:t>din Legea nr.120</w:t>
      </w:r>
      <w:r w:rsidR="002E18D0" w:rsidRPr="006735C4">
        <w:rPr>
          <w:sz w:val="24"/>
          <w:szCs w:val="24"/>
        </w:rPr>
        <w:t>/</w:t>
      </w:r>
      <w:r w:rsidR="002E18D0" w:rsidRPr="006735C4">
        <w:rPr>
          <w:rFonts w:ascii="Times New Roman" w:hAnsi="Times New Roman"/>
          <w:sz w:val="24"/>
          <w:szCs w:val="24"/>
        </w:rPr>
        <w:t>2019 privind unele măsuri necesare pentru realizarea lucrărilor și implementarea proiectelor de importanță națională privind rețeaua electrică de transport, de la plata obligațiilor bănești prevăzute la art.42</w:t>
      </w:r>
      <w:r w:rsidR="00190A78" w:rsidRPr="006735C4">
        <w:rPr>
          <w:rFonts w:ascii="Times New Roman" w:hAnsi="Times New Roman"/>
          <w:sz w:val="24"/>
          <w:szCs w:val="24"/>
        </w:rPr>
        <w:t xml:space="preserve"> alin.</w:t>
      </w:r>
      <w:r w:rsidR="009269B0" w:rsidRPr="006735C4">
        <w:rPr>
          <w:rFonts w:ascii="Times New Roman" w:hAnsi="Times New Roman"/>
          <w:sz w:val="24"/>
          <w:szCs w:val="24"/>
        </w:rPr>
        <w:t>(1) lit.</w:t>
      </w:r>
      <w:r w:rsidR="00190A78" w:rsidRPr="006735C4">
        <w:rPr>
          <w:rFonts w:ascii="Times New Roman" w:hAnsi="Times New Roman"/>
          <w:sz w:val="24"/>
          <w:szCs w:val="24"/>
        </w:rPr>
        <w:t xml:space="preserve">(b) și (c) </w:t>
      </w:r>
      <w:r w:rsidR="002E18D0" w:rsidRPr="006735C4">
        <w:rPr>
          <w:rFonts w:ascii="Times New Roman" w:hAnsi="Times New Roman"/>
          <w:sz w:val="24"/>
          <w:szCs w:val="24"/>
        </w:rPr>
        <w:t>din Legea nr.46/2008, republicată, cu modificările și completările ulterioare.</w:t>
      </w:r>
    </w:p>
    <w:p w14:paraId="1F7652AE" w14:textId="77777777" w:rsidR="00F468AA" w:rsidRPr="006735C4" w:rsidRDefault="00F468AA" w:rsidP="008A5781">
      <w:pPr>
        <w:pStyle w:val="Corptext3"/>
        <w:ind w:firstLine="630"/>
        <w:jc w:val="both"/>
        <w:rPr>
          <w:rFonts w:ascii="Times New Roman" w:hAnsi="Times New Roman"/>
          <w:sz w:val="24"/>
          <w:szCs w:val="24"/>
        </w:rPr>
      </w:pPr>
    </w:p>
    <w:p w14:paraId="194E8E5E" w14:textId="34F9E4E3" w:rsidR="00A42502" w:rsidRPr="006735C4" w:rsidRDefault="008A5781" w:rsidP="006E4C70">
      <w:pPr>
        <w:spacing w:after="120"/>
        <w:jc w:val="both"/>
        <w:rPr>
          <w:sz w:val="24"/>
          <w:szCs w:val="24"/>
        </w:rPr>
      </w:pPr>
      <w:r w:rsidRPr="006735C4">
        <w:rPr>
          <w:b/>
          <w:sz w:val="24"/>
          <w:szCs w:val="24"/>
        </w:rPr>
        <w:t>Art. 6</w:t>
      </w:r>
      <w:r w:rsidR="00D81704" w:rsidRPr="006735C4">
        <w:rPr>
          <w:b/>
          <w:sz w:val="24"/>
          <w:szCs w:val="24"/>
        </w:rPr>
        <w:t>.</w:t>
      </w:r>
      <w:r w:rsidR="00D81704" w:rsidRPr="006735C4">
        <w:rPr>
          <w:sz w:val="24"/>
          <w:szCs w:val="24"/>
        </w:rPr>
        <w:t xml:space="preserve"> </w:t>
      </w:r>
      <w:r w:rsidR="000B4CDA" w:rsidRPr="006735C4">
        <w:rPr>
          <w:sz w:val="24"/>
          <w:szCs w:val="24"/>
        </w:rPr>
        <w:t xml:space="preserve">– </w:t>
      </w:r>
      <w:r w:rsidR="008705F2" w:rsidRPr="006735C4">
        <w:rPr>
          <w:sz w:val="24"/>
          <w:szCs w:val="24"/>
        </w:rPr>
        <w:t>(1) În termen de 6</w:t>
      </w:r>
      <w:r w:rsidR="00D81704" w:rsidRPr="006735C4">
        <w:rPr>
          <w:sz w:val="24"/>
          <w:szCs w:val="24"/>
        </w:rPr>
        <w:t>0</w:t>
      </w:r>
      <w:r w:rsidR="00E22C5E" w:rsidRPr="006735C4">
        <w:rPr>
          <w:sz w:val="24"/>
          <w:szCs w:val="24"/>
        </w:rPr>
        <w:t xml:space="preserve"> de zile de la data intrării în vigoare a prezentei hotărâri se va proceda la </w:t>
      </w:r>
      <w:r w:rsidR="00A42502" w:rsidRPr="006735C4">
        <w:rPr>
          <w:sz w:val="24"/>
          <w:szCs w:val="24"/>
        </w:rPr>
        <w:t xml:space="preserve">predarea terenurilor </w:t>
      </w:r>
      <w:r w:rsidR="0086000F" w:rsidRPr="006735C4">
        <w:rPr>
          <w:sz w:val="24"/>
          <w:szCs w:val="24"/>
        </w:rPr>
        <w:t>prevăzute la art.</w:t>
      </w:r>
      <w:r w:rsidR="00774632" w:rsidRPr="006735C4">
        <w:rPr>
          <w:sz w:val="24"/>
          <w:szCs w:val="24"/>
        </w:rPr>
        <w:t xml:space="preserve"> </w:t>
      </w:r>
      <w:r w:rsidR="0086000F" w:rsidRPr="006735C4">
        <w:rPr>
          <w:sz w:val="24"/>
          <w:szCs w:val="24"/>
        </w:rPr>
        <w:t xml:space="preserve">1 </w:t>
      </w:r>
      <w:r w:rsidR="00315815" w:rsidRPr="006735C4">
        <w:rPr>
          <w:sz w:val="24"/>
          <w:szCs w:val="24"/>
        </w:rPr>
        <w:t xml:space="preserve">– </w:t>
      </w:r>
      <w:r w:rsidR="0086000F" w:rsidRPr="006735C4">
        <w:rPr>
          <w:sz w:val="24"/>
          <w:szCs w:val="24"/>
        </w:rPr>
        <w:t xml:space="preserve"> </w:t>
      </w:r>
      <w:r w:rsidR="005C21BE" w:rsidRPr="006735C4">
        <w:rPr>
          <w:sz w:val="24"/>
          <w:szCs w:val="24"/>
        </w:rPr>
        <w:t>2</w:t>
      </w:r>
      <w:r w:rsidR="0086000F" w:rsidRPr="006735C4">
        <w:rPr>
          <w:sz w:val="24"/>
          <w:szCs w:val="24"/>
        </w:rPr>
        <w:t xml:space="preserve"> </w:t>
      </w:r>
      <w:r w:rsidR="00A42502" w:rsidRPr="006735C4">
        <w:rPr>
          <w:sz w:val="24"/>
          <w:szCs w:val="24"/>
        </w:rPr>
        <w:t xml:space="preserve">de către </w:t>
      </w:r>
      <w:r w:rsidR="00A22FDC" w:rsidRPr="006735C4">
        <w:rPr>
          <w:sz w:val="24"/>
          <w:szCs w:val="24"/>
        </w:rPr>
        <w:t xml:space="preserve">Ocolul silvic </w:t>
      </w:r>
      <w:r w:rsidR="00085219">
        <w:rPr>
          <w:sz w:val="24"/>
          <w:szCs w:val="24"/>
        </w:rPr>
        <w:t>Căiuți</w:t>
      </w:r>
      <w:r w:rsidR="00440FE7">
        <w:rPr>
          <w:sz w:val="24"/>
          <w:szCs w:val="24"/>
        </w:rPr>
        <w:t xml:space="preserve">, </w:t>
      </w:r>
      <w:r w:rsidR="00440FE7" w:rsidRPr="00440FE7">
        <w:rPr>
          <w:sz w:val="24"/>
          <w:szCs w:val="24"/>
        </w:rPr>
        <w:t xml:space="preserve">Ocolul silvic </w:t>
      </w:r>
      <w:r w:rsidR="00440FE7">
        <w:rPr>
          <w:sz w:val="24"/>
          <w:szCs w:val="24"/>
        </w:rPr>
        <w:t>Hanu Conachi</w:t>
      </w:r>
      <w:r w:rsidR="00440FE7" w:rsidRPr="00440FE7">
        <w:rPr>
          <w:sz w:val="24"/>
          <w:szCs w:val="24"/>
        </w:rPr>
        <w:t xml:space="preserve">, Ocolul silvic </w:t>
      </w:r>
      <w:r w:rsidR="00440FE7">
        <w:rPr>
          <w:sz w:val="24"/>
          <w:szCs w:val="24"/>
        </w:rPr>
        <w:t>Tecuci</w:t>
      </w:r>
      <w:r w:rsidR="00440FE7" w:rsidRPr="00440FE7">
        <w:rPr>
          <w:sz w:val="24"/>
          <w:szCs w:val="24"/>
        </w:rPr>
        <w:t xml:space="preserve">, Ocolul silvic </w:t>
      </w:r>
      <w:r w:rsidR="00440FE7">
        <w:rPr>
          <w:sz w:val="24"/>
          <w:szCs w:val="24"/>
        </w:rPr>
        <w:t>Focșani</w:t>
      </w:r>
      <w:r w:rsidR="00440FE7" w:rsidRPr="00440FE7">
        <w:rPr>
          <w:sz w:val="24"/>
          <w:szCs w:val="24"/>
        </w:rPr>
        <w:t xml:space="preserve"> </w:t>
      </w:r>
      <w:r w:rsidR="008705F2" w:rsidRPr="006735C4">
        <w:rPr>
          <w:sz w:val="24"/>
          <w:szCs w:val="24"/>
        </w:rPr>
        <w:t xml:space="preserve">și Ocolul silvic </w:t>
      </w:r>
      <w:r w:rsidR="00440FE7">
        <w:rPr>
          <w:sz w:val="24"/>
          <w:szCs w:val="24"/>
        </w:rPr>
        <w:t xml:space="preserve">Panciu-Valea </w:t>
      </w:r>
      <w:proofErr w:type="spellStart"/>
      <w:r w:rsidR="00440FE7">
        <w:rPr>
          <w:sz w:val="24"/>
          <w:szCs w:val="24"/>
        </w:rPr>
        <w:t>Caregnei</w:t>
      </w:r>
      <w:proofErr w:type="spellEnd"/>
      <w:r w:rsidR="008705F2" w:rsidRPr="006735C4">
        <w:rPr>
          <w:sz w:val="24"/>
          <w:szCs w:val="24"/>
        </w:rPr>
        <w:t xml:space="preserve"> </w:t>
      </w:r>
      <w:r w:rsidR="00A42502" w:rsidRPr="006735C4">
        <w:rPr>
          <w:sz w:val="24"/>
          <w:szCs w:val="24"/>
        </w:rPr>
        <w:t>către Compania Națională de Transport al Energiei Electrice "Transelectrica" - S.A</w:t>
      </w:r>
      <w:r w:rsidR="00413259">
        <w:rPr>
          <w:sz w:val="24"/>
          <w:szCs w:val="24"/>
        </w:rPr>
        <w:t>.</w:t>
      </w:r>
      <w:r w:rsidR="001135D4" w:rsidRPr="006735C4">
        <w:rPr>
          <w:sz w:val="24"/>
          <w:szCs w:val="24"/>
        </w:rPr>
        <w:t>,</w:t>
      </w:r>
      <w:r w:rsidR="00A42502" w:rsidRPr="006735C4">
        <w:rPr>
          <w:sz w:val="24"/>
          <w:szCs w:val="24"/>
        </w:rPr>
        <w:t xml:space="preserve"> pe bază de proces</w:t>
      </w:r>
      <w:r w:rsidR="00A22FDC" w:rsidRPr="006735C4">
        <w:rPr>
          <w:sz w:val="24"/>
          <w:szCs w:val="24"/>
        </w:rPr>
        <w:t>e</w:t>
      </w:r>
      <w:r w:rsidR="00A42502" w:rsidRPr="006735C4">
        <w:rPr>
          <w:sz w:val="24"/>
          <w:szCs w:val="24"/>
        </w:rPr>
        <w:t>-verbal</w:t>
      </w:r>
      <w:r w:rsidR="00A22FDC" w:rsidRPr="006735C4">
        <w:rPr>
          <w:sz w:val="24"/>
          <w:szCs w:val="24"/>
        </w:rPr>
        <w:t>e</w:t>
      </w:r>
      <w:r w:rsidR="00A42502" w:rsidRPr="006735C4">
        <w:rPr>
          <w:sz w:val="24"/>
          <w:szCs w:val="24"/>
        </w:rPr>
        <w:t xml:space="preserve"> de predare-primire</w:t>
      </w:r>
      <w:r w:rsidR="00A22FDC" w:rsidRPr="006735C4">
        <w:rPr>
          <w:sz w:val="24"/>
          <w:szCs w:val="24"/>
        </w:rPr>
        <w:t>.</w:t>
      </w:r>
      <w:r w:rsidR="0086000F" w:rsidRPr="006735C4">
        <w:rPr>
          <w:sz w:val="24"/>
          <w:szCs w:val="24"/>
        </w:rPr>
        <w:t xml:space="preserve"> </w:t>
      </w:r>
    </w:p>
    <w:p w14:paraId="75B8659E" w14:textId="6297AF8E" w:rsidR="005764B2" w:rsidRPr="006735C4" w:rsidRDefault="008424DF" w:rsidP="00413259">
      <w:pPr>
        <w:spacing w:after="120"/>
        <w:ind w:firstLine="360"/>
        <w:jc w:val="both"/>
        <w:rPr>
          <w:strike/>
          <w:sz w:val="24"/>
          <w:szCs w:val="24"/>
        </w:rPr>
      </w:pPr>
      <w:r w:rsidRPr="006735C4">
        <w:rPr>
          <w:sz w:val="24"/>
          <w:szCs w:val="24"/>
        </w:rPr>
        <w:t>(2) Predarea terenului forestier</w:t>
      </w:r>
      <w:r w:rsidR="000B4CDA" w:rsidRPr="006735C4">
        <w:rPr>
          <w:sz w:val="24"/>
          <w:szCs w:val="24"/>
        </w:rPr>
        <w:t xml:space="preserve"> prevăzut la art. 1 </w:t>
      </w:r>
      <w:r w:rsidR="00613E90" w:rsidRPr="006735C4">
        <w:rPr>
          <w:sz w:val="24"/>
          <w:szCs w:val="24"/>
        </w:rPr>
        <w:t xml:space="preserve">de către </w:t>
      </w:r>
      <w:bookmarkStart w:id="20" w:name="_Hlk174963000"/>
      <w:r w:rsidR="00613E90" w:rsidRPr="006735C4">
        <w:rPr>
          <w:sz w:val="24"/>
          <w:szCs w:val="24"/>
        </w:rPr>
        <w:t xml:space="preserve">Ocolul silvic </w:t>
      </w:r>
      <w:r w:rsidR="00440FE7" w:rsidRPr="00440FE7">
        <w:rPr>
          <w:sz w:val="24"/>
          <w:szCs w:val="24"/>
        </w:rPr>
        <w:t xml:space="preserve">Căiuți, Ocolul silvic Hanu Conachi, Ocolul silvic Tecuci, Ocolul silvic Focșani și Ocolul silvic Panciu-Valea </w:t>
      </w:r>
      <w:proofErr w:type="spellStart"/>
      <w:r w:rsidR="00440FE7" w:rsidRPr="00440FE7">
        <w:rPr>
          <w:sz w:val="24"/>
          <w:szCs w:val="24"/>
        </w:rPr>
        <w:t>Caregnei</w:t>
      </w:r>
      <w:proofErr w:type="spellEnd"/>
      <w:r w:rsidR="00440FE7" w:rsidRPr="00440FE7">
        <w:rPr>
          <w:sz w:val="24"/>
          <w:szCs w:val="24"/>
        </w:rPr>
        <w:t xml:space="preserve"> </w:t>
      </w:r>
      <w:bookmarkEnd w:id="20"/>
      <w:r w:rsidR="000B4CDA" w:rsidRPr="006735C4">
        <w:rPr>
          <w:sz w:val="24"/>
          <w:szCs w:val="24"/>
        </w:rPr>
        <w:t>se va face</w:t>
      </w:r>
      <w:r w:rsidR="005764B2" w:rsidRPr="006735C4">
        <w:rPr>
          <w:sz w:val="24"/>
          <w:szCs w:val="24"/>
        </w:rPr>
        <w:t xml:space="preserve"> în prezența reprezentan</w:t>
      </w:r>
      <w:r w:rsidR="00440FE7">
        <w:rPr>
          <w:sz w:val="24"/>
          <w:szCs w:val="24"/>
        </w:rPr>
        <w:t>ților</w:t>
      </w:r>
      <w:r w:rsidR="005764B2" w:rsidRPr="006735C4">
        <w:rPr>
          <w:sz w:val="24"/>
          <w:szCs w:val="24"/>
        </w:rPr>
        <w:t xml:space="preserve"> Gărzii forestiere </w:t>
      </w:r>
      <w:r w:rsidR="00440FE7">
        <w:rPr>
          <w:sz w:val="24"/>
          <w:szCs w:val="24"/>
        </w:rPr>
        <w:t>Suceava și Gărzii forestiere Focșani</w:t>
      </w:r>
      <w:r w:rsidR="005764B2" w:rsidRPr="006735C4">
        <w:rPr>
          <w:sz w:val="24"/>
          <w:szCs w:val="24"/>
        </w:rPr>
        <w:t xml:space="preserve">, </w:t>
      </w:r>
      <w:r w:rsidR="00E34F03" w:rsidRPr="006735C4">
        <w:rPr>
          <w:sz w:val="24"/>
          <w:szCs w:val="24"/>
        </w:rPr>
        <w:t xml:space="preserve">potrivit prevederilor art. 41 alin. (3) din Legea nr. 46/2008, republicată, cu modificările </w:t>
      </w:r>
      <w:r w:rsidR="00440FE7">
        <w:rPr>
          <w:sz w:val="24"/>
          <w:szCs w:val="24"/>
        </w:rPr>
        <w:t>ș</w:t>
      </w:r>
      <w:r w:rsidR="00E34F03" w:rsidRPr="006735C4">
        <w:rPr>
          <w:sz w:val="24"/>
          <w:szCs w:val="24"/>
        </w:rPr>
        <w:t>i completările ulterioare</w:t>
      </w:r>
      <w:r w:rsidR="00BC0461" w:rsidRPr="006735C4">
        <w:rPr>
          <w:sz w:val="24"/>
          <w:szCs w:val="24"/>
        </w:rPr>
        <w:t>.</w:t>
      </w:r>
    </w:p>
    <w:p w14:paraId="3E1F4474" w14:textId="4F6C5603" w:rsidR="00190A78" w:rsidRPr="006735C4" w:rsidRDefault="005764B2" w:rsidP="00413259">
      <w:pPr>
        <w:spacing w:after="120"/>
        <w:ind w:firstLine="360"/>
        <w:jc w:val="both"/>
        <w:rPr>
          <w:sz w:val="24"/>
          <w:szCs w:val="24"/>
        </w:rPr>
      </w:pPr>
      <w:r w:rsidRPr="006735C4">
        <w:rPr>
          <w:sz w:val="24"/>
          <w:szCs w:val="24"/>
        </w:rPr>
        <w:t xml:space="preserve"> </w:t>
      </w:r>
      <w:r w:rsidR="00BF68A7" w:rsidRPr="006735C4">
        <w:rPr>
          <w:sz w:val="24"/>
          <w:szCs w:val="24"/>
        </w:rPr>
        <w:t xml:space="preserve">(3) Predarea terenurilor forestiere prevăzute la art. 2 de către </w:t>
      </w:r>
      <w:r w:rsidR="00440FE7" w:rsidRPr="006735C4">
        <w:rPr>
          <w:sz w:val="24"/>
          <w:szCs w:val="24"/>
        </w:rPr>
        <w:t xml:space="preserve">Ocolul silvic </w:t>
      </w:r>
      <w:r w:rsidR="00440FE7" w:rsidRPr="00440FE7">
        <w:rPr>
          <w:sz w:val="24"/>
          <w:szCs w:val="24"/>
        </w:rPr>
        <w:t xml:space="preserve">Căiuți, Ocolul silvic Hanu Conachi, Ocolul silvic Tecuci, Ocolul silvic Focșani și Ocolul silvic Panciu-Valea </w:t>
      </w:r>
      <w:proofErr w:type="spellStart"/>
      <w:r w:rsidR="00440FE7" w:rsidRPr="00440FE7">
        <w:rPr>
          <w:sz w:val="24"/>
          <w:szCs w:val="24"/>
        </w:rPr>
        <w:t>Caregnei</w:t>
      </w:r>
      <w:proofErr w:type="spellEnd"/>
      <w:r w:rsidR="001A1EA9" w:rsidRPr="006735C4">
        <w:rPr>
          <w:sz w:val="24"/>
          <w:szCs w:val="24"/>
        </w:rPr>
        <w:t xml:space="preserve"> </w:t>
      </w:r>
      <w:r w:rsidR="00BF68A7" w:rsidRPr="006735C4">
        <w:rPr>
          <w:sz w:val="24"/>
          <w:szCs w:val="24"/>
        </w:rPr>
        <w:t xml:space="preserve">se va face numai după achitarea de către </w:t>
      </w:r>
      <w:r w:rsidR="00853351" w:rsidRPr="006735C4">
        <w:rPr>
          <w:sz w:val="24"/>
          <w:szCs w:val="24"/>
        </w:rPr>
        <w:t>Compania Națională de Transport al Energiei Electrice "Transelectrica" - S.A</w:t>
      </w:r>
      <w:r w:rsidR="00413259">
        <w:rPr>
          <w:sz w:val="24"/>
          <w:szCs w:val="24"/>
        </w:rPr>
        <w:t>.</w:t>
      </w:r>
      <w:r w:rsidR="00853351" w:rsidRPr="006735C4">
        <w:rPr>
          <w:sz w:val="24"/>
          <w:szCs w:val="24"/>
        </w:rPr>
        <w:t xml:space="preserve"> </w:t>
      </w:r>
      <w:r w:rsidR="00BF68A7" w:rsidRPr="006735C4">
        <w:rPr>
          <w:sz w:val="24"/>
          <w:szCs w:val="24"/>
        </w:rPr>
        <w:t>a obliga</w:t>
      </w:r>
      <w:r w:rsidR="00440FE7">
        <w:rPr>
          <w:sz w:val="24"/>
          <w:szCs w:val="24"/>
        </w:rPr>
        <w:t>ț</w:t>
      </w:r>
      <w:r w:rsidR="00BF68A7" w:rsidRPr="006735C4">
        <w:rPr>
          <w:sz w:val="24"/>
          <w:szCs w:val="24"/>
        </w:rPr>
        <w:t>iilor</w:t>
      </w:r>
      <w:r w:rsidR="000F6F0B" w:rsidRPr="006735C4">
        <w:rPr>
          <w:sz w:val="24"/>
          <w:szCs w:val="24"/>
        </w:rPr>
        <w:t xml:space="preserve"> </w:t>
      </w:r>
      <w:r w:rsidR="00BF68A7" w:rsidRPr="006735C4">
        <w:rPr>
          <w:sz w:val="24"/>
          <w:szCs w:val="24"/>
        </w:rPr>
        <w:t>băne</w:t>
      </w:r>
      <w:r w:rsidR="00440FE7">
        <w:rPr>
          <w:sz w:val="24"/>
          <w:szCs w:val="24"/>
        </w:rPr>
        <w:t>ș</w:t>
      </w:r>
      <w:r w:rsidR="00BF68A7" w:rsidRPr="006735C4">
        <w:rPr>
          <w:sz w:val="24"/>
          <w:szCs w:val="24"/>
        </w:rPr>
        <w:t xml:space="preserve">ti prevăzute la art.42 alin.(1) lit. </w:t>
      </w:r>
      <w:r w:rsidR="00E35228" w:rsidRPr="006735C4">
        <w:rPr>
          <w:sz w:val="24"/>
          <w:szCs w:val="24"/>
        </w:rPr>
        <w:t xml:space="preserve">d) și </w:t>
      </w:r>
      <w:r w:rsidR="00BF68A7" w:rsidRPr="006735C4">
        <w:rPr>
          <w:sz w:val="24"/>
          <w:szCs w:val="24"/>
        </w:rPr>
        <w:t xml:space="preserve">e) din Legea </w:t>
      </w:r>
      <w:r w:rsidR="006E4C70">
        <w:rPr>
          <w:sz w:val="24"/>
          <w:szCs w:val="24"/>
        </w:rPr>
        <w:t>nr.</w:t>
      </w:r>
      <w:r w:rsidR="00BF68A7" w:rsidRPr="006735C4">
        <w:rPr>
          <w:sz w:val="24"/>
          <w:szCs w:val="24"/>
        </w:rPr>
        <w:t xml:space="preserve">46/2008, republicată, cu modificările </w:t>
      </w:r>
      <w:r w:rsidR="00440FE7">
        <w:rPr>
          <w:sz w:val="24"/>
          <w:szCs w:val="24"/>
        </w:rPr>
        <w:t>ș</w:t>
      </w:r>
      <w:r w:rsidR="00BF68A7" w:rsidRPr="006735C4">
        <w:rPr>
          <w:sz w:val="24"/>
          <w:szCs w:val="24"/>
        </w:rPr>
        <w:t>i completările ulterioare.</w:t>
      </w:r>
    </w:p>
    <w:p w14:paraId="5091D8E7" w14:textId="63588E92" w:rsidR="00AC6303" w:rsidRPr="006735C4" w:rsidRDefault="00BF68A7" w:rsidP="00413259">
      <w:pPr>
        <w:spacing w:after="120"/>
        <w:ind w:firstLine="360"/>
        <w:jc w:val="both"/>
        <w:rPr>
          <w:sz w:val="24"/>
          <w:szCs w:val="24"/>
        </w:rPr>
      </w:pPr>
      <w:bookmarkStart w:id="21" w:name="do|ar4|al2"/>
      <w:bookmarkEnd w:id="21"/>
      <w:r w:rsidRPr="006735C4">
        <w:rPr>
          <w:sz w:val="24"/>
          <w:szCs w:val="24"/>
        </w:rPr>
        <w:t>(4</w:t>
      </w:r>
      <w:r w:rsidR="00A22FDC" w:rsidRPr="006735C4">
        <w:rPr>
          <w:sz w:val="24"/>
          <w:szCs w:val="24"/>
        </w:rPr>
        <w:t xml:space="preserve">) </w:t>
      </w:r>
      <w:r w:rsidR="00F74996" w:rsidRPr="00F74996">
        <w:rPr>
          <w:sz w:val="24"/>
          <w:szCs w:val="24"/>
        </w:rPr>
        <w:t xml:space="preserve">Ocolul silvic Căiuți, Ocolul silvic Hanu Conachi, Ocolul silvic Tecuci, Ocolul silvic Focșani </w:t>
      </w:r>
      <w:r w:rsidR="00F74996">
        <w:rPr>
          <w:sz w:val="24"/>
          <w:szCs w:val="24"/>
        </w:rPr>
        <w:t xml:space="preserve">au </w:t>
      </w:r>
      <w:r w:rsidR="00AC6303" w:rsidRPr="006735C4">
        <w:rPr>
          <w:sz w:val="24"/>
          <w:szCs w:val="24"/>
        </w:rPr>
        <w:t>obligația operării modificăril</w:t>
      </w:r>
      <w:r w:rsidR="005D3DDD" w:rsidRPr="006735C4">
        <w:rPr>
          <w:sz w:val="24"/>
          <w:szCs w:val="24"/>
        </w:rPr>
        <w:t>or intervenite în amenajament</w:t>
      </w:r>
      <w:r w:rsidR="00F74996">
        <w:rPr>
          <w:sz w:val="24"/>
          <w:szCs w:val="24"/>
        </w:rPr>
        <w:t>ele</w:t>
      </w:r>
      <w:r w:rsidR="00AC6303" w:rsidRPr="006735C4">
        <w:rPr>
          <w:sz w:val="24"/>
          <w:szCs w:val="24"/>
        </w:rPr>
        <w:t xml:space="preserve"> silvic</w:t>
      </w:r>
      <w:r w:rsidR="00F74996">
        <w:rPr>
          <w:sz w:val="24"/>
          <w:szCs w:val="24"/>
        </w:rPr>
        <w:t>e</w:t>
      </w:r>
      <w:r w:rsidR="00AC6303" w:rsidRPr="006735C4">
        <w:rPr>
          <w:sz w:val="24"/>
          <w:szCs w:val="24"/>
        </w:rPr>
        <w:t>, ca urmare a scoaterii definitive din fondul forestier național a terenului prevăzut la art. 1</w:t>
      </w:r>
      <w:r w:rsidR="00FD414F" w:rsidRPr="006735C4">
        <w:rPr>
          <w:sz w:val="24"/>
          <w:szCs w:val="24"/>
        </w:rPr>
        <w:t xml:space="preserve"> </w:t>
      </w:r>
      <w:r w:rsidR="001A1EA9" w:rsidRPr="006735C4">
        <w:rPr>
          <w:sz w:val="24"/>
          <w:szCs w:val="24"/>
        </w:rPr>
        <w:t>alin. (</w:t>
      </w:r>
      <w:r w:rsidR="002E30F5" w:rsidRPr="006735C4">
        <w:rPr>
          <w:sz w:val="24"/>
          <w:szCs w:val="24"/>
        </w:rPr>
        <w:t>2</w:t>
      </w:r>
      <w:r w:rsidR="001A1EA9" w:rsidRPr="006735C4">
        <w:rPr>
          <w:sz w:val="24"/>
          <w:szCs w:val="24"/>
        </w:rPr>
        <w:t>) lit. a)</w:t>
      </w:r>
      <w:r w:rsidR="00EE0F45">
        <w:rPr>
          <w:sz w:val="24"/>
          <w:szCs w:val="24"/>
        </w:rPr>
        <w:t xml:space="preserve"> și b)</w:t>
      </w:r>
      <w:r w:rsidR="001A1EA9" w:rsidRPr="006735C4">
        <w:rPr>
          <w:sz w:val="24"/>
          <w:szCs w:val="24"/>
        </w:rPr>
        <w:t xml:space="preserve"> </w:t>
      </w:r>
      <w:r w:rsidR="00FD414F" w:rsidRPr="006735C4">
        <w:rPr>
          <w:sz w:val="24"/>
          <w:szCs w:val="24"/>
        </w:rPr>
        <w:t>și a ocupării temporare a terenului prevăzut la art. 2,</w:t>
      </w:r>
      <w:r w:rsidR="002E30F5" w:rsidRPr="006735C4">
        <w:rPr>
          <w:sz w:val="24"/>
          <w:szCs w:val="24"/>
        </w:rPr>
        <w:t xml:space="preserve"> alin. (2) lit. a)</w:t>
      </w:r>
      <w:r w:rsidR="00AC6303" w:rsidRPr="006735C4">
        <w:rPr>
          <w:sz w:val="24"/>
          <w:szCs w:val="24"/>
        </w:rPr>
        <w:t xml:space="preserve"> </w:t>
      </w:r>
      <w:r w:rsidR="00EE0F45">
        <w:rPr>
          <w:sz w:val="24"/>
          <w:szCs w:val="24"/>
        </w:rPr>
        <w:t xml:space="preserve">și b) </w:t>
      </w:r>
      <w:r w:rsidR="00AC6303" w:rsidRPr="006735C4">
        <w:rPr>
          <w:sz w:val="24"/>
          <w:szCs w:val="24"/>
        </w:rPr>
        <w:t xml:space="preserve">în baza prezentei hotărâri </w:t>
      </w:r>
      <w:r w:rsidR="00F74996">
        <w:rPr>
          <w:sz w:val="24"/>
          <w:szCs w:val="24"/>
        </w:rPr>
        <w:t>ș</w:t>
      </w:r>
      <w:r w:rsidR="00AC6303" w:rsidRPr="006735C4">
        <w:rPr>
          <w:sz w:val="24"/>
          <w:szCs w:val="24"/>
        </w:rPr>
        <w:t>i a proces</w:t>
      </w:r>
      <w:r w:rsidR="00C5741C" w:rsidRPr="006735C4">
        <w:rPr>
          <w:sz w:val="24"/>
          <w:szCs w:val="24"/>
        </w:rPr>
        <w:t>ului</w:t>
      </w:r>
      <w:r w:rsidR="00AC6303" w:rsidRPr="006735C4">
        <w:rPr>
          <w:sz w:val="24"/>
          <w:szCs w:val="24"/>
        </w:rPr>
        <w:t xml:space="preserve"> - verbal de predare - primire, încheiate între p</w:t>
      </w:r>
      <w:r w:rsidR="00F74996">
        <w:rPr>
          <w:sz w:val="24"/>
          <w:szCs w:val="24"/>
        </w:rPr>
        <w:t>ă</w:t>
      </w:r>
      <w:r w:rsidR="00AC6303" w:rsidRPr="006735C4">
        <w:rPr>
          <w:sz w:val="24"/>
          <w:szCs w:val="24"/>
        </w:rPr>
        <w:t>r</w:t>
      </w:r>
      <w:r w:rsidR="00F74996">
        <w:rPr>
          <w:sz w:val="24"/>
          <w:szCs w:val="24"/>
        </w:rPr>
        <w:t>ț</w:t>
      </w:r>
      <w:r w:rsidR="00AC6303" w:rsidRPr="006735C4">
        <w:rPr>
          <w:sz w:val="24"/>
          <w:szCs w:val="24"/>
        </w:rPr>
        <w:t>i, în condi</w:t>
      </w:r>
      <w:r w:rsidR="00F74996">
        <w:rPr>
          <w:sz w:val="24"/>
          <w:szCs w:val="24"/>
        </w:rPr>
        <w:t>ț</w:t>
      </w:r>
      <w:r w:rsidR="00AC6303" w:rsidRPr="006735C4">
        <w:rPr>
          <w:sz w:val="24"/>
          <w:szCs w:val="24"/>
        </w:rPr>
        <w:t>iile legii.</w:t>
      </w:r>
    </w:p>
    <w:p w14:paraId="063AE9B1" w14:textId="1ECE6F87" w:rsidR="007C2914" w:rsidRPr="006735C4" w:rsidRDefault="0052313F" w:rsidP="00413259">
      <w:pPr>
        <w:ind w:firstLine="360"/>
        <w:jc w:val="both"/>
        <w:rPr>
          <w:sz w:val="24"/>
          <w:szCs w:val="24"/>
        </w:rPr>
      </w:pPr>
      <w:r w:rsidRPr="006735C4">
        <w:rPr>
          <w:sz w:val="24"/>
          <w:szCs w:val="24"/>
        </w:rPr>
        <w:t xml:space="preserve"> (5</w:t>
      </w:r>
      <w:r w:rsidR="007C2914" w:rsidRPr="006735C4">
        <w:rPr>
          <w:sz w:val="24"/>
          <w:szCs w:val="24"/>
        </w:rPr>
        <w:t>) Compania Națională de Transport al Energiei Electrice "Transelectrica" - S.A. are obliga</w:t>
      </w:r>
      <w:r w:rsidR="00EE0F45">
        <w:rPr>
          <w:sz w:val="24"/>
          <w:szCs w:val="24"/>
        </w:rPr>
        <w:t>ț</w:t>
      </w:r>
      <w:r w:rsidR="007C2914" w:rsidRPr="006735C4">
        <w:rPr>
          <w:sz w:val="24"/>
          <w:szCs w:val="24"/>
        </w:rPr>
        <w:t xml:space="preserve">ia înscrierii terenului prevăzut la art. 1 în cartea funciară, în baza prezentei hotărâri </w:t>
      </w:r>
      <w:r w:rsidR="00EE0F45">
        <w:rPr>
          <w:sz w:val="24"/>
          <w:szCs w:val="24"/>
        </w:rPr>
        <w:t>ș</w:t>
      </w:r>
      <w:r w:rsidR="007C2914" w:rsidRPr="006735C4">
        <w:rPr>
          <w:sz w:val="24"/>
          <w:szCs w:val="24"/>
        </w:rPr>
        <w:t>i a procesului-verbal încheiat între păr</w:t>
      </w:r>
      <w:r w:rsidR="00EE0F45">
        <w:rPr>
          <w:sz w:val="24"/>
          <w:szCs w:val="24"/>
        </w:rPr>
        <w:t>ț</w:t>
      </w:r>
      <w:r w:rsidR="007C2914" w:rsidRPr="006735C4">
        <w:rPr>
          <w:sz w:val="24"/>
          <w:szCs w:val="24"/>
        </w:rPr>
        <w:t>i, ca urmare a schimbării destina</w:t>
      </w:r>
      <w:r w:rsidR="00EE0F45">
        <w:rPr>
          <w:sz w:val="24"/>
          <w:szCs w:val="24"/>
        </w:rPr>
        <w:t>ț</w:t>
      </w:r>
      <w:r w:rsidR="007C2914" w:rsidRPr="006735C4">
        <w:rPr>
          <w:sz w:val="24"/>
          <w:szCs w:val="24"/>
        </w:rPr>
        <w:t>iei terenului, potrivit prevederilor art.37 alin.(9) din Legea nr.</w:t>
      </w:r>
      <w:hyperlink r:id="rId12" w:history="1">
        <w:r w:rsidR="007C2914" w:rsidRPr="006735C4">
          <w:rPr>
            <w:sz w:val="24"/>
            <w:szCs w:val="24"/>
          </w:rPr>
          <w:t>46/2008</w:t>
        </w:r>
      </w:hyperlink>
      <w:r w:rsidR="007C2914" w:rsidRPr="006735C4">
        <w:rPr>
          <w:sz w:val="24"/>
          <w:szCs w:val="24"/>
        </w:rPr>
        <w:t xml:space="preserve">, republicată, cu modificările </w:t>
      </w:r>
      <w:r w:rsidR="00EE0F45">
        <w:rPr>
          <w:sz w:val="24"/>
          <w:szCs w:val="24"/>
        </w:rPr>
        <w:t>ș</w:t>
      </w:r>
      <w:r w:rsidR="007C2914" w:rsidRPr="006735C4">
        <w:rPr>
          <w:sz w:val="24"/>
          <w:szCs w:val="24"/>
        </w:rPr>
        <w:t>i completările ulterioare.</w:t>
      </w:r>
    </w:p>
    <w:p w14:paraId="1D23E1A0" w14:textId="77777777" w:rsidR="004203A3" w:rsidRPr="006735C4" w:rsidRDefault="004203A3" w:rsidP="00111BA1">
      <w:pPr>
        <w:pStyle w:val="Corptext3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14:paraId="0493850E" w14:textId="3F1492F0" w:rsidR="00DE7979" w:rsidRPr="006735C4" w:rsidRDefault="00160DC7" w:rsidP="006E4C70">
      <w:pPr>
        <w:spacing w:after="120"/>
        <w:jc w:val="both"/>
        <w:rPr>
          <w:sz w:val="24"/>
          <w:szCs w:val="24"/>
        </w:rPr>
      </w:pPr>
      <w:r w:rsidRPr="006735C4">
        <w:rPr>
          <w:b/>
          <w:sz w:val="24"/>
          <w:szCs w:val="24"/>
        </w:rPr>
        <w:t xml:space="preserve">Art. 7. </w:t>
      </w:r>
      <w:r w:rsidR="0021656B" w:rsidRPr="006E4C70">
        <w:rPr>
          <w:bCs/>
          <w:sz w:val="24"/>
          <w:szCs w:val="24"/>
        </w:rPr>
        <w:t>–</w:t>
      </w:r>
      <w:r w:rsidR="006E4C70" w:rsidRPr="006E4C70">
        <w:rPr>
          <w:bCs/>
          <w:sz w:val="24"/>
          <w:szCs w:val="24"/>
        </w:rPr>
        <w:t xml:space="preserve"> (1)</w:t>
      </w:r>
      <w:r w:rsidR="0021656B" w:rsidRPr="006E4C70">
        <w:rPr>
          <w:bCs/>
          <w:sz w:val="24"/>
          <w:szCs w:val="24"/>
        </w:rPr>
        <w:t xml:space="preserve"> </w:t>
      </w:r>
      <w:r w:rsidR="00DE7979" w:rsidRPr="006735C4">
        <w:rPr>
          <w:sz w:val="24"/>
          <w:szCs w:val="24"/>
        </w:rPr>
        <w:t xml:space="preserve">La dezafectarea obiectivului, </w:t>
      </w:r>
      <w:r w:rsidRPr="006735C4">
        <w:rPr>
          <w:sz w:val="24"/>
          <w:szCs w:val="24"/>
        </w:rPr>
        <w:t xml:space="preserve">Compania Națională de Transport al Energiei Electrice "Transelectrica" - S.A, </w:t>
      </w:r>
      <w:r w:rsidR="00DE7979" w:rsidRPr="006735C4">
        <w:rPr>
          <w:sz w:val="24"/>
          <w:szCs w:val="24"/>
        </w:rPr>
        <w:t>are obligația redării în circuitul silvic a terenului prevăzut la art.</w:t>
      </w:r>
      <w:r w:rsidR="00E5136F" w:rsidRPr="006735C4">
        <w:rPr>
          <w:sz w:val="24"/>
          <w:szCs w:val="24"/>
        </w:rPr>
        <w:t>2</w:t>
      </w:r>
      <w:r w:rsidR="00DE7979" w:rsidRPr="006735C4">
        <w:rPr>
          <w:sz w:val="24"/>
          <w:szCs w:val="24"/>
        </w:rPr>
        <w:t xml:space="preserve">. </w:t>
      </w:r>
    </w:p>
    <w:p w14:paraId="2A6419F7" w14:textId="6E3EDACA" w:rsidR="00DE7979" w:rsidRPr="006735C4" w:rsidRDefault="00DE7979" w:rsidP="00413259">
      <w:pPr>
        <w:spacing w:after="120"/>
        <w:ind w:firstLine="360"/>
        <w:jc w:val="both"/>
        <w:rPr>
          <w:sz w:val="24"/>
          <w:szCs w:val="24"/>
        </w:rPr>
      </w:pPr>
      <w:r w:rsidRPr="006735C4">
        <w:rPr>
          <w:sz w:val="24"/>
          <w:szCs w:val="24"/>
        </w:rPr>
        <w:t xml:space="preserve">(2) Terenurile forestiere în suprafață de </w:t>
      </w:r>
      <w:r w:rsidR="000772A1" w:rsidRPr="000772A1">
        <w:rPr>
          <w:sz w:val="24"/>
          <w:szCs w:val="24"/>
        </w:rPr>
        <w:t>30,4059 ha</w:t>
      </w:r>
      <w:r w:rsidRPr="006735C4">
        <w:rPr>
          <w:sz w:val="24"/>
          <w:szCs w:val="24"/>
        </w:rPr>
        <w:t>, prevăzute la art</w:t>
      </w:r>
      <w:r w:rsidR="00E5136F" w:rsidRPr="006735C4">
        <w:rPr>
          <w:sz w:val="24"/>
          <w:szCs w:val="24"/>
        </w:rPr>
        <w:t>.2 alin.(3</w:t>
      </w:r>
      <w:r w:rsidRPr="006735C4">
        <w:rPr>
          <w:sz w:val="24"/>
          <w:szCs w:val="24"/>
        </w:rPr>
        <w:t>), se redau apte de a fi împădurite și fără restric</w:t>
      </w:r>
      <w:r w:rsidR="000772A1">
        <w:rPr>
          <w:sz w:val="24"/>
          <w:szCs w:val="24"/>
        </w:rPr>
        <w:t>ț</w:t>
      </w:r>
      <w:r w:rsidRPr="006735C4">
        <w:rPr>
          <w:sz w:val="24"/>
          <w:szCs w:val="24"/>
        </w:rPr>
        <w:t>ii în ceea ce privește reinstalarea vegeta</w:t>
      </w:r>
      <w:r w:rsidR="000772A1">
        <w:rPr>
          <w:sz w:val="24"/>
          <w:szCs w:val="24"/>
        </w:rPr>
        <w:t>ț</w:t>
      </w:r>
      <w:r w:rsidRPr="006735C4">
        <w:rPr>
          <w:sz w:val="24"/>
          <w:szCs w:val="24"/>
        </w:rPr>
        <w:t>iei forestiere.</w:t>
      </w:r>
    </w:p>
    <w:p w14:paraId="5D44F531" w14:textId="7AB96B59" w:rsidR="00DE7979" w:rsidRPr="006735C4" w:rsidRDefault="00DE7979" w:rsidP="00413259">
      <w:pPr>
        <w:spacing w:after="120"/>
        <w:ind w:firstLine="360"/>
        <w:jc w:val="both"/>
        <w:rPr>
          <w:sz w:val="24"/>
          <w:szCs w:val="24"/>
        </w:rPr>
      </w:pPr>
      <w:r w:rsidRPr="006735C4">
        <w:rPr>
          <w:sz w:val="24"/>
          <w:szCs w:val="24"/>
        </w:rPr>
        <w:t>(3) Terenurile forestiere prevăzute la alin.(2) se redau în circuitul silvic la categoria de folosință „păduri și terenuri destinate împăduririi sau reîmpăduririi”.</w:t>
      </w:r>
    </w:p>
    <w:p w14:paraId="397F382F" w14:textId="0DDEB1DB" w:rsidR="00D47507" w:rsidRPr="006735C4" w:rsidRDefault="00DE7979" w:rsidP="00413259">
      <w:pPr>
        <w:ind w:firstLine="360"/>
        <w:jc w:val="both"/>
        <w:rPr>
          <w:sz w:val="24"/>
          <w:szCs w:val="24"/>
        </w:rPr>
      </w:pPr>
      <w:r w:rsidRPr="006735C4">
        <w:rPr>
          <w:sz w:val="24"/>
          <w:szCs w:val="24"/>
        </w:rPr>
        <w:lastRenderedPageBreak/>
        <w:t xml:space="preserve">(4) Terenurile forestiere în suprafață de </w:t>
      </w:r>
      <w:r w:rsidR="000772A1" w:rsidRPr="000772A1">
        <w:rPr>
          <w:sz w:val="24"/>
          <w:szCs w:val="24"/>
        </w:rPr>
        <w:t>2</w:t>
      </w:r>
      <w:r w:rsidR="000772A1">
        <w:rPr>
          <w:sz w:val="24"/>
          <w:szCs w:val="24"/>
        </w:rPr>
        <w:t>.</w:t>
      </w:r>
      <w:r w:rsidR="000772A1" w:rsidRPr="000772A1">
        <w:rPr>
          <w:sz w:val="24"/>
          <w:szCs w:val="24"/>
        </w:rPr>
        <w:t>2299</w:t>
      </w:r>
      <w:r w:rsidR="000772A1">
        <w:rPr>
          <w:sz w:val="24"/>
          <w:szCs w:val="24"/>
        </w:rPr>
        <w:t xml:space="preserve"> </w:t>
      </w:r>
      <w:r w:rsidRPr="006735C4">
        <w:rPr>
          <w:sz w:val="24"/>
          <w:szCs w:val="24"/>
        </w:rPr>
        <w:t xml:space="preserve">ha, aferente </w:t>
      </w:r>
      <w:r w:rsidR="000772A1" w:rsidRPr="000772A1">
        <w:rPr>
          <w:sz w:val="24"/>
          <w:szCs w:val="24"/>
        </w:rPr>
        <w:t>51 R% = 0,2852 ha</w:t>
      </w:r>
      <w:r w:rsidR="000772A1">
        <w:rPr>
          <w:sz w:val="24"/>
          <w:szCs w:val="24"/>
        </w:rPr>
        <w:t xml:space="preserve">, </w:t>
      </w:r>
      <w:proofErr w:type="spellStart"/>
      <w:r w:rsidR="000772A1" w:rsidRPr="000772A1">
        <w:rPr>
          <w:sz w:val="24"/>
          <w:szCs w:val="24"/>
        </w:rPr>
        <w:t>u.a</w:t>
      </w:r>
      <w:proofErr w:type="spellEnd"/>
      <w:r w:rsidR="000772A1" w:rsidRPr="000772A1">
        <w:rPr>
          <w:sz w:val="24"/>
          <w:szCs w:val="24"/>
        </w:rPr>
        <w:t>. 1 D% = 1,7040 ha,</w:t>
      </w:r>
      <w:r w:rsidR="000772A1">
        <w:rPr>
          <w:sz w:val="24"/>
          <w:szCs w:val="24"/>
        </w:rPr>
        <w:t xml:space="preserve"> </w:t>
      </w:r>
      <w:proofErr w:type="spellStart"/>
      <w:r w:rsidR="000772A1" w:rsidRPr="000772A1">
        <w:rPr>
          <w:sz w:val="24"/>
          <w:szCs w:val="24"/>
        </w:rPr>
        <w:t>u.a</w:t>
      </w:r>
      <w:proofErr w:type="spellEnd"/>
      <w:r w:rsidR="000772A1" w:rsidRPr="000772A1">
        <w:rPr>
          <w:sz w:val="24"/>
          <w:szCs w:val="24"/>
        </w:rPr>
        <w:t xml:space="preserve">. 52 N% = 0,2407 ha </w:t>
      </w:r>
      <w:r w:rsidRPr="006735C4">
        <w:rPr>
          <w:sz w:val="24"/>
          <w:szCs w:val="24"/>
        </w:rPr>
        <w:t>se redau în circuitul silvic,</w:t>
      </w:r>
      <w:r w:rsidR="00823CFF" w:rsidRPr="006735C4">
        <w:rPr>
          <w:sz w:val="24"/>
          <w:szCs w:val="24"/>
        </w:rPr>
        <w:t xml:space="preserve"> la starea inițială,</w:t>
      </w:r>
      <w:r w:rsidRPr="006735C4">
        <w:rPr>
          <w:sz w:val="24"/>
          <w:szCs w:val="24"/>
        </w:rPr>
        <w:t xml:space="preserve"> fără restricții de utilizare</w:t>
      </w:r>
      <w:r w:rsidR="00823CFF" w:rsidRPr="006735C4">
        <w:rPr>
          <w:sz w:val="24"/>
          <w:szCs w:val="24"/>
        </w:rPr>
        <w:t>.</w:t>
      </w:r>
    </w:p>
    <w:p w14:paraId="609B45AE" w14:textId="77777777" w:rsidR="003A3F0F" w:rsidRPr="006735C4" w:rsidRDefault="003A3F0F" w:rsidP="003339D3">
      <w:pPr>
        <w:pStyle w:val="Corptext3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14:paraId="3FCCFF8D" w14:textId="2BF896AE" w:rsidR="00E65CF6" w:rsidRPr="006735C4" w:rsidRDefault="00CE76E1" w:rsidP="006E4C70">
      <w:pPr>
        <w:pStyle w:val="Corptext3"/>
        <w:jc w:val="both"/>
        <w:rPr>
          <w:rFonts w:ascii="Times New Roman" w:hAnsi="Times New Roman"/>
          <w:sz w:val="24"/>
          <w:szCs w:val="24"/>
        </w:rPr>
      </w:pPr>
      <w:r w:rsidRPr="006735C4">
        <w:rPr>
          <w:rFonts w:ascii="Times New Roman" w:hAnsi="Times New Roman"/>
          <w:b/>
          <w:sz w:val="24"/>
          <w:szCs w:val="24"/>
        </w:rPr>
        <w:t>Art.</w:t>
      </w:r>
      <w:r w:rsidR="008D5DE0" w:rsidRPr="006735C4">
        <w:rPr>
          <w:rFonts w:ascii="Times New Roman" w:hAnsi="Times New Roman"/>
          <w:b/>
          <w:sz w:val="24"/>
          <w:szCs w:val="24"/>
        </w:rPr>
        <w:t xml:space="preserve"> 8</w:t>
      </w:r>
      <w:r w:rsidRPr="006735C4">
        <w:rPr>
          <w:rFonts w:ascii="Times New Roman" w:hAnsi="Times New Roman"/>
          <w:b/>
          <w:sz w:val="24"/>
          <w:szCs w:val="24"/>
        </w:rPr>
        <w:t xml:space="preserve">. </w:t>
      </w:r>
      <w:r w:rsidR="00364F67" w:rsidRPr="006735C4">
        <w:rPr>
          <w:rFonts w:ascii="Times New Roman" w:hAnsi="Times New Roman"/>
          <w:b/>
          <w:sz w:val="24"/>
          <w:szCs w:val="24"/>
        </w:rPr>
        <w:t xml:space="preserve">– </w:t>
      </w:r>
      <w:r w:rsidR="0071783B" w:rsidRPr="006735C4">
        <w:rPr>
          <w:rFonts w:ascii="Times New Roman" w:hAnsi="Times New Roman"/>
          <w:sz w:val="24"/>
          <w:szCs w:val="24"/>
        </w:rPr>
        <w:t>Se interzice schimbarea destina</w:t>
      </w:r>
      <w:r w:rsidR="007B43A0">
        <w:rPr>
          <w:rFonts w:ascii="Times New Roman" w:hAnsi="Times New Roman"/>
          <w:sz w:val="24"/>
          <w:szCs w:val="24"/>
        </w:rPr>
        <w:t>ț</w:t>
      </w:r>
      <w:r w:rsidR="0071783B" w:rsidRPr="006735C4">
        <w:rPr>
          <w:rFonts w:ascii="Times New Roman" w:hAnsi="Times New Roman"/>
          <w:sz w:val="24"/>
          <w:szCs w:val="24"/>
        </w:rPr>
        <w:t xml:space="preserve">iei obiectivului </w:t>
      </w:r>
      <w:r w:rsidR="00B15715" w:rsidRPr="006735C4">
        <w:rPr>
          <w:rFonts w:ascii="Times New Roman" w:hAnsi="Times New Roman"/>
          <w:sz w:val="24"/>
          <w:szCs w:val="24"/>
        </w:rPr>
        <w:t>„</w:t>
      </w:r>
      <w:r w:rsidR="007B43A0" w:rsidRPr="007B43A0">
        <w:rPr>
          <w:rFonts w:ascii="Times New Roman" w:hAnsi="Times New Roman"/>
          <w:sz w:val="24"/>
          <w:szCs w:val="24"/>
        </w:rPr>
        <w:t>Linia Electrică Aeriană (LEA) 400 kV dublu circuit (d.c.) Gutinaș - Smârdan</w:t>
      </w:r>
      <w:r w:rsidR="00B15715" w:rsidRPr="006735C4">
        <w:rPr>
          <w:rFonts w:ascii="Times New Roman" w:hAnsi="Times New Roman"/>
          <w:sz w:val="24"/>
          <w:szCs w:val="24"/>
        </w:rPr>
        <w:t>”</w:t>
      </w:r>
      <w:r w:rsidR="00A43DC7" w:rsidRPr="006735C4">
        <w:rPr>
          <w:rFonts w:ascii="Times New Roman" w:hAnsi="Times New Roman"/>
          <w:sz w:val="24"/>
          <w:szCs w:val="24"/>
        </w:rPr>
        <w:t xml:space="preserve"> </w:t>
      </w:r>
      <w:r w:rsidR="0045446F" w:rsidRPr="006735C4">
        <w:rPr>
          <w:rFonts w:ascii="Times New Roman" w:hAnsi="Times New Roman"/>
          <w:sz w:val="24"/>
          <w:szCs w:val="24"/>
        </w:rPr>
        <w:t xml:space="preserve">construit </w:t>
      </w:r>
      <w:r w:rsidR="00A43DC7" w:rsidRPr="006735C4">
        <w:rPr>
          <w:rFonts w:ascii="Times New Roman" w:hAnsi="Times New Roman"/>
          <w:sz w:val="24"/>
          <w:szCs w:val="24"/>
        </w:rPr>
        <w:t>pe terenul care a făcut obiectul scoaterii definitive din fondul forestier național</w:t>
      </w:r>
      <w:r w:rsidR="00B15715" w:rsidRPr="006735C4">
        <w:rPr>
          <w:rFonts w:ascii="Times New Roman" w:hAnsi="Times New Roman"/>
          <w:sz w:val="24"/>
          <w:szCs w:val="24"/>
        </w:rPr>
        <w:t xml:space="preserve"> </w:t>
      </w:r>
      <w:r w:rsidR="0071783B" w:rsidRPr="006735C4">
        <w:rPr>
          <w:rFonts w:ascii="Times New Roman" w:hAnsi="Times New Roman"/>
          <w:sz w:val="24"/>
          <w:szCs w:val="24"/>
        </w:rPr>
        <w:t>mai devreme de 5 ani, de la data intrării în vigoare a prezentei hotărâri, potrivit prevederilor art.38 alin.(3) din Legea nr.46/2008, republicată cu modificările și completările ulterioare.</w:t>
      </w:r>
    </w:p>
    <w:p w14:paraId="367487CF" w14:textId="77777777" w:rsidR="003339D3" w:rsidRPr="006735C4" w:rsidRDefault="003339D3" w:rsidP="00111BA1">
      <w:pPr>
        <w:pStyle w:val="Corptext3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14:paraId="2F8AE3E5" w14:textId="283FE8D1" w:rsidR="00111BA1" w:rsidRPr="006735C4" w:rsidRDefault="00111BA1" w:rsidP="00111BA1">
      <w:pPr>
        <w:jc w:val="both"/>
        <w:rPr>
          <w:sz w:val="24"/>
          <w:szCs w:val="24"/>
        </w:rPr>
      </w:pPr>
      <w:r w:rsidRPr="006735C4">
        <w:rPr>
          <w:b/>
          <w:sz w:val="24"/>
          <w:szCs w:val="24"/>
        </w:rPr>
        <w:t xml:space="preserve">Art. </w:t>
      </w:r>
      <w:r w:rsidR="008D5DE0" w:rsidRPr="006735C4">
        <w:rPr>
          <w:b/>
          <w:sz w:val="24"/>
          <w:szCs w:val="24"/>
        </w:rPr>
        <w:t>9</w:t>
      </w:r>
      <w:r w:rsidRPr="006735C4">
        <w:rPr>
          <w:b/>
          <w:sz w:val="24"/>
          <w:szCs w:val="24"/>
        </w:rPr>
        <w:t>.</w:t>
      </w:r>
      <w:r w:rsidR="00364F67" w:rsidRPr="006735C4">
        <w:rPr>
          <w:b/>
          <w:sz w:val="24"/>
          <w:szCs w:val="24"/>
        </w:rPr>
        <w:t xml:space="preserve"> –</w:t>
      </w:r>
      <w:r w:rsidR="00D906D6" w:rsidRPr="006735C4">
        <w:rPr>
          <w:b/>
          <w:sz w:val="24"/>
          <w:szCs w:val="24"/>
        </w:rPr>
        <w:t xml:space="preserve"> </w:t>
      </w:r>
      <w:r w:rsidR="00D81F15" w:rsidRPr="006735C4">
        <w:rPr>
          <w:sz w:val="24"/>
          <w:szCs w:val="24"/>
        </w:rPr>
        <w:t>Compania Na</w:t>
      </w:r>
      <w:r w:rsidR="007B43A0">
        <w:rPr>
          <w:sz w:val="24"/>
          <w:szCs w:val="24"/>
        </w:rPr>
        <w:t>ț</w:t>
      </w:r>
      <w:r w:rsidR="00D81F15" w:rsidRPr="006735C4">
        <w:rPr>
          <w:sz w:val="24"/>
          <w:szCs w:val="24"/>
        </w:rPr>
        <w:t xml:space="preserve">ională de Transport al Energiei Electrice Transelectrica S.A., Garda </w:t>
      </w:r>
      <w:r w:rsidR="00D906D6" w:rsidRPr="006735C4">
        <w:rPr>
          <w:sz w:val="24"/>
          <w:szCs w:val="24"/>
        </w:rPr>
        <w:t>f</w:t>
      </w:r>
      <w:r w:rsidR="00D81F15" w:rsidRPr="006735C4">
        <w:rPr>
          <w:sz w:val="24"/>
          <w:szCs w:val="24"/>
        </w:rPr>
        <w:t>orestieră</w:t>
      </w:r>
      <w:r w:rsidR="00D906D6" w:rsidRPr="006735C4">
        <w:rPr>
          <w:sz w:val="24"/>
          <w:szCs w:val="24"/>
        </w:rPr>
        <w:t xml:space="preserve"> </w:t>
      </w:r>
      <w:r w:rsidR="007B43A0">
        <w:rPr>
          <w:sz w:val="24"/>
          <w:szCs w:val="24"/>
        </w:rPr>
        <w:t>Suceava</w:t>
      </w:r>
      <w:r w:rsidRPr="006735C4">
        <w:rPr>
          <w:sz w:val="24"/>
          <w:szCs w:val="24"/>
        </w:rPr>
        <w:t xml:space="preserve">, </w:t>
      </w:r>
      <w:r w:rsidR="007B43A0" w:rsidRPr="007B43A0">
        <w:rPr>
          <w:sz w:val="24"/>
          <w:szCs w:val="24"/>
        </w:rPr>
        <w:t xml:space="preserve">Garda forestieră </w:t>
      </w:r>
      <w:r w:rsidR="007B43A0">
        <w:rPr>
          <w:sz w:val="24"/>
          <w:szCs w:val="24"/>
        </w:rPr>
        <w:t>Focșani</w:t>
      </w:r>
      <w:r w:rsidR="007B43A0" w:rsidRPr="007B43A0">
        <w:rPr>
          <w:sz w:val="24"/>
          <w:szCs w:val="24"/>
        </w:rPr>
        <w:t xml:space="preserve">, </w:t>
      </w:r>
      <w:r w:rsidRPr="006735C4">
        <w:rPr>
          <w:sz w:val="24"/>
          <w:szCs w:val="24"/>
        </w:rPr>
        <w:t>Regia Na</w:t>
      </w:r>
      <w:r w:rsidR="007B43A0">
        <w:rPr>
          <w:sz w:val="24"/>
          <w:szCs w:val="24"/>
        </w:rPr>
        <w:t>ț</w:t>
      </w:r>
      <w:r w:rsidRPr="006735C4">
        <w:rPr>
          <w:sz w:val="24"/>
          <w:szCs w:val="24"/>
        </w:rPr>
        <w:t>ională a Pădurilor – Romsilva,</w:t>
      </w:r>
      <w:r w:rsidR="005D5E51" w:rsidRPr="006735C4">
        <w:rPr>
          <w:sz w:val="24"/>
          <w:szCs w:val="24"/>
        </w:rPr>
        <w:t xml:space="preserve"> </w:t>
      </w:r>
      <w:r w:rsidR="007B43A0" w:rsidRPr="007B43A0">
        <w:rPr>
          <w:sz w:val="24"/>
          <w:szCs w:val="24"/>
        </w:rPr>
        <w:t xml:space="preserve">Ocolul silvic Căiuți, Ocolul silvic Hanu Conachi, Ocolul silvic Tecuci, Ocolul silvic Focșani și Ocolul silvic Panciu-Valea </w:t>
      </w:r>
      <w:proofErr w:type="spellStart"/>
      <w:r w:rsidR="007B43A0" w:rsidRPr="007B43A0">
        <w:rPr>
          <w:sz w:val="24"/>
          <w:szCs w:val="24"/>
        </w:rPr>
        <w:t>Caregnei</w:t>
      </w:r>
      <w:proofErr w:type="spellEnd"/>
      <w:r w:rsidR="00495CAD" w:rsidRPr="006735C4">
        <w:rPr>
          <w:sz w:val="24"/>
          <w:szCs w:val="24"/>
        </w:rPr>
        <w:t xml:space="preserve"> </w:t>
      </w:r>
      <w:r w:rsidRPr="006735C4">
        <w:rPr>
          <w:sz w:val="24"/>
          <w:szCs w:val="24"/>
        </w:rPr>
        <w:t>răspund de aplicarea prevederilor prezentei hotărâri.</w:t>
      </w:r>
    </w:p>
    <w:p w14:paraId="7E559DE8" w14:textId="77777777" w:rsidR="00111BA1" w:rsidRPr="006735C4" w:rsidRDefault="00111BA1" w:rsidP="00111BA1">
      <w:pPr>
        <w:jc w:val="both"/>
        <w:rPr>
          <w:sz w:val="24"/>
          <w:szCs w:val="24"/>
        </w:rPr>
      </w:pPr>
    </w:p>
    <w:p w14:paraId="3597C5B1" w14:textId="77777777" w:rsidR="00D16FC0" w:rsidRDefault="00D16FC0" w:rsidP="00111BA1">
      <w:pPr>
        <w:jc w:val="center"/>
        <w:rPr>
          <w:b/>
          <w:sz w:val="24"/>
          <w:szCs w:val="24"/>
        </w:rPr>
      </w:pPr>
    </w:p>
    <w:p w14:paraId="375576B9" w14:textId="77777777" w:rsidR="00576FCB" w:rsidRPr="006735C4" w:rsidRDefault="00576FCB" w:rsidP="00111BA1">
      <w:pPr>
        <w:jc w:val="center"/>
        <w:rPr>
          <w:b/>
          <w:sz w:val="24"/>
          <w:szCs w:val="24"/>
        </w:rPr>
      </w:pPr>
    </w:p>
    <w:p w14:paraId="1A87ED3F" w14:textId="3253856E" w:rsidR="00111BA1" w:rsidRPr="006735C4" w:rsidRDefault="005D5E51" w:rsidP="00111BA1">
      <w:pPr>
        <w:jc w:val="center"/>
        <w:rPr>
          <w:b/>
          <w:sz w:val="24"/>
          <w:szCs w:val="24"/>
        </w:rPr>
      </w:pPr>
      <w:r w:rsidRPr="006735C4">
        <w:rPr>
          <w:b/>
          <w:sz w:val="24"/>
          <w:szCs w:val="24"/>
        </w:rPr>
        <w:t>PRIM - MINIST</w:t>
      </w:r>
      <w:r w:rsidR="00111BA1" w:rsidRPr="006735C4">
        <w:rPr>
          <w:b/>
          <w:sz w:val="24"/>
          <w:szCs w:val="24"/>
        </w:rPr>
        <w:t>RU</w:t>
      </w:r>
    </w:p>
    <w:p w14:paraId="6BA54A79" w14:textId="77777777" w:rsidR="00111BA1" w:rsidRPr="006735C4" w:rsidRDefault="00111BA1" w:rsidP="00111BA1">
      <w:pPr>
        <w:jc w:val="center"/>
        <w:rPr>
          <w:b/>
          <w:sz w:val="24"/>
          <w:szCs w:val="24"/>
        </w:rPr>
      </w:pPr>
    </w:p>
    <w:p w14:paraId="3F26F3D3" w14:textId="77777777" w:rsidR="00FE766C" w:rsidRPr="006C5FA7" w:rsidRDefault="006C5FA7" w:rsidP="006C5FA7">
      <w:pPr>
        <w:pStyle w:val="CharCharCaracterCharCharCaracterCharCharCaracter"/>
        <w:spacing w:before="0"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6C5FA7">
        <w:rPr>
          <w:rFonts w:ascii="Times New Roman" w:hAnsi="Times New Roman" w:cs="Times New Roman"/>
          <w:b/>
          <w:sz w:val="24"/>
          <w:szCs w:val="24"/>
          <w:lang w:val="ro-RO"/>
        </w:rPr>
        <w:t>ION-MARCEL CIOLACU</w:t>
      </w:r>
    </w:p>
    <w:sectPr w:rsidR="00FE766C" w:rsidRPr="006C5FA7" w:rsidSect="0041325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680" w:right="926" w:bottom="709" w:left="1320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A71BFF" w14:textId="77777777" w:rsidR="00DA20F7" w:rsidRDefault="00DA20F7">
      <w:r>
        <w:separator/>
      </w:r>
    </w:p>
  </w:endnote>
  <w:endnote w:type="continuationSeparator" w:id="0">
    <w:p w14:paraId="7FF5F698" w14:textId="77777777" w:rsidR="00DA20F7" w:rsidRDefault="00DA2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5042E9" w14:textId="77777777" w:rsidR="00652E85" w:rsidRDefault="003602E8" w:rsidP="00652E85">
    <w:pPr>
      <w:pStyle w:val="Subsol"/>
      <w:framePr w:wrap="around" w:vAnchor="text" w:hAnchor="margin" w:xAlign="center" w:y="1"/>
      <w:rPr>
        <w:rStyle w:val="Numrdepagin"/>
      </w:rPr>
    </w:pPr>
    <w:r>
      <w:rPr>
        <w:rStyle w:val="Numrdepagin"/>
      </w:rPr>
      <w:fldChar w:fldCharType="begin"/>
    </w:r>
    <w:r w:rsidR="00652E85">
      <w:rPr>
        <w:rStyle w:val="Numrdepagin"/>
      </w:rPr>
      <w:instrText xml:space="preserve">PAGE  </w:instrText>
    </w:r>
    <w:r>
      <w:rPr>
        <w:rStyle w:val="Numrdepagin"/>
      </w:rPr>
      <w:fldChar w:fldCharType="separate"/>
    </w:r>
    <w:r w:rsidR="00652E85">
      <w:rPr>
        <w:rStyle w:val="Numrdepagin"/>
        <w:noProof/>
      </w:rPr>
      <w:t>1</w:t>
    </w:r>
    <w:r>
      <w:rPr>
        <w:rStyle w:val="Numrdepagin"/>
      </w:rPr>
      <w:fldChar w:fldCharType="end"/>
    </w:r>
  </w:p>
  <w:p w14:paraId="4923B3D8" w14:textId="77777777" w:rsidR="00652E85" w:rsidRDefault="00652E85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FBEBC3" w14:textId="77777777" w:rsidR="00CB2F18" w:rsidRDefault="00CB2F18">
    <w:pPr>
      <w:pStyle w:val="Subsol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4B1CA0" w14:textId="77777777" w:rsidR="00CB2F18" w:rsidRDefault="00CB2F18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2BC1FC" w14:textId="77777777" w:rsidR="00DA20F7" w:rsidRDefault="00DA20F7">
      <w:r>
        <w:separator/>
      </w:r>
    </w:p>
  </w:footnote>
  <w:footnote w:type="continuationSeparator" w:id="0">
    <w:p w14:paraId="2CE376CB" w14:textId="77777777" w:rsidR="00DA20F7" w:rsidRDefault="00DA20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B69BA7" w14:textId="590ADE43" w:rsidR="006D5662" w:rsidRDefault="00000000">
    <w:pPr>
      <w:pStyle w:val="Antet"/>
    </w:pPr>
    <w:r>
      <w:rPr>
        <w:noProof/>
      </w:rPr>
      <w:pict w14:anchorId="07761B8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30429829" o:spid="_x0000_s1031" type="#_x0000_t136" style="position:absolute;margin-left:0;margin-top:0;width:600.6pt;height:85.8pt;rotation:315;z-index:-251655168;mso-position-horizontal:center;mso-position-horizontal-relative:margin;mso-position-vertical:center;mso-position-vertical-relative:margin" o:allowincell="f" fillcolor="#aeaaaa [2414]" stroked="f">
          <v:fill opacity=".5"/>
          <v:textpath style="font-family:&quot;Times New Roman&quot;;font-size:1pt" string="P R O I E C T 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418543" w14:textId="248EE260" w:rsidR="006D5662" w:rsidRDefault="00000000">
    <w:pPr>
      <w:pStyle w:val="Antet"/>
    </w:pPr>
    <w:r>
      <w:rPr>
        <w:noProof/>
      </w:rPr>
      <w:pict w14:anchorId="128572B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30429830" o:spid="_x0000_s1032" type="#_x0000_t136" style="position:absolute;margin-left:0;margin-top:0;width:600.6pt;height:85.8pt;rotation:315;z-index:-251653120;mso-position-horizontal:center;mso-position-horizontal-relative:margin;mso-position-vertical:center;mso-position-vertical-relative:margin" o:allowincell="f" fillcolor="#aeaaaa [2414]" stroked="f">
          <v:fill opacity=".5"/>
          <v:textpath style="font-family:&quot;Times New Roman&quot;;font-size:1pt" string="P R O I E C T 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721F68" w14:textId="0E56EF91" w:rsidR="006D5662" w:rsidRDefault="00000000">
    <w:pPr>
      <w:pStyle w:val="Antet"/>
    </w:pPr>
    <w:r>
      <w:rPr>
        <w:noProof/>
      </w:rPr>
      <w:pict w14:anchorId="54C1153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30429828" o:spid="_x0000_s1030" type="#_x0000_t136" style="position:absolute;margin-left:0;margin-top:0;width:600.6pt;height:85.8pt;rotation:315;z-index:-251657216;mso-position-horizontal:center;mso-position-horizontal-relative:margin;mso-position-vertical:center;mso-position-vertical-relative:margin" o:allowincell="f" fillcolor="#aeaaaa [2414]" stroked="f">
          <v:fill opacity=".5"/>
          <v:textpath style="font-family:&quot;Times New Roman&quot;;font-size:1pt" string="P R O I E C T 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742FB6"/>
    <w:multiLevelType w:val="hybridMultilevel"/>
    <w:tmpl w:val="292A8BDA"/>
    <w:lvl w:ilvl="0" w:tplc="42EA7C62">
      <w:start w:val="1"/>
      <w:numFmt w:val="decimal"/>
      <w:lvlText w:val="(%1)"/>
      <w:lvlJc w:val="left"/>
      <w:pPr>
        <w:ind w:left="19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640" w:hanging="360"/>
      </w:pPr>
    </w:lvl>
    <w:lvl w:ilvl="2" w:tplc="0418001B" w:tentative="1">
      <w:start w:val="1"/>
      <w:numFmt w:val="lowerRoman"/>
      <w:lvlText w:val="%3."/>
      <w:lvlJc w:val="right"/>
      <w:pPr>
        <w:ind w:left="3360" w:hanging="180"/>
      </w:pPr>
    </w:lvl>
    <w:lvl w:ilvl="3" w:tplc="0418000F" w:tentative="1">
      <w:start w:val="1"/>
      <w:numFmt w:val="decimal"/>
      <w:lvlText w:val="%4."/>
      <w:lvlJc w:val="left"/>
      <w:pPr>
        <w:ind w:left="4080" w:hanging="360"/>
      </w:pPr>
    </w:lvl>
    <w:lvl w:ilvl="4" w:tplc="04180019" w:tentative="1">
      <w:start w:val="1"/>
      <w:numFmt w:val="lowerLetter"/>
      <w:lvlText w:val="%5."/>
      <w:lvlJc w:val="left"/>
      <w:pPr>
        <w:ind w:left="4800" w:hanging="360"/>
      </w:pPr>
    </w:lvl>
    <w:lvl w:ilvl="5" w:tplc="0418001B" w:tentative="1">
      <w:start w:val="1"/>
      <w:numFmt w:val="lowerRoman"/>
      <w:lvlText w:val="%6."/>
      <w:lvlJc w:val="right"/>
      <w:pPr>
        <w:ind w:left="5520" w:hanging="180"/>
      </w:pPr>
    </w:lvl>
    <w:lvl w:ilvl="6" w:tplc="0418000F" w:tentative="1">
      <w:start w:val="1"/>
      <w:numFmt w:val="decimal"/>
      <w:lvlText w:val="%7."/>
      <w:lvlJc w:val="left"/>
      <w:pPr>
        <w:ind w:left="6240" w:hanging="360"/>
      </w:pPr>
    </w:lvl>
    <w:lvl w:ilvl="7" w:tplc="04180019" w:tentative="1">
      <w:start w:val="1"/>
      <w:numFmt w:val="lowerLetter"/>
      <w:lvlText w:val="%8."/>
      <w:lvlJc w:val="left"/>
      <w:pPr>
        <w:ind w:left="6960" w:hanging="360"/>
      </w:pPr>
    </w:lvl>
    <w:lvl w:ilvl="8" w:tplc="0418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" w15:restartNumberingAfterBreak="0">
    <w:nsid w:val="5044153E"/>
    <w:multiLevelType w:val="hybridMultilevel"/>
    <w:tmpl w:val="73864EAC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2877A0"/>
    <w:multiLevelType w:val="hybridMultilevel"/>
    <w:tmpl w:val="EE84DC56"/>
    <w:lvl w:ilvl="0" w:tplc="68502574">
      <w:start w:val="1"/>
      <w:numFmt w:val="lowerLetter"/>
      <w:lvlText w:val="%1)"/>
      <w:lvlJc w:val="left"/>
      <w:pPr>
        <w:ind w:left="1133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3" w15:restartNumberingAfterBreak="0">
    <w:nsid w:val="69913862"/>
    <w:multiLevelType w:val="hybridMultilevel"/>
    <w:tmpl w:val="6370379C"/>
    <w:lvl w:ilvl="0" w:tplc="08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num w:numId="1" w16cid:durableId="427970539">
    <w:abstractNumId w:val="3"/>
  </w:num>
  <w:num w:numId="2" w16cid:durableId="2110925870">
    <w:abstractNumId w:val="2"/>
  </w:num>
  <w:num w:numId="3" w16cid:durableId="973369459">
    <w:abstractNumId w:val="1"/>
  </w:num>
  <w:num w:numId="4" w16cid:durableId="370888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BA1"/>
    <w:rsid w:val="000006D8"/>
    <w:rsid w:val="00003E1E"/>
    <w:rsid w:val="000052D0"/>
    <w:rsid w:val="00010AB4"/>
    <w:rsid w:val="00011EAE"/>
    <w:rsid w:val="0002046E"/>
    <w:rsid w:val="00022A91"/>
    <w:rsid w:val="000237A8"/>
    <w:rsid w:val="00030EEB"/>
    <w:rsid w:val="00040D81"/>
    <w:rsid w:val="0004344C"/>
    <w:rsid w:val="000434C3"/>
    <w:rsid w:val="00055B38"/>
    <w:rsid w:val="0005759D"/>
    <w:rsid w:val="0006412B"/>
    <w:rsid w:val="00064F67"/>
    <w:rsid w:val="00067570"/>
    <w:rsid w:val="000754E4"/>
    <w:rsid w:val="000772A1"/>
    <w:rsid w:val="00082744"/>
    <w:rsid w:val="00085219"/>
    <w:rsid w:val="000856D2"/>
    <w:rsid w:val="00087997"/>
    <w:rsid w:val="00092C0C"/>
    <w:rsid w:val="000A00CC"/>
    <w:rsid w:val="000A0B1B"/>
    <w:rsid w:val="000A7A73"/>
    <w:rsid w:val="000B1AF2"/>
    <w:rsid w:val="000B30DF"/>
    <w:rsid w:val="000B4CDA"/>
    <w:rsid w:val="000C11A9"/>
    <w:rsid w:val="000C1BCE"/>
    <w:rsid w:val="000C2F0B"/>
    <w:rsid w:val="000C4F88"/>
    <w:rsid w:val="000D093A"/>
    <w:rsid w:val="000D209E"/>
    <w:rsid w:val="000D250C"/>
    <w:rsid w:val="000E2FE7"/>
    <w:rsid w:val="000E40EF"/>
    <w:rsid w:val="000E4B00"/>
    <w:rsid w:val="000F41DE"/>
    <w:rsid w:val="000F6F0B"/>
    <w:rsid w:val="001008FD"/>
    <w:rsid w:val="0010318A"/>
    <w:rsid w:val="00106735"/>
    <w:rsid w:val="00111BA1"/>
    <w:rsid w:val="001120A0"/>
    <w:rsid w:val="001135D4"/>
    <w:rsid w:val="00116389"/>
    <w:rsid w:val="001218DB"/>
    <w:rsid w:val="001219EB"/>
    <w:rsid w:val="00121EED"/>
    <w:rsid w:val="00124EF2"/>
    <w:rsid w:val="00132F44"/>
    <w:rsid w:val="00136A1F"/>
    <w:rsid w:val="00142057"/>
    <w:rsid w:val="00142805"/>
    <w:rsid w:val="00152DB6"/>
    <w:rsid w:val="00155728"/>
    <w:rsid w:val="00160DC7"/>
    <w:rsid w:val="0016296D"/>
    <w:rsid w:val="00162CBE"/>
    <w:rsid w:val="00162DB1"/>
    <w:rsid w:val="001648F3"/>
    <w:rsid w:val="00175375"/>
    <w:rsid w:val="00175D43"/>
    <w:rsid w:val="001779DC"/>
    <w:rsid w:val="00184BA9"/>
    <w:rsid w:val="00185793"/>
    <w:rsid w:val="00186DCF"/>
    <w:rsid w:val="00186F73"/>
    <w:rsid w:val="001879A7"/>
    <w:rsid w:val="00190654"/>
    <w:rsid w:val="00190A78"/>
    <w:rsid w:val="001919AD"/>
    <w:rsid w:val="00191C7E"/>
    <w:rsid w:val="00193C94"/>
    <w:rsid w:val="00195B5C"/>
    <w:rsid w:val="00196AF6"/>
    <w:rsid w:val="001A1EA9"/>
    <w:rsid w:val="001A5D34"/>
    <w:rsid w:val="001B7D3C"/>
    <w:rsid w:val="001C76AC"/>
    <w:rsid w:val="001D0BDE"/>
    <w:rsid w:val="001D32DE"/>
    <w:rsid w:val="001D41F9"/>
    <w:rsid w:val="001D5FCE"/>
    <w:rsid w:val="001E104A"/>
    <w:rsid w:val="001E28EF"/>
    <w:rsid w:val="001E486E"/>
    <w:rsid w:val="001F009B"/>
    <w:rsid w:val="001F1F88"/>
    <w:rsid w:val="001F383F"/>
    <w:rsid w:val="001F4DC3"/>
    <w:rsid w:val="002014C4"/>
    <w:rsid w:val="00204CDD"/>
    <w:rsid w:val="00204E8D"/>
    <w:rsid w:val="00205D15"/>
    <w:rsid w:val="002137C7"/>
    <w:rsid w:val="00215DD1"/>
    <w:rsid w:val="0021656B"/>
    <w:rsid w:val="00217CEC"/>
    <w:rsid w:val="002315B6"/>
    <w:rsid w:val="00235082"/>
    <w:rsid w:val="00237635"/>
    <w:rsid w:val="00237DC6"/>
    <w:rsid w:val="00253CD3"/>
    <w:rsid w:val="002573DD"/>
    <w:rsid w:val="0025766D"/>
    <w:rsid w:val="002653F1"/>
    <w:rsid w:val="0026645E"/>
    <w:rsid w:val="00267CDB"/>
    <w:rsid w:val="00270286"/>
    <w:rsid w:val="00270C87"/>
    <w:rsid w:val="00270E7B"/>
    <w:rsid w:val="00273559"/>
    <w:rsid w:val="00281636"/>
    <w:rsid w:val="00281BC0"/>
    <w:rsid w:val="00285900"/>
    <w:rsid w:val="00287C6D"/>
    <w:rsid w:val="002906C1"/>
    <w:rsid w:val="00293585"/>
    <w:rsid w:val="00296303"/>
    <w:rsid w:val="002A2301"/>
    <w:rsid w:val="002A6790"/>
    <w:rsid w:val="002A6A38"/>
    <w:rsid w:val="002A7ADE"/>
    <w:rsid w:val="002B7151"/>
    <w:rsid w:val="002B7749"/>
    <w:rsid w:val="002C3278"/>
    <w:rsid w:val="002C656D"/>
    <w:rsid w:val="002D0066"/>
    <w:rsid w:val="002D394C"/>
    <w:rsid w:val="002D6DBF"/>
    <w:rsid w:val="002E18D0"/>
    <w:rsid w:val="002E2E00"/>
    <w:rsid w:val="002E30F5"/>
    <w:rsid w:val="002E46D9"/>
    <w:rsid w:val="002E600A"/>
    <w:rsid w:val="002F0FE9"/>
    <w:rsid w:val="002F51C3"/>
    <w:rsid w:val="002F5C12"/>
    <w:rsid w:val="0030003D"/>
    <w:rsid w:val="003040DB"/>
    <w:rsid w:val="003041D8"/>
    <w:rsid w:val="00305160"/>
    <w:rsid w:val="00315815"/>
    <w:rsid w:val="00316286"/>
    <w:rsid w:val="00317854"/>
    <w:rsid w:val="00321416"/>
    <w:rsid w:val="00321489"/>
    <w:rsid w:val="0032259D"/>
    <w:rsid w:val="0032308D"/>
    <w:rsid w:val="0032513A"/>
    <w:rsid w:val="00327491"/>
    <w:rsid w:val="00330421"/>
    <w:rsid w:val="003339D3"/>
    <w:rsid w:val="003361F2"/>
    <w:rsid w:val="00342496"/>
    <w:rsid w:val="003504FD"/>
    <w:rsid w:val="003602E8"/>
    <w:rsid w:val="00362B17"/>
    <w:rsid w:val="00364F67"/>
    <w:rsid w:val="00366C00"/>
    <w:rsid w:val="00371A8C"/>
    <w:rsid w:val="003837B6"/>
    <w:rsid w:val="003856DD"/>
    <w:rsid w:val="003928AF"/>
    <w:rsid w:val="00393E6F"/>
    <w:rsid w:val="00394674"/>
    <w:rsid w:val="003A3F0F"/>
    <w:rsid w:val="003A4B2E"/>
    <w:rsid w:val="003A5AAB"/>
    <w:rsid w:val="003A6EC2"/>
    <w:rsid w:val="003B3284"/>
    <w:rsid w:val="003B453E"/>
    <w:rsid w:val="003C0F38"/>
    <w:rsid w:val="003C27CA"/>
    <w:rsid w:val="003C2886"/>
    <w:rsid w:val="003C60E9"/>
    <w:rsid w:val="003D3A3D"/>
    <w:rsid w:val="003D7EB3"/>
    <w:rsid w:val="003E3B43"/>
    <w:rsid w:val="003F10C8"/>
    <w:rsid w:val="003F2320"/>
    <w:rsid w:val="003F7608"/>
    <w:rsid w:val="00400649"/>
    <w:rsid w:val="004044D4"/>
    <w:rsid w:val="004130B3"/>
    <w:rsid w:val="00413259"/>
    <w:rsid w:val="0041397C"/>
    <w:rsid w:val="00414597"/>
    <w:rsid w:val="0041530C"/>
    <w:rsid w:val="004155A9"/>
    <w:rsid w:val="004203A3"/>
    <w:rsid w:val="00420A72"/>
    <w:rsid w:val="00420ED8"/>
    <w:rsid w:val="00421C6C"/>
    <w:rsid w:val="004221E7"/>
    <w:rsid w:val="00422268"/>
    <w:rsid w:val="00424F83"/>
    <w:rsid w:val="004368E4"/>
    <w:rsid w:val="004405C2"/>
    <w:rsid w:val="00440FE7"/>
    <w:rsid w:val="004426E7"/>
    <w:rsid w:val="00442745"/>
    <w:rsid w:val="004427B4"/>
    <w:rsid w:val="00443404"/>
    <w:rsid w:val="004449F2"/>
    <w:rsid w:val="0045446F"/>
    <w:rsid w:val="004545BF"/>
    <w:rsid w:val="00456EC2"/>
    <w:rsid w:val="004628D9"/>
    <w:rsid w:val="00463922"/>
    <w:rsid w:val="00465C26"/>
    <w:rsid w:val="00480F8E"/>
    <w:rsid w:val="00481C1F"/>
    <w:rsid w:val="00483ADF"/>
    <w:rsid w:val="00492B37"/>
    <w:rsid w:val="00495CAD"/>
    <w:rsid w:val="004A1562"/>
    <w:rsid w:val="004A5F79"/>
    <w:rsid w:val="004B19AF"/>
    <w:rsid w:val="004B21BD"/>
    <w:rsid w:val="004B7A88"/>
    <w:rsid w:val="004C01F8"/>
    <w:rsid w:val="004C11E1"/>
    <w:rsid w:val="004C3A04"/>
    <w:rsid w:val="004D508E"/>
    <w:rsid w:val="004E1943"/>
    <w:rsid w:val="004E228A"/>
    <w:rsid w:val="004E3076"/>
    <w:rsid w:val="004E66E0"/>
    <w:rsid w:val="004E7E3B"/>
    <w:rsid w:val="004F1F4E"/>
    <w:rsid w:val="004F1FC5"/>
    <w:rsid w:val="00502D4D"/>
    <w:rsid w:val="005068D0"/>
    <w:rsid w:val="00507108"/>
    <w:rsid w:val="00507677"/>
    <w:rsid w:val="0052313F"/>
    <w:rsid w:val="00524581"/>
    <w:rsid w:val="00527D60"/>
    <w:rsid w:val="0053096C"/>
    <w:rsid w:val="005309CB"/>
    <w:rsid w:val="005309E1"/>
    <w:rsid w:val="00530D35"/>
    <w:rsid w:val="00531FCD"/>
    <w:rsid w:val="0053257B"/>
    <w:rsid w:val="00532739"/>
    <w:rsid w:val="00535106"/>
    <w:rsid w:val="00536720"/>
    <w:rsid w:val="0055218F"/>
    <w:rsid w:val="005567B6"/>
    <w:rsid w:val="00565344"/>
    <w:rsid w:val="00565B82"/>
    <w:rsid w:val="00566B98"/>
    <w:rsid w:val="00571559"/>
    <w:rsid w:val="005764B2"/>
    <w:rsid w:val="005769A2"/>
    <w:rsid w:val="00576FCB"/>
    <w:rsid w:val="00577C50"/>
    <w:rsid w:val="00583032"/>
    <w:rsid w:val="00585A71"/>
    <w:rsid w:val="00586F45"/>
    <w:rsid w:val="00591B95"/>
    <w:rsid w:val="00594323"/>
    <w:rsid w:val="00595048"/>
    <w:rsid w:val="0059609A"/>
    <w:rsid w:val="005A267E"/>
    <w:rsid w:val="005A5AAE"/>
    <w:rsid w:val="005B1581"/>
    <w:rsid w:val="005B3AAC"/>
    <w:rsid w:val="005B45B4"/>
    <w:rsid w:val="005C21BE"/>
    <w:rsid w:val="005C364B"/>
    <w:rsid w:val="005D1A97"/>
    <w:rsid w:val="005D26C3"/>
    <w:rsid w:val="005D2DB6"/>
    <w:rsid w:val="005D306A"/>
    <w:rsid w:val="005D3DDD"/>
    <w:rsid w:val="005D5E51"/>
    <w:rsid w:val="005D6DE9"/>
    <w:rsid w:val="005F1079"/>
    <w:rsid w:val="005F24E9"/>
    <w:rsid w:val="00601DF6"/>
    <w:rsid w:val="0060753F"/>
    <w:rsid w:val="006124F9"/>
    <w:rsid w:val="00613E90"/>
    <w:rsid w:val="00617D4C"/>
    <w:rsid w:val="006209EF"/>
    <w:rsid w:val="00620FB1"/>
    <w:rsid w:val="00621799"/>
    <w:rsid w:val="00623FCE"/>
    <w:rsid w:val="00632F6B"/>
    <w:rsid w:val="0063335B"/>
    <w:rsid w:val="00635A6E"/>
    <w:rsid w:val="00637693"/>
    <w:rsid w:val="00640FC8"/>
    <w:rsid w:val="00642189"/>
    <w:rsid w:val="00642A7C"/>
    <w:rsid w:val="006448A1"/>
    <w:rsid w:val="006501A6"/>
    <w:rsid w:val="006501E0"/>
    <w:rsid w:val="00652E85"/>
    <w:rsid w:val="00656E73"/>
    <w:rsid w:val="00666960"/>
    <w:rsid w:val="00671DF4"/>
    <w:rsid w:val="006735C4"/>
    <w:rsid w:val="006779FE"/>
    <w:rsid w:val="00681161"/>
    <w:rsid w:val="00692A7B"/>
    <w:rsid w:val="00693051"/>
    <w:rsid w:val="00693570"/>
    <w:rsid w:val="00695C43"/>
    <w:rsid w:val="006A1B12"/>
    <w:rsid w:val="006A2A6D"/>
    <w:rsid w:val="006B2CDC"/>
    <w:rsid w:val="006B3CC8"/>
    <w:rsid w:val="006B3DF5"/>
    <w:rsid w:val="006B7833"/>
    <w:rsid w:val="006C49B5"/>
    <w:rsid w:val="006C5FA7"/>
    <w:rsid w:val="006D1897"/>
    <w:rsid w:val="006D2764"/>
    <w:rsid w:val="006D4D3A"/>
    <w:rsid w:val="006D5662"/>
    <w:rsid w:val="006E4C70"/>
    <w:rsid w:val="006E5CAD"/>
    <w:rsid w:val="006F0136"/>
    <w:rsid w:val="006F0CDA"/>
    <w:rsid w:val="006F2AFA"/>
    <w:rsid w:val="007003D7"/>
    <w:rsid w:val="0070312F"/>
    <w:rsid w:val="007042A9"/>
    <w:rsid w:val="007069CE"/>
    <w:rsid w:val="00707F9C"/>
    <w:rsid w:val="007110D1"/>
    <w:rsid w:val="0071689F"/>
    <w:rsid w:val="0071783B"/>
    <w:rsid w:val="00733E6C"/>
    <w:rsid w:val="007346EF"/>
    <w:rsid w:val="00743413"/>
    <w:rsid w:val="00745DA7"/>
    <w:rsid w:val="00747AD1"/>
    <w:rsid w:val="00752B7E"/>
    <w:rsid w:val="0075547F"/>
    <w:rsid w:val="007632A3"/>
    <w:rsid w:val="00765044"/>
    <w:rsid w:val="0076594B"/>
    <w:rsid w:val="0077178B"/>
    <w:rsid w:val="00771EF1"/>
    <w:rsid w:val="0077275D"/>
    <w:rsid w:val="00773FEB"/>
    <w:rsid w:val="00774632"/>
    <w:rsid w:val="007760A1"/>
    <w:rsid w:val="00777283"/>
    <w:rsid w:val="0078120B"/>
    <w:rsid w:val="00783B00"/>
    <w:rsid w:val="00793D06"/>
    <w:rsid w:val="007976AD"/>
    <w:rsid w:val="007A2C91"/>
    <w:rsid w:val="007B08C5"/>
    <w:rsid w:val="007B43A0"/>
    <w:rsid w:val="007C0615"/>
    <w:rsid w:val="007C1E47"/>
    <w:rsid w:val="007C2914"/>
    <w:rsid w:val="007C4530"/>
    <w:rsid w:val="007C552D"/>
    <w:rsid w:val="007C6F07"/>
    <w:rsid w:val="007D2432"/>
    <w:rsid w:val="007D5DDD"/>
    <w:rsid w:val="007D642D"/>
    <w:rsid w:val="007D6BBF"/>
    <w:rsid w:val="007D6F4E"/>
    <w:rsid w:val="007E085E"/>
    <w:rsid w:val="007F256D"/>
    <w:rsid w:val="007F43F5"/>
    <w:rsid w:val="007F6C80"/>
    <w:rsid w:val="00811732"/>
    <w:rsid w:val="008143B5"/>
    <w:rsid w:val="00816A8D"/>
    <w:rsid w:val="0081730F"/>
    <w:rsid w:val="00823CFF"/>
    <w:rsid w:val="00824F47"/>
    <w:rsid w:val="00826174"/>
    <w:rsid w:val="00840B5A"/>
    <w:rsid w:val="008424DF"/>
    <w:rsid w:val="00845338"/>
    <w:rsid w:val="00846C64"/>
    <w:rsid w:val="00853351"/>
    <w:rsid w:val="00854475"/>
    <w:rsid w:val="0085680F"/>
    <w:rsid w:val="00857240"/>
    <w:rsid w:val="0086000B"/>
    <w:rsid w:val="0086000F"/>
    <w:rsid w:val="0086107F"/>
    <w:rsid w:val="00862558"/>
    <w:rsid w:val="008705F2"/>
    <w:rsid w:val="008753DB"/>
    <w:rsid w:val="008774BE"/>
    <w:rsid w:val="0088097C"/>
    <w:rsid w:val="008826AE"/>
    <w:rsid w:val="00882B9C"/>
    <w:rsid w:val="0088441D"/>
    <w:rsid w:val="00893241"/>
    <w:rsid w:val="00894D4A"/>
    <w:rsid w:val="008951FB"/>
    <w:rsid w:val="008A5781"/>
    <w:rsid w:val="008A786E"/>
    <w:rsid w:val="008B3B0B"/>
    <w:rsid w:val="008B4154"/>
    <w:rsid w:val="008B7F5F"/>
    <w:rsid w:val="008C51AB"/>
    <w:rsid w:val="008C5B03"/>
    <w:rsid w:val="008D07EE"/>
    <w:rsid w:val="008D0BBC"/>
    <w:rsid w:val="008D3CF9"/>
    <w:rsid w:val="008D5DE0"/>
    <w:rsid w:val="008D6A64"/>
    <w:rsid w:val="008E0906"/>
    <w:rsid w:val="008E7044"/>
    <w:rsid w:val="008F1554"/>
    <w:rsid w:val="008F171A"/>
    <w:rsid w:val="008F27E6"/>
    <w:rsid w:val="008F6067"/>
    <w:rsid w:val="008F69E3"/>
    <w:rsid w:val="008F7090"/>
    <w:rsid w:val="00903C41"/>
    <w:rsid w:val="00904513"/>
    <w:rsid w:val="00904A63"/>
    <w:rsid w:val="00912C38"/>
    <w:rsid w:val="0091415C"/>
    <w:rsid w:val="009169E2"/>
    <w:rsid w:val="00925B9A"/>
    <w:rsid w:val="009269B0"/>
    <w:rsid w:val="00930A25"/>
    <w:rsid w:val="00931C9F"/>
    <w:rsid w:val="00932781"/>
    <w:rsid w:val="00932AD4"/>
    <w:rsid w:val="009333FB"/>
    <w:rsid w:val="00937C91"/>
    <w:rsid w:val="0094185B"/>
    <w:rsid w:val="00942729"/>
    <w:rsid w:val="00942F72"/>
    <w:rsid w:val="00957754"/>
    <w:rsid w:val="00961895"/>
    <w:rsid w:val="00961D47"/>
    <w:rsid w:val="00972513"/>
    <w:rsid w:val="009773A8"/>
    <w:rsid w:val="00980E43"/>
    <w:rsid w:val="00985FCD"/>
    <w:rsid w:val="00990A4C"/>
    <w:rsid w:val="009A41DB"/>
    <w:rsid w:val="009B4E47"/>
    <w:rsid w:val="009B5EC1"/>
    <w:rsid w:val="009C0956"/>
    <w:rsid w:val="009C1CDE"/>
    <w:rsid w:val="009C4CF1"/>
    <w:rsid w:val="009C52C4"/>
    <w:rsid w:val="009D0CB0"/>
    <w:rsid w:val="009D7DF4"/>
    <w:rsid w:val="009E1D29"/>
    <w:rsid w:val="009E39C6"/>
    <w:rsid w:val="009F14DE"/>
    <w:rsid w:val="009F37A8"/>
    <w:rsid w:val="009F3B03"/>
    <w:rsid w:val="009F40C9"/>
    <w:rsid w:val="009F4D43"/>
    <w:rsid w:val="00A031A7"/>
    <w:rsid w:val="00A04527"/>
    <w:rsid w:val="00A047C4"/>
    <w:rsid w:val="00A06574"/>
    <w:rsid w:val="00A07729"/>
    <w:rsid w:val="00A1397A"/>
    <w:rsid w:val="00A147D5"/>
    <w:rsid w:val="00A15180"/>
    <w:rsid w:val="00A162D7"/>
    <w:rsid w:val="00A16BB2"/>
    <w:rsid w:val="00A16D2A"/>
    <w:rsid w:val="00A16F20"/>
    <w:rsid w:val="00A20DA6"/>
    <w:rsid w:val="00A22FDC"/>
    <w:rsid w:val="00A37F4D"/>
    <w:rsid w:val="00A40B69"/>
    <w:rsid w:val="00A41771"/>
    <w:rsid w:val="00A42502"/>
    <w:rsid w:val="00A43DC7"/>
    <w:rsid w:val="00A478DC"/>
    <w:rsid w:val="00A53177"/>
    <w:rsid w:val="00A54907"/>
    <w:rsid w:val="00A549E9"/>
    <w:rsid w:val="00A62AC0"/>
    <w:rsid w:val="00A6327E"/>
    <w:rsid w:val="00A65363"/>
    <w:rsid w:val="00A73DCC"/>
    <w:rsid w:val="00A74C6E"/>
    <w:rsid w:val="00A75258"/>
    <w:rsid w:val="00A77F30"/>
    <w:rsid w:val="00A824A6"/>
    <w:rsid w:val="00A828ED"/>
    <w:rsid w:val="00A84E09"/>
    <w:rsid w:val="00A947C4"/>
    <w:rsid w:val="00A95EA4"/>
    <w:rsid w:val="00AA22C8"/>
    <w:rsid w:val="00AA2672"/>
    <w:rsid w:val="00AB0C70"/>
    <w:rsid w:val="00AB4AF0"/>
    <w:rsid w:val="00AB4CB8"/>
    <w:rsid w:val="00AB5DA8"/>
    <w:rsid w:val="00AB6304"/>
    <w:rsid w:val="00AC21C6"/>
    <w:rsid w:val="00AC2EAE"/>
    <w:rsid w:val="00AC5CC7"/>
    <w:rsid w:val="00AC5F50"/>
    <w:rsid w:val="00AC62D9"/>
    <w:rsid w:val="00AC6303"/>
    <w:rsid w:val="00AD2719"/>
    <w:rsid w:val="00AD6C65"/>
    <w:rsid w:val="00AD7EC4"/>
    <w:rsid w:val="00AE0320"/>
    <w:rsid w:val="00AE09B0"/>
    <w:rsid w:val="00AE5A8E"/>
    <w:rsid w:val="00AE5AD6"/>
    <w:rsid w:val="00AE694F"/>
    <w:rsid w:val="00AF3FFA"/>
    <w:rsid w:val="00AF5D25"/>
    <w:rsid w:val="00B039C1"/>
    <w:rsid w:val="00B03E55"/>
    <w:rsid w:val="00B106CB"/>
    <w:rsid w:val="00B1239A"/>
    <w:rsid w:val="00B13472"/>
    <w:rsid w:val="00B15715"/>
    <w:rsid w:val="00B1626E"/>
    <w:rsid w:val="00B32156"/>
    <w:rsid w:val="00B34F72"/>
    <w:rsid w:val="00B35534"/>
    <w:rsid w:val="00B36B63"/>
    <w:rsid w:val="00B45A76"/>
    <w:rsid w:val="00B46C79"/>
    <w:rsid w:val="00B4738A"/>
    <w:rsid w:val="00B50B98"/>
    <w:rsid w:val="00B532C9"/>
    <w:rsid w:val="00B5435E"/>
    <w:rsid w:val="00B6103A"/>
    <w:rsid w:val="00B66A85"/>
    <w:rsid w:val="00B7396D"/>
    <w:rsid w:val="00B82808"/>
    <w:rsid w:val="00B82D3C"/>
    <w:rsid w:val="00BA184B"/>
    <w:rsid w:val="00BA5FA7"/>
    <w:rsid w:val="00BB259D"/>
    <w:rsid w:val="00BB5410"/>
    <w:rsid w:val="00BB5BE7"/>
    <w:rsid w:val="00BC0461"/>
    <w:rsid w:val="00BC3D06"/>
    <w:rsid w:val="00BC3E79"/>
    <w:rsid w:val="00BC3F5A"/>
    <w:rsid w:val="00BC4859"/>
    <w:rsid w:val="00BC5E63"/>
    <w:rsid w:val="00BD28F5"/>
    <w:rsid w:val="00BE2B7B"/>
    <w:rsid w:val="00BE49BD"/>
    <w:rsid w:val="00BE72E2"/>
    <w:rsid w:val="00BE7B8E"/>
    <w:rsid w:val="00BF2F0F"/>
    <w:rsid w:val="00BF68A7"/>
    <w:rsid w:val="00C05849"/>
    <w:rsid w:val="00C13B47"/>
    <w:rsid w:val="00C22015"/>
    <w:rsid w:val="00C242DD"/>
    <w:rsid w:val="00C24B66"/>
    <w:rsid w:val="00C255F1"/>
    <w:rsid w:val="00C279F2"/>
    <w:rsid w:val="00C3686A"/>
    <w:rsid w:val="00C36B03"/>
    <w:rsid w:val="00C40CB6"/>
    <w:rsid w:val="00C4566C"/>
    <w:rsid w:val="00C5518B"/>
    <w:rsid w:val="00C56D7B"/>
    <w:rsid w:val="00C5741C"/>
    <w:rsid w:val="00C574D9"/>
    <w:rsid w:val="00C67321"/>
    <w:rsid w:val="00C6734C"/>
    <w:rsid w:val="00C673D0"/>
    <w:rsid w:val="00C675BA"/>
    <w:rsid w:val="00C757FE"/>
    <w:rsid w:val="00C75D60"/>
    <w:rsid w:val="00C87552"/>
    <w:rsid w:val="00C877DA"/>
    <w:rsid w:val="00C902A0"/>
    <w:rsid w:val="00C9335D"/>
    <w:rsid w:val="00C94B43"/>
    <w:rsid w:val="00C95725"/>
    <w:rsid w:val="00CA0F15"/>
    <w:rsid w:val="00CB0CC4"/>
    <w:rsid w:val="00CB2F18"/>
    <w:rsid w:val="00CC3EDB"/>
    <w:rsid w:val="00CC506E"/>
    <w:rsid w:val="00CD0D29"/>
    <w:rsid w:val="00CD5D4A"/>
    <w:rsid w:val="00CD62F7"/>
    <w:rsid w:val="00CD7095"/>
    <w:rsid w:val="00CE020C"/>
    <w:rsid w:val="00CE0A43"/>
    <w:rsid w:val="00CE0EE8"/>
    <w:rsid w:val="00CE76E1"/>
    <w:rsid w:val="00CF1876"/>
    <w:rsid w:val="00CF310B"/>
    <w:rsid w:val="00CF46A0"/>
    <w:rsid w:val="00CF5424"/>
    <w:rsid w:val="00D05459"/>
    <w:rsid w:val="00D0676F"/>
    <w:rsid w:val="00D12FF4"/>
    <w:rsid w:val="00D16FC0"/>
    <w:rsid w:val="00D20AC5"/>
    <w:rsid w:val="00D2381B"/>
    <w:rsid w:val="00D24EDC"/>
    <w:rsid w:val="00D2542B"/>
    <w:rsid w:val="00D2647E"/>
    <w:rsid w:val="00D425C6"/>
    <w:rsid w:val="00D4400E"/>
    <w:rsid w:val="00D47507"/>
    <w:rsid w:val="00D5789C"/>
    <w:rsid w:val="00D57E52"/>
    <w:rsid w:val="00D608F0"/>
    <w:rsid w:val="00D678FF"/>
    <w:rsid w:val="00D745B2"/>
    <w:rsid w:val="00D81704"/>
    <w:rsid w:val="00D81F15"/>
    <w:rsid w:val="00D82A0D"/>
    <w:rsid w:val="00D85309"/>
    <w:rsid w:val="00D86D13"/>
    <w:rsid w:val="00D906D6"/>
    <w:rsid w:val="00D9140C"/>
    <w:rsid w:val="00D9517F"/>
    <w:rsid w:val="00D96EBC"/>
    <w:rsid w:val="00DA20F7"/>
    <w:rsid w:val="00DA4B60"/>
    <w:rsid w:val="00DA7205"/>
    <w:rsid w:val="00DB30A6"/>
    <w:rsid w:val="00DB61B3"/>
    <w:rsid w:val="00DB624E"/>
    <w:rsid w:val="00DC456C"/>
    <w:rsid w:val="00DC7125"/>
    <w:rsid w:val="00DC764A"/>
    <w:rsid w:val="00DD1D70"/>
    <w:rsid w:val="00DD3DCC"/>
    <w:rsid w:val="00DD7C3B"/>
    <w:rsid w:val="00DE225D"/>
    <w:rsid w:val="00DE3154"/>
    <w:rsid w:val="00DE647C"/>
    <w:rsid w:val="00DE7979"/>
    <w:rsid w:val="00DE7F66"/>
    <w:rsid w:val="00DF2ECD"/>
    <w:rsid w:val="00DF6AED"/>
    <w:rsid w:val="00E078A8"/>
    <w:rsid w:val="00E11E5A"/>
    <w:rsid w:val="00E11FDD"/>
    <w:rsid w:val="00E144AA"/>
    <w:rsid w:val="00E15BBD"/>
    <w:rsid w:val="00E15CAC"/>
    <w:rsid w:val="00E22C5E"/>
    <w:rsid w:val="00E23917"/>
    <w:rsid w:val="00E301E4"/>
    <w:rsid w:val="00E32CF4"/>
    <w:rsid w:val="00E340E9"/>
    <w:rsid w:val="00E34F03"/>
    <w:rsid w:val="00E35228"/>
    <w:rsid w:val="00E40F0D"/>
    <w:rsid w:val="00E45643"/>
    <w:rsid w:val="00E5136F"/>
    <w:rsid w:val="00E55772"/>
    <w:rsid w:val="00E56A00"/>
    <w:rsid w:val="00E5784D"/>
    <w:rsid w:val="00E62E3C"/>
    <w:rsid w:val="00E65CF6"/>
    <w:rsid w:val="00E7007E"/>
    <w:rsid w:val="00E7075B"/>
    <w:rsid w:val="00E70764"/>
    <w:rsid w:val="00E72B21"/>
    <w:rsid w:val="00E759A6"/>
    <w:rsid w:val="00E8056F"/>
    <w:rsid w:val="00E826F9"/>
    <w:rsid w:val="00E84D2C"/>
    <w:rsid w:val="00E85B22"/>
    <w:rsid w:val="00E86616"/>
    <w:rsid w:val="00E86C4F"/>
    <w:rsid w:val="00E904E6"/>
    <w:rsid w:val="00E909B1"/>
    <w:rsid w:val="00E932B9"/>
    <w:rsid w:val="00E93581"/>
    <w:rsid w:val="00E936E8"/>
    <w:rsid w:val="00E96C18"/>
    <w:rsid w:val="00EA087B"/>
    <w:rsid w:val="00EA38DA"/>
    <w:rsid w:val="00EA496F"/>
    <w:rsid w:val="00EA624B"/>
    <w:rsid w:val="00EB0714"/>
    <w:rsid w:val="00EB3B74"/>
    <w:rsid w:val="00EB450F"/>
    <w:rsid w:val="00EC688F"/>
    <w:rsid w:val="00ED0BD9"/>
    <w:rsid w:val="00ED72BA"/>
    <w:rsid w:val="00EE0F45"/>
    <w:rsid w:val="00EF314E"/>
    <w:rsid w:val="00F02DF0"/>
    <w:rsid w:val="00F10683"/>
    <w:rsid w:val="00F227A6"/>
    <w:rsid w:val="00F27BC0"/>
    <w:rsid w:val="00F27C66"/>
    <w:rsid w:val="00F30D61"/>
    <w:rsid w:val="00F31C16"/>
    <w:rsid w:val="00F337BC"/>
    <w:rsid w:val="00F365BA"/>
    <w:rsid w:val="00F40F45"/>
    <w:rsid w:val="00F4308A"/>
    <w:rsid w:val="00F45870"/>
    <w:rsid w:val="00F458C8"/>
    <w:rsid w:val="00F468AA"/>
    <w:rsid w:val="00F6033D"/>
    <w:rsid w:val="00F60BF9"/>
    <w:rsid w:val="00F62697"/>
    <w:rsid w:val="00F723D8"/>
    <w:rsid w:val="00F739A5"/>
    <w:rsid w:val="00F74996"/>
    <w:rsid w:val="00F75FA5"/>
    <w:rsid w:val="00F95C90"/>
    <w:rsid w:val="00FA5138"/>
    <w:rsid w:val="00FB0FEB"/>
    <w:rsid w:val="00FC1001"/>
    <w:rsid w:val="00FD0D62"/>
    <w:rsid w:val="00FD414F"/>
    <w:rsid w:val="00FD4AFA"/>
    <w:rsid w:val="00FD795D"/>
    <w:rsid w:val="00FE766C"/>
    <w:rsid w:val="00FF16A4"/>
    <w:rsid w:val="00FF1ADB"/>
    <w:rsid w:val="00FF5032"/>
    <w:rsid w:val="00FF7B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506DC0"/>
  <w15:docId w15:val="{BF89D315-E661-43D6-A01E-2A9600237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1B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itlu1">
    <w:name w:val="heading 1"/>
    <w:basedOn w:val="Normal"/>
    <w:next w:val="Normal"/>
    <w:link w:val="Titlu1Caracter"/>
    <w:qFormat/>
    <w:rsid w:val="00111BA1"/>
    <w:pPr>
      <w:keepNext/>
      <w:jc w:val="center"/>
      <w:outlineLvl w:val="0"/>
    </w:pPr>
    <w:rPr>
      <w:rFonts w:ascii="Arial" w:hAnsi="Arial"/>
      <w:b/>
      <w:noProof/>
      <w:sz w:val="28"/>
      <w:lang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111BA1"/>
    <w:rPr>
      <w:rFonts w:ascii="Arial" w:eastAsia="Times New Roman" w:hAnsi="Arial" w:cs="Times New Roman"/>
      <w:b/>
      <w:noProof/>
      <w:sz w:val="28"/>
      <w:szCs w:val="20"/>
      <w:lang w:eastAsia="ro-RO"/>
    </w:rPr>
  </w:style>
  <w:style w:type="paragraph" w:styleId="Subsol">
    <w:name w:val="footer"/>
    <w:basedOn w:val="Normal"/>
    <w:link w:val="SubsolCaracter"/>
    <w:rsid w:val="00111BA1"/>
    <w:pPr>
      <w:tabs>
        <w:tab w:val="center" w:pos="4153"/>
        <w:tab w:val="right" w:pos="8306"/>
      </w:tabs>
    </w:pPr>
  </w:style>
  <w:style w:type="character" w:customStyle="1" w:styleId="SubsolCaracter">
    <w:name w:val="Subsol Caracter"/>
    <w:basedOn w:val="Fontdeparagrafimplicit"/>
    <w:link w:val="Subsol"/>
    <w:rsid w:val="00111BA1"/>
    <w:rPr>
      <w:rFonts w:ascii="Times New Roman" w:eastAsia="Times New Roman" w:hAnsi="Times New Roman" w:cs="Times New Roman"/>
      <w:sz w:val="20"/>
      <w:szCs w:val="20"/>
    </w:rPr>
  </w:style>
  <w:style w:type="character" w:styleId="Numrdepagin">
    <w:name w:val="page number"/>
    <w:basedOn w:val="Fontdeparagrafimplicit"/>
    <w:rsid w:val="00111BA1"/>
  </w:style>
  <w:style w:type="paragraph" w:styleId="Corptext3">
    <w:name w:val="Body Text 3"/>
    <w:basedOn w:val="Normal"/>
    <w:link w:val="Corptext3Caracter"/>
    <w:rsid w:val="00111BA1"/>
    <w:rPr>
      <w:rFonts w:ascii="Arial" w:hAnsi="Arial"/>
      <w:sz w:val="32"/>
    </w:rPr>
  </w:style>
  <w:style w:type="character" w:customStyle="1" w:styleId="Corptext3Caracter">
    <w:name w:val="Corp text 3 Caracter"/>
    <w:basedOn w:val="Fontdeparagrafimplicit"/>
    <w:link w:val="Corptext3"/>
    <w:rsid w:val="00111BA1"/>
    <w:rPr>
      <w:rFonts w:ascii="Arial" w:eastAsia="Times New Roman" w:hAnsi="Arial" w:cs="Times New Roman"/>
      <w:sz w:val="32"/>
      <w:szCs w:val="20"/>
    </w:rPr>
  </w:style>
  <w:style w:type="paragraph" w:styleId="Listparagraf">
    <w:name w:val="List Paragraph"/>
    <w:basedOn w:val="Normal"/>
    <w:uiPriority w:val="34"/>
    <w:qFormat/>
    <w:rsid w:val="00DF2ECD"/>
    <w:pPr>
      <w:ind w:left="720"/>
      <w:contextualSpacing/>
    </w:pPr>
  </w:style>
  <w:style w:type="paragraph" w:customStyle="1" w:styleId="al">
    <w:name w:val="a_l"/>
    <w:basedOn w:val="Normal"/>
    <w:rsid w:val="00985FCD"/>
    <w:pPr>
      <w:spacing w:before="100" w:beforeAutospacing="1" w:after="100" w:afterAutospacing="1"/>
    </w:pPr>
    <w:rPr>
      <w:sz w:val="24"/>
      <w:szCs w:val="24"/>
      <w:lang w:eastAsia="ro-RO"/>
    </w:rPr>
  </w:style>
  <w:style w:type="character" w:styleId="Hyperlink">
    <w:name w:val="Hyperlink"/>
    <w:basedOn w:val="Fontdeparagrafimplicit"/>
    <w:uiPriority w:val="99"/>
    <w:semiHidden/>
    <w:unhideWhenUsed/>
    <w:rsid w:val="00985FCD"/>
    <w:rPr>
      <w:color w:val="0000FF"/>
      <w:u w:val="single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B45A76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B45A76"/>
    <w:rPr>
      <w:rFonts w:ascii="Segoe UI" w:eastAsia="Times New Roman" w:hAnsi="Segoe UI" w:cs="Segoe UI"/>
      <w:sz w:val="18"/>
      <w:szCs w:val="18"/>
    </w:rPr>
  </w:style>
  <w:style w:type="character" w:customStyle="1" w:styleId="tpa1">
    <w:name w:val="tpa1"/>
    <w:basedOn w:val="Fontdeparagrafimplicit"/>
    <w:rsid w:val="008F69E3"/>
  </w:style>
  <w:style w:type="paragraph" w:customStyle="1" w:styleId="CharCharCaracterCharCharCaracterCharCharCaracter">
    <w:name w:val="Char Char Caracter Char Char Caracter Char Char Caracter"/>
    <w:basedOn w:val="Indentnormal"/>
    <w:rsid w:val="005D5E51"/>
    <w:pPr>
      <w:spacing w:before="120" w:after="240" w:line="240" w:lineRule="atLeast"/>
      <w:ind w:left="0"/>
    </w:pPr>
    <w:rPr>
      <w:rFonts w:ascii="Tahoma" w:hAnsi="Tahoma" w:cs="Arial"/>
      <w:lang w:val="en-GB"/>
    </w:rPr>
  </w:style>
  <w:style w:type="paragraph" w:styleId="Indentnormal">
    <w:name w:val="Normal Indent"/>
    <w:basedOn w:val="Normal"/>
    <w:uiPriority w:val="99"/>
    <w:semiHidden/>
    <w:unhideWhenUsed/>
    <w:rsid w:val="005D5E51"/>
    <w:pPr>
      <w:ind w:left="708"/>
    </w:pPr>
  </w:style>
  <w:style w:type="paragraph" w:styleId="Antet">
    <w:name w:val="header"/>
    <w:basedOn w:val="Normal"/>
    <w:link w:val="AntetCaracter"/>
    <w:uiPriority w:val="99"/>
    <w:semiHidden/>
    <w:unhideWhenUsed/>
    <w:rsid w:val="006D5662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basedOn w:val="Fontdeparagrafimplicit"/>
    <w:link w:val="Antet"/>
    <w:uiPriority w:val="99"/>
    <w:semiHidden/>
    <w:rsid w:val="006D5662"/>
    <w:rPr>
      <w:rFonts w:ascii="Times New Roman" w:eastAsia="Times New Roman" w:hAnsi="Times New Roman" w:cs="Times New Roman"/>
      <w:sz w:val="20"/>
      <w:szCs w:val="20"/>
    </w:rPr>
  </w:style>
  <w:style w:type="character" w:customStyle="1" w:styleId="saln">
    <w:name w:val="s_aln"/>
    <w:basedOn w:val="Fontdeparagrafimplicit"/>
    <w:rsid w:val="005068D0"/>
  </w:style>
  <w:style w:type="character" w:customStyle="1" w:styleId="salnttl">
    <w:name w:val="s_aln_ttl"/>
    <w:basedOn w:val="Fontdeparagrafimplicit"/>
    <w:rsid w:val="005068D0"/>
  </w:style>
  <w:style w:type="character" w:customStyle="1" w:styleId="salnbdy">
    <w:name w:val="s_aln_bdy"/>
    <w:basedOn w:val="Fontdeparagrafimplicit"/>
    <w:rsid w:val="005068D0"/>
  </w:style>
  <w:style w:type="character" w:customStyle="1" w:styleId="slgi">
    <w:name w:val="s_lgi"/>
    <w:basedOn w:val="Fontdeparagrafimplicit"/>
    <w:rsid w:val="005068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2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1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78487">
          <w:marLeft w:val="0"/>
          <w:marRight w:val="0"/>
          <w:marTop w:val="0"/>
          <w:marBottom w:val="2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435040">
              <w:marLeft w:val="0"/>
              <w:marRight w:val="215"/>
              <w:marTop w:val="0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39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1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Users\user\sintact%204.0\cache\Legislatie\temp134376\00172257.htm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egislatie.just.ro/Public/DetaliiDocumentAfis/209224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legislatie.just.ro/Public/DetaliiDocumentAfis/210104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C:\Users\user\sintact%204.0\cache\Legislatie\temp134376\00172257.htm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F9493-4281-405C-B76A-3E0E9F7C5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2674</Words>
  <Characters>15510</Characters>
  <Application>Microsoft Office Word</Application>
  <DocSecurity>0</DocSecurity>
  <Lines>129</Lines>
  <Paragraphs>36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Ciprian Mocan</cp:lastModifiedBy>
  <cp:revision>4</cp:revision>
  <cp:lastPrinted>2024-11-14T09:18:00Z</cp:lastPrinted>
  <dcterms:created xsi:type="dcterms:W3CDTF">2024-11-19T12:02:00Z</dcterms:created>
  <dcterms:modified xsi:type="dcterms:W3CDTF">2024-11-19T12:25:00Z</dcterms:modified>
</cp:coreProperties>
</file>