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DA" w:rsidRPr="00386082" w:rsidRDefault="000825DA" w:rsidP="000825DA">
      <w:pPr>
        <w:jc w:val="center"/>
        <w:rPr>
          <w:b/>
        </w:rPr>
      </w:pPr>
      <w:r w:rsidRPr="00386082">
        <w:rPr>
          <w:b/>
        </w:rPr>
        <w:t>GUVERNUL  ROMÂNIEI</w:t>
      </w:r>
    </w:p>
    <w:p w:rsidR="000825DA" w:rsidRPr="00386082" w:rsidRDefault="000825DA" w:rsidP="000825DA"/>
    <w:p w:rsidR="000825DA" w:rsidRPr="00386082" w:rsidRDefault="000825DA" w:rsidP="000825DA">
      <w:r w:rsidRPr="00386082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21590</wp:posOffset>
            </wp:positionV>
            <wp:extent cx="677545" cy="914400"/>
            <wp:effectExtent l="0" t="0" r="825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5DA" w:rsidRPr="00386082" w:rsidRDefault="000825DA" w:rsidP="000825DA"/>
    <w:p w:rsidR="000825DA" w:rsidRPr="00386082" w:rsidRDefault="000825DA" w:rsidP="000825DA"/>
    <w:p w:rsidR="000825DA" w:rsidRPr="00386082" w:rsidRDefault="000825DA" w:rsidP="000825DA"/>
    <w:p w:rsidR="000825DA" w:rsidRPr="00386082" w:rsidRDefault="000825DA" w:rsidP="000825DA"/>
    <w:p w:rsidR="000825DA" w:rsidRPr="00386082" w:rsidRDefault="000825DA" w:rsidP="000825DA"/>
    <w:p w:rsidR="000825DA" w:rsidRPr="00386082" w:rsidRDefault="000825DA" w:rsidP="000825DA">
      <w:pPr>
        <w:jc w:val="center"/>
        <w:rPr>
          <w:b/>
        </w:rPr>
      </w:pPr>
      <w:r w:rsidRPr="00386082">
        <w:rPr>
          <w:b/>
        </w:rPr>
        <w:t>HOTĂRÂRE</w:t>
      </w:r>
    </w:p>
    <w:p w:rsidR="000825DA" w:rsidRPr="00386082" w:rsidRDefault="000825DA" w:rsidP="000825DA">
      <w:pPr>
        <w:jc w:val="center"/>
        <w:rPr>
          <w:b/>
          <w:sz w:val="28"/>
          <w:szCs w:val="28"/>
        </w:rPr>
      </w:pPr>
    </w:p>
    <w:p w:rsidR="000825DA" w:rsidRPr="006222F3" w:rsidRDefault="002F4401" w:rsidP="000825DA">
      <w:pPr>
        <w:autoSpaceDE w:val="0"/>
        <w:autoSpaceDN w:val="0"/>
        <w:adjustRightInd w:val="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p</w:t>
      </w:r>
      <w:r w:rsidR="000F2F60">
        <w:rPr>
          <w:b/>
          <w:sz w:val="28"/>
          <w:szCs w:val="28"/>
          <w:lang w:val="pt-BR"/>
        </w:rPr>
        <w:t>rivind</w:t>
      </w:r>
      <w:r w:rsidR="00443201">
        <w:rPr>
          <w:b/>
          <w:sz w:val="28"/>
          <w:szCs w:val="28"/>
          <w:lang w:val="pt-BR"/>
        </w:rPr>
        <w:t xml:space="preserve"> modificarea v</w:t>
      </w:r>
      <w:r w:rsidR="00F40AAF">
        <w:rPr>
          <w:b/>
          <w:sz w:val="28"/>
          <w:szCs w:val="28"/>
          <w:lang w:val="pt-BR"/>
        </w:rPr>
        <w:t xml:space="preserve">alorilor de inventar ale unor bunuri </w:t>
      </w:r>
      <w:r w:rsidR="00F161AE">
        <w:rPr>
          <w:b/>
          <w:sz w:val="28"/>
          <w:szCs w:val="28"/>
          <w:lang w:val="pt-BR"/>
        </w:rPr>
        <w:t>(arii naturale protejate) aflate în domeniul public al statului în administrarea Ministerului Mediului, prevăzute în anexa nr. 12 la Hotărârea Guvernului nr. 1705/2006 pentru aprobarea inventarului centralizat al bunurilor din domeniul public al statului</w:t>
      </w:r>
      <w:r>
        <w:rPr>
          <w:b/>
          <w:sz w:val="28"/>
          <w:szCs w:val="28"/>
          <w:lang w:val="pt-BR"/>
        </w:rPr>
        <w:t>, ca ur</w:t>
      </w:r>
      <w:r w:rsidR="00F161AE">
        <w:rPr>
          <w:b/>
          <w:sz w:val="28"/>
          <w:szCs w:val="28"/>
          <w:lang w:val="pt-BR"/>
        </w:rPr>
        <w:t>mare a acțiunilor de clarificare</w:t>
      </w:r>
      <w:r>
        <w:rPr>
          <w:b/>
          <w:sz w:val="28"/>
          <w:szCs w:val="28"/>
          <w:lang w:val="pt-BR"/>
        </w:rPr>
        <w:t xml:space="preserve"> a situației juridice</w:t>
      </w:r>
      <w:r w:rsidR="00F40AAF">
        <w:rPr>
          <w:b/>
          <w:sz w:val="28"/>
          <w:szCs w:val="28"/>
          <w:lang w:val="pt-BR"/>
        </w:rPr>
        <w:t xml:space="preserve"> a terenurilor ariilor naturale protejate</w:t>
      </w:r>
      <w:r>
        <w:rPr>
          <w:b/>
          <w:sz w:val="28"/>
          <w:szCs w:val="28"/>
          <w:lang w:val="pt-BR"/>
        </w:rPr>
        <w:t xml:space="preserve"> </w:t>
      </w:r>
      <w:r w:rsidR="00443201">
        <w:rPr>
          <w:b/>
          <w:sz w:val="28"/>
          <w:szCs w:val="28"/>
          <w:lang w:val="pt-BR"/>
        </w:rPr>
        <w:t xml:space="preserve"> </w:t>
      </w:r>
      <w:r w:rsidR="000F2F60">
        <w:rPr>
          <w:b/>
          <w:sz w:val="28"/>
          <w:szCs w:val="28"/>
          <w:lang w:val="pt-BR"/>
        </w:rPr>
        <w:t xml:space="preserve"> </w:t>
      </w:r>
    </w:p>
    <w:p w:rsidR="000825DA" w:rsidRPr="00386082" w:rsidRDefault="000825DA" w:rsidP="000825D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825DA" w:rsidRPr="00386082" w:rsidRDefault="000825DA" w:rsidP="000825D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825DA" w:rsidRPr="00386082" w:rsidRDefault="000825DA" w:rsidP="000825D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825DA" w:rsidRPr="00C055E0" w:rsidRDefault="000825DA" w:rsidP="000825DA">
      <w:pPr>
        <w:tabs>
          <w:tab w:val="left" w:pos="675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86082">
        <w:rPr>
          <w:sz w:val="28"/>
          <w:szCs w:val="28"/>
        </w:rPr>
        <w:tab/>
      </w:r>
      <w:r w:rsidRPr="00C055E0">
        <w:rPr>
          <w:color w:val="000000" w:themeColor="text1"/>
          <w:sz w:val="28"/>
          <w:szCs w:val="28"/>
        </w:rPr>
        <w:t xml:space="preserve">În temeiul art. 108 din </w:t>
      </w:r>
      <w:proofErr w:type="spellStart"/>
      <w:r w:rsidRPr="00C055E0">
        <w:rPr>
          <w:color w:val="000000" w:themeColor="text1"/>
          <w:sz w:val="28"/>
          <w:szCs w:val="28"/>
        </w:rPr>
        <w:t>Cons</w:t>
      </w:r>
      <w:r w:rsidR="00B34B5F" w:rsidRPr="00C055E0">
        <w:rPr>
          <w:color w:val="000000" w:themeColor="text1"/>
          <w:sz w:val="28"/>
          <w:szCs w:val="28"/>
        </w:rPr>
        <w:t>tituţia</w:t>
      </w:r>
      <w:proofErr w:type="spellEnd"/>
      <w:r w:rsidR="00B34B5F" w:rsidRPr="00C055E0">
        <w:rPr>
          <w:color w:val="000000" w:themeColor="text1"/>
          <w:sz w:val="28"/>
          <w:szCs w:val="28"/>
        </w:rPr>
        <w:t xml:space="preserve"> României, republicată, </w:t>
      </w:r>
      <w:r w:rsidR="002F4401" w:rsidRPr="00C055E0">
        <w:rPr>
          <w:color w:val="000000" w:themeColor="text1"/>
          <w:sz w:val="28"/>
          <w:szCs w:val="28"/>
        </w:rPr>
        <w:t xml:space="preserve">al art. 20 din Legea </w:t>
      </w:r>
      <w:r w:rsidR="00123EBE" w:rsidRPr="00C055E0">
        <w:rPr>
          <w:color w:val="000000" w:themeColor="text1"/>
          <w:sz w:val="28"/>
          <w:szCs w:val="28"/>
        </w:rPr>
        <w:t>nr</w:t>
      </w:r>
      <w:r w:rsidR="002F4401" w:rsidRPr="00C055E0">
        <w:rPr>
          <w:color w:val="000000" w:themeColor="text1"/>
          <w:sz w:val="28"/>
          <w:szCs w:val="28"/>
        </w:rPr>
        <w:t xml:space="preserve">. 213/1998 privind bunurile proprietate publică, cu modificările și completările ulterioare și </w:t>
      </w:r>
      <w:r w:rsidR="00251A77" w:rsidRPr="00C055E0">
        <w:rPr>
          <w:color w:val="000000" w:themeColor="text1"/>
          <w:sz w:val="28"/>
          <w:szCs w:val="28"/>
        </w:rPr>
        <w:t>al art. 867 alin (1) și art.868</w:t>
      </w:r>
      <w:r w:rsidR="00C055E0" w:rsidRPr="00C055E0">
        <w:rPr>
          <w:color w:val="000000" w:themeColor="text1"/>
          <w:sz w:val="28"/>
          <w:szCs w:val="28"/>
        </w:rPr>
        <w:t xml:space="preserve"> și 869, </w:t>
      </w:r>
      <w:r w:rsidR="002F4401" w:rsidRPr="00C055E0">
        <w:rPr>
          <w:color w:val="000000" w:themeColor="text1"/>
          <w:sz w:val="28"/>
          <w:szCs w:val="28"/>
        </w:rPr>
        <w:t xml:space="preserve"> din Legea nr. 287/2009 privind Codul civil, republicată, cu modificările și completările ulterioare</w:t>
      </w:r>
      <w:r w:rsidR="00BD5022" w:rsidRPr="00C055E0">
        <w:rPr>
          <w:color w:val="000000" w:themeColor="text1"/>
          <w:sz w:val="28"/>
          <w:szCs w:val="28"/>
        </w:rPr>
        <w:t>,</w:t>
      </w:r>
      <w:r w:rsidR="002F4401" w:rsidRPr="00C055E0">
        <w:rPr>
          <w:color w:val="000000" w:themeColor="text1"/>
          <w:sz w:val="28"/>
          <w:szCs w:val="28"/>
        </w:rPr>
        <w:t xml:space="preserve"> </w:t>
      </w:r>
    </w:p>
    <w:p w:rsidR="00F161AE" w:rsidRPr="00C055E0" w:rsidRDefault="00F161AE" w:rsidP="000825DA">
      <w:pPr>
        <w:tabs>
          <w:tab w:val="left" w:pos="675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825DA" w:rsidRPr="00386082" w:rsidRDefault="000825DA" w:rsidP="000825DA">
      <w:pPr>
        <w:tabs>
          <w:tab w:val="left" w:pos="3164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</w:p>
    <w:bookmarkEnd w:id="0"/>
    <w:p w:rsidR="000825DA" w:rsidRPr="00386082" w:rsidRDefault="000825DA" w:rsidP="000825DA">
      <w:pPr>
        <w:autoSpaceDE w:val="0"/>
        <w:autoSpaceDN w:val="0"/>
        <w:adjustRightInd w:val="0"/>
        <w:rPr>
          <w:sz w:val="28"/>
          <w:szCs w:val="28"/>
        </w:rPr>
      </w:pPr>
      <w:r w:rsidRPr="00386082">
        <w:rPr>
          <w:b/>
          <w:sz w:val="28"/>
          <w:szCs w:val="28"/>
        </w:rPr>
        <w:t xml:space="preserve">         Guvernul României</w:t>
      </w:r>
      <w:r w:rsidRPr="00386082">
        <w:rPr>
          <w:sz w:val="28"/>
          <w:szCs w:val="28"/>
        </w:rPr>
        <w:t xml:space="preserve"> adoptă prezenta hotărâre.</w:t>
      </w:r>
    </w:p>
    <w:p w:rsidR="000825DA" w:rsidRPr="00386082" w:rsidRDefault="000825DA" w:rsidP="000825DA">
      <w:pPr>
        <w:autoSpaceDE w:val="0"/>
        <w:autoSpaceDN w:val="0"/>
        <w:adjustRightInd w:val="0"/>
        <w:rPr>
          <w:sz w:val="28"/>
          <w:szCs w:val="28"/>
        </w:rPr>
      </w:pPr>
    </w:p>
    <w:p w:rsidR="000825DA" w:rsidRPr="00386082" w:rsidRDefault="000825DA" w:rsidP="000825D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825DA" w:rsidRPr="00F161AE" w:rsidRDefault="000825DA" w:rsidP="00BA1C2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pt-BR"/>
        </w:rPr>
      </w:pPr>
      <w:r w:rsidRPr="00386082">
        <w:rPr>
          <w:b/>
          <w:sz w:val="28"/>
          <w:szCs w:val="28"/>
        </w:rPr>
        <w:t>Art. 1</w:t>
      </w:r>
      <w:r w:rsidRPr="00386082">
        <w:rPr>
          <w:sz w:val="28"/>
          <w:szCs w:val="28"/>
        </w:rPr>
        <w:t xml:space="preserve"> </w:t>
      </w:r>
      <w:r w:rsidR="00F161AE">
        <w:rPr>
          <w:sz w:val="28"/>
          <w:szCs w:val="28"/>
        </w:rPr>
        <w:t xml:space="preserve"> </w:t>
      </w:r>
      <w:r w:rsidRPr="00386082">
        <w:rPr>
          <w:sz w:val="28"/>
          <w:szCs w:val="28"/>
          <w:lang w:val="en-US" w:eastAsia="en-US"/>
        </w:rPr>
        <w:t xml:space="preserve">Se </w:t>
      </w:r>
      <w:proofErr w:type="spellStart"/>
      <w:r w:rsidRPr="00386082">
        <w:rPr>
          <w:sz w:val="28"/>
          <w:szCs w:val="28"/>
          <w:lang w:val="en-US" w:eastAsia="en-US"/>
        </w:rPr>
        <w:t>aprobă</w:t>
      </w:r>
      <w:proofErr w:type="spellEnd"/>
      <w:r w:rsidRPr="00386082">
        <w:rPr>
          <w:sz w:val="28"/>
          <w:szCs w:val="28"/>
          <w:lang w:val="en-US" w:eastAsia="en-US"/>
        </w:rPr>
        <w:t xml:space="preserve"> </w:t>
      </w:r>
      <w:r w:rsidR="00F161AE">
        <w:rPr>
          <w:bCs/>
          <w:sz w:val="28"/>
          <w:szCs w:val="28"/>
        </w:rPr>
        <w:t>modificarea valorilor</w:t>
      </w:r>
      <w:r w:rsidR="00BD5022">
        <w:rPr>
          <w:bCs/>
          <w:sz w:val="28"/>
          <w:szCs w:val="28"/>
        </w:rPr>
        <w:t xml:space="preserve"> de </w:t>
      </w:r>
      <w:r w:rsidR="00DB2646">
        <w:rPr>
          <w:bCs/>
          <w:sz w:val="28"/>
          <w:szCs w:val="28"/>
        </w:rPr>
        <w:t>inventar a</w:t>
      </w:r>
      <w:r w:rsidR="00F161AE">
        <w:rPr>
          <w:bCs/>
          <w:sz w:val="28"/>
          <w:szCs w:val="28"/>
        </w:rPr>
        <w:t>le</w:t>
      </w:r>
      <w:r w:rsidR="00DB2646">
        <w:rPr>
          <w:bCs/>
          <w:sz w:val="28"/>
          <w:szCs w:val="28"/>
        </w:rPr>
        <w:t xml:space="preserve"> unor bunuri</w:t>
      </w:r>
      <w:r w:rsidR="00F161AE">
        <w:rPr>
          <w:bCs/>
          <w:sz w:val="28"/>
          <w:szCs w:val="28"/>
        </w:rPr>
        <w:t xml:space="preserve"> (arii naturale protejate)</w:t>
      </w:r>
      <w:r w:rsidR="00F161AE" w:rsidRPr="00F161AE">
        <w:rPr>
          <w:b/>
          <w:sz w:val="28"/>
          <w:szCs w:val="28"/>
          <w:lang w:val="pt-BR"/>
        </w:rPr>
        <w:t xml:space="preserve"> </w:t>
      </w:r>
      <w:r w:rsidR="00F161AE" w:rsidRPr="00F161AE">
        <w:rPr>
          <w:sz w:val="28"/>
          <w:szCs w:val="28"/>
          <w:lang w:val="pt-BR"/>
        </w:rPr>
        <w:t>aflate în domeniul public al statului în administrarea Ministerului Mediului, prevăzute în anexa nr. 12 la Hotărârea Guvernului nr. 1705/2006 pentru aprobarea inventarului centralizat al bunurilor din domeniul public al statului, ca ur</w:t>
      </w:r>
      <w:r w:rsidR="00F161AE">
        <w:rPr>
          <w:sz w:val="28"/>
          <w:szCs w:val="28"/>
          <w:lang w:val="pt-BR"/>
        </w:rPr>
        <w:t>mare a acțiunilor de clarificare</w:t>
      </w:r>
      <w:r w:rsidR="00F161AE" w:rsidRPr="00F161AE">
        <w:rPr>
          <w:sz w:val="28"/>
          <w:szCs w:val="28"/>
          <w:lang w:val="pt-BR"/>
        </w:rPr>
        <w:t xml:space="preserve"> a situației juridice a terenurilor ariilor naturale protejate</w:t>
      </w:r>
      <w:r w:rsidR="00AF00EE">
        <w:rPr>
          <w:bCs/>
          <w:sz w:val="28"/>
          <w:szCs w:val="28"/>
        </w:rPr>
        <w:t xml:space="preserve">, </w:t>
      </w:r>
      <w:r w:rsidR="00AF00EE" w:rsidRPr="00386082">
        <w:rPr>
          <w:sz w:val="28"/>
          <w:szCs w:val="28"/>
        </w:rPr>
        <w:t>potrivit anexei, care face parte integrant</w:t>
      </w:r>
      <w:r w:rsidR="00AF00EE" w:rsidRPr="00386082">
        <w:rPr>
          <w:rFonts w:ascii="Calibri" w:hAnsi="Calibri"/>
          <w:sz w:val="28"/>
          <w:szCs w:val="28"/>
        </w:rPr>
        <w:t>ă</w:t>
      </w:r>
      <w:r w:rsidR="00AF00EE" w:rsidRPr="00386082">
        <w:rPr>
          <w:sz w:val="28"/>
          <w:szCs w:val="28"/>
        </w:rPr>
        <w:t xml:space="preserve"> din prezenta hotărâre.</w:t>
      </w:r>
    </w:p>
    <w:p w:rsidR="00BA1C21" w:rsidRDefault="00BA1C21" w:rsidP="00F161A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825DA" w:rsidRPr="00F161AE" w:rsidRDefault="00BD5022" w:rsidP="00F161A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Art. 2</w:t>
      </w:r>
      <w:r w:rsidR="00F161AE">
        <w:rPr>
          <w:sz w:val="28"/>
          <w:szCs w:val="28"/>
        </w:rPr>
        <w:t xml:space="preserve"> </w:t>
      </w:r>
      <w:r w:rsidR="000825DA" w:rsidRPr="00386082">
        <w:rPr>
          <w:bCs/>
          <w:sz w:val="28"/>
          <w:szCs w:val="28"/>
          <w:lang w:val="it-IT"/>
        </w:rPr>
        <w:t>Ministerul Mediului împreună cu Ministerul Finanțelor Publice vor opera modificările corespunzătoare în anexa nr. 12 la Hotărârea Guvernului nr. 1705/2006, cu modificările și completările ulterioare.</w:t>
      </w:r>
    </w:p>
    <w:p w:rsidR="000825DA" w:rsidRPr="00386082" w:rsidRDefault="000825DA" w:rsidP="000825D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it-IT"/>
        </w:rPr>
      </w:pPr>
    </w:p>
    <w:p w:rsidR="000825DA" w:rsidRPr="00386082" w:rsidRDefault="000825DA" w:rsidP="000825DA">
      <w:pPr>
        <w:pStyle w:val="Heading1"/>
      </w:pPr>
    </w:p>
    <w:p w:rsidR="000825DA" w:rsidRPr="00386082" w:rsidRDefault="000825DA" w:rsidP="000825DA">
      <w:pPr>
        <w:pStyle w:val="Heading1"/>
      </w:pPr>
      <w:r w:rsidRPr="00386082">
        <w:t>PRIM - MINISTRU</w:t>
      </w:r>
    </w:p>
    <w:p w:rsidR="000825DA" w:rsidRPr="00386082" w:rsidRDefault="000825DA" w:rsidP="000825DA">
      <w:pPr>
        <w:shd w:val="clear" w:color="auto" w:fill="FFFFFF"/>
        <w:autoSpaceDE w:val="0"/>
        <w:autoSpaceDN w:val="0"/>
        <w:rPr>
          <w:sz w:val="28"/>
          <w:szCs w:val="28"/>
        </w:rPr>
      </w:pPr>
    </w:p>
    <w:p w:rsidR="000825DA" w:rsidRPr="00386082" w:rsidRDefault="000825DA" w:rsidP="000825DA">
      <w:pPr>
        <w:shd w:val="clear" w:color="auto" w:fill="FFFFFF"/>
        <w:autoSpaceDE w:val="0"/>
        <w:autoSpaceDN w:val="0"/>
        <w:jc w:val="center"/>
        <w:rPr>
          <w:sz w:val="28"/>
          <w:szCs w:val="28"/>
          <w:lang w:val="en-US"/>
        </w:rPr>
      </w:pPr>
      <w:r w:rsidRPr="00386082">
        <w:rPr>
          <w:b/>
          <w:sz w:val="28"/>
          <w:szCs w:val="28"/>
          <w:lang w:bidi="en-US"/>
        </w:rPr>
        <w:t>Vasilica – Viorica DĂNCILĂ</w:t>
      </w:r>
    </w:p>
    <w:p w:rsidR="00F90AF0" w:rsidRDefault="00F90AF0"/>
    <w:sectPr w:rsidR="00F90AF0" w:rsidSect="000B1ADA">
      <w:pgSz w:w="12240" w:h="15840" w:code="1"/>
      <w:pgMar w:top="719" w:right="900" w:bottom="1260" w:left="11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F4"/>
    <w:rsid w:val="000825DA"/>
    <w:rsid w:val="000E32A9"/>
    <w:rsid w:val="000F2F60"/>
    <w:rsid w:val="00123EBE"/>
    <w:rsid w:val="001B5C28"/>
    <w:rsid w:val="00202158"/>
    <w:rsid w:val="00251A77"/>
    <w:rsid w:val="00270FF4"/>
    <w:rsid w:val="002F4401"/>
    <w:rsid w:val="00363045"/>
    <w:rsid w:val="004020F1"/>
    <w:rsid w:val="00443201"/>
    <w:rsid w:val="00506451"/>
    <w:rsid w:val="005D181B"/>
    <w:rsid w:val="005D7F84"/>
    <w:rsid w:val="005E79BA"/>
    <w:rsid w:val="006222F3"/>
    <w:rsid w:val="006A209B"/>
    <w:rsid w:val="006C6868"/>
    <w:rsid w:val="00847AF2"/>
    <w:rsid w:val="00AC6B96"/>
    <w:rsid w:val="00AF00EE"/>
    <w:rsid w:val="00B34B5F"/>
    <w:rsid w:val="00BA071D"/>
    <w:rsid w:val="00BA1C21"/>
    <w:rsid w:val="00BD5022"/>
    <w:rsid w:val="00C055E0"/>
    <w:rsid w:val="00C33271"/>
    <w:rsid w:val="00D22159"/>
    <w:rsid w:val="00D94707"/>
    <w:rsid w:val="00DB2646"/>
    <w:rsid w:val="00E8389E"/>
    <w:rsid w:val="00F161AE"/>
    <w:rsid w:val="00F40AAF"/>
    <w:rsid w:val="00F50CF0"/>
    <w:rsid w:val="00F90AF0"/>
    <w:rsid w:val="00F96D22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2F96F-69B3-466C-8522-0DB863B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825DA"/>
    <w:pPr>
      <w:keepNext/>
      <w:tabs>
        <w:tab w:val="left" w:pos="1496"/>
      </w:tabs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5DA"/>
    <w:rPr>
      <w:rFonts w:ascii="Times New Roman" w:eastAsia="Times New Roman" w:hAnsi="Times New Roman" w:cs="Times New Roman"/>
      <w:b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B45C-F594-4852-9C47-3146DA66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Stoianescu</dc:creator>
  <cp:keywords/>
  <dc:description/>
  <cp:lastModifiedBy>Mircea Stoianescu</cp:lastModifiedBy>
  <cp:revision>10</cp:revision>
  <cp:lastPrinted>2019-05-29T10:59:00Z</cp:lastPrinted>
  <dcterms:created xsi:type="dcterms:W3CDTF">2019-05-08T08:02:00Z</dcterms:created>
  <dcterms:modified xsi:type="dcterms:W3CDTF">2019-05-29T11:00:00Z</dcterms:modified>
</cp:coreProperties>
</file>