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F1A" w14:textId="77777777" w:rsidR="00AA4671" w:rsidRDefault="00000000">
      <w:pPr>
        <w:spacing w:after="0"/>
        <w:jc w:val="right"/>
        <w:rPr>
          <w:bCs/>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Cs/>
          <w:color w:val="000000"/>
        </w:rPr>
        <w:t xml:space="preserve">Anexa </w:t>
      </w:r>
    </w:p>
    <w:p w14:paraId="11FBC071" w14:textId="77777777" w:rsidR="00AA4671" w:rsidRDefault="00AA4671">
      <w:pPr>
        <w:spacing w:after="0"/>
        <w:rPr>
          <w:b/>
          <w:color w:val="000000"/>
        </w:rPr>
      </w:pPr>
    </w:p>
    <w:p w14:paraId="02127C9B" w14:textId="77777777" w:rsidR="00AA4671" w:rsidRDefault="00000000">
      <w:pPr>
        <w:spacing w:after="0"/>
        <w:jc w:val="center"/>
        <w:rPr>
          <w:b/>
          <w:color w:val="000000"/>
        </w:rPr>
      </w:pPr>
      <w:r>
        <w:rPr>
          <w:b/>
          <w:color w:val="000000"/>
        </w:rPr>
        <w:t xml:space="preserve">Ghid de finanţare </w:t>
      </w:r>
    </w:p>
    <w:p w14:paraId="1A42F9B6" w14:textId="77777777" w:rsidR="00AA4671" w:rsidRDefault="00000000">
      <w:pPr>
        <w:spacing w:after="0"/>
        <w:jc w:val="center"/>
        <w:rPr>
          <w:b/>
          <w:color w:val="000000"/>
        </w:rPr>
      </w:pPr>
      <w:r>
        <w:rPr>
          <w:b/>
          <w:color w:val="000000"/>
        </w:rPr>
        <w:t xml:space="preserve">a </w:t>
      </w:r>
      <w:bookmarkStart w:id="0" w:name="_Hlk99622265"/>
      <w:bookmarkStart w:id="1" w:name="_Hlk99622277"/>
      <w:r>
        <w:rPr>
          <w:b/>
          <w:color w:val="000000"/>
        </w:rPr>
        <w:t xml:space="preserve">Programului privind îmbunătăţirea calităţii aerului şi reducerea cantității de emisii de gaze cu efect de seră, prin utilizarea pentru transportul elevilor a autovehiculelor mai puţin poluante de tipul microbuzelor electrice, hibride și alimentate cu gaz natural comprimat </w:t>
      </w:r>
      <w:bookmarkEnd w:id="0"/>
    </w:p>
    <w:bookmarkEnd w:id="1"/>
    <w:p w14:paraId="167285D3" w14:textId="77777777" w:rsidR="00AA4671" w:rsidRDefault="00000000">
      <w:pPr>
        <w:spacing w:after="0"/>
        <w:jc w:val="both"/>
      </w:pPr>
      <w:r>
        <w:br/>
      </w:r>
    </w:p>
    <w:p w14:paraId="4284BDCD" w14:textId="77777777" w:rsidR="00AA4671" w:rsidRDefault="00000000">
      <w:pPr>
        <w:spacing w:before="80" w:after="0"/>
        <w:jc w:val="center"/>
        <w:rPr>
          <w:b/>
          <w:bCs/>
          <w:color w:val="000000"/>
        </w:rPr>
      </w:pPr>
      <w:r>
        <w:rPr>
          <w:b/>
          <w:bCs/>
          <w:shd w:val="clear" w:color="auto" w:fill="FFFFFF"/>
        </w:rPr>
        <w:t xml:space="preserve">Capitolul </w:t>
      </w:r>
      <w:r>
        <w:rPr>
          <w:b/>
          <w:bCs/>
          <w:color w:val="000000"/>
        </w:rPr>
        <w:t>I</w:t>
      </w:r>
    </w:p>
    <w:p w14:paraId="79724C9E" w14:textId="77777777" w:rsidR="00AA4671" w:rsidRDefault="00000000">
      <w:pPr>
        <w:spacing w:before="80" w:after="0"/>
        <w:jc w:val="center"/>
        <w:rPr>
          <w:b/>
          <w:color w:val="000000"/>
        </w:rPr>
      </w:pPr>
      <w:r>
        <w:rPr>
          <w:b/>
          <w:color w:val="000000"/>
        </w:rPr>
        <w:t>Dispoziţii generale</w:t>
      </w:r>
    </w:p>
    <w:p w14:paraId="30F23FDC" w14:textId="77777777" w:rsidR="00AA4671" w:rsidRDefault="00AA4671">
      <w:pPr>
        <w:spacing w:before="80" w:after="0"/>
        <w:jc w:val="center"/>
      </w:pPr>
    </w:p>
    <w:p w14:paraId="5888BB81" w14:textId="77777777" w:rsidR="00AA4671" w:rsidRDefault="00000000">
      <w:pPr>
        <w:spacing w:before="80" w:after="0"/>
        <w:jc w:val="both"/>
        <w:rPr>
          <w:b/>
          <w:color w:val="000000"/>
        </w:rPr>
      </w:pPr>
      <w:r>
        <w:rPr>
          <w:b/>
          <w:bCs/>
          <w:szCs w:val="24"/>
          <w:shd w:val="clear" w:color="auto" w:fill="FFFFFF"/>
        </w:rPr>
        <w:t xml:space="preserve">Articolul </w:t>
      </w:r>
      <w:r>
        <w:rPr>
          <w:b/>
          <w:color w:val="000000"/>
        </w:rPr>
        <w:t>1</w:t>
      </w:r>
    </w:p>
    <w:p w14:paraId="108E22E0" w14:textId="77777777" w:rsidR="00AA4671" w:rsidRDefault="00000000">
      <w:pPr>
        <w:spacing w:after="0"/>
        <w:jc w:val="both"/>
      </w:pPr>
      <w:r>
        <w:rPr>
          <w:b/>
          <w:color w:val="000000"/>
        </w:rPr>
        <w:t xml:space="preserve">Ghidul de finanţare </w:t>
      </w:r>
    </w:p>
    <w:p w14:paraId="37DCAB24" w14:textId="77777777" w:rsidR="00AA4671" w:rsidRDefault="00000000">
      <w:pPr>
        <w:spacing w:after="0"/>
        <w:jc w:val="both"/>
      </w:pPr>
      <w:r>
        <w:rPr>
          <w:color w:val="000000"/>
        </w:rPr>
        <w:t xml:space="preserve">Ghidul de finanţare, denumit în continuare </w:t>
      </w:r>
      <w:r>
        <w:rPr>
          <w:i/>
          <w:color w:val="000000"/>
        </w:rPr>
        <w:t>ghid</w:t>
      </w:r>
      <w:r>
        <w:rPr>
          <w:color w:val="000000"/>
        </w:rPr>
        <w:t xml:space="preserve">, constituie un suport informativ, având rolul de a furniza informaţii esenţiale cu privire la derularea Programului „Îmbunătăţirea calităţii aerului şi reducerea cantității de emisii de gaze cu efect de seră, prin utilizarea pentru transportul elevilor a autovehiculelor mai puţin poluante de tipul microbuzelor electrice, hibride și alimentate cu gaz natural comprimat”, denumit în continuare </w:t>
      </w:r>
      <w:r>
        <w:rPr>
          <w:i/>
          <w:color w:val="000000"/>
        </w:rPr>
        <w:t>program</w:t>
      </w:r>
      <w:r>
        <w:rPr>
          <w:color w:val="000000"/>
        </w:rPr>
        <w:t>.</w:t>
      </w:r>
    </w:p>
    <w:p w14:paraId="279E4DA9" w14:textId="77777777" w:rsidR="00AA4671" w:rsidRDefault="00000000">
      <w:pPr>
        <w:spacing w:after="0"/>
        <w:jc w:val="both"/>
        <w:rPr>
          <w:b/>
          <w:color w:val="000000"/>
        </w:rPr>
      </w:pPr>
      <w:r>
        <w:rPr>
          <w:b/>
          <w:bCs/>
          <w:szCs w:val="24"/>
          <w:shd w:val="clear" w:color="auto" w:fill="FFFFFF"/>
        </w:rPr>
        <w:t xml:space="preserve">Articolul </w:t>
      </w:r>
      <w:r>
        <w:rPr>
          <w:b/>
          <w:color w:val="000000"/>
        </w:rPr>
        <w:t>2</w:t>
      </w:r>
    </w:p>
    <w:p w14:paraId="7F160E1A" w14:textId="77777777" w:rsidR="00AA4671" w:rsidRDefault="00000000">
      <w:pPr>
        <w:spacing w:after="0"/>
        <w:jc w:val="both"/>
      </w:pPr>
      <w:r>
        <w:rPr>
          <w:b/>
          <w:color w:val="000000"/>
        </w:rPr>
        <w:t xml:space="preserve">Obiectul, scopul şi indicatorii de performanţă ai Programului </w:t>
      </w:r>
    </w:p>
    <w:p w14:paraId="0C28071D" w14:textId="77777777" w:rsidR="00AA4671" w:rsidRDefault="00000000">
      <w:pPr>
        <w:spacing w:after="0"/>
        <w:jc w:val="both"/>
        <w:rPr>
          <w:color w:val="000000"/>
        </w:rPr>
      </w:pPr>
      <w:r>
        <w:rPr>
          <w:color w:val="000000"/>
        </w:rPr>
        <w:t>(1) Obiectul Programului îl reprezintă achiziționarea de microbuze noi electrice, microbuze noi electrice hibride și microbuze noi alimentate cu GNC.</w:t>
      </w:r>
    </w:p>
    <w:p w14:paraId="76A5AD30" w14:textId="77777777" w:rsidR="00AA4671" w:rsidRDefault="00000000">
      <w:pPr>
        <w:spacing w:after="0"/>
        <w:jc w:val="both"/>
      </w:pPr>
      <w:r>
        <w:rPr>
          <w:color w:val="000000"/>
        </w:rPr>
        <w:t>(2) Scopul Programului îl reprezintă îmbunătăţirea calităţii aerului și reducerea cantității de emisii de gaze cu efect de seră, urmare utilizării vehiculelor, așa cum sunt definite acestea în Ordonanța de urgență a Guvernului nr. 195/2002 privind circulația pe drumurile publice, republicată, cu modificările și completările ulterioare, mai puțin poluante în transportul elevilor.</w:t>
      </w:r>
    </w:p>
    <w:p w14:paraId="4CF1F97B" w14:textId="77777777" w:rsidR="00AA4671" w:rsidRDefault="00000000">
      <w:pPr>
        <w:spacing w:after="0"/>
        <w:jc w:val="both"/>
        <w:rPr>
          <w:color w:val="000000"/>
        </w:rPr>
      </w:pPr>
      <w:r>
        <w:rPr>
          <w:color w:val="000000"/>
        </w:rPr>
        <w:t xml:space="preserve">(3)Indicatorul de performanţă al programului (i) îl reprezintă cantitatea totală de gaze cu efect de seră (kg CO2) redusă, calculată până la finalul perioadei de monitorizare a proiectului. </w:t>
      </w:r>
    </w:p>
    <w:p w14:paraId="79FCC503" w14:textId="77777777" w:rsidR="00AA4671" w:rsidRDefault="00AA4671">
      <w:pPr>
        <w:spacing w:after="0"/>
        <w:jc w:val="both"/>
        <w:rPr>
          <w:color w:val="000000"/>
        </w:rPr>
      </w:pPr>
    </w:p>
    <w:p w14:paraId="711F026B" w14:textId="77777777" w:rsidR="00AA4671" w:rsidRDefault="00000000">
      <w:r>
        <w:t xml:space="preserve">I =  </w:t>
      </w:r>
      <m:oMath>
        <m:f>
          <m:fPr>
            <m:ctrlPr>
              <w:rPr>
                <w:rFonts w:ascii="Cambria Math" w:hAnsi="Cambria Math"/>
              </w:rPr>
            </m:ctrlPr>
          </m:fPr>
          <m:num>
            <m:r>
              <m:rPr>
                <m:sty m:val="p"/>
              </m:rPr>
              <w:rPr>
                <w:rFonts w:ascii="Cambria Math" w:hAnsi="Cambria Math" w:cs="Cambria Math"/>
              </w:rPr>
              <m:t xml:space="preserve"> D x C</m:t>
            </m:r>
          </m:num>
          <m:den>
            <m:r>
              <m:rPr>
                <m:sty m:val="p"/>
              </m:rPr>
              <w:rPr>
                <w:rFonts w:ascii="Cambria Math" w:hAnsi="Cambria Math" w:cs="Cambria Math"/>
              </w:rPr>
              <m:t>100</m:t>
            </m:r>
          </m:den>
        </m:f>
      </m:oMath>
      <w:r>
        <w:t xml:space="preserve"> x f</w:t>
      </w:r>
      <w:r>
        <w:rPr>
          <w:vertAlign w:val="subscript"/>
        </w:rPr>
        <w:t>D_CO2</w:t>
      </w:r>
      <w:r>
        <w:t xml:space="preserve"> – </w:t>
      </w:r>
      <m:oMath>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 xml:space="preserve"> e</m:t>
                </m:r>
              </m:e>
              <m:sub>
                <m:r>
                  <w:rPr>
                    <w:rFonts w:ascii="Cambria Math" w:hAnsi="Cambria Math"/>
                  </w:rPr>
                  <m:t>i</m:t>
                </m:r>
              </m:sub>
            </m:sSub>
            <m:r>
              <w:rPr>
                <w:rFonts w:ascii="Cambria Math" w:hAnsi="Cambria Math"/>
              </w:rPr>
              <m:t xml:space="preserve"> x </m:t>
            </m:r>
            <m:sSub>
              <m:sSubPr>
                <m:ctrlPr>
                  <w:rPr>
                    <w:rFonts w:ascii="Cambria Math" w:hAnsi="Cambria Math"/>
                    <w:i/>
                  </w:rPr>
                </m:ctrlPr>
              </m:sSubPr>
              <m:e>
                <m:r>
                  <w:rPr>
                    <w:rFonts w:ascii="Cambria Math" w:hAnsi="Cambria Math"/>
                  </w:rPr>
                  <m:t>f</m:t>
                </m:r>
              </m:e>
              <m:sub>
                <m:r>
                  <w:rPr>
                    <w:rFonts w:ascii="Cambria Math" w:hAnsi="Cambria Math"/>
                  </w:rPr>
                  <m:t>k</m:t>
                </m:r>
                <m:sSub>
                  <m:sSubPr>
                    <m:ctrlPr>
                      <w:rPr>
                        <w:rFonts w:ascii="Cambria Math" w:hAnsi="Cambria Math"/>
                        <w:i/>
                      </w:rPr>
                    </m:ctrlPr>
                  </m:sSubPr>
                  <m:e>
                    <m:r>
                      <w:rPr>
                        <w:rFonts w:ascii="Cambria Math" w:hAnsi="Cambria Math"/>
                      </w:rPr>
                      <m:t>w</m:t>
                    </m:r>
                  </m:e>
                  <m:sub>
                    <m:r>
                      <w:rPr>
                        <w:rFonts w:ascii="Cambria Math" w:hAnsi="Cambria Math"/>
                      </w:rPr>
                      <m:t>CO2</m:t>
                    </m:r>
                  </m:sub>
                </m:sSub>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x </m:t>
            </m:r>
            <m:sSub>
              <m:sSubPr>
                <m:ctrlPr>
                  <w:rPr>
                    <w:rFonts w:ascii="Cambria Math" w:hAnsi="Cambria Math"/>
                    <w:i/>
                  </w:rPr>
                </m:ctrlPr>
              </m:sSubPr>
              <m:e>
                <m:r>
                  <w:rPr>
                    <w:rFonts w:ascii="Cambria Math" w:hAnsi="Cambria Math"/>
                  </w:rPr>
                  <m:t>f</m:t>
                </m:r>
              </m:e>
              <m:sub>
                <m:r>
                  <w:rPr>
                    <w:rFonts w:ascii="Cambria Math" w:hAnsi="Cambria Math"/>
                  </w:rPr>
                  <m:t>d_CO2</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x </m:t>
            </m:r>
            <m:sSub>
              <m:sSubPr>
                <m:ctrlPr>
                  <w:rPr>
                    <w:rFonts w:ascii="Cambria Math" w:hAnsi="Cambria Math"/>
                    <w:i/>
                  </w:rPr>
                </m:ctrlPr>
              </m:sSubPr>
              <m:e>
                <m:r>
                  <w:rPr>
                    <w:rFonts w:ascii="Cambria Math" w:hAnsi="Cambria Math"/>
                  </w:rPr>
                  <m:t>f</m:t>
                </m:r>
              </m:e>
              <m:sub>
                <m:r>
                  <w:rPr>
                    <w:rFonts w:ascii="Cambria Math" w:hAnsi="Cambria Math"/>
                  </w:rPr>
                  <m:t>b_CO2</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x </m:t>
            </m:r>
            <m:sSub>
              <m:sSubPr>
                <m:ctrlPr>
                  <w:rPr>
                    <w:rFonts w:ascii="Cambria Math" w:hAnsi="Cambria Math"/>
                    <w:i/>
                  </w:rPr>
                </m:ctrlPr>
              </m:sSubPr>
              <m:e>
                <m:r>
                  <w:rPr>
                    <w:rFonts w:ascii="Cambria Math" w:hAnsi="Cambria Math"/>
                  </w:rPr>
                  <m:t>f</m:t>
                </m:r>
              </m:e>
              <m:sub>
                <m:r>
                  <w:rPr>
                    <w:rFonts w:ascii="Cambria Math" w:hAnsi="Cambria Math"/>
                  </w:rPr>
                  <m:t>GNC_CO2</m:t>
                </m:r>
              </m:sub>
            </m:sSub>
            <m:r>
              <w:rPr>
                <w:rFonts w:ascii="Cambria Math" w:hAnsi="Cambria Math"/>
              </w:rPr>
              <m:t xml:space="preserve"> )</m:t>
            </m:r>
          </m:e>
        </m:nary>
      </m:oMath>
    </w:p>
    <w:p w14:paraId="4DACA64D" w14:textId="77777777" w:rsidR="00AA4671" w:rsidRDefault="00000000">
      <w:pPr>
        <w:spacing w:after="0"/>
        <w:jc w:val="both"/>
        <w:rPr>
          <w:color w:val="000000"/>
        </w:rPr>
      </w:pPr>
      <w:r>
        <w:rPr>
          <w:color w:val="000000"/>
        </w:rPr>
        <w:t>unde:</w:t>
      </w:r>
    </w:p>
    <w:p w14:paraId="7374B34F" w14:textId="77777777" w:rsidR="00AA4671" w:rsidRDefault="00000000">
      <w:pPr>
        <w:spacing w:after="0"/>
        <w:jc w:val="both"/>
        <w:rPr>
          <w:color w:val="000000"/>
        </w:rPr>
      </w:pPr>
      <w:r>
        <w:rPr>
          <w:color w:val="000000"/>
        </w:rPr>
        <w:t>D – distanța parcursă de totalul autovehiculelor finanțate în program;</w:t>
      </w:r>
    </w:p>
    <w:p w14:paraId="5F0FC7A5" w14:textId="77777777" w:rsidR="00AA4671" w:rsidRDefault="00000000">
      <w:pPr>
        <w:spacing w:after="0"/>
        <w:jc w:val="both"/>
        <w:rPr>
          <w:color w:val="000000"/>
        </w:rPr>
      </w:pPr>
      <w:r>
        <w:rPr>
          <w:color w:val="000000"/>
        </w:rPr>
        <w:t>C – consum mediu de referință (L/100km);</w:t>
      </w:r>
    </w:p>
    <w:p w14:paraId="7B6AFF25" w14:textId="77777777" w:rsidR="00AA4671" w:rsidRDefault="00000000">
      <w:pPr>
        <w:spacing w:after="0"/>
        <w:jc w:val="both"/>
        <w:rPr>
          <w:color w:val="000000"/>
        </w:rPr>
      </w:pPr>
      <w:r>
        <w:rPr>
          <w:color w:val="000000"/>
        </w:rPr>
        <w:t>e – energia electrică (kwh) consumată de microbuzele electrice;</w:t>
      </w:r>
    </w:p>
    <w:p w14:paraId="52CB3875" w14:textId="77777777" w:rsidR="00AA4671" w:rsidRDefault="00000000">
      <w:pPr>
        <w:spacing w:after="0"/>
        <w:jc w:val="both"/>
        <w:rPr>
          <w:color w:val="000000"/>
        </w:rPr>
      </w:pPr>
      <w:r>
        <w:rPr>
          <w:color w:val="000000"/>
        </w:rPr>
        <w:t>d – litri diesel consumați de microbuzele diesel hybrid finantate în program;</w:t>
      </w:r>
    </w:p>
    <w:p w14:paraId="5941D0D2" w14:textId="77777777" w:rsidR="00AA4671" w:rsidRDefault="00000000">
      <w:pPr>
        <w:spacing w:after="0"/>
        <w:jc w:val="both"/>
        <w:rPr>
          <w:color w:val="000000"/>
        </w:rPr>
      </w:pPr>
      <w:r>
        <w:rPr>
          <w:color w:val="000000"/>
        </w:rPr>
        <w:t>b – litri benzină consumați de microbuzele benzinăhybrid finanțate în program;</w:t>
      </w:r>
    </w:p>
    <w:p w14:paraId="4CF4ECD8" w14:textId="77777777" w:rsidR="00AA4671" w:rsidRDefault="00000000">
      <w:pPr>
        <w:spacing w:after="0"/>
        <w:jc w:val="both"/>
        <w:rPr>
          <w:color w:val="000000"/>
        </w:rPr>
      </w:pPr>
      <w:r>
        <w:rPr>
          <w:color w:val="000000"/>
        </w:rPr>
        <w:t>g – gaz natural comprimat consumat (m3).</w:t>
      </w:r>
    </w:p>
    <w:p w14:paraId="6B2EEB2A" w14:textId="77777777" w:rsidR="00AA4671" w:rsidRDefault="00000000">
      <w:pPr>
        <w:spacing w:after="0"/>
        <w:jc w:val="both"/>
        <w:rPr>
          <w:b/>
          <w:color w:val="000000"/>
        </w:rPr>
      </w:pPr>
      <w:r>
        <w:rPr>
          <w:b/>
          <w:bCs/>
          <w:szCs w:val="24"/>
          <w:shd w:val="clear" w:color="auto" w:fill="FFFFFF"/>
        </w:rPr>
        <w:t xml:space="preserve">Articolul </w:t>
      </w:r>
      <w:r>
        <w:rPr>
          <w:b/>
          <w:color w:val="000000"/>
        </w:rPr>
        <w:t>3</w:t>
      </w:r>
    </w:p>
    <w:p w14:paraId="02009C27" w14:textId="77777777" w:rsidR="00AA4671" w:rsidRDefault="00000000">
      <w:pPr>
        <w:spacing w:after="0"/>
        <w:jc w:val="both"/>
      </w:pPr>
      <w:r>
        <w:rPr>
          <w:b/>
          <w:color w:val="000000"/>
        </w:rPr>
        <w:t xml:space="preserve">Sursa de finanţare pentru derularea Programului </w:t>
      </w:r>
    </w:p>
    <w:p w14:paraId="6C733B3D" w14:textId="77777777" w:rsidR="00AA4671" w:rsidRDefault="00000000">
      <w:pPr>
        <w:spacing w:after="0"/>
        <w:jc w:val="both"/>
      </w:pPr>
      <w:r>
        <w:rPr>
          <w:color w:val="000000"/>
        </w:rPr>
        <w:t>(1) 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1BB48069" w14:textId="77777777" w:rsidR="00AA4671" w:rsidRDefault="00000000">
      <w:pPr>
        <w:spacing w:after="0"/>
        <w:jc w:val="both"/>
        <w:rPr>
          <w:color w:val="000000"/>
        </w:rPr>
      </w:pPr>
      <w:r>
        <w:rPr>
          <w:color w:val="000000"/>
        </w:rPr>
        <w:t>(2) Programul are caracter multianual şi se desfăşoară la nivel naţional.</w:t>
      </w:r>
    </w:p>
    <w:p w14:paraId="76AF0040" w14:textId="77777777" w:rsidR="00AA4671" w:rsidRDefault="00000000">
      <w:pPr>
        <w:spacing w:after="0"/>
        <w:jc w:val="both"/>
        <w:rPr>
          <w:color w:val="000000"/>
        </w:rPr>
      </w:pPr>
      <w:r>
        <w:rPr>
          <w:color w:val="000000"/>
        </w:rPr>
        <w:lastRenderedPageBreak/>
        <w:t xml:space="preserve">(3) Finanțarea </w:t>
      </w:r>
      <w:bookmarkStart w:id="2" w:name="_Hlk513728827"/>
      <w:r>
        <w:rPr>
          <w:color w:val="000000"/>
        </w:rPr>
        <w:t>programului</w:t>
      </w:r>
      <w:bookmarkEnd w:id="2"/>
      <w:r>
        <w:rPr>
          <w:color w:val="000000"/>
        </w:rPr>
        <w:t xml:space="preserve"> nu constituie ajutor de stat în sensul prevăzut în Comunicarea Comisiei privind noţiunea de ajutor de stat astfel cum este menţionată la art. 107 alin. (1) din Tratatul privind funcţionarea Uniunii Europene și al Regulamentului (CE) nr. 1370/2007 al Parlamentului European și al Consiliului din 23 octombrie 2007 privind serviciile publice de transport feroviar şi rutier de călători și de abrogare a Regulamentelor (CEE) nr. 1191/69 și nr. 1107/70 ale Consiliului.</w:t>
      </w:r>
    </w:p>
    <w:p w14:paraId="32A99BB9" w14:textId="77777777" w:rsidR="00AA4671" w:rsidRDefault="00000000">
      <w:pPr>
        <w:spacing w:after="0"/>
        <w:jc w:val="both"/>
      </w:pPr>
      <w:r>
        <w:rPr>
          <w:b/>
          <w:color w:val="000000"/>
        </w:rPr>
        <w:t xml:space="preserve">Art. 4: Definiţii </w:t>
      </w:r>
    </w:p>
    <w:p w14:paraId="2FC7E771" w14:textId="77777777" w:rsidR="00AA4671" w:rsidRDefault="00000000">
      <w:pPr>
        <w:pStyle w:val="ListParagraph"/>
        <w:numPr>
          <w:ilvl w:val="0"/>
          <w:numId w:val="16"/>
        </w:numPr>
        <w:spacing w:after="0"/>
        <w:ind w:left="-142" w:right="-142" w:firstLine="142"/>
        <w:jc w:val="both"/>
      </w:pPr>
      <w:r>
        <w:rPr>
          <w:color w:val="000000"/>
        </w:rPr>
        <w:t>În sensul prezentului ghid, termenii şi expresiile de mai jos se definesc astfel:</w:t>
      </w:r>
    </w:p>
    <w:p w14:paraId="2306AEB9" w14:textId="77777777" w:rsidR="00AA4671" w:rsidRDefault="00000000">
      <w:pPr>
        <w:numPr>
          <w:ilvl w:val="0"/>
          <w:numId w:val="6"/>
        </w:numPr>
        <w:spacing w:after="0"/>
        <w:jc w:val="both"/>
      </w:pPr>
      <w:r>
        <w:t>beneficiar - solicitantul care a încheiat un contract de finanţare cu AFM;</w:t>
      </w:r>
    </w:p>
    <w:p w14:paraId="5269AC6C" w14:textId="77777777" w:rsidR="00AA4671" w:rsidRDefault="00000000">
      <w:pPr>
        <w:numPr>
          <w:ilvl w:val="0"/>
          <w:numId w:val="6"/>
        </w:numPr>
        <w:spacing w:after="0"/>
        <w:jc w:val="both"/>
      </w:pPr>
      <w:r>
        <w:t>cerere de decontare - solicitare a beneficiarului însoțită de documente justificative, în baza căreia AFM realizează plata cheltuielilor eligibile aferente proiectului finanțat, în condițiile prezentului ghid și instrucțiunilor privind mecanismul de decontare; formularul cererii de decontare este prevăzut în anexa nr. 4 la contractul de finanţare nerambursabilă;</w:t>
      </w:r>
    </w:p>
    <w:p w14:paraId="3B08946F" w14:textId="77777777" w:rsidR="00AA4671" w:rsidRDefault="00000000">
      <w:pPr>
        <w:numPr>
          <w:ilvl w:val="0"/>
          <w:numId w:val="6"/>
        </w:numPr>
        <w:spacing w:after="0"/>
        <w:jc w:val="both"/>
      </w:pPr>
      <w:r>
        <w:t>cerere de finanţare - solicitare completată prin intermediul aplicației informatice de către solicitantul care îndeplinește criteriile de eligibilitate prevăzute în ghid și transmisă AFM în cadrul unei sesiuni de înscriere, în vederea obținerii finanțării, conform modelului prevăzut în anexa nr. 1 la ghid;</w:t>
      </w:r>
    </w:p>
    <w:p w14:paraId="53334110" w14:textId="77777777" w:rsidR="00AA4671" w:rsidRDefault="00000000">
      <w:pPr>
        <w:numPr>
          <w:ilvl w:val="0"/>
          <w:numId w:val="6"/>
        </w:numPr>
        <w:spacing w:after="0"/>
        <w:jc w:val="both"/>
      </w:pPr>
      <w:r>
        <w:t xml:space="preserve">cheltuieli eligibile - cheltuieli cu </w:t>
      </w:r>
      <w:bookmarkStart w:id="3" w:name="_Hlk513727629"/>
      <w:r>
        <w:t xml:space="preserve">achiziţia de microbuze electrice, </w:t>
      </w:r>
      <w:bookmarkStart w:id="4" w:name="_Hlk513727676"/>
      <w:r>
        <w:t>electric hibride</w:t>
      </w:r>
      <w:bookmarkEnd w:id="4"/>
      <w:r>
        <w:t>, alimentate cu GNC</w:t>
      </w:r>
      <w:bookmarkEnd w:id="3"/>
      <w:r>
        <w:t>, precum și consultanța necesare implementării proiectului şi care pot fi  finanțate din Fondul pentru mediu, cu condiţia îndeplinirii în mod cumulativ a criteriilor de eligibilitate şi a încadrării lor în categoriile de cheltuieli eligibile;</w:t>
      </w:r>
    </w:p>
    <w:p w14:paraId="7053DB60" w14:textId="77777777" w:rsidR="00AA4671" w:rsidRDefault="00000000">
      <w:pPr>
        <w:numPr>
          <w:ilvl w:val="0"/>
          <w:numId w:val="6"/>
        </w:numPr>
        <w:spacing w:after="0"/>
        <w:jc w:val="both"/>
      </w:pPr>
      <w:r>
        <w:t>cheltuieli neeligibile - cheltuieli ale proiectului efectuate de către beneficiar, altele decât cele eligibile;</w:t>
      </w:r>
    </w:p>
    <w:p w14:paraId="5C13E689" w14:textId="77777777" w:rsidR="00AA4671" w:rsidRDefault="00000000">
      <w:pPr>
        <w:numPr>
          <w:ilvl w:val="0"/>
          <w:numId w:val="6"/>
        </w:numPr>
        <w:spacing w:after="0"/>
        <w:jc w:val="both"/>
      </w:pPr>
      <w:r>
        <w:t>criterii de eligibilitate - condiţii care trebuie îndeplinite cumulativ pentru obţinerea finanţării, precum și condiții care trebuie menținute pe toată perioada implementării și monitorizării proiectului; acestea vizează solicitantul, proiectul propus şi cheltuielile proiectului;</w:t>
      </w:r>
    </w:p>
    <w:p w14:paraId="02800EEF" w14:textId="77777777" w:rsidR="00AA4671" w:rsidRDefault="00000000">
      <w:pPr>
        <w:numPr>
          <w:ilvl w:val="0"/>
          <w:numId w:val="6"/>
        </w:numPr>
        <w:spacing w:after="0"/>
        <w:jc w:val="both"/>
      </w:pPr>
      <w:r>
        <w:t>dosar de finanţare - dosarul care cuprinde cererea de finanţare, al cărei formular este prevăzut în anexa nr. 1 la ghid, însoţită de documentaţia care trebuie depusă de către solicitant în vederea analizei şi aprobării finanțării de către AFM;</w:t>
      </w:r>
    </w:p>
    <w:p w14:paraId="05C98F4A" w14:textId="77777777" w:rsidR="00AA4671" w:rsidRDefault="00000000">
      <w:pPr>
        <w:numPr>
          <w:ilvl w:val="0"/>
          <w:numId w:val="6"/>
        </w:numPr>
        <w:spacing w:after="0"/>
        <w:jc w:val="both"/>
        <w:rPr>
          <w:szCs w:val="24"/>
        </w:rPr>
      </w:pPr>
      <w:r>
        <w:t>înmatriculare/înregistrare</w:t>
      </w:r>
      <w:r>
        <w:rPr>
          <w:szCs w:val="24"/>
        </w:rPr>
        <w:t> – procesul definit conform art. 6, pct. 16.1 din Ordonanţa de urgenţă nr. 195/2002 privind circulaţia pe drumurile publice, republicată, cu modificările și completările ulterioare;</w:t>
      </w:r>
    </w:p>
    <w:p w14:paraId="208AC0A9" w14:textId="77777777" w:rsidR="00AA4671" w:rsidRDefault="00000000">
      <w:pPr>
        <w:numPr>
          <w:ilvl w:val="0"/>
          <w:numId w:val="6"/>
        </w:numPr>
        <w:spacing w:after="0"/>
        <w:jc w:val="both"/>
        <w:rPr>
          <w:szCs w:val="24"/>
        </w:rPr>
      </w:pPr>
      <w:r>
        <w:t>înmatriculare/înregistrare permanentă</w:t>
      </w:r>
      <w:r>
        <w:rPr>
          <w:szCs w:val="24"/>
        </w:rPr>
        <w:t> </w:t>
      </w:r>
      <w:r>
        <w:t xml:space="preserve">- </w:t>
      </w:r>
      <w:r>
        <w:rPr>
          <w:szCs w:val="24"/>
        </w:rPr>
        <w:t>procesul definit conform art. 6, pct. 16.2 din Ordonanţa de urgenţă nr. 195/2002 privind circulaţia pe drumurile publice, republicată, cu modificările și completările ulterioare;</w:t>
      </w:r>
    </w:p>
    <w:p w14:paraId="060DD567" w14:textId="77777777" w:rsidR="00AA4671" w:rsidRDefault="00000000">
      <w:pPr>
        <w:pStyle w:val="ListParagraph"/>
        <w:numPr>
          <w:ilvl w:val="0"/>
          <w:numId w:val="6"/>
        </w:numPr>
        <w:jc w:val="both"/>
      </w:pPr>
      <w:r>
        <w:t xml:space="preserve">microbuz - autovehicul din categoria M2, cu cel puțin 4 roți și o viteză maximă constructivă mai mare de 25 km/h, conceput și construit pentru transportul de pasageri pe scaune sau în picioare și care are, în afara locului conducătorului, mai mult de 8 locuri șezând și cel mult 22 locuri în picioare sau pe scaune, conform RNTR 2; </w:t>
      </w:r>
    </w:p>
    <w:p w14:paraId="5BC0759E" w14:textId="77777777" w:rsidR="00AA4671" w:rsidRDefault="00000000">
      <w:pPr>
        <w:pStyle w:val="ListParagraph"/>
        <w:numPr>
          <w:ilvl w:val="0"/>
          <w:numId w:val="6"/>
        </w:numPr>
      </w:pPr>
      <w:r>
        <w:t>microbuz electric - microbuz alimentat electric printr-un sistem de baterii de la bord;</w:t>
      </w:r>
    </w:p>
    <w:p w14:paraId="016D2281" w14:textId="77777777" w:rsidR="00AA4671" w:rsidRDefault="00000000">
      <w:pPr>
        <w:numPr>
          <w:ilvl w:val="0"/>
          <w:numId w:val="6"/>
        </w:numPr>
        <w:spacing w:after="0"/>
        <w:jc w:val="both"/>
      </w:pPr>
      <w:r>
        <w:t>microbuz alimentat cu GNC -  microbuz echipat cu un echipament specific care permite utilizarea de gaz natural comprimat în sistemul său de propulsie;</w:t>
      </w:r>
    </w:p>
    <w:p w14:paraId="52D16077" w14:textId="77777777" w:rsidR="00AA4671" w:rsidRDefault="00000000">
      <w:pPr>
        <w:numPr>
          <w:ilvl w:val="0"/>
          <w:numId w:val="6"/>
        </w:numPr>
        <w:spacing w:after="0"/>
        <w:jc w:val="both"/>
        <w:rPr>
          <w:szCs w:val="24"/>
        </w:rPr>
      </w:pPr>
      <w:r>
        <w:t>microbuz electric hibrid - microbuz acționat printr-un sistem de propulsie cu ardere internă, și/sau printr-un sistem de propulsie electric, alimentat de baterii electrice;</w:t>
      </w:r>
    </w:p>
    <w:p w14:paraId="456E9883" w14:textId="77777777" w:rsidR="00AA4671" w:rsidRDefault="00000000">
      <w:pPr>
        <w:pStyle w:val="ListParagraph"/>
        <w:numPr>
          <w:ilvl w:val="0"/>
          <w:numId w:val="6"/>
        </w:numPr>
        <w:spacing w:after="0"/>
        <w:jc w:val="both"/>
        <w:rPr>
          <w:szCs w:val="24"/>
          <w:shd w:val="clear" w:color="auto" w:fill="FFFFFF"/>
        </w:rPr>
      </w:pPr>
      <w:r>
        <w:rPr>
          <w:rStyle w:val="slitbdy"/>
          <w:rFonts w:ascii="Times New Roman" w:hAnsi="Times New Roman"/>
          <w:color w:val="auto"/>
          <w:sz w:val="24"/>
          <w:szCs w:val="24"/>
        </w:rPr>
        <w:lastRenderedPageBreak/>
        <w:t xml:space="preserve">sesiune de înscriere </w:t>
      </w:r>
      <w:r>
        <w:t xml:space="preserve">- </w:t>
      </w:r>
      <w:r>
        <w:rPr>
          <w:rStyle w:val="slitbdy"/>
          <w:rFonts w:ascii="Times New Roman" w:hAnsi="Times New Roman"/>
          <w:color w:val="auto"/>
          <w:sz w:val="24"/>
          <w:szCs w:val="24"/>
        </w:rPr>
        <w:t xml:space="preserve">perioadă determinată, </w:t>
      </w:r>
      <w:r>
        <w:rPr>
          <w:szCs w:val="24"/>
        </w:rPr>
        <w:t xml:space="preserve">etapă a sesiunii de finanţare, </w:t>
      </w:r>
      <w:r>
        <w:rPr>
          <w:rStyle w:val="slitbdy"/>
          <w:rFonts w:ascii="Times New Roman" w:hAnsi="Times New Roman"/>
          <w:color w:val="auto"/>
          <w:sz w:val="24"/>
          <w:szCs w:val="24"/>
        </w:rPr>
        <w:t xml:space="preserve">stabilită prin dispoziţie a preşedintelui AFM, în interiorul căreia solicitantul de finanțare </w:t>
      </w:r>
      <w:r>
        <w:rPr>
          <w:szCs w:val="24"/>
        </w:rPr>
        <w:t xml:space="preserve">se poate înscrie şi transmite la AFM </w:t>
      </w:r>
      <w:r>
        <w:rPr>
          <w:rStyle w:val="slitbdy"/>
          <w:rFonts w:ascii="Times New Roman" w:hAnsi="Times New Roman"/>
          <w:color w:val="auto"/>
          <w:sz w:val="24"/>
          <w:szCs w:val="24"/>
        </w:rPr>
        <w:t>cererea de finanțare;</w:t>
      </w:r>
    </w:p>
    <w:p w14:paraId="3EDDB261" w14:textId="77777777" w:rsidR="00AA4671" w:rsidRDefault="00000000">
      <w:pPr>
        <w:numPr>
          <w:ilvl w:val="0"/>
          <w:numId w:val="6"/>
        </w:numPr>
        <w:spacing w:after="0"/>
        <w:jc w:val="both"/>
        <w:rPr>
          <w:color w:val="000000"/>
        </w:rPr>
      </w:pPr>
      <w:r>
        <w:rPr>
          <w:rStyle w:val="slitbdy"/>
          <w:rFonts w:ascii="Times New Roman" w:hAnsi="Times New Roman"/>
          <w:color w:val="auto"/>
          <w:sz w:val="24"/>
          <w:szCs w:val="24"/>
        </w:rPr>
        <w:t xml:space="preserve">solicitant </w:t>
      </w:r>
      <w:r>
        <w:t xml:space="preserve">- </w:t>
      </w:r>
      <w:r>
        <w:rPr>
          <w:color w:val="000000"/>
          <w:szCs w:val="24"/>
        </w:rPr>
        <w:t>orice entitate dintre</w:t>
      </w:r>
      <w:r>
        <w:rPr>
          <w:color w:val="000000"/>
        </w:rPr>
        <w:t xml:space="preserve"> cele prevăzute la art. 8 care se înscrie în Program şi transmite la AFM cererea de finanţare.</w:t>
      </w:r>
    </w:p>
    <w:p w14:paraId="5A111671" w14:textId="77777777" w:rsidR="00AA4671" w:rsidRDefault="00000000">
      <w:pPr>
        <w:spacing w:after="0"/>
        <w:jc w:val="both"/>
      </w:pPr>
      <w:r>
        <w:rPr>
          <w:color w:val="000000"/>
        </w:rPr>
        <w:t>(2) În cuprinsul prezentului ghid sunt utilizate următoarele reguli de interpretare:</w:t>
      </w:r>
    </w:p>
    <w:p w14:paraId="5C96D9C5" w14:textId="77777777" w:rsidR="00AA4671" w:rsidRDefault="00000000">
      <w:pPr>
        <w:spacing w:after="0"/>
        <w:jc w:val="both"/>
      </w:pPr>
      <w:r>
        <w:rPr>
          <w:color w:val="000000"/>
        </w:rPr>
        <w:t>a) termenul de "zi" sau "zile" reprezintă zi calendaristică ori zile calendaristice, dacă nu se specifică altfel. 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222D49E9" w14:textId="77777777" w:rsidR="00AA4671" w:rsidRDefault="00000000">
      <w:pPr>
        <w:spacing w:after="0"/>
        <w:jc w:val="both"/>
      </w:pPr>
      <w:r>
        <w:rPr>
          <w:color w:val="000000"/>
        </w:rPr>
        <w:t>b) cu excepţia unor prevederi contrare, cuvintele la forma de singular includ şi forma de plural şi viceversa, acolo unde acest lucru este permis de context.</w:t>
      </w:r>
    </w:p>
    <w:p w14:paraId="3E794656" w14:textId="77777777" w:rsidR="00AA4671" w:rsidRDefault="00000000">
      <w:pPr>
        <w:spacing w:after="0"/>
        <w:jc w:val="both"/>
      </w:pPr>
      <w:r>
        <w:rPr>
          <w:color w:val="000000"/>
        </w:rPr>
        <w:t>(3) În cuprinsul prezentului ghid sunt utilizate următoarele acronime:</w:t>
      </w:r>
    </w:p>
    <w:p w14:paraId="4D8C3126" w14:textId="77777777" w:rsidR="00AA4671" w:rsidRDefault="00000000">
      <w:pPr>
        <w:spacing w:after="0"/>
        <w:jc w:val="both"/>
      </w:pPr>
      <w:r>
        <w:rPr>
          <w:color w:val="000000"/>
        </w:rPr>
        <w:t xml:space="preserve">a) </w:t>
      </w:r>
      <w:r>
        <w:rPr>
          <w:iCs/>
          <w:color w:val="000000"/>
        </w:rPr>
        <w:t>AFM</w:t>
      </w:r>
      <w:r>
        <w:rPr>
          <w:color w:val="000000"/>
        </w:rPr>
        <w:t xml:space="preserve"> – Administraţia Fondului pentru Mediu;</w:t>
      </w:r>
    </w:p>
    <w:p w14:paraId="16466BD4" w14:textId="77777777" w:rsidR="00AA4671" w:rsidRDefault="00000000">
      <w:pPr>
        <w:spacing w:after="0"/>
        <w:jc w:val="both"/>
        <w:rPr>
          <w:color w:val="000000"/>
        </w:rPr>
      </w:pPr>
      <w:r>
        <w:rPr>
          <w:color w:val="000000"/>
        </w:rPr>
        <w:t>b) CIV – cartea de identitate a vehiculului;</w:t>
      </w:r>
    </w:p>
    <w:p w14:paraId="26A36282" w14:textId="77777777" w:rsidR="00AA4671" w:rsidRDefault="00000000">
      <w:pPr>
        <w:pStyle w:val="ListParagraph"/>
        <w:numPr>
          <w:ilvl w:val="0"/>
          <w:numId w:val="15"/>
        </w:numPr>
        <w:spacing w:after="0"/>
        <w:ind w:left="284" w:hanging="284"/>
        <w:jc w:val="both"/>
        <w:rPr>
          <w:color w:val="000000"/>
        </w:rPr>
      </w:pPr>
      <w:r>
        <w:rPr>
          <w:color w:val="000000"/>
        </w:rPr>
        <w:t>COC – certificat de conformitate emis de către producător;</w:t>
      </w:r>
    </w:p>
    <w:p w14:paraId="6506DB6F" w14:textId="77777777" w:rsidR="00AA4671" w:rsidRDefault="00000000">
      <w:pPr>
        <w:pStyle w:val="ListParagraph"/>
        <w:numPr>
          <w:ilvl w:val="0"/>
          <w:numId w:val="15"/>
        </w:numPr>
        <w:spacing w:after="0"/>
        <w:ind w:left="284" w:hanging="284"/>
      </w:pPr>
      <w:r>
        <w:t>GES – gaze cu efect de seră;</w:t>
      </w:r>
    </w:p>
    <w:p w14:paraId="531D12BB" w14:textId="77777777" w:rsidR="00AA4671" w:rsidRDefault="00000000">
      <w:pPr>
        <w:numPr>
          <w:ilvl w:val="0"/>
          <w:numId w:val="15"/>
        </w:numPr>
        <w:spacing w:after="0"/>
        <w:ind w:left="284" w:hanging="284"/>
        <w:jc w:val="both"/>
        <w:rPr>
          <w:color w:val="000000"/>
        </w:rPr>
      </w:pPr>
      <w:r>
        <w:rPr>
          <w:color w:val="000000"/>
        </w:rPr>
        <w:t>GNC – gaz natural comprimat;</w:t>
      </w:r>
    </w:p>
    <w:p w14:paraId="1D646EDF" w14:textId="77777777" w:rsidR="00AA4671" w:rsidRDefault="00000000">
      <w:pPr>
        <w:numPr>
          <w:ilvl w:val="0"/>
          <w:numId w:val="15"/>
        </w:numPr>
        <w:spacing w:after="0"/>
        <w:ind w:left="284" w:hanging="284"/>
        <w:jc w:val="both"/>
        <w:rPr>
          <w:color w:val="000000"/>
        </w:rPr>
      </w:pPr>
      <w:r>
        <w:rPr>
          <w:color w:val="000000"/>
        </w:rPr>
        <w:t>PCA – plan pe calitatea aerului;</w:t>
      </w:r>
    </w:p>
    <w:p w14:paraId="30FE19CF" w14:textId="77777777" w:rsidR="00AA4671" w:rsidRDefault="00000000">
      <w:pPr>
        <w:numPr>
          <w:ilvl w:val="0"/>
          <w:numId w:val="15"/>
        </w:numPr>
        <w:spacing w:after="0"/>
        <w:ind w:left="284" w:hanging="284"/>
        <w:jc w:val="both"/>
        <w:rPr>
          <w:color w:val="000000"/>
        </w:rPr>
      </w:pPr>
      <w:r>
        <w:rPr>
          <w:color w:val="000000"/>
        </w:rPr>
        <w:t>RAR – Registrul Auto Român;</w:t>
      </w:r>
    </w:p>
    <w:p w14:paraId="1F30E7E7" w14:textId="77777777" w:rsidR="00AA4671" w:rsidRDefault="00000000">
      <w:pPr>
        <w:numPr>
          <w:ilvl w:val="0"/>
          <w:numId w:val="15"/>
        </w:numPr>
        <w:spacing w:after="0"/>
        <w:ind w:left="284" w:hanging="284"/>
        <w:jc w:val="both"/>
        <w:rPr>
          <w:color w:val="000000"/>
        </w:rPr>
      </w:pPr>
      <w:r>
        <w:rPr>
          <w:color w:val="000000"/>
        </w:rPr>
        <w:t>RNTR 2 - reglementările privind omologarea de tip şi eliberarea cărţii de identitate a vehiculelor rutiere, precum şi omologarea de tip a produselor utilizate la acestea;</w:t>
      </w:r>
    </w:p>
    <w:p w14:paraId="323D4A42" w14:textId="77777777" w:rsidR="00AA4671" w:rsidRDefault="00000000">
      <w:pPr>
        <w:numPr>
          <w:ilvl w:val="0"/>
          <w:numId w:val="15"/>
        </w:numPr>
        <w:spacing w:after="0"/>
        <w:ind w:left="284" w:hanging="284"/>
        <w:jc w:val="both"/>
        <w:rPr>
          <w:color w:val="000000"/>
        </w:rPr>
      </w:pPr>
      <w:r>
        <w:rPr>
          <w:color w:val="000000"/>
        </w:rPr>
        <w:t>TVA – taxa pe valoarea adăugată;</w:t>
      </w:r>
    </w:p>
    <w:p w14:paraId="7456886F" w14:textId="77777777" w:rsidR="00AA4671" w:rsidRDefault="00000000">
      <w:pPr>
        <w:numPr>
          <w:ilvl w:val="0"/>
          <w:numId w:val="15"/>
        </w:numPr>
        <w:spacing w:after="0"/>
        <w:ind w:left="284" w:hanging="284"/>
        <w:jc w:val="both"/>
        <w:rPr>
          <w:color w:val="000000"/>
        </w:rPr>
      </w:pPr>
      <w:r>
        <w:rPr>
          <w:color w:val="000000"/>
        </w:rPr>
        <w:t>UAT – unitate administrativ - teritorială.</w:t>
      </w:r>
    </w:p>
    <w:p w14:paraId="36BD0EF3" w14:textId="77777777" w:rsidR="00AA4671" w:rsidRDefault="00000000">
      <w:pPr>
        <w:spacing w:after="0" w:line="240" w:lineRule="auto"/>
        <w:jc w:val="both"/>
        <w:rPr>
          <w:noProof/>
          <w:szCs w:val="24"/>
        </w:rPr>
      </w:pPr>
      <w:r>
        <w:rPr>
          <w:szCs w:val="24"/>
        </w:rPr>
        <w:t xml:space="preserve">(4) </w:t>
      </w:r>
      <w:r>
        <w:rPr>
          <w:noProof/>
          <w:szCs w:val="24"/>
        </w:rPr>
        <w:t>Pentru verificarea tuturor documentelor şi informaţiilor prezentate în cadrul programului, AFM poate solicita completări/clarificări sau orice document relevant, iar răspunsul trebuie transmis în termen de cel mult 10 zile de la data recepționării de către destinatar a solicitării, dacă prin Ghid sau prin solicitarea AFM nu s-a acordat un al termen.</w:t>
      </w:r>
    </w:p>
    <w:p w14:paraId="0DF3473D" w14:textId="77777777" w:rsidR="00AA4671" w:rsidRDefault="00000000">
      <w:pPr>
        <w:spacing w:after="0" w:line="240" w:lineRule="auto"/>
        <w:jc w:val="both"/>
        <w:rPr>
          <w:noProof/>
          <w:szCs w:val="24"/>
        </w:rPr>
      </w:pPr>
      <w:r>
        <w:rPr>
          <w:noProof/>
          <w:szCs w:val="24"/>
        </w:rPr>
        <w:t>(5) Termenele prevăzute în ghid se prelungesc cu perioada cuprinsă  între data solicitării de clarificări/date sau informații suplimentare și data primirii răspunsurilor de AFM.</w:t>
      </w:r>
    </w:p>
    <w:p w14:paraId="4900A329" w14:textId="77777777" w:rsidR="00AA4671" w:rsidRDefault="00000000">
      <w:pPr>
        <w:spacing w:after="0"/>
        <w:jc w:val="both"/>
        <w:rPr>
          <w:b/>
          <w:color w:val="000000"/>
        </w:rPr>
      </w:pPr>
      <w:r>
        <w:rPr>
          <w:b/>
          <w:bCs/>
          <w:szCs w:val="24"/>
          <w:shd w:val="clear" w:color="auto" w:fill="FFFFFF"/>
        </w:rPr>
        <w:t xml:space="preserve">Articolul </w:t>
      </w:r>
      <w:r>
        <w:rPr>
          <w:b/>
          <w:color w:val="000000"/>
        </w:rPr>
        <w:t>5</w:t>
      </w:r>
    </w:p>
    <w:p w14:paraId="388037FB" w14:textId="77777777" w:rsidR="00AA4671" w:rsidRDefault="00000000">
      <w:pPr>
        <w:spacing w:after="0"/>
        <w:jc w:val="both"/>
      </w:pPr>
      <w:r>
        <w:rPr>
          <w:b/>
          <w:color w:val="000000"/>
        </w:rPr>
        <w:t xml:space="preserve">Organizarea sesiunii de finanţare </w:t>
      </w:r>
    </w:p>
    <w:p w14:paraId="29F07B17" w14:textId="77777777" w:rsidR="00AA4671" w:rsidRDefault="00000000">
      <w:pPr>
        <w:spacing w:after="0"/>
        <w:jc w:val="both"/>
      </w:pPr>
      <w:r>
        <w:rPr>
          <w:color w:val="000000"/>
        </w:rPr>
        <w:t>(1)Anual se pot organiza una sau mai multe sesiuni de finanţare, în limita sumei alocate în condiţiile prevăzute la art. 3.</w:t>
      </w:r>
    </w:p>
    <w:p w14:paraId="09AEF235" w14:textId="77777777" w:rsidR="00AA4671" w:rsidRDefault="00000000">
      <w:pPr>
        <w:spacing w:after="0"/>
        <w:jc w:val="both"/>
      </w:pPr>
      <w:r>
        <w:rPr>
          <w:color w:val="000000"/>
        </w:rPr>
        <w:t>(2)Pentru organizarea sesiunii de finanţare, se aprobă prin dispoziţie a preşedintelui AFM:</w:t>
      </w:r>
    </w:p>
    <w:p w14:paraId="178E8E5C" w14:textId="77777777" w:rsidR="00AA4671" w:rsidRDefault="00000000">
      <w:pPr>
        <w:spacing w:after="0"/>
        <w:jc w:val="both"/>
      </w:pPr>
      <w:r>
        <w:rPr>
          <w:color w:val="000000"/>
        </w:rPr>
        <w:t>a)sesiunea de finanțare și etapele de depunere a dosarelor de finanţare;</w:t>
      </w:r>
    </w:p>
    <w:p w14:paraId="52F80E40" w14:textId="77777777" w:rsidR="00AA4671" w:rsidRDefault="00000000">
      <w:pPr>
        <w:spacing w:after="0"/>
        <w:jc w:val="both"/>
      </w:pPr>
      <w:r>
        <w:rPr>
          <w:color w:val="000000"/>
        </w:rPr>
        <w:t>b)suma alocată sesiunii de finanţare şi sumele alocate pe fiecare categorie de UAT, aşa cum sunt menţionate la art. 7 alin. (2);</w:t>
      </w:r>
    </w:p>
    <w:p w14:paraId="11479B3F" w14:textId="77777777" w:rsidR="00AA4671" w:rsidRDefault="00000000">
      <w:pPr>
        <w:spacing w:after="0"/>
        <w:jc w:val="both"/>
      </w:pPr>
      <w:r>
        <w:rPr>
          <w:color w:val="000000"/>
        </w:rPr>
        <w:t>c)comisia de analiză a dosarelor de finanţare depuse de către solicitanţi şi comisia de soluţionare a contestaţiilor;</w:t>
      </w:r>
    </w:p>
    <w:p w14:paraId="031B8C3E" w14:textId="77777777" w:rsidR="00AA4671" w:rsidRDefault="00000000">
      <w:pPr>
        <w:spacing w:after="0"/>
        <w:jc w:val="both"/>
      </w:pPr>
      <w:r>
        <w:rPr>
          <w:color w:val="000000"/>
        </w:rPr>
        <w:t>d)alte instrucţiuni sau documente interne ale AFM, necesare pentru realizarea evaluării, inclusiv privind modul de analiză a conţinutului documentelor, aprobării şi implementării proiectelor;</w:t>
      </w:r>
    </w:p>
    <w:p w14:paraId="52DFDD85" w14:textId="77777777" w:rsidR="00AA4671" w:rsidRDefault="00000000">
      <w:pPr>
        <w:spacing w:after="0"/>
        <w:jc w:val="both"/>
      </w:pPr>
      <w:r>
        <w:rPr>
          <w:color w:val="000000"/>
        </w:rPr>
        <w:t>e)formularul grilei de evaluare a conformităţii documentelor şi eligibilităţii solicitanţilor.</w:t>
      </w:r>
    </w:p>
    <w:p w14:paraId="71421D98" w14:textId="77777777" w:rsidR="00AA4671" w:rsidRDefault="00000000">
      <w:pPr>
        <w:spacing w:after="0"/>
        <w:jc w:val="both"/>
      </w:pPr>
      <w:r>
        <w:rPr>
          <w:color w:val="000000"/>
        </w:rPr>
        <w:t>(3)În cadrul unei sesiuni de finanţare poate fi aprobată o singură cerere de finanţare depusă de către un solicitant.</w:t>
      </w:r>
    </w:p>
    <w:p w14:paraId="10763EBE" w14:textId="77777777" w:rsidR="00AA4671" w:rsidRDefault="00000000">
      <w:pPr>
        <w:spacing w:after="0"/>
        <w:jc w:val="both"/>
        <w:rPr>
          <w:color w:val="000000"/>
        </w:rPr>
      </w:pPr>
      <w:r>
        <w:rPr>
          <w:color w:val="000000"/>
        </w:rPr>
        <w:lastRenderedPageBreak/>
        <w:t xml:space="preserve">(4)Analiza dosarelor de finanţare se poate realiza prin externalizarea serviciilor aferente acestor activităţi sau prin cooptarea de personal din alte instituţii publice sau autorităţi publice centrale, cu aprobarea conducătorilor acestora. </w:t>
      </w:r>
    </w:p>
    <w:p w14:paraId="2351AF81" w14:textId="77777777" w:rsidR="00AA4671" w:rsidRDefault="00000000">
      <w:pPr>
        <w:spacing w:after="0"/>
        <w:jc w:val="both"/>
        <w:rPr>
          <w:b/>
          <w:color w:val="000000"/>
        </w:rPr>
      </w:pPr>
      <w:r>
        <w:rPr>
          <w:b/>
          <w:bCs/>
          <w:szCs w:val="24"/>
          <w:shd w:val="clear" w:color="auto" w:fill="FFFFFF"/>
        </w:rPr>
        <w:t xml:space="preserve">Articolul </w:t>
      </w:r>
      <w:r>
        <w:rPr>
          <w:b/>
          <w:color w:val="000000"/>
        </w:rPr>
        <w:t>6</w:t>
      </w:r>
    </w:p>
    <w:p w14:paraId="0FC6AF59" w14:textId="77777777" w:rsidR="00AA4671" w:rsidRDefault="00000000">
      <w:pPr>
        <w:spacing w:after="0"/>
        <w:jc w:val="both"/>
      </w:pPr>
      <w:r>
        <w:rPr>
          <w:b/>
          <w:color w:val="000000"/>
        </w:rPr>
        <w:t xml:space="preserve">Etapele Programului </w:t>
      </w:r>
    </w:p>
    <w:p w14:paraId="5441A7BF" w14:textId="77777777" w:rsidR="00AA4671" w:rsidRDefault="00000000">
      <w:pPr>
        <w:spacing w:after="0"/>
        <w:jc w:val="both"/>
      </w:pPr>
      <w:r>
        <w:rPr>
          <w:color w:val="000000"/>
        </w:rPr>
        <w:t>Etapele Programului sunt următoarele:</w:t>
      </w:r>
    </w:p>
    <w:p w14:paraId="75CD2FFD" w14:textId="77777777" w:rsidR="00AA4671" w:rsidRDefault="00000000">
      <w:pPr>
        <w:spacing w:after="0"/>
        <w:jc w:val="both"/>
        <w:rPr>
          <w:color w:val="000000"/>
        </w:rPr>
      </w:pPr>
      <w:r>
        <w:rPr>
          <w:color w:val="000000"/>
        </w:rPr>
        <w:t>a) publicarea pe pagina de internet a AFM  a ghidului de finanţare, a anunţului de deschidere a sesiunii de înscriere şi a sumei alocate;</w:t>
      </w:r>
    </w:p>
    <w:p w14:paraId="5BB6E270" w14:textId="77777777" w:rsidR="00AA4671" w:rsidRDefault="00000000">
      <w:pPr>
        <w:spacing w:after="0"/>
        <w:jc w:val="both"/>
        <w:rPr>
          <w:color w:val="000000"/>
        </w:rPr>
      </w:pPr>
      <w:r>
        <w:rPr>
          <w:color w:val="000000"/>
        </w:rPr>
        <w:t>b) depunerea dosarelor de finanţare;</w:t>
      </w:r>
    </w:p>
    <w:p w14:paraId="1219C153" w14:textId="77777777" w:rsidR="00AA4671" w:rsidRDefault="00000000">
      <w:pPr>
        <w:spacing w:after="0"/>
        <w:jc w:val="both"/>
        <w:rPr>
          <w:color w:val="000000"/>
        </w:rPr>
      </w:pPr>
      <w:r>
        <w:rPr>
          <w:color w:val="000000"/>
        </w:rPr>
        <w:t>c) analiza conformităţii administrative şi a eligibilităţii solicitantului, evaluarea și selectarea proiectelor propuse pentru finanțare;</w:t>
      </w:r>
    </w:p>
    <w:p w14:paraId="011A5071" w14:textId="77777777" w:rsidR="00AA4671" w:rsidRDefault="00000000">
      <w:pPr>
        <w:spacing w:after="0"/>
        <w:jc w:val="both"/>
        <w:rPr>
          <w:color w:val="000000"/>
        </w:rPr>
      </w:pPr>
      <w:r>
        <w:rPr>
          <w:color w:val="000000"/>
        </w:rPr>
        <w:t>d) avizarea și aprobarea proiectelor selectate pentru finanțare;</w:t>
      </w:r>
    </w:p>
    <w:p w14:paraId="698CB6DF" w14:textId="77777777" w:rsidR="00AA4671" w:rsidRDefault="00000000">
      <w:pPr>
        <w:spacing w:after="0"/>
        <w:jc w:val="both"/>
        <w:rPr>
          <w:color w:val="000000"/>
        </w:rPr>
      </w:pPr>
      <w:r>
        <w:rPr>
          <w:color w:val="000000"/>
        </w:rPr>
        <w:t>e) comunicarea rezultatelor sesiunii de finanţare;</w:t>
      </w:r>
    </w:p>
    <w:p w14:paraId="56506F37" w14:textId="77777777" w:rsidR="00AA4671" w:rsidRDefault="00000000">
      <w:pPr>
        <w:spacing w:after="0"/>
        <w:jc w:val="both"/>
        <w:rPr>
          <w:color w:val="000000"/>
        </w:rPr>
      </w:pPr>
      <w:r>
        <w:rPr>
          <w:color w:val="000000"/>
        </w:rPr>
        <w:t>f) depunerea contestaţiilor de către solicitanţi şi soluţionarea acestora de către AFM;</w:t>
      </w:r>
    </w:p>
    <w:p w14:paraId="66C76CFE" w14:textId="77777777" w:rsidR="00AA4671" w:rsidRDefault="00000000">
      <w:pPr>
        <w:spacing w:after="0"/>
        <w:jc w:val="both"/>
        <w:rPr>
          <w:color w:val="000000"/>
        </w:rPr>
      </w:pPr>
      <w:r>
        <w:rPr>
          <w:color w:val="000000"/>
        </w:rPr>
        <w:t>g) încheierea contractelor de finanţare;</w:t>
      </w:r>
    </w:p>
    <w:p w14:paraId="0BAD2837" w14:textId="77777777" w:rsidR="00AA4671" w:rsidRDefault="00000000">
      <w:pPr>
        <w:spacing w:after="0"/>
        <w:jc w:val="both"/>
        <w:rPr>
          <w:color w:val="000000"/>
        </w:rPr>
      </w:pPr>
      <w:r>
        <w:rPr>
          <w:color w:val="000000"/>
        </w:rPr>
        <w:t>h) implementarea proiectelor;</w:t>
      </w:r>
    </w:p>
    <w:p w14:paraId="0CEC7497" w14:textId="77777777" w:rsidR="00AA4671" w:rsidRDefault="00000000">
      <w:pPr>
        <w:spacing w:after="0"/>
        <w:jc w:val="both"/>
      </w:pPr>
      <w:r>
        <w:rPr>
          <w:color w:val="000000"/>
        </w:rPr>
        <w:t>i) monitorizarea proiectului;</w:t>
      </w:r>
    </w:p>
    <w:p w14:paraId="66417794" w14:textId="77777777" w:rsidR="00AA4671" w:rsidRDefault="00000000">
      <w:pPr>
        <w:spacing w:after="0"/>
        <w:jc w:val="both"/>
      </w:pPr>
      <w:r>
        <w:rPr>
          <w:color w:val="000000"/>
        </w:rPr>
        <w:t>j)raportarea către autoritatea publică centrală pentru protecţia mediului a modului de utilizare a sumelor din veniturile obţinute în urma scoaterii la licitaţie a certificatelor de emisii de gaze cu efect de seră şi a cantităţii de CO</w:t>
      </w:r>
      <w:r>
        <w:rPr>
          <w:color w:val="000000"/>
          <w:vertAlign w:val="subscript"/>
        </w:rPr>
        <w:t>2</w:t>
      </w:r>
      <w:r>
        <w:rPr>
          <w:color w:val="000000"/>
        </w:rPr>
        <w:t xml:space="preserve"> diminuate prin implementarea proiectelor.</w:t>
      </w:r>
    </w:p>
    <w:p w14:paraId="789567D7" w14:textId="77777777" w:rsidR="00AA4671" w:rsidRDefault="00AA4671">
      <w:pPr>
        <w:spacing w:after="0"/>
        <w:jc w:val="both"/>
      </w:pPr>
    </w:p>
    <w:p w14:paraId="16BDA5B5" w14:textId="77777777" w:rsidR="00AA4671" w:rsidRDefault="00000000">
      <w:pPr>
        <w:spacing w:after="0"/>
        <w:jc w:val="center"/>
        <w:rPr>
          <w:b/>
          <w:color w:val="000000"/>
        </w:rPr>
      </w:pPr>
      <w:r>
        <w:rPr>
          <w:b/>
          <w:color w:val="000000"/>
        </w:rPr>
        <w:t>Capitolul II</w:t>
      </w:r>
    </w:p>
    <w:p w14:paraId="048ADB50" w14:textId="77777777" w:rsidR="00AA4671" w:rsidRDefault="00000000">
      <w:pPr>
        <w:spacing w:after="0"/>
        <w:jc w:val="center"/>
        <w:rPr>
          <w:b/>
          <w:color w:val="000000"/>
        </w:rPr>
      </w:pPr>
      <w:r>
        <w:rPr>
          <w:b/>
          <w:color w:val="000000"/>
        </w:rPr>
        <w:t xml:space="preserve"> Eligibilitatea solicitantului şi a proiectului, depunerea dosarului de finanţare</w:t>
      </w:r>
    </w:p>
    <w:p w14:paraId="5E0C3546" w14:textId="77777777" w:rsidR="00AA4671" w:rsidRDefault="00AA4671">
      <w:pPr>
        <w:spacing w:after="0"/>
        <w:jc w:val="center"/>
      </w:pPr>
    </w:p>
    <w:p w14:paraId="15649486" w14:textId="77777777" w:rsidR="00AA4671" w:rsidRDefault="00000000">
      <w:pPr>
        <w:spacing w:after="0"/>
        <w:jc w:val="both"/>
        <w:rPr>
          <w:b/>
          <w:color w:val="000000"/>
        </w:rPr>
      </w:pPr>
      <w:r>
        <w:rPr>
          <w:b/>
          <w:bCs/>
          <w:szCs w:val="24"/>
          <w:shd w:val="clear" w:color="auto" w:fill="FFFFFF"/>
        </w:rPr>
        <w:t xml:space="preserve">Articolul </w:t>
      </w:r>
      <w:r>
        <w:rPr>
          <w:b/>
          <w:color w:val="000000"/>
        </w:rPr>
        <w:t>7</w:t>
      </w:r>
    </w:p>
    <w:p w14:paraId="4EA2A734" w14:textId="77777777" w:rsidR="00AA4671" w:rsidRDefault="00000000">
      <w:pPr>
        <w:spacing w:after="0"/>
        <w:jc w:val="both"/>
      </w:pPr>
      <w:r>
        <w:rPr>
          <w:b/>
          <w:color w:val="000000"/>
        </w:rPr>
        <w:t xml:space="preserve">Cuantumul finanţării </w:t>
      </w:r>
    </w:p>
    <w:p w14:paraId="50F55D84" w14:textId="77777777" w:rsidR="00AA4671" w:rsidRDefault="00000000">
      <w:pPr>
        <w:spacing w:after="0"/>
        <w:jc w:val="both"/>
      </w:pPr>
      <w:r>
        <w:rPr>
          <w:color w:val="000000"/>
        </w:rPr>
        <w:t>(1)Finanţarea se acordă în procent de maximum 100% din cheltuielile eligibile, în limita sumelor ce pot fi acordate pentru fiecare categorie de solicitanţi, aşa cum sunt prevăzute la alin. (2).</w:t>
      </w:r>
    </w:p>
    <w:p w14:paraId="701172CF" w14:textId="77777777" w:rsidR="00AA4671" w:rsidRDefault="00000000">
      <w:pPr>
        <w:spacing w:after="0"/>
        <w:jc w:val="both"/>
      </w:pPr>
      <w:r>
        <w:rPr>
          <w:color w:val="000000"/>
        </w:rPr>
        <w:t>(2)Finanţarea se acordă în funcţie de categoria unităţii administrativ-teritoriale din care face parte solicitantul, după cum urmează:</w:t>
      </w:r>
    </w:p>
    <w:p w14:paraId="686E5194" w14:textId="77777777" w:rsidR="00AA4671" w:rsidRDefault="00000000">
      <w:pPr>
        <w:spacing w:after="0"/>
        <w:jc w:val="both"/>
      </w:pPr>
      <w:r>
        <w:rPr>
          <w:color w:val="000000"/>
        </w:rPr>
        <w:t xml:space="preserve">a) pentru UAT cu un număr de elevi cu domiciliu pe raza UAT </w:t>
      </w:r>
      <w:r>
        <w:rPr>
          <w:color w:val="000000"/>
          <w:lang w:val="en-US"/>
        </w:rPr>
        <w:t>&lt;</w:t>
      </w:r>
      <w:r>
        <w:rPr>
          <w:color w:val="000000"/>
        </w:rPr>
        <w:t>30.000 - maximum 10.000.000 lei;</w:t>
      </w:r>
    </w:p>
    <w:p w14:paraId="6B3C87A2" w14:textId="77777777" w:rsidR="00AA4671" w:rsidRDefault="00000000">
      <w:pPr>
        <w:spacing w:after="0"/>
        <w:jc w:val="both"/>
      </w:pPr>
      <w:r>
        <w:rPr>
          <w:color w:val="000000"/>
        </w:rPr>
        <w:t>b) pentru UAT cu un număr de elevi între 30.001-50.000 - maximum 40.000.000 lei;</w:t>
      </w:r>
    </w:p>
    <w:p w14:paraId="0C2C4F23" w14:textId="77777777" w:rsidR="00AA4671" w:rsidRDefault="00000000">
      <w:pPr>
        <w:spacing w:after="0"/>
        <w:jc w:val="both"/>
      </w:pPr>
      <w:r>
        <w:rPr>
          <w:color w:val="000000"/>
        </w:rPr>
        <w:t>c) pentru UAT cu un număr de elevi &gt;50.001 - maximum 50.000.000 lei.</w:t>
      </w:r>
    </w:p>
    <w:p w14:paraId="1AE499CE" w14:textId="77777777" w:rsidR="00AA4671" w:rsidRDefault="00000000">
      <w:pPr>
        <w:spacing w:after="0"/>
        <w:jc w:val="both"/>
        <w:rPr>
          <w:color w:val="000000"/>
        </w:rPr>
      </w:pPr>
      <w:r>
        <w:rPr>
          <w:color w:val="000000"/>
        </w:rPr>
        <w:t xml:space="preserve">(3)Numărul de elevi se stabileşte luând în considerare statisticile județene publicate în Cartografia școlară pe linkul: </w:t>
      </w:r>
      <w:hyperlink r:id="rId8" w:anchor="/statistici" w:history="1">
        <w:r>
          <w:rPr>
            <w:rStyle w:val="Hyperlink"/>
          </w:rPr>
          <w:t>https://www.siiir.edu.ro/carto/#/statistici</w:t>
        </w:r>
      </w:hyperlink>
      <w:r>
        <w:rPr>
          <w:color w:val="000000"/>
        </w:rPr>
        <w:t>.</w:t>
      </w:r>
    </w:p>
    <w:p w14:paraId="4EED2E21" w14:textId="77777777" w:rsidR="00AA4671" w:rsidRDefault="00000000">
      <w:pPr>
        <w:spacing w:after="0"/>
        <w:jc w:val="both"/>
        <w:rPr>
          <w:color w:val="000000"/>
        </w:rPr>
      </w:pPr>
      <w:r>
        <w:t xml:space="preserve">(4) </w:t>
      </w:r>
      <w:r>
        <w:rPr>
          <w:color w:val="000000"/>
        </w:rPr>
        <w:t>Finanţarea maximă aprobată pentru fiecare proiect nu poate depăşi pragurile prevăzute la alin. (2).</w:t>
      </w:r>
    </w:p>
    <w:p w14:paraId="7C0F8DF6" w14:textId="77777777" w:rsidR="00AA4671" w:rsidRDefault="00000000">
      <w:pPr>
        <w:spacing w:after="0"/>
        <w:jc w:val="both"/>
        <w:rPr>
          <w:b/>
          <w:bCs/>
          <w:szCs w:val="24"/>
          <w:shd w:val="clear" w:color="auto" w:fill="FFFFFF"/>
        </w:rPr>
      </w:pPr>
      <w:r>
        <w:rPr>
          <w:b/>
          <w:bCs/>
          <w:szCs w:val="24"/>
          <w:shd w:val="clear" w:color="auto" w:fill="FFFFFF"/>
        </w:rPr>
        <w:t>Articolul 8</w:t>
      </w:r>
    </w:p>
    <w:p w14:paraId="7BC61EBC" w14:textId="77777777" w:rsidR="00AA4671" w:rsidRDefault="00000000">
      <w:pPr>
        <w:spacing w:after="0"/>
        <w:jc w:val="both"/>
        <w:rPr>
          <w:b/>
          <w:bCs/>
          <w:szCs w:val="24"/>
          <w:shd w:val="clear" w:color="auto" w:fill="FFFFFF"/>
        </w:rPr>
      </w:pPr>
      <w:r>
        <w:rPr>
          <w:b/>
          <w:bCs/>
          <w:szCs w:val="24"/>
          <w:shd w:val="clear" w:color="auto" w:fill="FFFFFF"/>
        </w:rPr>
        <w:t xml:space="preserve">Categorii de solicitanţi eligibili </w:t>
      </w:r>
    </w:p>
    <w:p w14:paraId="7A96029C" w14:textId="77777777" w:rsidR="00AA4671" w:rsidRDefault="00000000">
      <w:pPr>
        <w:spacing w:before="26" w:after="0"/>
        <w:jc w:val="both"/>
        <w:rPr>
          <w:color w:val="000000"/>
        </w:rPr>
      </w:pPr>
      <w:r>
        <w:rPr>
          <w:color w:val="000000"/>
        </w:rPr>
        <w:t>Sub rezerva îndeplinirii cumulative a criteriilor de eligibilitate prevăzute la art. 9, sunt eligibile pentru a participa în cadrul Programului:</w:t>
      </w:r>
    </w:p>
    <w:p w14:paraId="67EF25A9" w14:textId="77777777" w:rsidR="00AA4671" w:rsidRDefault="00000000">
      <w:pPr>
        <w:pStyle w:val="ListParagraph"/>
        <w:numPr>
          <w:ilvl w:val="0"/>
          <w:numId w:val="12"/>
        </w:numPr>
        <w:spacing w:before="26" w:after="0"/>
        <w:jc w:val="both"/>
      </w:pPr>
      <w:r>
        <w:rPr>
          <w:color w:val="000000"/>
        </w:rPr>
        <w:t>unitățile administrativ-teritoriale organizate la nivel de județe;</w:t>
      </w:r>
    </w:p>
    <w:p w14:paraId="5C84C27F" w14:textId="77777777" w:rsidR="00AA4671" w:rsidRDefault="00000000">
      <w:pPr>
        <w:pStyle w:val="ListParagraph"/>
        <w:numPr>
          <w:ilvl w:val="0"/>
          <w:numId w:val="12"/>
        </w:numPr>
        <w:spacing w:before="26" w:after="0"/>
        <w:jc w:val="both"/>
      </w:pPr>
      <w:r>
        <w:rPr>
          <w:color w:val="000000"/>
        </w:rPr>
        <w:t>subdiviziunile administrativ-teritoriale ale municipiului București.</w:t>
      </w:r>
    </w:p>
    <w:p w14:paraId="6C2676DF" w14:textId="77777777" w:rsidR="00AA4671" w:rsidRDefault="00000000">
      <w:pPr>
        <w:spacing w:after="0"/>
        <w:jc w:val="both"/>
        <w:rPr>
          <w:b/>
          <w:color w:val="000000"/>
        </w:rPr>
      </w:pPr>
      <w:r>
        <w:rPr>
          <w:b/>
          <w:bCs/>
          <w:szCs w:val="24"/>
          <w:shd w:val="clear" w:color="auto" w:fill="FFFFFF"/>
        </w:rPr>
        <w:t xml:space="preserve">Articolul </w:t>
      </w:r>
      <w:r>
        <w:rPr>
          <w:b/>
          <w:color w:val="000000"/>
        </w:rPr>
        <w:t>9</w:t>
      </w:r>
    </w:p>
    <w:p w14:paraId="1AAB4911" w14:textId="77777777" w:rsidR="00AA4671" w:rsidRDefault="00000000">
      <w:pPr>
        <w:spacing w:after="0"/>
        <w:jc w:val="both"/>
      </w:pPr>
      <w:r>
        <w:rPr>
          <w:b/>
          <w:color w:val="000000"/>
        </w:rPr>
        <w:t xml:space="preserve">Criterii de eligibilitate a solicitantului </w:t>
      </w:r>
    </w:p>
    <w:p w14:paraId="381ED4FD" w14:textId="77777777" w:rsidR="00AA4671" w:rsidRDefault="00000000">
      <w:pPr>
        <w:spacing w:after="0" w:line="240" w:lineRule="auto"/>
        <w:jc w:val="both"/>
        <w:rPr>
          <w:szCs w:val="24"/>
        </w:rPr>
      </w:pPr>
      <w:r>
        <w:rPr>
          <w:szCs w:val="24"/>
        </w:rPr>
        <w:t>Este eligibil solicitantul care îndeplineşte cumulativ următoarele criterii:</w:t>
      </w:r>
    </w:p>
    <w:p w14:paraId="11DDB026" w14:textId="77777777" w:rsidR="00AA4671" w:rsidRDefault="00000000">
      <w:pPr>
        <w:spacing w:after="0"/>
        <w:jc w:val="both"/>
      </w:pPr>
      <w:r>
        <w:rPr>
          <w:color w:val="000000"/>
        </w:rPr>
        <w:t>a) acţionează în nume propriu;</w:t>
      </w:r>
    </w:p>
    <w:p w14:paraId="00BB6B2A" w14:textId="77777777" w:rsidR="00AA4671" w:rsidRDefault="00000000">
      <w:pPr>
        <w:spacing w:after="0"/>
        <w:jc w:val="both"/>
      </w:pPr>
      <w:r>
        <w:rPr>
          <w:color w:val="000000"/>
        </w:rPr>
        <w:lastRenderedPageBreak/>
        <w:t>b) nu au fost condamnat pentru infracţiuni împotriva mediului, prin hotărâre judecătorească definitivă;</w:t>
      </w:r>
    </w:p>
    <w:p w14:paraId="310AD711" w14:textId="77777777" w:rsidR="00AA4671" w:rsidRDefault="00000000">
      <w:pPr>
        <w:spacing w:after="0"/>
        <w:jc w:val="both"/>
      </w:pPr>
      <w:r>
        <w:rPr>
          <w:color w:val="000000"/>
        </w:rPr>
        <w:t>c) și-a îndeplinit obligaţiile de plată a taxelor, impozitelor şi amenzilor către bugetul de stat, bugetele locale, bugetul Fondului pentru mediu, conform prevederilor legale în vigoare;</w:t>
      </w:r>
    </w:p>
    <w:p w14:paraId="07E9727C" w14:textId="77777777" w:rsidR="00AA4671" w:rsidRDefault="00000000">
      <w:pPr>
        <w:spacing w:after="0"/>
        <w:jc w:val="both"/>
        <w:rPr>
          <w:color w:val="000000"/>
        </w:rPr>
      </w:pPr>
      <w:r>
        <w:rPr>
          <w:color w:val="000000"/>
        </w:rPr>
        <w:t>d) nu a obţinut şi nu este pe cale să obţină finanţare prin proiecte ori programe finanţate din alte fonduri publice, inclusiv fonduri comunitare, pentru realizarea investiţiei care urmează a fi realizată prin program.</w:t>
      </w:r>
    </w:p>
    <w:p w14:paraId="21D9ACB8" w14:textId="77777777" w:rsidR="00AA4671" w:rsidRDefault="00000000">
      <w:pPr>
        <w:spacing w:after="0"/>
        <w:jc w:val="both"/>
        <w:rPr>
          <w:b/>
          <w:color w:val="000000"/>
        </w:rPr>
      </w:pPr>
      <w:r>
        <w:rPr>
          <w:b/>
          <w:bCs/>
          <w:szCs w:val="24"/>
          <w:shd w:val="clear" w:color="auto" w:fill="FFFFFF"/>
        </w:rPr>
        <w:t xml:space="preserve">Articolul </w:t>
      </w:r>
      <w:r>
        <w:rPr>
          <w:b/>
          <w:color w:val="000000"/>
        </w:rPr>
        <w:t>10</w:t>
      </w:r>
    </w:p>
    <w:p w14:paraId="36C3CA60" w14:textId="77777777" w:rsidR="00AA4671" w:rsidRDefault="00000000">
      <w:pPr>
        <w:spacing w:after="0"/>
        <w:jc w:val="both"/>
      </w:pPr>
      <w:r>
        <w:rPr>
          <w:b/>
          <w:color w:val="000000"/>
        </w:rPr>
        <w:t xml:space="preserve">Criterii de eligibilitate a proiectului </w:t>
      </w:r>
    </w:p>
    <w:p w14:paraId="10379790" w14:textId="77777777" w:rsidR="00AA4671" w:rsidRDefault="00000000">
      <w:pPr>
        <w:spacing w:after="0" w:line="240" w:lineRule="auto"/>
        <w:jc w:val="both"/>
        <w:rPr>
          <w:szCs w:val="24"/>
        </w:rPr>
      </w:pPr>
      <w:r>
        <w:rPr>
          <w:szCs w:val="24"/>
        </w:rPr>
        <w:t>(1) Este eligibil proiectul care cuprinde autovehicule mai puţin poluante de tipul microbuzelor electrice, hibride și a celor alimentate cu gaz natural comprimat, ce îndeplinesc următoarele criterii de eligibilitate:</w:t>
      </w:r>
    </w:p>
    <w:p w14:paraId="3FBE2077" w14:textId="77777777" w:rsidR="00AA4671" w:rsidRDefault="00000000">
      <w:pPr>
        <w:spacing w:after="0"/>
        <w:jc w:val="both"/>
        <w:rPr>
          <w:color w:val="000000"/>
        </w:rPr>
      </w:pPr>
      <w:bookmarkStart w:id="5" w:name="_Hlk99630468"/>
      <w:r>
        <w:rPr>
          <w:color w:val="000000"/>
        </w:rPr>
        <w:t>a) să aparțină categoriei M2 - M3 – respectiv microbuze electrice, microbuze electrice hibride, microbuze alimentate GNC;</w:t>
      </w:r>
    </w:p>
    <w:p w14:paraId="7BF0550F" w14:textId="77777777" w:rsidR="00AA4671" w:rsidRDefault="00000000">
      <w:pPr>
        <w:spacing w:after="0"/>
        <w:jc w:val="both"/>
        <w:rPr>
          <w:color w:val="000000"/>
        </w:rPr>
      </w:pPr>
      <w:r>
        <w:rPr>
          <w:color w:val="000000"/>
        </w:rPr>
        <w:t>b) să aibă autonomie de minim 10 ore;</w:t>
      </w:r>
    </w:p>
    <w:p w14:paraId="4DFC2CDD" w14:textId="77777777" w:rsidR="00AA4671" w:rsidRDefault="00000000">
      <w:pPr>
        <w:spacing w:after="0"/>
        <w:jc w:val="both"/>
        <w:rPr>
          <w:color w:val="000000"/>
        </w:rPr>
      </w:pPr>
      <w:r>
        <w:rPr>
          <w:color w:val="000000"/>
        </w:rPr>
        <w:t>d) să dețină omologarea CE de tip (de ex. microbuzele care deţin o omologare CE de tip a întregului vehicul emisă de orice stat membru al Uniunii Europene nu mai necesită omologare în România) şi Cartea de identitate a vehicului (CIV) eliberată de Registrul Auto Român, în conformitate cu procedurile administrative specifice;</w:t>
      </w:r>
    </w:p>
    <w:p w14:paraId="5E520368" w14:textId="77777777" w:rsidR="00AA4671" w:rsidRDefault="00000000">
      <w:pPr>
        <w:spacing w:after="0"/>
        <w:jc w:val="both"/>
        <w:rPr>
          <w:color w:val="000000"/>
        </w:rPr>
      </w:pPr>
      <w:r>
        <w:rPr>
          <w:color w:val="000000"/>
        </w:rPr>
        <w:t>e) să întrunească cerinţele legate de accesibilitate pentru persoanele cu mobilitate redusă;</w:t>
      </w:r>
    </w:p>
    <w:p w14:paraId="0B59A6EB" w14:textId="77777777" w:rsidR="00AA4671" w:rsidRDefault="00000000">
      <w:pPr>
        <w:spacing w:after="0"/>
        <w:jc w:val="both"/>
        <w:rPr>
          <w:color w:val="000000"/>
        </w:rPr>
      </w:pPr>
      <w:r>
        <w:rPr>
          <w:color w:val="000000"/>
        </w:rPr>
        <w:t>f) să fie autovehicule noi.</w:t>
      </w:r>
    </w:p>
    <w:bookmarkEnd w:id="5"/>
    <w:p w14:paraId="09653BB3" w14:textId="77777777" w:rsidR="00AA4671" w:rsidRDefault="00000000">
      <w:pPr>
        <w:spacing w:after="0"/>
        <w:jc w:val="both"/>
        <w:rPr>
          <w:b/>
          <w:color w:val="000000"/>
        </w:rPr>
      </w:pPr>
      <w:r>
        <w:rPr>
          <w:b/>
          <w:szCs w:val="24"/>
          <w:shd w:val="clear" w:color="auto" w:fill="FFFFFF"/>
        </w:rPr>
        <w:t>Articolul</w:t>
      </w:r>
      <w:r>
        <w:rPr>
          <w:b/>
          <w:color w:val="000000"/>
        </w:rPr>
        <w:t xml:space="preserve"> 11</w:t>
      </w:r>
    </w:p>
    <w:p w14:paraId="0BAFE998" w14:textId="77777777" w:rsidR="00AA4671" w:rsidRDefault="00000000">
      <w:pPr>
        <w:spacing w:after="0"/>
        <w:jc w:val="both"/>
      </w:pPr>
      <w:r>
        <w:rPr>
          <w:b/>
          <w:color w:val="000000"/>
        </w:rPr>
        <w:t xml:space="preserve">Categorii de cheltuieli eligibile </w:t>
      </w:r>
    </w:p>
    <w:p w14:paraId="76A11C18" w14:textId="77777777" w:rsidR="00AA4671" w:rsidRDefault="00000000">
      <w:pPr>
        <w:spacing w:after="0"/>
        <w:jc w:val="both"/>
      </w:pPr>
      <w:r>
        <w:rPr>
          <w:color w:val="000000"/>
        </w:rPr>
        <w:t>(1) Sunt considerate eligibile următoarele:</w:t>
      </w:r>
    </w:p>
    <w:p w14:paraId="1DBFC78C" w14:textId="77777777" w:rsidR="00AA4671" w:rsidRDefault="00000000">
      <w:pPr>
        <w:spacing w:after="0"/>
        <w:jc w:val="both"/>
        <w:rPr>
          <w:color w:val="000000"/>
        </w:rPr>
      </w:pPr>
      <w:r>
        <w:rPr>
          <w:color w:val="000000"/>
        </w:rPr>
        <w:t>a) achiziționarea microbuzelor electrice;</w:t>
      </w:r>
    </w:p>
    <w:p w14:paraId="6156FF07" w14:textId="77777777" w:rsidR="00AA4671" w:rsidRDefault="00000000">
      <w:pPr>
        <w:spacing w:after="0"/>
        <w:jc w:val="both"/>
        <w:rPr>
          <w:color w:val="000000"/>
        </w:rPr>
      </w:pPr>
      <w:r>
        <w:rPr>
          <w:color w:val="000000"/>
        </w:rPr>
        <w:t>b) achiziționarea microbuzelor electrice - hibride;</w:t>
      </w:r>
    </w:p>
    <w:p w14:paraId="6182A015" w14:textId="77777777" w:rsidR="00AA4671" w:rsidRDefault="00000000">
      <w:pPr>
        <w:spacing w:after="0"/>
        <w:jc w:val="both"/>
        <w:rPr>
          <w:color w:val="000000"/>
        </w:rPr>
      </w:pPr>
      <w:r>
        <w:rPr>
          <w:color w:val="000000"/>
        </w:rPr>
        <w:t>c) achiziționarea microbuzelor alimentate GNC;</w:t>
      </w:r>
    </w:p>
    <w:p w14:paraId="6B443F16" w14:textId="77777777" w:rsidR="00AA4671" w:rsidRDefault="00000000">
      <w:pPr>
        <w:spacing w:after="0"/>
        <w:jc w:val="both"/>
        <w:rPr>
          <w:color w:val="000000"/>
        </w:rPr>
      </w:pPr>
      <w:r>
        <w:rPr>
          <w:color w:val="000000"/>
        </w:rPr>
        <w:t>d) cheltuielile cu consultanţa în limita a 2% din valoarea cheltuielilor eligibile aferente investiţiei de bază;</w:t>
      </w:r>
    </w:p>
    <w:p w14:paraId="343519B1" w14:textId="77777777" w:rsidR="00AA4671" w:rsidRDefault="00000000">
      <w:pPr>
        <w:spacing w:after="0"/>
        <w:jc w:val="both"/>
        <w:rPr>
          <w:color w:val="000000"/>
        </w:rPr>
      </w:pPr>
      <w:r>
        <w:rPr>
          <w:color w:val="000000"/>
        </w:rPr>
        <w:t>e) TVA aferentă proiectului în condiţiile în care aceasta a fost solicitată şi nu este recuperabilă, rambursabilă sau compensată prin orice alte mijloace potrivit prevederilor legale.</w:t>
      </w:r>
    </w:p>
    <w:p w14:paraId="742767F3" w14:textId="77777777" w:rsidR="00AA4671" w:rsidRDefault="00000000">
      <w:pPr>
        <w:spacing w:after="0"/>
        <w:jc w:val="both"/>
        <w:rPr>
          <w:color w:val="000000"/>
        </w:rPr>
      </w:pPr>
      <w:r>
        <w:rPr>
          <w:color w:val="000000"/>
        </w:rPr>
        <w:t xml:space="preserve">(2) AFM finanţează cheltuieli eligibile contractate după aprobarea cererii de finanţare şi realizate, recepţionate şi facturate după încheierea contractului de finanţare. </w:t>
      </w:r>
    </w:p>
    <w:p w14:paraId="26CBCE83" w14:textId="77777777" w:rsidR="00AA4671" w:rsidRDefault="00000000">
      <w:pPr>
        <w:spacing w:after="0"/>
        <w:jc w:val="both"/>
      </w:pPr>
      <w:r>
        <w:rPr>
          <w:color w:val="000000"/>
        </w:rPr>
        <w:t>(3) Prin excepţie de la alin. (2), pentru proiectele aprobate potrivit art. 17, AFM poate finanţa cheltuielile aferente realizării serviciilor de consultanţă realizate anterior încheierii contractului de finanţare.</w:t>
      </w:r>
    </w:p>
    <w:p w14:paraId="73BE4D88" w14:textId="77777777" w:rsidR="00AA4671" w:rsidRDefault="00000000">
      <w:pPr>
        <w:spacing w:after="0"/>
        <w:jc w:val="both"/>
        <w:rPr>
          <w:color w:val="000000"/>
        </w:rPr>
      </w:pPr>
      <w:r>
        <w:rPr>
          <w:color w:val="000000"/>
        </w:rPr>
        <w:t>(4) Cheltuielile bancare, respectiv comisioanele bancare, diferenţele de curs valutar etc. nu constituie cheltuieli eligibile.</w:t>
      </w:r>
    </w:p>
    <w:p w14:paraId="66B1415B" w14:textId="77777777" w:rsidR="00AA4671" w:rsidRDefault="00000000">
      <w:pPr>
        <w:spacing w:after="0"/>
        <w:jc w:val="both"/>
        <w:rPr>
          <w:color w:val="000000"/>
          <w:shd w:val="clear" w:color="auto" w:fill="FFFFFF" w:themeFill="background1"/>
        </w:rPr>
      </w:pPr>
      <w:r>
        <w:t xml:space="preserve">(5) </w:t>
      </w:r>
      <w:r>
        <w:rPr>
          <w:color w:val="000000"/>
          <w:shd w:val="clear" w:color="auto" w:fill="FFFFFF" w:themeFill="background1"/>
        </w:rPr>
        <w:t>Beneficiarul este obligat să susțină din surse proprii cheltuielilor efectuate peste pragurile prevăzute la art. 7 alin. (2) și cheltuielile declarate neeligibile de AFM.</w:t>
      </w:r>
    </w:p>
    <w:p w14:paraId="39253014" w14:textId="77777777" w:rsidR="00AA4671" w:rsidRDefault="00000000">
      <w:pPr>
        <w:spacing w:before="80" w:after="0"/>
        <w:jc w:val="both"/>
      </w:pPr>
      <w:r>
        <w:rPr>
          <w:b/>
          <w:bCs/>
          <w:szCs w:val="24"/>
          <w:shd w:val="clear" w:color="auto" w:fill="FFFFFF"/>
        </w:rPr>
        <w:t xml:space="preserve">Articolul </w:t>
      </w:r>
      <w:r>
        <w:rPr>
          <w:b/>
          <w:color w:val="000000"/>
        </w:rPr>
        <w:t xml:space="preserve">12: Conţinutul dosarului de finanţare </w:t>
      </w:r>
    </w:p>
    <w:p w14:paraId="62B237F2" w14:textId="77777777" w:rsidR="00AA4671" w:rsidRDefault="00000000">
      <w:pPr>
        <w:spacing w:before="26" w:after="0"/>
        <w:jc w:val="both"/>
      </w:pPr>
      <w:r>
        <w:rPr>
          <w:color w:val="000000"/>
        </w:rPr>
        <w:t>(1) Dosarul de finanţare va cuprinde următoarele documente:</w:t>
      </w:r>
    </w:p>
    <w:p w14:paraId="6A192018" w14:textId="77777777" w:rsidR="00AA4671" w:rsidRDefault="00000000">
      <w:pPr>
        <w:spacing w:after="0"/>
        <w:jc w:val="both"/>
      </w:pPr>
      <w:r>
        <w:rPr>
          <w:color w:val="000000"/>
        </w:rPr>
        <w:t xml:space="preserve">a) cererea de finanţare, semnată de către reprezentantul legal al solicitantului sau de către împuternicitul acestuia cu semnătura electronică calificată </w:t>
      </w:r>
      <w:r>
        <w:rPr>
          <w:szCs w:val="24"/>
        </w:rPr>
        <w:t>bazată pe un certificat calificat emis de un prestator de servicii de încredere conform Regulamentului (UE) 910/2014</w:t>
      </w:r>
      <w:r>
        <w:rPr>
          <w:color w:val="000000"/>
        </w:rPr>
        <w:t>;</w:t>
      </w:r>
    </w:p>
    <w:p w14:paraId="60F1291C" w14:textId="77777777" w:rsidR="00AA4671" w:rsidRDefault="00000000">
      <w:pPr>
        <w:spacing w:after="0"/>
        <w:jc w:val="both"/>
      </w:pPr>
      <w:r>
        <w:rPr>
          <w:color w:val="000000"/>
        </w:rPr>
        <w:t>b) împuternicirea/actul administrativ prin care persoana care va semna cererea de finanțare este mandatată de către reprezentantul legal în acest sens, după caz;</w:t>
      </w:r>
    </w:p>
    <w:p w14:paraId="1EC302B2" w14:textId="77777777" w:rsidR="00AA4671" w:rsidRDefault="00000000">
      <w:pPr>
        <w:spacing w:after="0"/>
        <w:jc w:val="both"/>
        <w:rPr>
          <w:color w:val="000000"/>
        </w:rPr>
      </w:pPr>
      <w:r>
        <w:rPr>
          <w:color w:val="000000"/>
        </w:rPr>
        <w:lastRenderedPageBreak/>
        <w:t>c) certificatul de atestare fiscală privind obligaţiile de plată către bugetul de stat, emis pe numele solicitantului de către organul teritorial de specialitate al Ministerului Finanţelor, nu mai vechi de 30 de zile la data depunerii dosarului de finanţare;</w:t>
      </w:r>
    </w:p>
    <w:p w14:paraId="3A4B333E" w14:textId="77777777" w:rsidR="00AA4671" w:rsidRDefault="00000000">
      <w:pPr>
        <w:spacing w:after="0"/>
        <w:jc w:val="both"/>
        <w:rPr>
          <w:color w:val="000000"/>
        </w:rPr>
      </w:pPr>
      <w:r>
        <w:rPr>
          <w:color w:val="000000"/>
        </w:rPr>
        <w:t>d) 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w:t>
      </w:r>
    </w:p>
    <w:p w14:paraId="71F99D6C" w14:textId="77777777" w:rsidR="00AA4671" w:rsidRDefault="00000000">
      <w:pPr>
        <w:spacing w:after="0"/>
        <w:jc w:val="both"/>
        <w:rPr>
          <w:color w:val="000000"/>
        </w:rPr>
      </w:pPr>
      <w:r>
        <w:rPr>
          <w:color w:val="000000"/>
        </w:rPr>
        <w:t xml:space="preserve">e) certificatul de atestare fiscală privind obligaţiile la Fondul pentru mediu, emis pe numele solicitantului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de către reprezentantul legal al solicitantului sau împuternicitul acestuia prin semnătură electronică calificată </w:t>
      </w:r>
      <w:r>
        <w:rPr>
          <w:szCs w:val="24"/>
        </w:rPr>
        <w:t>bazată pe un certificat calificat emis de un prestator de servicii de încredere conform Regulamentului (UE) 910/2014</w:t>
      </w:r>
      <w:r>
        <w:rPr>
          <w:color w:val="000000"/>
        </w:rPr>
        <w:t>;</w:t>
      </w:r>
    </w:p>
    <w:p w14:paraId="10193884" w14:textId="77777777" w:rsidR="00AA4671" w:rsidRDefault="00000000">
      <w:pPr>
        <w:spacing w:after="0"/>
        <w:jc w:val="both"/>
        <w:rPr>
          <w:color w:val="000000"/>
        </w:rPr>
      </w:pPr>
      <w:r>
        <w:rPr>
          <w:color w:val="000000"/>
        </w:rPr>
        <w:t xml:space="preserve">f) </w:t>
      </w:r>
      <w:r>
        <w:rPr>
          <w:color w:val="000000"/>
          <w:szCs w:val="24"/>
        </w:rPr>
        <w:t>hotărârea autorităților deliberative a solicitantului privind participarea la program</w:t>
      </w:r>
      <w:r>
        <w:rPr>
          <w:color w:val="000000"/>
        </w:rPr>
        <w:t>/hotărârea consiliului județean privind participarea la Program, care va conţine:</w:t>
      </w:r>
    </w:p>
    <w:p w14:paraId="3299D23B" w14:textId="77777777" w:rsidR="00AA4671" w:rsidRDefault="00000000">
      <w:pPr>
        <w:spacing w:after="0"/>
        <w:jc w:val="both"/>
        <w:rPr>
          <w:color w:val="000000"/>
        </w:rPr>
      </w:pPr>
      <w:r>
        <w:rPr>
          <w:color w:val="000000"/>
        </w:rPr>
        <w:t>1. acordul de participare în cadrul programului;</w:t>
      </w:r>
    </w:p>
    <w:p w14:paraId="5222F6B4" w14:textId="77777777" w:rsidR="00AA4671" w:rsidRDefault="00000000">
      <w:pPr>
        <w:spacing w:after="0"/>
        <w:jc w:val="both"/>
        <w:rPr>
          <w:color w:val="000000"/>
        </w:rPr>
      </w:pPr>
      <w:r>
        <w:rPr>
          <w:color w:val="000000"/>
        </w:rPr>
        <w:t>2. acordul privind asigurarea şi susţinerea, din surse proprii, a cheltuielilor care nu sunt acoperite prin finanțarea acordată de AFM șia cheltuielilor neeligibile;</w:t>
      </w:r>
    </w:p>
    <w:p w14:paraId="225F25FE" w14:textId="77777777" w:rsidR="00AA4671" w:rsidRDefault="00000000">
      <w:pPr>
        <w:spacing w:before="26" w:after="0"/>
      </w:pPr>
      <w:r>
        <w:rPr>
          <w:color w:val="000000"/>
        </w:rPr>
        <w:t>3.aprobarea documentaţiei tehnico-economice şi a indicatorilor tehnico-economici;</w:t>
      </w:r>
    </w:p>
    <w:p w14:paraId="37414981" w14:textId="77777777" w:rsidR="00AA4671" w:rsidRDefault="00000000">
      <w:pPr>
        <w:spacing w:after="0"/>
        <w:jc w:val="both"/>
        <w:rPr>
          <w:color w:val="000000"/>
        </w:rPr>
      </w:pPr>
      <w:r>
        <w:rPr>
          <w:color w:val="000000"/>
        </w:rPr>
        <w:t>g) împuternicirea/actul administrativ prin care persoana care va semna contractul de finanțare este mandatată de către reprezentantul legal al solicitantului în acest sens, după caz;</w:t>
      </w:r>
    </w:p>
    <w:p w14:paraId="5EADB799" w14:textId="77777777" w:rsidR="00AA4671" w:rsidRDefault="00000000">
      <w:pPr>
        <w:spacing w:after="0"/>
        <w:jc w:val="both"/>
      </w:pPr>
      <w:r>
        <w:rPr>
          <w:color w:val="000000"/>
        </w:rPr>
        <w:t>h) actul de identitate al reprezentantului legal sau al împuternicitului solicitantului prevăzut la lit. g);</w:t>
      </w:r>
    </w:p>
    <w:p w14:paraId="49694B56" w14:textId="77777777" w:rsidR="00AA4671" w:rsidRDefault="00000000">
      <w:pPr>
        <w:spacing w:after="0"/>
        <w:jc w:val="both"/>
        <w:rPr>
          <w:color w:val="000000"/>
        </w:rPr>
      </w:pPr>
      <w:r>
        <w:rPr>
          <w:color w:val="000000"/>
        </w:rPr>
        <w:t>i) documentul doveditor al deschiderii de către solicitantul aprobat la Trezoreria Statului a contului de venituri încasate de la Fondul pentru mediu, în urma scoaterii la licitaţie a certificatelor de emisii de gaze cu efect de seră, şi reprezentând finanţare nerambursabilă a proiectelor pentru protecţia mediului. Contul va avea cod/indicator bugetar 43.02.44/43.44.00.</w:t>
      </w:r>
    </w:p>
    <w:p w14:paraId="677C0B84" w14:textId="77777777" w:rsidR="00AA4671" w:rsidRDefault="00000000">
      <w:pPr>
        <w:spacing w:before="80" w:after="0"/>
        <w:jc w:val="both"/>
      </w:pPr>
      <w:r>
        <w:rPr>
          <w:b/>
          <w:bCs/>
          <w:szCs w:val="24"/>
          <w:shd w:val="clear" w:color="auto" w:fill="FFFFFF"/>
        </w:rPr>
        <w:t xml:space="preserve">Articolul </w:t>
      </w:r>
      <w:r>
        <w:rPr>
          <w:b/>
          <w:color w:val="000000"/>
        </w:rPr>
        <w:t xml:space="preserve">13: Depunerea dosarului de finanţare </w:t>
      </w:r>
    </w:p>
    <w:p w14:paraId="1CD2A8A9" w14:textId="77777777" w:rsidR="00AA4671" w:rsidRDefault="00000000">
      <w:pPr>
        <w:spacing w:before="26" w:after="0"/>
        <w:jc w:val="both"/>
      </w:pPr>
      <w:r>
        <w:rPr>
          <w:color w:val="000000"/>
        </w:rPr>
        <w:t>(1) Instrucţiuni cuprinzând modul de depunere a dosarului de finanţare, precum şi alte informaţii relevante se elaborează şi se aprobă la nivelul AFM şi se aduc la cunoştinţa persoanelor interesate prin publicarea pe pagina de internet a instituţiei, www.afm.ro.</w:t>
      </w:r>
    </w:p>
    <w:p w14:paraId="589D2FD6" w14:textId="77777777" w:rsidR="00AA4671" w:rsidRDefault="00000000">
      <w:pPr>
        <w:spacing w:before="26" w:after="0"/>
        <w:jc w:val="both"/>
      </w:pPr>
      <w:r>
        <w:rPr>
          <w:color w:val="000000"/>
        </w:rPr>
        <w:t>(2) Înscrierile în program se realizează prin intermediul aplicaţiei informatice în limita a 150% din bugetul alocat Programului.</w:t>
      </w:r>
    </w:p>
    <w:p w14:paraId="214119C8" w14:textId="77777777" w:rsidR="00AA4671" w:rsidRDefault="00000000">
      <w:pPr>
        <w:spacing w:after="0"/>
        <w:jc w:val="center"/>
        <w:rPr>
          <w:b/>
          <w:bCs/>
          <w:color w:val="000000"/>
        </w:rPr>
      </w:pPr>
      <w:r>
        <w:rPr>
          <w:b/>
          <w:bCs/>
          <w:shd w:val="clear" w:color="auto" w:fill="FFFFFF"/>
        </w:rPr>
        <w:t xml:space="preserve">Capitolul </w:t>
      </w:r>
      <w:r>
        <w:rPr>
          <w:b/>
          <w:bCs/>
          <w:color w:val="000000"/>
        </w:rPr>
        <w:t>III</w:t>
      </w:r>
    </w:p>
    <w:p w14:paraId="5986DCDB" w14:textId="77777777" w:rsidR="00AA4671" w:rsidRDefault="00000000">
      <w:pPr>
        <w:spacing w:after="0"/>
        <w:jc w:val="center"/>
        <w:rPr>
          <w:b/>
          <w:color w:val="000000"/>
        </w:rPr>
      </w:pPr>
      <w:r>
        <w:rPr>
          <w:b/>
          <w:color w:val="000000"/>
        </w:rPr>
        <w:t>Analiza documentației de finanțare și aprobarea finanțării proiectului</w:t>
      </w:r>
    </w:p>
    <w:p w14:paraId="25D3972D" w14:textId="77777777" w:rsidR="00AA4671" w:rsidRDefault="00AA4671">
      <w:pPr>
        <w:spacing w:before="80" w:after="0"/>
        <w:jc w:val="center"/>
      </w:pPr>
    </w:p>
    <w:p w14:paraId="415B561D"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14</w:t>
      </w:r>
    </w:p>
    <w:p w14:paraId="68037C49" w14:textId="77777777" w:rsidR="00AA4671" w:rsidRDefault="00000000">
      <w:pPr>
        <w:pStyle w:val="spar"/>
        <w:ind w:left="0"/>
        <w:jc w:val="both"/>
        <w:rPr>
          <w:b/>
          <w:bCs/>
          <w:shd w:val="clear" w:color="auto" w:fill="FFFFFF"/>
        </w:rPr>
      </w:pPr>
      <w:r>
        <w:rPr>
          <w:b/>
          <w:bCs/>
          <w:shd w:val="clear" w:color="auto" w:fill="FFFFFF"/>
        </w:rPr>
        <w:t>Aprobarea cererii de finanțare</w:t>
      </w:r>
    </w:p>
    <w:p w14:paraId="68C3EFFB" w14:textId="77777777" w:rsidR="00AA4671" w:rsidRDefault="00000000">
      <w:pPr>
        <w:spacing w:after="0" w:line="240" w:lineRule="auto"/>
        <w:jc w:val="both"/>
        <w:rPr>
          <w:rStyle w:val="salnbdy"/>
          <w:rFonts w:ascii="Times New Roman" w:hAnsi="Times New Roman"/>
          <w:color w:val="auto"/>
          <w:sz w:val="24"/>
          <w:szCs w:val="24"/>
        </w:rPr>
      </w:pPr>
      <w:r>
        <w:rPr>
          <w:rStyle w:val="salnttl1"/>
          <w:rFonts w:ascii="Times New Roman" w:hAnsi="Times New Roman"/>
          <w:b w:val="0"/>
          <w:bCs w:val="0"/>
          <w:color w:val="auto"/>
          <w:sz w:val="24"/>
          <w:szCs w:val="24"/>
          <w:specVanish w:val="0"/>
        </w:rPr>
        <w:t>(1)</w:t>
      </w:r>
      <w:r>
        <w:rPr>
          <w:rStyle w:val="salnbdy"/>
          <w:rFonts w:ascii="Times New Roman" w:hAnsi="Times New Roman"/>
          <w:color w:val="auto"/>
          <w:sz w:val="24"/>
          <w:szCs w:val="24"/>
        </w:rPr>
        <w:t xml:space="preserve"> </w:t>
      </w:r>
      <w:r>
        <w:rPr>
          <w:color w:val="000000"/>
        </w:rPr>
        <w:t>Comisia de evaluare analizează dosarele de finanțare în ordinea depunerii și stabilește eligibilitatea solicitantului, eligibilitatea  proiectului, cheltuielile eligibile și suma propusă spre aprobare</w:t>
      </w:r>
      <w:r>
        <w:rPr>
          <w:rStyle w:val="salnbdy"/>
          <w:rFonts w:ascii="Times New Roman" w:hAnsi="Times New Roman"/>
          <w:color w:val="auto"/>
          <w:sz w:val="24"/>
          <w:szCs w:val="24"/>
        </w:rPr>
        <w:t>.</w:t>
      </w:r>
    </w:p>
    <w:p w14:paraId="3FDA6CDD" w14:textId="77777777" w:rsidR="00AA4671" w:rsidRDefault="00000000">
      <w:pPr>
        <w:spacing w:after="0" w:line="240" w:lineRule="auto"/>
        <w:jc w:val="both"/>
        <w:rPr>
          <w:rStyle w:val="salnbdy"/>
          <w:rFonts w:ascii="Times New Roman" w:hAnsi="Times New Roman"/>
          <w:color w:val="auto"/>
          <w:sz w:val="24"/>
          <w:szCs w:val="24"/>
        </w:rPr>
      </w:pPr>
      <w:r>
        <w:rPr>
          <w:rStyle w:val="salnttl1"/>
          <w:rFonts w:ascii="Times New Roman" w:hAnsi="Times New Roman"/>
          <w:b w:val="0"/>
          <w:bCs w:val="0"/>
          <w:color w:val="auto"/>
          <w:sz w:val="24"/>
          <w:szCs w:val="24"/>
          <w:specVanish w:val="0"/>
        </w:rPr>
        <w:t>(2)</w:t>
      </w:r>
      <w:r>
        <w:rPr>
          <w:rStyle w:val="salnbdy"/>
          <w:rFonts w:ascii="Times New Roman" w:hAnsi="Times New Roman"/>
          <w:color w:val="auto"/>
          <w:sz w:val="24"/>
          <w:szCs w:val="24"/>
        </w:rPr>
        <w:t xml:space="preserve">În situația în care se constată că documentele prevăzute la art. 12 alin. (1) sunt neconforme, incomplete, ilizibile, se constată erori în cuprinsul unui document, sau nu a depus documentele prevăzute la </w:t>
      </w:r>
      <w:r>
        <w:rPr>
          <w:szCs w:val="24"/>
        </w:rPr>
        <w:t xml:space="preserve">art. 12 alin. (1), </w:t>
      </w:r>
      <w:r>
        <w:rPr>
          <w:rStyle w:val="salnbdy"/>
          <w:rFonts w:ascii="Times New Roman" w:hAnsi="Times New Roman"/>
          <w:color w:val="auto"/>
          <w:sz w:val="24"/>
          <w:szCs w:val="24"/>
        </w:rPr>
        <w:t xml:space="preserve"> solicitantul de finanțare va fi notificat prin e-mail, în vederea remedierii situației.</w:t>
      </w:r>
    </w:p>
    <w:p w14:paraId="398F3DB7" w14:textId="77777777" w:rsidR="00AA4671" w:rsidRDefault="00000000">
      <w:pPr>
        <w:spacing w:after="0" w:line="240" w:lineRule="auto"/>
        <w:jc w:val="both"/>
        <w:rPr>
          <w:rFonts w:eastAsia="PMingLiU"/>
          <w:szCs w:val="24"/>
        </w:rPr>
      </w:pPr>
      <w:r>
        <w:rPr>
          <w:rStyle w:val="salnttl1"/>
          <w:rFonts w:ascii="Times New Roman" w:hAnsi="Times New Roman"/>
          <w:b w:val="0"/>
          <w:bCs w:val="0"/>
          <w:color w:val="auto"/>
          <w:sz w:val="24"/>
          <w:szCs w:val="24"/>
          <w:specVanish w:val="0"/>
        </w:rPr>
        <w:lastRenderedPageBreak/>
        <w:t>(3)</w:t>
      </w:r>
      <w:r>
        <w:rPr>
          <w:rStyle w:val="salnbdy"/>
          <w:rFonts w:ascii="Times New Roman" w:hAnsi="Times New Roman"/>
          <w:color w:val="auto"/>
          <w:sz w:val="24"/>
          <w:szCs w:val="24"/>
        </w:rPr>
        <w:t xml:space="preserve">Atrag respingerea cererii de </w:t>
      </w:r>
      <w:r>
        <w:rPr>
          <w:rStyle w:val="slitbdy"/>
          <w:rFonts w:ascii="Times New Roman" w:hAnsi="Times New Roman"/>
          <w:color w:val="auto"/>
          <w:sz w:val="24"/>
          <w:szCs w:val="24"/>
        </w:rPr>
        <w:t xml:space="preserve">finanțare </w:t>
      </w:r>
      <w:r>
        <w:rPr>
          <w:rStyle w:val="salnbdy"/>
          <w:rFonts w:ascii="Times New Roman" w:hAnsi="Times New Roman"/>
          <w:color w:val="auto"/>
          <w:sz w:val="24"/>
          <w:szCs w:val="24"/>
        </w:rPr>
        <w:t xml:space="preserve">neprezentarea în termen de 10 zile de la recepționarea email-lui a documentelor solicitate conform </w:t>
      </w:r>
      <w:r>
        <w:rPr>
          <w:rStyle w:val="slgi1"/>
          <w:rFonts w:ascii="Times New Roman" w:hAnsi="Times New Roman"/>
          <w:color w:val="auto"/>
          <w:sz w:val="24"/>
          <w:szCs w:val="24"/>
          <w:u w:val="none"/>
        </w:rPr>
        <w:t>alin. (2)</w:t>
      </w:r>
      <w:r>
        <w:rPr>
          <w:szCs w:val="24"/>
        </w:rPr>
        <w:t xml:space="preserve"> ori prezentarea de documentaţii/clarificări/completări incomplete.</w:t>
      </w:r>
    </w:p>
    <w:p w14:paraId="473F70BE" w14:textId="77777777" w:rsidR="00AA4671" w:rsidRDefault="00000000">
      <w:pPr>
        <w:spacing w:after="0" w:line="240" w:lineRule="auto"/>
        <w:jc w:val="both"/>
        <w:rPr>
          <w:b/>
          <w:bCs/>
          <w:szCs w:val="24"/>
        </w:rPr>
      </w:pPr>
      <w:r>
        <w:rPr>
          <w:b/>
          <w:bCs/>
          <w:szCs w:val="24"/>
          <w:shd w:val="clear" w:color="auto" w:fill="FFFFFF"/>
        </w:rPr>
        <w:t>Articolul</w:t>
      </w:r>
      <w:r>
        <w:rPr>
          <w:b/>
          <w:bCs/>
          <w:szCs w:val="24"/>
        </w:rPr>
        <w:t xml:space="preserve"> 15</w:t>
      </w:r>
    </w:p>
    <w:p w14:paraId="67D50C00" w14:textId="77777777" w:rsidR="00AA4671" w:rsidRDefault="00000000">
      <w:pPr>
        <w:spacing w:after="0" w:line="240" w:lineRule="auto"/>
        <w:jc w:val="both"/>
        <w:rPr>
          <w:szCs w:val="24"/>
        </w:rPr>
      </w:pPr>
      <w:r>
        <w:rPr>
          <w:b/>
          <w:bCs/>
          <w:szCs w:val="24"/>
        </w:rPr>
        <w:t>Avizarea finanțării proiectelor</w:t>
      </w:r>
    </w:p>
    <w:p w14:paraId="733A5A2D" w14:textId="77777777" w:rsidR="00AA4671" w:rsidRDefault="00000000">
      <w:pPr>
        <w:spacing w:after="0" w:line="240" w:lineRule="auto"/>
        <w:jc w:val="both"/>
        <w:rPr>
          <w:rFonts w:eastAsia="PMingLiU"/>
          <w:szCs w:val="24"/>
        </w:rPr>
      </w:pPr>
      <w:bookmarkStart w:id="6" w:name="do|caI|ar9|al1:29"/>
      <w:bookmarkStart w:id="7" w:name="do|caI|ar9|al1"/>
      <w:bookmarkEnd w:id="6"/>
      <w:bookmarkEnd w:id="7"/>
      <w:r>
        <w:rPr>
          <w:bCs/>
          <w:szCs w:val="24"/>
        </w:rPr>
        <w:t>(1)</w:t>
      </w:r>
      <w:r>
        <w:rPr>
          <w:szCs w:val="24"/>
        </w:rPr>
        <w:t xml:space="preserve">Comitetul director al AFM avizează lista proiectelor selectate pentru finanțare şi le propune spre aprobare Comitetului de avizare, în limita bugetului alocat. </w:t>
      </w:r>
    </w:p>
    <w:p w14:paraId="20A26C0E" w14:textId="77777777" w:rsidR="00AA4671" w:rsidRDefault="00000000">
      <w:pPr>
        <w:spacing w:after="0" w:line="240" w:lineRule="auto"/>
        <w:jc w:val="both"/>
        <w:rPr>
          <w:szCs w:val="24"/>
        </w:rPr>
      </w:pPr>
      <w:r>
        <w:rPr>
          <w:szCs w:val="24"/>
        </w:rPr>
        <w:t>(2) Comitetul director al AFM aprobă lista proiectelor respinse.</w:t>
      </w:r>
      <w:bookmarkStart w:id="8" w:name="do|caI|ar9|al2"/>
      <w:bookmarkEnd w:id="8"/>
    </w:p>
    <w:p w14:paraId="12182ABB" w14:textId="77777777" w:rsidR="00AA4671" w:rsidRDefault="00000000">
      <w:pPr>
        <w:spacing w:after="0" w:line="240" w:lineRule="auto"/>
        <w:jc w:val="both"/>
        <w:rPr>
          <w:b/>
          <w:bCs/>
          <w:szCs w:val="24"/>
        </w:rPr>
      </w:pPr>
      <w:r>
        <w:rPr>
          <w:b/>
          <w:bCs/>
          <w:szCs w:val="24"/>
          <w:shd w:val="clear" w:color="auto" w:fill="FFFFFF"/>
        </w:rPr>
        <w:t>Articolul</w:t>
      </w:r>
      <w:r>
        <w:rPr>
          <w:b/>
          <w:bCs/>
          <w:szCs w:val="24"/>
        </w:rPr>
        <w:t xml:space="preserve"> 16</w:t>
      </w:r>
    </w:p>
    <w:p w14:paraId="442C1303" w14:textId="77777777" w:rsidR="00AA4671" w:rsidRDefault="00000000">
      <w:pPr>
        <w:spacing w:after="0" w:line="240" w:lineRule="auto"/>
        <w:jc w:val="both"/>
        <w:rPr>
          <w:szCs w:val="24"/>
        </w:rPr>
      </w:pPr>
      <w:r>
        <w:rPr>
          <w:b/>
          <w:bCs/>
          <w:szCs w:val="24"/>
        </w:rPr>
        <w:t>Aprobarea finanţării proiectelor</w:t>
      </w:r>
    </w:p>
    <w:p w14:paraId="69E23414" w14:textId="77777777" w:rsidR="00AA4671" w:rsidRDefault="00000000">
      <w:pPr>
        <w:spacing w:after="0" w:line="240" w:lineRule="auto"/>
        <w:jc w:val="both"/>
        <w:rPr>
          <w:szCs w:val="24"/>
        </w:rPr>
      </w:pPr>
      <w:bookmarkStart w:id="9" w:name="do|caI|ar10|al1"/>
      <w:bookmarkEnd w:id="9"/>
      <w:r>
        <w:rPr>
          <w:szCs w:val="24"/>
        </w:rPr>
        <w:t>Comitetul de avizare adoptă hotărârea privind aprobarea finanţării proiectelor.</w:t>
      </w:r>
      <w:bookmarkStart w:id="10" w:name="do|caI|ar10|al2"/>
      <w:bookmarkEnd w:id="10"/>
    </w:p>
    <w:p w14:paraId="25F4C2E0" w14:textId="77777777" w:rsidR="00AA4671" w:rsidRDefault="00000000">
      <w:pPr>
        <w:spacing w:after="0" w:line="240" w:lineRule="auto"/>
        <w:jc w:val="both"/>
        <w:rPr>
          <w:b/>
          <w:bCs/>
          <w:szCs w:val="24"/>
        </w:rPr>
      </w:pPr>
      <w:r>
        <w:rPr>
          <w:b/>
          <w:bCs/>
          <w:szCs w:val="24"/>
          <w:shd w:val="clear" w:color="auto" w:fill="FFFFFF"/>
        </w:rPr>
        <w:t>Articolul</w:t>
      </w:r>
      <w:r>
        <w:rPr>
          <w:b/>
          <w:bCs/>
          <w:szCs w:val="24"/>
        </w:rPr>
        <w:t xml:space="preserve"> 17</w:t>
      </w:r>
    </w:p>
    <w:p w14:paraId="39E4DC86" w14:textId="77777777" w:rsidR="00AA4671" w:rsidRDefault="00000000">
      <w:pPr>
        <w:spacing w:after="0" w:line="240" w:lineRule="auto"/>
        <w:jc w:val="both"/>
        <w:rPr>
          <w:szCs w:val="24"/>
        </w:rPr>
      </w:pPr>
      <w:r>
        <w:rPr>
          <w:b/>
          <w:bCs/>
          <w:szCs w:val="24"/>
        </w:rPr>
        <w:t>Comunicarea rezultatelor analizei cererilor de finanțare</w:t>
      </w:r>
    </w:p>
    <w:p w14:paraId="1BECCFA8" w14:textId="77777777" w:rsidR="00AA4671" w:rsidRDefault="00000000">
      <w:pPr>
        <w:spacing w:after="0" w:line="240" w:lineRule="auto"/>
        <w:jc w:val="both"/>
        <w:rPr>
          <w:szCs w:val="24"/>
        </w:rPr>
      </w:pPr>
      <w:bookmarkStart w:id="11" w:name="do|caI|ar11|al1"/>
      <w:bookmarkEnd w:id="11"/>
      <w:r>
        <w:rPr>
          <w:szCs w:val="24"/>
        </w:rPr>
        <w:t xml:space="preserve">(1) Listele solicitanţilor </w:t>
      </w:r>
      <w:r>
        <w:rPr>
          <w:rStyle w:val="salnbdy"/>
          <w:rFonts w:ascii="Times New Roman" w:hAnsi="Times New Roman"/>
          <w:sz w:val="24"/>
          <w:szCs w:val="24"/>
        </w:rPr>
        <w:t xml:space="preserve">de finanțare </w:t>
      </w:r>
      <w:r>
        <w:rPr>
          <w:szCs w:val="24"/>
        </w:rPr>
        <w:t xml:space="preserve">acceptaţi/respinși se publică pe pagina de internet a AFM. </w:t>
      </w:r>
    </w:p>
    <w:p w14:paraId="66E724BD" w14:textId="77777777" w:rsidR="00AA4671" w:rsidRDefault="00000000">
      <w:pPr>
        <w:spacing w:after="0" w:line="240" w:lineRule="auto"/>
        <w:jc w:val="both"/>
        <w:rPr>
          <w:szCs w:val="24"/>
        </w:rPr>
      </w:pPr>
      <w:r>
        <w:rPr>
          <w:szCs w:val="24"/>
        </w:rPr>
        <w:t xml:space="preserve">(2) Rezultatele procesului de analiză se comunică solicitanţilor </w:t>
      </w:r>
      <w:r>
        <w:rPr>
          <w:rStyle w:val="salnbdy"/>
          <w:rFonts w:ascii="Times New Roman" w:hAnsi="Times New Roman"/>
          <w:sz w:val="24"/>
          <w:szCs w:val="24"/>
        </w:rPr>
        <w:t>de finanțare</w:t>
      </w:r>
      <w:r>
        <w:rPr>
          <w:szCs w:val="24"/>
        </w:rPr>
        <w:t xml:space="preserve"> prin e-mail.</w:t>
      </w:r>
      <w:bookmarkStart w:id="12" w:name="do|caI|ar11|al2|lia"/>
      <w:bookmarkStart w:id="13" w:name="do|caI|ar11|al2|lib"/>
      <w:bookmarkStart w:id="14" w:name="do|caI|ar11|al2|lic"/>
      <w:bookmarkEnd w:id="12"/>
      <w:bookmarkEnd w:id="13"/>
      <w:bookmarkEnd w:id="14"/>
    </w:p>
    <w:p w14:paraId="4C795627" w14:textId="77777777" w:rsidR="00AA4671" w:rsidRDefault="00000000">
      <w:pPr>
        <w:spacing w:after="0" w:line="240" w:lineRule="auto"/>
        <w:jc w:val="both"/>
        <w:rPr>
          <w:b/>
          <w:bCs/>
          <w:szCs w:val="24"/>
        </w:rPr>
      </w:pPr>
      <w:r>
        <w:rPr>
          <w:b/>
          <w:bCs/>
          <w:szCs w:val="24"/>
          <w:shd w:val="clear" w:color="auto" w:fill="FFFFFF"/>
        </w:rPr>
        <w:t>Articolul</w:t>
      </w:r>
      <w:r>
        <w:rPr>
          <w:b/>
          <w:bCs/>
          <w:szCs w:val="24"/>
        </w:rPr>
        <w:t xml:space="preserve"> 18</w:t>
      </w:r>
    </w:p>
    <w:p w14:paraId="65EAFACB" w14:textId="77777777" w:rsidR="00AA4671" w:rsidRDefault="00000000">
      <w:pPr>
        <w:spacing w:after="0" w:line="240" w:lineRule="auto"/>
        <w:jc w:val="both"/>
        <w:rPr>
          <w:szCs w:val="24"/>
        </w:rPr>
      </w:pPr>
      <w:r>
        <w:rPr>
          <w:b/>
          <w:bCs/>
          <w:szCs w:val="24"/>
        </w:rPr>
        <w:t>Contestaţiile</w:t>
      </w:r>
    </w:p>
    <w:p w14:paraId="02A43BC8" w14:textId="77777777" w:rsidR="00AA4671" w:rsidRDefault="00000000">
      <w:pPr>
        <w:pStyle w:val="ListParagraph"/>
        <w:tabs>
          <w:tab w:val="left" w:pos="561"/>
        </w:tabs>
        <w:spacing w:before="17" w:line="240" w:lineRule="auto"/>
        <w:ind w:left="0" w:right="38"/>
        <w:jc w:val="both"/>
        <w:rPr>
          <w:szCs w:val="24"/>
        </w:rPr>
      </w:pPr>
      <w:bookmarkStart w:id="15" w:name="do|caI|ar12|al1:38"/>
      <w:bookmarkStart w:id="16" w:name="do|caI|ar12|al1"/>
      <w:bookmarkEnd w:id="15"/>
      <w:bookmarkEnd w:id="16"/>
      <w:r>
        <w:rPr>
          <w:szCs w:val="24"/>
        </w:rPr>
        <w:t xml:space="preserve">(1) Solicitanții </w:t>
      </w:r>
      <w:r>
        <w:rPr>
          <w:rStyle w:val="salnbdy"/>
          <w:rFonts w:ascii="Times New Roman" w:hAnsi="Times New Roman"/>
          <w:sz w:val="24"/>
          <w:szCs w:val="24"/>
        </w:rPr>
        <w:t xml:space="preserve">de finanțare </w:t>
      </w:r>
      <w:r>
        <w:rPr>
          <w:szCs w:val="24"/>
        </w:rPr>
        <w:t>pot formula contestaţie împotriva deciziilor Comitetului director şi ale hotărârilor Comitetului de avizare în termen de 30 de zile de la data comunicării rezultatelor conform art. 17 alin. (1).</w:t>
      </w:r>
    </w:p>
    <w:p w14:paraId="719608B2" w14:textId="77777777" w:rsidR="00AA4671" w:rsidRDefault="00000000">
      <w:pPr>
        <w:pStyle w:val="ListParagraph"/>
        <w:tabs>
          <w:tab w:val="left" w:pos="561"/>
        </w:tabs>
        <w:spacing w:before="17" w:line="240" w:lineRule="auto"/>
        <w:ind w:left="0" w:right="38"/>
        <w:jc w:val="both"/>
        <w:rPr>
          <w:szCs w:val="24"/>
        </w:rPr>
      </w:pPr>
      <w:r>
        <w:rPr>
          <w:szCs w:val="24"/>
        </w:rPr>
        <w:t xml:space="preserve">(2) Contestaţia se poate transmite la AFM, inclusiv in format electronic, în termenul prevăzut la alin. (1). </w:t>
      </w:r>
    </w:p>
    <w:p w14:paraId="23D898D8" w14:textId="77777777" w:rsidR="00AA4671" w:rsidRDefault="00000000">
      <w:pPr>
        <w:pStyle w:val="ListParagraph"/>
        <w:tabs>
          <w:tab w:val="left" w:pos="561"/>
        </w:tabs>
        <w:spacing w:before="17" w:line="240" w:lineRule="auto"/>
        <w:ind w:left="0" w:right="38"/>
        <w:jc w:val="both"/>
        <w:rPr>
          <w:szCs w:val="24"/>
        </w:rPr>
      </w:pPr>
      <w:r>
        <w:rPr>
          <w:szCs w:val="24"/>
        </w:rPr>
        <w:t>(3) Contestația va fi semnată olograf sau cu semnătură electronică calificată bazată pe un certificat calificat emis de un prestator de servicii de încredere conform Regulamentului (UE) 910/2014 a reprezentantului legal ori a împuternicitului solicitantului și va cuprinde următoarele elemente, sub sancțiunea respingerii ca inadmisibilă:</w:t>
      </w:r>
    </w:p>
    <w:p w14:paraId="476C4A8B" w14:textId="77777777" w:rsidR="00AA4671" w:rsidRDefault="00000000">
      <w:pPr>
        <w:pStyle w:val="ListParagraph"/>
        <w:tabs>
          <w:tab w:val="left" w:pos="561"/>
        </w:tabs>
        <w:spacing w:before="17" w:after="0" w:line="240" w:lineRule="auto"/>
        <w:ind w:left="0" w:right="38"/>
        <w:jc w:val="both"/>
        <w:rPr>
          <w:szCs w:val="24"/>
        </w:rPr>
      </w:pPr>
      <w:r>
        <w:rPr>
          <w:szCs w:val="24"/>
        </w:rPr>
        <w:t>a) atributele de identificare ale contestatarului;</w:t>
      </w:r>
    </w:p>
    <w:p w14:paraId="2074998E" w14:textId="77777777" w:rsidR="00AA4671" w:rsidRDefault="00000000">
      <w:pPr>
        <w:spacing w:after="0" w:line="240" w:lineRule="auto"/>
        <w:ind w:right="38"/>
        <w:jc w:val="both"/>
        <w:rPr>
          <w:szCs w:val="24"/>
        </w:rPr>
      </w:pPr>
      <w:bookmarkStart w:id="17" w:name="_Hlk94172287"/>
      <w:r>
        <w:rPr>
          <w:szCs w:val="24"/>
        </w:rPr>
        <w:t>b) numele şi prenumele reprezentantului legal ori ale împuternicitului solicitantului, precum şi împuternicirea administrativă sau avocațială, după caz;</w:t>
      </w:r>
    </w:p>
    <w:bookmarkEnd w:id="17"/>
    <w:p w14:paraId="34339502" w14:textId="77777777" w:rsidR="00AA4671" w:rsidRDefault="00000000">
      <w:pPr>
        <w:pStyle w:val="ListParagraph"/>
        <w:tabs>
          <w:tab w:val="left" w:pos="561"/>
        </w:tabs>
        <w:spacing w:before="17" w:line="240" w:lineRule="auto"/>
        <w:ind w:left="0" w:right="38"/>
        <w:jc w:val="both"/>
        <w:rPr>
          <w:szCs w:val="24"/>
        </w:rPr>
      </w:pPr>
      <w:r>
        <w:rPr>
          <w:szCs w:val="24"/>
        </w:rPr>
        <w:t>c) numărul / codul unic de înregistrare al cererii de finanţare, după caz;</w:t>
      </w:r>
    </w:p>
    <w:p w14:paraId="39E83EF3" w14:textId="77777777" w:rsidR="00AA4671" w:rsidRDefault="00000000">
      <w:pPr>
        <w:pStyle w:val="ListParagraph"/>
        <w:tabs>
          <w:tab w:val="left" w:pos="561"/>
        </w:tabs>
        <w:spacing w:before="17" w:line="240" w:lineRule="auto"/>
        <w:ind w:left="0" w:right="38"/>
        <w:jc w:val="both"/>
        <w:rPr>
          <w:szCs w:val="24"/>
        </w:rPr>
      </w:pPr>
      <w:r>
        <w:rPr>
          <w:szCs w:val="24"/>
        </w:rPr>
        <w:t>d) obiectul contestaţiei;</w:t>
      </w:r>
    </w:p>
    <w:p w14:paraId="1DC3C639" w14:textId="77777777" w:rsidR="00AA4671" w:rsidRDefault="00000000">
      <w:pPr>
        <w:pStyle w:val="ListParagraph"/>
        <w:tabs>
          <w:tab w:val="left" w:pos="561"/>
        </w:tabs>
        <w:spacing w:before="17" w:line="240" w:lineRule="auto"/>
        <w:ind w:left="0" w:right="38"/>
        <w:jc w:val="both"/>
        <w:rPr>
          <w:szCs w:val="24"/>
        </w:rPr>
      </w:pPr>
      <w:r>
        <w:rPr>
          <w:szCs w:val="24"/>
        </w:rPr>
        <w:t>e) motivele de fapt şi de drept pe care se întemeiază.</w:t>
      </w:r>
    </w:p>
    <w:p w14:paraId="7A98394B" w14:textId="77777777" w:rsidR="00AA4671" w:rsidRDefault="00000000">
      <w:pPr>
        <w:pStyle w:val="ListParagraph"/>
        <w:tabs>
          <w:tab w:val="left" w:pos="561"/>
        </w:tabs>
        <w:spacing w:before="17" w:line="240" w:lineRule="auto"/>
        <w:ind w:left="0" w:right="38"/>
        <w:jc w:val="both"/>
        <w:rPr>
          <w:szCs w:val="24"/>
        </w:rPr>
      </w:pPr>
      <w:r>
        <w:rPr>
          <w:szCs w:val="24"/>
        </w:rPr>
        <w:t xml:space="preserve">(4) AFM soluționează contestațiile în termen de 30 de zile de la data înregistrării acestora. </w:t>
      </w:r>
    </w:p>
    <w:p w14:paraId="3CDAE21D" w14:textId="77777777" w:rsidR="00AA4671" w:rsidRDefault="00000000">
      <w:pPr>
        <w:pStyle w:val="ListParagraph"/>
        <w:tabs>
          <w:tab w:val="left" w:pos="561"/>
        </w:tabs>
        <w:spacing w:before="17" w:line="240" w:lineRule="auto"/>
        <w:ind w:left="0" w:right="38"/>
        <w:jc w:val="both"/>
        <w:rPr>
          <w:szCs w:val="24"/>
        </w:rPr>
      </w:pPr>
      <w:r>
        <w:rPr>
          <w:szCs w:val="24"/>
        </w:rPr>
        <w:t xml:space="preserve">(5) Listele cuprinzând contestaţiile admise sau respinse se vor publica pe pagina de internet a AFM, iar Deciziile de soluționare vor fi comunicate contestatarilor, în condițiile legii. </w:t>
      </w:r>
    </w:p>
    <w:p w14:paraId="342153B8" w14:textId="77777777" w:rsidR="00AA4671" w:rsidRDefault="00000000">
      <w:pPr>
        <w:pStyle w:val="ListParagraph"/>
        <w:tabs>
          <w:tab w:val="left" w:pos="561"/>
        </w:tabs>
        <w:spacing w:before="17" w:after="0" w:line="240" w:lineRule="auto"/>
        <w:ind w:left="0" w:right="38"/>
        <w:jc w:val="both"/>
        <w:rPr>
          <w:szCs w:val="24"/>
        </w:rPr>
      </w:pPr>
      <w:r>
        <w:rPr>
          <w:szCs w:val="24"/>
        </w:rPr>
        <w:t>(6) Decizia de soluționare a contestaţiei poate fi atacată la instanţa de contencios administrativ competentă, potrivit prevederilor Legii contenciosului administrativ nr. 554/2004, cu modificările şi completările ulterioare.</w:t>
      </w:r>
      <w:bookmarkStart w:id="18" w:name="do|caI|ar12|al2"/>
      <w:bookmarkStart w:id="19" w:name="do|caI|ar12|al3"/>
      <w:bookmarkStart w:id="20" w:name="do|caI|ar12|al4:39"/>
      <w:bookmarkStart w:id="21" w:name="do|caI|ar12|al4"/>
      <w:bookmarkEnd w:id="18"/>
      <w:bookmarkEnd w:id="19"/>
      <w:bookmarkEnd w:id="20"/>
      <w:bookmarkEnd w:id="21"/>
    </w:p>
    <w:p w14:paraId="7D9583DF"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19</w:t>
      </w:r>
    </w:p>
    <w:p w14:paraId="6BF0ED88" w14:textId="77777777" w:rsidR="00AA4671" w:rsidRDefault="00000000">
      <w:pPr>
        <w:pStyle w:val="sartttl"/>
        <w:jc w:val="both"/>
        <w:rPr>
          <w:rFonts w:ascii="Times New Roman" w:eastAsia="Times New Roman" w:hAnsi="Times New Roman"/>
          <w:color w:val="auto"/>
          <w:sz w:val="24"/>
          <w:szCs w:val="24"/>
        </w:rPr>
      </w:pPr>
      <w:r>
        <w:rPr>
          <w:rFonts w:ascii="Times New Roman" w:eastAsia="Times New Roman" w:hAnsi="Times New Roman"/>
          <w:color w:val="auto"/>
          <w:sz w:val="24"/>
          <w:szCs w:val="24"/>
        </w:rPr>
        <w:t>Încheierea contractului de finanțare</w:t>
      </w:r>
    </w:p>
    <w:p w14:paraId="14D56D6D" w14:textId="77777777" w:rsidR="00AA4671" w:rsidRDefault="00000000">
      <w:pPr>
        <w:pStyle w:val="ListParagraph"/>
        <w:numPr>
          <w:ilvl w:val="0"/>
          <w:numId w:val="13"/>
        </w:numPr>
        <w:spacing w:before="26" w:after="0"/>
        <w:jc w:val="both"/>
      </w:pPr>
      <w:r>
        <w:rPr>
          <w:color w:val="000000"/>
        </w:rPr>
        <w:t>AFM publică pe pagina proprie de internet listele cu solicitanţii aprobaţi, valorile eligibile ale proiectelor, sumele propuse spre finanţare și procentele de finanţare obţinute în urma evaluării acestora.</w:t>
      </w:r>
    </w:p>
    <w:p w14:paraId="5AD39B2E" w14:textId="77777777" w:rsidR="00AA4671" w:rsidRDefault="00000000">
      <w:pPr>
        <w:pStyle w:val="ListParagraph"/>
        <w:numPr>
          <w:ilvl w:val="0"/>
          <w:numId w:val="13"/>
        </w:numPr>
        <w:spacing w:before="26" w:after="0"/>
        <w:jc w:val="both"/>
      </w:pPr>
      <w:r>
        <w:rPr>
          <w:color w:val="000000"/>
        </w:rPr>
        <w:t xml:space="preserve"> Ulterior, AFM pune la dispoziția solicitanţilor aprobaţi, prin intermediul mijloacelor electronice, contractele de finanţare.</w:t>
      </w:r>
    </w:p>
    <w:p w14:paraId="02F5107A" w14:textId="77777777" w:rsidR="00AA4671" w:rsidRDefault="00000000">
      <w:pPr>
        <w:pStyle w:val="ListParagraph"/>
        <w:numPr>
          <w:ilvl w:val="0"/>
          <w:numId w:val="13"/>
        </w:numPr>
        <w:spacing w:before="26" w:after="0"/>
        <w:jc w:val="both"/>
      </w:pPr>
      <w:r>
        <w:rPr>
          <w:color w:val="000000"/>
        </w:rPr>
        <w:t>În termen de 15 zile de la recepţionarea acestora, solicitanţii aprobaţi le vor semna cu semnătura electronică calificată şi le vor transmite AFM utilizând mijloacele electronice.</w:t>
      </w:r>
    </w:p>
    <w:p w14:paraId="0E85C6DB" w14:textId="77777777" w:rsidR="00AA4671" w:rsidRDefault="00000000">
      <w:pPr>
        <w:pStyle w:val="ListParagraph"/>
        <w:numPr>
          <w:ilvl w:val="0"/>
          <w:numId w:val="13"/>
        </w:numPr>
        <w:spacing w:before="26" w:after="0"/>
        <w:jc w:val="both"/>
      </w:pPr>
      <w:r>
        <w:rPr>
          <w:color w:val="000000"/>
        </w:rPr>
        <w:t>Netransmiterea contractului semnat în termenul prevăzut la alin. (3) se consideră renunţare la finanţare.</w:t>
      </w:r>
    </w:p>
    <w:p w14:paraId="3D2A6B52"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Contractul se întocmeşte în două exemplare, câte unul pentru fiecare parte.</w:t>
      </w:r>
      <w:bookmarkStart w:id="22" w:name="do|caI|ar13|al4"/>
      <w:bookmarkStart w:id="23" w:name="do|caI|ar13|al5"/>
      <w:bookmarkStart w:id="24" w:name="do|caI|ar13|al6"/>
      <w:bookmarkEnd w:id="22"/>
      <w:bookmarkEnd w:id="23"/>
      <w:bookmarkEnd w:id="24"/>
    </w:p>
    <w:p w14:paraId="1F63F644"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bookmarkStart w:id="25" w:name="_Hlk119393391"/>
      <w:r>
        <w:rPr>
          <w:szCs w:val="24"/>
        </w:rPr>
        <w:t xml:space="preserve">Contractul de finanţare intră în vigoare la data semnării acestuia de către ambele părţi şi își </w:t>
      </w:r>
      <w:r>
        <w:rPr>
          <w:szCs w:val="24"/>
        </w:rPr>
        <w:lastRenderedPageBreak/>
        <w:t xml:space="preserve">încetează valabilitatea în termen de </w:t>
      </w:r>
      <w:r>
        <w:rPr>
          <w:szCs w:val="24"/>
          <w:shd w:val="clear" w:color="auto" w:fill="FFFFFF"/>
        </w:rPr>
        <w:t>de 3 ani de la recepția/înregistrarea la AFM a raportului de finalizare</w:t>
      </w:r>
      <w:r>
        <w:rPr>
          <w:szCs w:val="24"/>
        </w:rPr>
        <w:t>, întocmit de beneficiarul finanțării conform anexei nr. 3 la ghidul de finanțare.</w:t>
      </w:r>
      <w:bookmarkStart w:id="26" w:name="do|caI|ar13|al7"/>
      <w:bookmarkStart w:id="27" w:name="do|caI|ar13|al8"/>
      <w:bookmarkEnd w:id="26"/>
      <w:bookmarkEnd w:id="27"/>
    </w:p>
    <w:bookmarkEnd w:id="25"/>
    <w:p w14:paraId="58EB617F"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Finanţarea se utilizează numai după data intrării în vigoare a contractului de finanţare şi numai în termenul de valabilitate al acestuia.</w:t>
      </w:r>
      <w:bookmarkStart w:id="28" w:name="do|caI|ar14|al1"/>
      <w:bookmarkEnd w:id="28"/>
    </w:p>
    <w:p w14:paraId="59083A53"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Valoarea aprobată spre finanţare nu poate fi suplimentată faţă de cea aprobată iniţial, beneficiarul proiectului având obligaţia să asigure din surse proprii finalizarea investiţiei.</w:t>
      </w:r>
    </w:p>
    <w:p w14:paraId="2BB25F4A"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Sumele finanţate în cadrul Programului nu pot face obiectul executării silite prin poprire, potrivit Legii nr. 134/2010 privind Codul de procedură civilă, republicată, cu modificările şi completările ulterioare.</w:t>
      </w:r>
    </w:p>
    <w:p w14:paraId="74FE6B41"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Până la momentul perfectării contractului, AFM are dreptul să modifice şi/sau să completeze modelul de contract, ulterior orice modificare şi/sau completare realizându-se cu acordul ambelor părţi, exprimat prin act adiţional.</w:t>
      </w:r>
    </w:p>
    <w:p w14:paraId="5F65807E"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 xml:space="preserve"> În cazul nerespectării clauzelor contractuale şi a obligaţiilor asumate de beneficiarul finanțării ori de beneficiarul proiectului în cadrul Programului, AFM poate anula sau recupera finanţarea doar în ceea ce privește cheltuielile constatate ca fiind neeligibile, iar contractul încetează/poate fi reziliat.</w:t>
      </w:r>
    </w:p>
    <w:p w14:paraId="53FF408F"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 xml:space="preserve"> În cazul recuperării finanţării, la valoarea de recuperat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025C7F2D" w14:textId="77777777" w:rsidR="00AA4671" w:rsidRDefault="00000000">
      <w:pPr>
        <w:pStyle w:val="ListParagraph"/>
        <w:widowControl w:val="0"/>
        <w:numPr>
          <w:ilvl w:val="0"/>
          <w:numId w:val="13"/>
        </w:numPr>
        <w:tabs>
          <w:tab w:val="left" w:pos="426"/>
        </w:tabs>
        <w:autoSpaceDE w:val="0"/>
        <w:autoSpaceDN w:val="0"/>
        <w:spacing w:after="0" w:line="240" w:lineRule="auto"/>
        <w:ind w:left="0" w:firstLine="0"/>
        <w:contextualSpacing w:val="0"/>
        <w:jc w:val="both"/>
        <w:rPr>
          <w:szCs w:val="24"/>
        </w:rPr>
      </w:pPr>
      <w:r>
        <w:rPr>
          <w:szCs w:val="24"/>
        </w:rPr>
        <w:t xml:space="preserve"> În cazul în care încetarea contractului intervine înainte de orice plata efectuată de AFM, beneficiarul finanțării sau beneficiarul proiectului nu sunt obligați la restituirea vreunei sume. </w:t>
      </w:r>
    </w:p>
    <w:p w14:paraId="318790EE" w14:textId="77777777" w:rsidR="00AA4671" w:rsidRDefault="00AA4671">
      <w:pPr>
        <w:pStyle w:val="sartttl"/>
        <w:jc w:val="both"/>
        <w:rPr>
          <w:rFonts w:ascii="Times New Roman" w:hAnsi="Times New Roman"/>
          <w:color w:val="auto"/>
          <w:sz w:val="24"/>
          <w:szCs w:val="24"/>
          <w:shd w:val="clear" w:color="auto" w:fill="FFFFFF"/>
        </w:rPr>
      </w:pPr>
    </w:p>
    <w:p w14:paraId="38CFBB0D" w14:textId="77777777" w:rsidR="00AA4671" w:rsidRDefault="00000000">
      <w:pPr>
        <w:pStyle w:val="scapttl"/>
        <w:rPr>
          <w:rFonts w:ascii="Times New Roman" w:hAnsi="Times New Roman"/>
          <w:color w:val="auto"/>
          <w:shd w:val="clear" w:color="auto" w:fill="FFFFFF"/>
        </w:rPr>
      </w:pPr>
      <w:r>
        <w:rPr>
          <w:rFonts w:ascii="Times New Roman" w:hAnsi="Times New Roman"/>
          <w:color w:val="auto"/>
          <w:shd w:val="clear" w:color="auto" w:fill="FFFFFF"/>
        </w:rPr>
        <w:t>Capitolul IV</w:t>
      </w:r>
    </w:p>
    <w:p w14:paraId="1447C23C" w14:textId="77777777" w:rsidR="00AA4671" w:rsidRDefault="00000000">
      <w:pPr>
        <w:spacing w:before="80" w:line="240" w:lineRule="auto"/>
        <w:jc w:val="center"/>
        <w:rPr>
          <w:b/>
          <w:color w:val="000000"/>
          <w:szCs w:val="24"/>
        </w:rPr>
      </w:pPr>
      <w:r>
        <w:rPr>
          <w:b/>
          <w:color w:val="000000"/>
          <w:szCs w:val="24"/>
        </w:rPr>
        <w:t>Implementarea proiectului</w:t>
      </w:r>
    </w:p>
    <w:p w14:paraId="1FF3297A" w14:textId="77777777" w:rsidR="00AA4671" w:rsidRDefault="00000000">
      <w:pPr>
        <w:spacing w:after="0" w:line="240" w:lineRule="auto"/>
        <w:jc w:val="both"/>
        <w:rPr>
          <w:b/>
          <w:color w:val="000000"/>
          <w:szCs w:val="24"/>
        </w:rPr>
      </w:pPr>
      <w:r>
        <w:rPr>
          <w:b/>
          <w:bCs/>
          <w:szCs w:val="24"/>
          <w:shd w:val="clear" w:color="auto" w:fill="FFFFFF"/>
        </w:rPr>
        <w:t>Articolul</w:t>
      </w:r>
      <w:r>
        <w:rPr>
          <w:b/>
          <w:color w:val="000000"/>
          <w:szCs w:val="24"/>
        </w:rPr>
        <w:t xml:space="preserve"> 20</w:t>
      </w:r>
    </w:p>
    <w:p w14:paraId="4E8AF134" w14:textId="77777777" w:rsidR="00AA4671" w:rsidRDefault="00000000">
      <w:pPr>
        <w:spacing w:after="0" w:line="240" w:lineRule="auto"/>
        <w:jc w:val="both"/>
        <w:rPr>
          <w:szCs w:val="24"/>
        </w:rPr>
      </w:pPr>
      <w:r>
        <w:rPr>
          <w:b/>
          <w:color w:val="000000"/>
          <w:szCs w:val="24"/>
        </w:rPr>
        <w:t xml:space="preserve">Implementarea proiectului </w:t>
      </w:r>
    </w:p>
    <w:p w14:paraId="43544775" w14:textId="77777777" w:rsidR="00AA4671" w:rsidRDefault="00000000">
      <w:pPr>
        <w:spacing w:after="0" w:line="240" w:lineRule="auto"/>
        <w:jc w:val="both"/>
        <w:rPr>
          <w:szCs w:val="24"/>
        </w:rPr>
      </w:pPr>
      <w:r>
        <w:rPr>
          <w:color w:val="000000"/>
          <w:szCs w:val="24"/>
        </w:rPr>
        <w:t>(1) Implementarea proiectului se realizează de către beneficiarul finanțării prin achiziția de microbuze destinate transportului de elevi, în condițiile prezentului ghid</w:t>
      </w:r>
      <w:r>
        <w:rPr>
          <w:szCs w:val="24"/>
          <w:shd w:val="clear" w:color="auto" w:fill="FFFFFF"/>
        </w:rPr>
        <w:t>.</w:t>
      </w:r>
    </w:p>
    <w:p w14:paraId="13463F1B" w14:textId="77777777" w:rsidR="00AA4671" w:rsidRDefault="00000000">
      <w:pPr>
        <w:spacing w:after="0"/>
        <w:jc w:val="both"/>
        <w:rPr>
          <w:szCs w:val="24"/>
        </w:rPr>
      </w:pPr>
      <w:r>
        <w:rPr>
          <w:szCs w:val="24"/>
        </w:rPr>
        <w:t>(2) Implementarea proiectului se realizează în termen de cel mult 18 luni de la depunerea cererii de avans sau a primei cereri de decontare.</w:t>
      </w:r>
    </w:p>
    <w:p w14:paraId="08EF9BFE" w14:textId="77777777" w:rsidR="00AA4671" w:rsidRDefault="00000000">
      <w:pPr>
        <w:spacing w:after="0"/>
        <w:jc w:val="both"/>
        <w:rPr>
          <w:color w:val="000000"/>
          <w:szCs w:val="24"/>
        </w:rPr>
      </w:pPr>
      <w:r>
        <w:rPr>
          <w:color w:val="000000"/>
          <w:szCs w:val="24"/>
        </w:rPr>
        <w:t xml:space="preserve">(3) La solicitarea justificată a oricăreia dintre părțile contractului de finanțare, durata de implementare a proiectului poate fi </w:t>
      </w:r>
      <w:r>
        <w:rPr>
          <w:szCs w:val="24"/>
        </w:rPr>
        <w:t>prelungită</w:t>
      </w:r>
      <w:r>
        <w:rPr>
          <w:color w:val="000000"/>
          <w:szCs w:val="24"/>
        </w:rPr>
        <w:t xml:space="preserve"> pe o perioadă determinată de maxim 12 luni, cu acordul părţilor, prin act adițional.</w:t>
      </w:r>
    </w:p>
    <w:p w14:paraId="6B40270D" w14:textId="77777777" w:rsidR="00AA4671" w:rsidRDefault="00AA4671">
      <w:pPr>
        <w:pStyle w:val="scapttl"/>
        <w:rPr>
          <w:rFonts w:ascii="Times New Roman" w:hAnsi="Times New Roman"/>
          <w:color w:val="auto"/>
          <w:shd w:val="clear" w:color="auto" w:fill="FFFFFF"/>
        </w:rPr>
      </w:pPr>
      <w:bookmarkStart w:id="29" w:name="_Hlk103324079"/>
    </w:p>
    <w:p w14:paraId="17271E61" w14:textId="77777777" w:rsidR="00AA4671" w:rsidRDefault="00000000">
      <w:pPr>
        <w:pStyle w:val="scapttl"/>
        <w:rPr>
          <w:rFonts w:ascii="Times New Roman" w:hAnsi="Times New Roman"/>
          <w:color w:val="auto"/>
          <w:shd w:val="clear" w:color="auto" w:fill="FFFFFF"/>
        </w:rPr>
      </w:pPr>
      <w:r>
        <w:rPr>
          <w:rFonts w:ascii="Times New Roman" w:hAnsi="Times New Roman"/>
          <w:color w:val="auto"/>
          <w:shd w:val="clear" w:color="auto" w:fill="FFFFFF"/>
        </w:rPr>
        <w:t>Capitolul V</w:t>
      </w:r>
    </w:p>
    <w:p w14:paraId="52C51E11" w14:textId="77777777" w:rsidR="00AA4671" w:rsidRDefault="00000000">
      <w:pPr>
        <w:pStyle w:val="scapden"/>
        <w:rPr>
          <w:rFonts w:ascii="Times New Roman" w:hAnsi="Times New Roman"/>
          <w:color w:val="auto"/>
          <w:shd w:val="clear" w:color="auto" w:fill="FFFFFF"/>
        </w:rPr>
      </w:pPr>
      <w:r>
        <w:rPr>
          <w:rFonts w:ascii="Times New Roman" w:hAnsi="Times New Roman"/>
          <w:color w:val="auto"/>
          <w:shd w:val="clear" w:color="auto" w:fill="FFFFFF"/>
        </w:rPr>
        <w:t>Mecanismul de decontare</w:t>
      </w:r>
    </w:p>
    <w:p w14:paraId="6F1F602B" w14:textId="77777777" w:rsidR="00AA4671" w:rsidRDefault="00AA4671">
      <w:pPr>
        <w:pStyle w:val="scapden"/>
        <w:rPr>
          <w:rFonts w:ascii="Times New Roman" w:hAnsi="Times New Roman"/>
          <w:color w:val="auto"/>
          <w:shd w:val="clear" w:color="auto" w:fill="FFFFFF"/>
        </w:rPr>
      </w:pPr>
    </w:p>
    <w:p w14:paraId="21B94457"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21</w:t>
      </w:r>
    </w:p>
    <w:p w14:paraId="5B7F74AD" w14:textId="77777777" w:rsidR="00AA4671" w:rsidRDefault="00000000">
      <w:pPr>
        <w:pStyle w:val="spar"/>
        <w:ind w:left="0"/>
        <w:jc w:val="both"/>
        <w:rPr>
          <w:b/>
          <w:bCs/>
          <w:shd w:val="clear" w:color="auto" w:fill="FFFFFF"/>
        </w:rPr>
      </w:pPr>
      <w:r>
        <w:rPr>
          <w:b/>
          <w:bCs/>
          <w:shd w:val="clear" w:color="auto" w:fill="FFFFFF"/>
        </w:rPr>
        <w:t>Mecanismul de decontare a sumelor acordate cu titlu de finanțare</w:t>
      </w:r>
    </w:p>
    <w:bookmarkEnd w:id="29"/>
    <w:p w14:paraId="43ABFE18" w14:textId="77777777" w:rsidR="00AA4671" w:rsidRDefault="00000000">
      <w:pPr>
        <w:pStyle w:val="ListParagraph"/>
        <w:widowControl w:val="0"/>
        <w:numPr>
          <w:ilvl w:val="0"/>
          <w:numId w:val="10"/>
        </w:numPr>
        <w:tabs>
          <w:tab w:val="left" w:pos="0"/>
        </w:tabs>
        <w:autoSpaceDE w:val="0"/>
        <w:autoSpaceDN w:val="0"/>
        <w:spacing w:after="0" w:line="240" w:lineRule="auto"/>
        <w:ind w:left="426"/>
        <w:contextualSpacing w:val="0"/>
        <w:jc w:val="both"/>
        <w:rPr>
          <w:szCs w:val="24"/>
        </w:rPr>
      </w:pPr>
      <w:r>
        <w:rPr>
          <w:szCs w:val="24"/>
        </w:rPr>
        <w:t xml:space="preserve">Mecanismul de decontare a sumelor solicitate în cadrul Programului demarează prin transmiterea la AFM a cererii de decontare de către beneficiarul finanțării. </w:t>
      </w:r>
    </w:p>
    <w:p w14:paraId="383FB21D" w14:textId="77777777" w:rsidR="00AA4671" w:rsidRDefault="00000000">
      <w:pPr>
        <w:pStyle w:val="ListParagraph"/>
        <w:numPr>
          <w:ilvl w:val="0"/>
          <w:numId w:val="10"/>
        </w:numPr>
        <w:spacing w:before="26" w:after="0" w:line="240" w:lineRule="auto"/>
        <w:jc w:val="both"/>
      </w:pPr>
      <w:r>
        <w:rPr>
          <w:color w:val="000000"/>
        </w:rPr>
        <w:t>AFM plătește, în baza cererii de decontare, numai cheltuieli eligibile, în limita finanțării aprobate şi în urma verificării documentelor justificative și numai dacă acestea sunt corect și complet întocmite.</w:t>
      </w:r>
    </w:p>
    <w:p w14:paraId="7EA0E2BD" w14:textId="77777777" w:rsidR="00AA4671" w:rsidRDefault="00000000">
      <w:pPr>
        <w:pStyle w:val="ListParagraph"/>
        <w:numPr>
          <w:ilvl w:val="0"/>
          <w:numId w:val="10"/>
        </w:numPr>
        <w:spacing w:line="240" w:lineRule="auto"/>
        <w:jc w:val="both"/>
      </w:pPr>
      <w:r>
        <w:rPr>
          <w:color w:val="000000"/>
        </w:rPr>
        <w:t>Procedura cuprinzând modul de transmitere a cererii de avans/decontare şi a documentelor justificative, precum şi alte instrucţiuni necesare pentru desfășurare procesului de decontare se elaborează la nivelul AFM, se aprobă prin dispoziţia preşedintelui şi se aduce la cunoştinţa persoanelor interesate prin publicarea pe pagina de internet a instituţiei, www.afm.ro.</w:t>
      </w:r>
    </w:p>
    <w:p w14:paraId="7D27758D" w14:textId="77777777" w:rsidR="00AA4671" w:rsidRDefault="00000000">
      <w:pPr>
        <w:spacing w:after="0" w:line="240" w:lineRule="auto"/>
        <w:jc w:val="both"/>
        <w:rPr>
          <w:b/>
          <w:color w:val="000000"/>
        </w:rPr>
      </w:pPr>
      <w:r>
        <w:rPr>
          <w:b/>
          <w:szCs w:val="24"/>
          <w:shd w:val="clear" w:color="auto" w:fill="FFFFFF"/>
        </w:rPr>
        <w:t>Articolul</w:t>
      </w:r>
      <w:r>
        <w:rPr>
          <w:b/>
          <w:color w:val="000000"/>
        </w:rPr>
        <w:t xml:space="preserve"> 22</w:t>
      </w:r>
    </w:p>
    <w:p w14:paraId="6DD59D07" w14:textId="77777777" w:rsidR="00AA4671" w:rsidRDefault="00000000">
      <w:pPr>
        <w:spacing w:before="80" w:after="0" w:line="240" w:lineRule="auto"/>
        <w:jc w:val="both"/>
      </w:pPr>
      <w:r>
        <w:rPr>
          <w:b/>
          <w:color w:val="000000"/>
        </w:rPr>
        <w:t xml:space="preserve">Acordarea de avansuri </w:t>
      </w:r>
    </w:p>
    <w:p w14:paraId="36F60AA8" w14:textId="77777777" w:rsidR="00AA4671" w:rsidRDefault="00000000">
      <w:pPr>
        <w:spacing w:after="0" w:line="240" w:lineRule="auto"/>
        <w:jc w:val="both"/>
        <w:rPr>
          <w:color w:val="000000"/>
        </w:rPr>
      </w:pPr>
      <w:r>
        <w:rPr>
          <w:color w:val="000000"/>
        </w:rPr>
        <w:lastRenderedPageBreak/>
        <w:t>(1) AFM poate acorda plată reprezentând avans, dar nu mai mult de 30% din valoarea contractului de finanțare.</w:t>
      </w:r>
    </w:p>
    <w:p w14:paraId="1803A547" w14:textId="77777777" w:rsidR="00AA4671" w:rsidRDefault="00000000">
      <w:pPr>
        <w:spacing w:after="0" w:line="240" w:lineRule="auto"/>
        <w:jc w:val="both"/>
      </w:pPr>
      <w:r>
        <w:rPr>
          <w:color w:val="000000"/>
        </w:rPr>
        <w:t xml:space="preserve">(2) Prevederile alin. (1) nu se aplică beneficiarilor care nu au justificat/returnat avansuri primite în cadrul proiectului şi/sau în cadrul altor proiecte/programe şi din alte surse de finanţare. În acest sens, beneficiarul va depune, odată cu cererea de avans, o declaraţie pe propria răspundere care va evidenţia dacă se află sub incidenţa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5EE84AE4" w14:textId="77777777" w:rsidR="00AA4671" w:rsidRDefault="00000000">
      <w:pPr>
        <w:spacing w:after="0" w:line="240" w:lineRule="auto"/>
        <w:jc w:val="both"/>
      </w:pPr>
      <w:r>
        <w:rPr>
          <w:color w:val="000000"/>
        </w:rPr>
        <w:t xml:space="preserve">(3) În vederea acordării avansului, beneficiarul poate transmite AFM o singură </w:t>
      </w:r>
      <w:r>
        <w:rPr>
          <w:i/>
          <w:iCs/>
          <w:color w:val="000000"/>
        </w:rPr>
        <w:t>cerere de acordare avans</w:t>
      </w:r>
      <w:r>
        <w:rPr>
          <w:color w:val="000000"/>
        </w:rPr>
        <w:t xml:space="preserve">, întocmită conform formularului prevăzut la anexa nr. 2 la contractul de finanțare, însoţită de contracte ferme încheiate în condiţiile legii pentru lucrări, servicii şi bunuri și ofertele financiare ce au stat la baza încheierii contractelor. </w:t>
      </w:r>
    </w:p>
    <w:p w14:paraId="108DEC37" w14:textId="77777777" w:rsidR="00AA4671" w:rsidRDefault="00000000">
      <w:pPr>
        <w:spacing w:after="0" w:line="240" w:lineRule="auto"/>
        <w:jc w:val="both"/>
      </w:pPr>
      <w:r>
        <w:rPr>
          <w:color w:val="000000"/>
        </w:rPr>
        <w:t>(4) Sumele reprezentând plată în avans, nejustificate prin lucrările executate, serviciile prestate şi bunurile livrate, până la sfârşitul anului, se vor restitui AFM.</w:t>
      </w:r>
    </w:p>
    <w:p w14:paraId="2FABB639" w14:textId="77777777" w:rsidR="00AA4671" w:rsidRDefault="00000000">
      <w:pPr>
        <w:spacing w:after="0" w:line="240" w:lineRule="auto"/>
        <w:jc w:val="both"/>
        <w:rPr>
          <w:color w:val="000000"/>
        </w:rPr>
      </w:pPr>
      <w:r>
        <w:rPr>
          <w:color w:val="000000"/>
        </w:rPr>
        <w:t>(5) Restituirea sumelor prevăzute la alin. (4) se realizează cu perceperea dobânzilor reglementate pentru creanţele bugetare. În cazul în care recuperarea avansului acordat este programată să se efectueze în anul bugetar următor, beneficiarul va prezenta până la finele anului bugetar curent în care a fost acordat avansul un deviz justificativ al cheltuielilor efectuate, prin care confirmă utilizarea conform destinaţiilor legale a avansului acordat.</w:t>
      </w:r>
    </w:p>
    <w:p w14:paraId="697A840B" w14:textId="77777777" w:rsidR="00AA4671" w:rsidRDefault="00000000">
      <w:pPr>
        <w:spacing w:after="0" w:line="240" w:lineRule="auto"/>
        <w:jc w:val="both"/>
      </w:pPr>
      <w:r>
        <w:rPr>
          <w:color w:val="000000"/>
        </w:rPr>
        <w:t>(6) AFM nu va efectua o nouă plată către beneficiar decât după stingerea integrală a avansului acordat.</w:t>
      </w:r>
    </w:p>
    <w:p w14:paraId="1C2883F2" w14:textId="77777777" w:rsidR="00AA4671" w:rsidRDefault="00000000">
      <w:pPr>
        <w:spacing w:after="0" w:line="240" w:lineRule="auto"/>
        <w:jc w:val="both"/>
      </w:pPr>
      <w:r>
        <w:rPr>
          <w:color w:val="000000"/>
        </w:rPr>
        <w:t xml:space="preserve">(7) În vederea stingerii avansului acordat, va transmite AFM împreună o </w:t>
      </w:r>
      <w:r>
        <w:rPr>
          <w:i/>
          <w:iCs/>
          <w:color w:val="000000"/>
        </w:rPr>
        <w:t>notă de stingere avans</w:t>
      </w:r>
      <w:r>
        <w:rPr>
          <w:color w:val="000000"/>
        </w:rPr>
        <w:t xml:space="preserve">, întocmită conform anexei nr. 2 la contractul de finanţare. </w:t>
      </w:r>
    </w:p>
    <w:p w14:paraId="595AAE9C" w14:textId="77777777" w:rsidR="00AA4671" w:rsidRDefault="00000000">
      <w:pPr>
        <w:spacing w:after="0" w:line="240" w:lineRule="auto"/>
        <w:jc w:val="both"/>
        <w:rPr>
          <w:color w:val="000000"/>
        </w:rPr>
      </w:pPr>
      <w:r>
        <w:rPr>
          <w:color w:val="000000"/>
        </w:rPr>
        <w:t>(8) Ulterior stingerii avansului, beneficiarul poate depune, conform prevederilor contractului, cereri de decontare.</w:t>
      </w:r>
    </w:p>
    <w:p w14:paraId="06E96C65" w14:textId="77777777" w:rsidR="00AA4671" w:rsidRDefault="00000000">
      <w:pPr>
        <w:spacing w:after="0" w:line="240" w:lineRule="auto"/>
        <w:jc w:val="both"/>
        <w:rPr>
          <w:b/>
          <w:color w:val="000000"/>
        </w:rPr>
      </w:pPr>
      <w:r>
        <w:rPr>
          <w:b/>
          <w:szCs w:val="24"/>
          <w:shd w:val="clear" w:color="auto" w:fill="FFFFFF"/>
        </w:rPr>
        <w:t>Articolul</w:t>
      </w:r>
      <w:r>
        <w:rPr>
          <w:b/>
          <w:color w:val="000000"/>
        </w:rPr>
        <w:t xml:space="preserve"> 23</w:t>
      </w:r>
    </w:p>
    <w:p w14:paraId="43F00A60" w14:textId="77777777" w:rsidR="00AA4671" w:rsidRDefault="00000000">
      <w:pPr>
        <w:spacing w:after="0" w:line="240" w:lineRule="auto"/>
        <w:jc w:val="both"/>
      </w:pPr>
      <w:r>
        <w:rPr>
          <w:b/>
          <w:color w:val="000000"/>
        </w:rPr>
        <w:t xml:space="preserve">Documente justificative necesare decontării şi stingerii avansului </w:t>
      </w:r>
    </w:p>
    <w:p w14:paraId="6ACADABE" w14:textId="77777777" w:rsidR="00AA4671" w:rsidRDefault="00000000">
      <w:pPr>
        <w:spacing w:after="0" w:line="240" w:lineRule="auto"/>
        <w:jc w:val="both"/>
        <w:rPr>
          <w:color w:val="000000"/>
        </w:rPr>
      </w:pPr>
      <w:r>
        <w:rPr>
          <w:color w:val="000000"/>
        </w:rPr>
        <w:t xml:space="preserve">(1) În perioada de implementare a proiectului, beneficiarul transmite AFM </w:t>
      </w:r>
      <w:r>
        <w:rPr>
          <w:i/>
          <w:iCs/>
          <w:color w:val="000000"/>
        </w:rPr>
        <w:t>cereri de decontare/note de stingere avans</w:t>
      </w:r>
      <w:r>
        <w:rPr>
          <w:color w:val="000000"/>
        </w:rPr>
        <w:t>, însoţite de documentele justificative prevăzute în anexa nr. 5 la contractul de finanţare "Lista documentelor justificative necesare decontării/stingerii avansului".</w:t>
      </w:r>
    </w:p>
    <w:p w14:paraId="03368B03" w14:textId="77777777" w:rsidR="00AA4671" w:rsidRDefault="00000000">
      <w:pPr>
        <w:spacing w:after="0" w:line="240" w:lineRule="auto"/>
        <w:jc w:val="both"/>
        <w:rPr>
          <w:color w:val="000000"/>
        </w:rPr>
      </w:pPr>
      <w:r>
        <w:t>(2) La data depunerii fiecărei cereri de decontare sau a cererii de avans (cu excepţia primei cereri de decontare), beneficiarul este obligat să depună dovada achitării valorii finanţate anterior din Fondul pentru mediu.</w:t>
      </w:r>
    </w:p>
    <w:p w14:paraId="5E7F996D" w14:textId="77777777" w:rsidR="00AA4671" w:rsidRDefault="00000000">
      <w:pPr>
        <w:spacing w:after="0" w:line="240" w:lineRule="auto"/>
        <w:jc w:val="both"/>
      </w:pPr>
      <w:r>
        <w:rPr>
          <w:color w:val="000000"/>
        </w:rPr>
        <w:t xml:space="preserve"> </w:t>
      </w:r>
      <w:r>
        <w:t>(4)  Propunerea la finanţare se poate face doar în condiţiile în care documentele care însoţesc cererea de decontare/avans/nota de stingere avans sunt complet şi corect întocmite.</w:t>
      </w:r>
    </w:p>
    <w:p w14:paraId="602DD24D" w14:textId="77777777" w:rsidR="00AA4671" w:rsidRDefault="00000000">
      <w:pPr>
        <w:spacing w:after="0" w:line="240" w:lineRule="auto"/>
        <w:jc w:val="both"/>
        <w:rPr>
          <w:color w:val="000000"/>
        </w:rPr>
      </w:pPr>
      <w:r>
        <w:rPr>
          <w:color w:val="000000"/>
        </w:rPr>
        <w:t>(5) În termen de 30 de zile de la efectuarea de AFM a plății către beneficiar a contravalorii  cheltuielilor eligibile incluse în ultima cerere de decontare , beneficiarul este obligat:</w:t>
      </w:r>
    </w:p>
    <w:p w14:paraId="58E9AD70" w14:textId="77777777" w:rsidR="00AA4671" w:rsidRDefault="00000000">
      <w:pPr>
        <w:spacing w:after="0" w:line="240" w:lineRule="auto"/>
        <w:jc w:val="both"/>
        <w:rPr>
          <w:color w:val="000000"/>
        </w:rPr>
      </w:pPr>
      <w:r>
        <w:rPr>
          <w:color w:val="000000"/>
        </w:rPr>
        <w:t xml:space="preserve">a) să transmită un </w:t>
      </w:r>
      <w:r>
        <w:rPr>
          <w:i/>
          <w:iCs/>
          <w:color w:val="000000"/>
        </w:rPr>
        <w:t>raport de finalizare</w:t>
      </w:r>
      <w:r>
        <w:rPr>
          <w:color w:val="000000"/>
        </w:rPr>
        <w:t>, întocmit conform formularului prevăzut în anexa nr. 3 la ghid;</w:t>
      </w:r>
    </w:p>
    <w:p w14:paraId="17AF76E2" w14:textId="77777777" w:rsidR="00AA4671" w:rsidRDefault="00000000">
      <w:pPr>
        <w:spacing w:after="0" w:line="240" w:lineRule="auto"/>
        <w:jc w:val="both"/>
      </w:pPr>
      <w:r>
        <w:rPr>
          <w:color w:val="000000"/>
        </w:rPr>
        <w:t xml:space="preserve">b) </w:t>
      </w:r>
      <w:r>
        <w:t>să facă dovada achitării valorii finanţate din Fondul pentru mediu.</w:t>
      </w:r>
    </w:p>
    <w:p w14:paraId="417083BC" w14:textId="77777777" w:rsidR="00AA4671" w:rsidRDefault="00000000">
      <w:pPr>
        <w:spacing w:after="0" w:line="240" w:lineRule="auto"/>
        <w:jc w:val="both"/>
      </w:pPr>
      <w:r>
        <w:t>(6)  În cazul în care beneficiarul depune nota de stingere avans, cererea de decontare şi cererea de avans la aceeaşi dată, ordinea în care acestea se soluţionează şi se aprobă este următoarea:</w:t>
      </w:r>
    </w:p>
    <w:p w14:paraId="147A8FA7" w14:textId="77777777" w:rsidR="00AA4671" w:rsidRDefault="00000000">
      <w:pPr>
        <w:spacing w:after="0" w:line="240" w:lineRule="auto"/>
        <w:jc w:val="both"/>
      </w:pPr>
      <w:r>
        <w:t xml:space="preserve">    a) notă de stingere avans;</w:t>
      </w:r>
    </w:p>
    <w:p w14:paraId="3CE5B0AA" w14:textId="77777777" w:rsidR="00AA4671" w:rsidRDefault="00000000">
      <w:pPr>
        <w:spacing w:after="0" w:line="240" w:lineRule="auto"/>
        <w:jc w:val="both"/>
      </w:pPr>
      <w:r>
        <w:t xml:space="preserve">    b) cerere de decontare, în condiţiile în care a fost justificat întregul avans acordat;</w:t>
      </w:r>
    </w:p>
    <w:p w14:paraId="52B75009" w14:textId="77777777" w:rsidR="00AA4671" w:rsidRDefault="00000000">
      <w:pPr>
        <w:spacing w:after="0" w:line="240" w:lineRule="auto"/>
        <w:jc w:val="both"/>
      </w:pPr>
      <w:r>
        <w:t xml:space="preserve">    c) cerere de avans.</w:t>
      </w:r>
    </w:p>
    <w:p w14:paraId="5D8640C9" w14:textId="77777777" w:rsidR="00AA4671" w:rsidRDefault="00AA4671">
      <w:pPr>
        <w:spacing w:before="26" w:after="0" w:line="240" w:lineRule="auto"/>
        <w:jc w:val="both"/>
      </w:pPr>
    </w:p>
    <w:p w14:paraId="02703EDB" w14:textId="77777777" w:rsidR="00AA4671" w:rsidRDefault="00000000">
      <w:pPr>
        <w:pStyle w:val="scapttl"/>
        <w:rPr>
          <w:rFonts w:ascii="Times New Roman" w:hAnsi="Times New Roman"/>
          <w:color w:val="auto"/>
          <w:shd w:val="clear" w:color="auto" w:fill="FFFFFF"/>
        </w:rPr>
      </w:pPr>
      <w:r>
        <w:rPr>
          <w:rFonts w:ascii="Times New Roman" w:hAnsi="Times New Roman"/>
          <w:color w:val="auto"/>
          <w:shd w:val="clear" w:color="auto" w:fill="FFFFFF"/>
        </w:rPr>
        <w:t>Capitolul VI</w:t>
      </w:r>
    </w:p>
    <w:p w14:paraId="27281740" w14:textId="77777777" w:rsidR="00AA4671" w:rsidRDefault="00000000">
      <w:pPr>
        <w:pStyle w:val="scapden"/>
        <w:rPr>
          <w:rFonts w:ascii="Times New Roman" w:hAnsi="Times New Roman"/>
          <w:color w:val="auto"/>
          <w:shd w:val="clear" w:color="auto" w:fill="FFFFFF"/>
        </w:rPr>
      </w:pPr>
      <w:r>
        <w:rPr>
          <w:rFonts w:ascii="Times New Roman" w:hAnsi="Times New Roman"/>
          <w:color w:val="auto"/>
          <w:shd w:val="clear" w:color="auto" w:fill="FFFFFF"/>
        </w:rPr>
        <w:t xml:space="preserve">Monitorizarea </w:t>
      </w:r>
    </w:p>
    <w:p w14:paraId="4810B4DD" w14:textId="77777777" w:rsidR="00AA4671" w:rsidRDefault="00AA4671">
      <w:pPr>
        <w:pStyle w:val="sartttl"/>
        <w:jc w:val="both"/>
        <w:rPr>
          <w:rFonts w:ascii="Times New Roman" w:hAnsi="Times New Roman"/>
          <w:color w:val="auto"/>
          <w:sz w:val="24"/>
          <w:szCs w:val="24"/>
          <w:shd w:val="clear" w:color="auto" w:fill="FFFFFF"/>
        </w:rPr>
      </w:pPr>
    </w:p>
    <w:p w14:paraId="43F75F1F"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24</w:t>
      </w:r>
    </w:p>
    <w:p w14:paraId="04090421" w14:textId="77777777" w:rsidR="00AA4671" w:rsidRDefault="00000000">
      <w:pPr>
        <w:pStyle w:val="spar"/>
        <w:ind w:left="0"/>
        <w:jc w:val="both"/>
        <w:rPr>
          <w:b/>
          <w:bCs/>
          <w:shd w:val="clear" w:color="auto" w:fill="FFFFFF"/>
        </w:rPr>
      </w:pPr>
      <w:r>
        <w:rPr>
          <w:b/>
          <w:bCs/>
          <w:shd w:val="clear" w:color="auto" w:fill="FFFFFF"/>
        </w:rPr>
        <w:t xml:space="preserve">Monitorizarea </w:t>
      </w:r>
    </w:p>
    <w:p w14:paraId="68F00DA0" w14:textId="77777777" w:rsidR="00AA4671" w:rsidRDefault="00000000">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 xml:space="preserve">(1) Monitorizarea fiecărui proiect aprobat pentru finanțare în cadrul programului se desfășoară pe o perioadă de 3 ani de la recepția/înregistrarea la AFM a raportului de finalizare întocmit de beneficiarul finanțării și are ca obiect verificarea, în colaborare cu beneficiarul finanțării acordate, </w:t>
      </w:r>
      <w:r>
        <w:rPr>
          <w:rFonts w:ascii="Times New Roman" w:hAnsi="Times New Roman"/>
          <w:b w:val="0"/>
          <w:bCs w:val="0"/>
          <w:color w:val="auto"/>
          <w:sz w:val="24"/>
          <w:szCs w:val="24"/>
        </w:rPr>
        <w:t xml:space="preserve">a investiţiilor </w:t>
      </w:r>
      <w:r>
        <w:rPr>
          <w:rFonts w:ascii="Times New Roman" w:hAnsi="Times New Roman"/>
          <w:b w:val="0"/>
          <w:bCs w:val="0"/>
          <w:color w:val="auto"/>
          <w:sz w:val="24"/>
          <w:szCs w:val="24"/>
        </w:rPr>
        <w:lastRenderedPageBreak/>
        <w:t>realizate</w:t>
      </w:r>
      <w:r>
        <w:rPr>
          <w:rFonts w:ascii="Times New Roman" w:hAnsi="Times New Roman"/>
          <w:b w:val="0"/>
          <w:bCs w:val="0"/>
          <w:color w:val="auto"/>
          <w:sz w:val="24"/>
          <w:szCs w:val="24"/>
          <w:shd w:val="clear" w:color="auto" w:fill="FFFFFF"/>
        </w:rPr>
        <w:t xml:space="preserve">, a modului de </w:t>
      </w:r>
      <w:r>
        <w:rPr>
          <w:rFonts w:ascii="Times New Roman" w:hAnsi="Times New Roman"/>
          <w:b w:val="0"/>
          <w:bCs w:val="0"/>
          <w:color w:val="auto"/>
          <w:sz w:val="24"/>
          <w:szCs w:val="24"/>
        </w:rPr>
        <w:t xml:space="preserve">respectare a condiţiilor și obligațiilor prevăzute în prezentul ghid și în contractul de finanțare, precum și </w:t>
      </w:r>
      <w:r>
        <w:rPr>
          <w:rFonts w:ascii="Times New Roman" w:hAnsi="Times New Roman"/>
          <w:b w:val="0"/>
          <w:bCs w:val="0"/>
          <w:color w:val="auto"/>
          <w:sz w:val="24"/>
          <w:szCs w:val="24"/>
          <w:shd w:val="clear" w:color="auto" w:fill="FFFFFF"/>
        </w:rPr>
        <w:t>îndeplinirea indicatorilor de performanță ai programului.</w:t>
      </w:r>
    </w:p>
    <w:p w14:paraId="5C479056" w14:textId="77777777" w:rsidR="00AA4671" w:rsidRDefault="00000000">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(2) AFM poate solicita beneficiarului finanțării orice alte date, informaţii şi/sau documente relevante în legătură cu finanţarea acordată, în perioada supusă monitorizării.</w:t>
      </w:r>
    </w:p>
    <w:p w14:paraId="40790B95" w14:textId="77777777" w:rsidR="00AA4671" w:rsidRDefault="00000000">
      <w:pPr>
        <w:spacing w:before="26" w:after="0"/>
        <w:jc w:val="both"/>
      </w:pPr>
      <w:r>
        <w:t>(3) P</w:t>
      </w:r>
      <w:r>
        <w:rPr>
          <w:color w:val="000000"/>
        </w:rPr>
        <w:t>e toată durata de monitorizare a proiectului, beneficiarului îi revin următoarele obligații</w:t>
      </w:r>
      <w:r>
        <w:t>:</w:t>
      </w:r>
    </w:p>
    <w:p w14:paraId="7EBE32E2" w14:textId="77777777" w:rsidR="00AA4671" w:rsidRDefault="00000000">
      <w:pPr>
        <w:spacing w:before="26" w:after="0"/>
        <w:jc w:val="both"/>
        <w:rPr>
          <w:color w:val="000000"/>
        </w:rPr>
      </w:pPr>
      <w:r>
        <w:t>a) să</w:t>
      </w:r>
      <w:r>
        <w:rPr>
          <w:color w:val="000000"/>
        </w:rPr>
        <w:t xml:space="preserve"> înmatriculeze permanent, pe numele său, vehiculele achiziționate în cadrul programului, în termen de 90 de zile de la data procesului verbal de predare – primire a acestora și să achiziționeze asigurarea CASCO;</w:t>
      </w:r>
    </w:p>
    <w:p w14:paraId="61B30D8C" w14:textId="77777777" w:rsidR="00AA4671" w:rsidRDefault="00000000">
      <w:pPr>
        <w:spacing w:before="26" w:after="0"/>
        <w:jc w:val="both"/>
        <w:rPr>
          <w:color w:val="000000"/>
        </w:rPr>
      </w:pPr>
      <w:r>
        <w:rPr>
          <w:color w:val="000000"/>
        </w:rPr>
        <w:t>b) să mențină investiția realizată în perioada de monitorizare;</w:t>
      </w:r>
    </w:p>
    <w:p w14:paraId="2D1BA108" w14:textId="77777777" w:rsidR="00AA4671" w:rsidRDefault="00000000">
      <w:pPr>
        <w:spacing w:before="26" w:after="0"/>
        <w:jc w:val="both"/>
        <w:rPr>
          <w:i/>
          <w:iCs/>
          <w:color w:val="000000"/>
        </w:rPr>
      </w:pPr>
      <w:r>
        <w:rPr>
          <w:color w:val="000000"/>
        </w:rPr>
        <w:t xml:space="preserve">c) să transmită anual la AFM </w:t>
      </w:r>
      <w:r>
        <w:rPr>
          <w:i/>
          <w:iCs/>
          <w:color w:val="000000"/>
        </w:rPr>
        <w:t>rapoarte de monitorizare</w:t>
      </w:r>
      <w:r>
        <w:rPr>
          <w:color w:val="000000"/>
        </w:rPr>
        <w:t>;</w:t>
      </w:r>
    </w:p>
    <w:p w14:paraId="17FD7C56" w14:textId="77777777" w:rsidR="00AA4671" w:rsidRDefault="00000000">
      <w:pPr>
        <w:spacing w:before="26" w:after="0"/>
        <w:jc w:val="both"/>
      </w:pPr>
      <w:r>
        <w:rPr>
          <w:color w:val="000000"/>
        </w:rPr>
        <w:t xml:space="preserve">d) să transmită la finalul perioadei de monitorizare, un </w:t>
      </w:r>
      <w:r>
        <w:rPr>
          <w:i/>
          <w:iCs/>
          <w:color w:val="000000"/>
        </w:rPr>
        <w:t>raport final,</w:t>
      </w:r>
      <w:r>
        <w:rPr>
          <w:color w:val="000000"/>
        </w:rPr>
        <w:t xml:space="preserve"> întocmit conform formularului prevăzut la anexa nr. 3 din ghid;</w:t>
      </w:r>
    </w:p>
    <w:p w14:paraId="7297AD35" w14:textId="77777777" w:rsidR="00AA4671" w:rsidRDefault="00000000">
      <w:pPr>
        <w:spacing w:before="26" w:after="0"/>
        <w:jc w:val="both"/>
        <w:rPr>
          <w:color w:val="000000"/>
        </w:rPr>
      </w:pPr>
      <w:r>
        <w:rPr>
          <w:color w:val="000000"/>
        </w:rPr>
        <w:t>e) să permită reprezentanţilor AFM accesul la sediile sale pentru inspectarea activităţilor ce se realizează din finanţarea acordată şi examinarea registrelor şi a evidenţelor contabile legate de proiect.</w:t>
      </w:r>
    </w:p>
    <w:p w14:paraId="3FDCAC69" w14:textId="77777777" w:rsidR="00AA4671" w:rsidRDefault="00000000">
      <w:pPr>
        <w:spacing w:before="26" w:after="0"/>
        <w:jc w:val="both"/>
        <w:rPr>
          <w:color w:val="000000"/>
        </w:rPr>
      </w:pPr>
      <w:r>
        <w:rPr>
          <w:color w:val="000000"/>
        </w:rPr>
        <w:t>(4) Este interzisă înstrăinarea sau grevarea cu sarcini a vehiculului achiziționat în cadrul programului, în perioada de monitorizare. În orice situaţie independentă de voinţa beneficiarului, care poate conduce la scoaterea din patrimoniul acestuia a vehiculului achiziţionat în cadrul programului, beneficiarii sunt obligaţi să aducă la cunoştinţa organelor de executare, potenţialilor terţi dobânditori sau creditori, după caz, în scris, interdicţia de înstrăinare.</w:t>
      </w:r>
    </w:p>
    <w:p w14:paraId="0FCF1030" w14:textId="77777777" w:rsidR="00AA4671" w:rsidRDefault="00000000">
      <w:pPr>
        <w:spacing w:before="26" w:after="0"/>
        <w:jc w:val="both"/>
      </w:pPr>
      <w:r>
        <w:rPr>
          <w:color w:val="000000"/>
        </w:rPr>
        <w:t>(5) În situaţia în care AFM constată nerespectarea condiţiilor de acordare a finanţării, notifică beneficiarul în vederea remedierii, după caz, a deficienţei respective.</w:t>
      </w:r>
    </w:p>
    <w:p w14:paraId="15ACC553" w14:textId="77777777" w:rsidR="00AA4671" w:rsidRDefault="00000000">
      <w:pPr>
        <w:spacing w:before="26" w:after="0"/>
        <w:jc w:val="both"/>
      </w:pPr>
      <w:r>
        <w:rPr>
          <w:color w:val="000000"/>
        </w:rPr>
        <w:t xml:space="preserve">(6)În situaţia în care, în termen de 30 de zile de la primirea notificării, beneficiarul nu remediază deficienţa notificată conform alin. (5), AFM procedează la recuperarea sumelor finanţate, care se fac venit la Fondul pentru mediu, potrivit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 şi potrivit art. 15</w:t>
      </w:r>
      <w:r>
        <w:rPr>
          <w:color w:val="000000"/>
          <w:vertAlign w:val="superscript"/>
        </w:rPr>
        <w:t>4</w:t>
      </w:r>
      <w:r>
        <w:rPr>
          <w:color w:val="000000"/>
        </w:rPr>
        <w:t xml:space="preserve"> alin. (2) din Ordonanţa de urgenţă a Guvernului nr. </w:t>
      </w:r>
      <w:r>
        <w:rPr>
          <w:color w:val="1B1B1B"/>
        </w:rPr>
        <w:t>115/2011</w:t>
      </w:r>
      <w:r>
        <w:rPr>
          <w:color w:val="000000"/>
        </w:rPr>
        <w:t xml:space="preserve">, aprobată prin Legea nr. </w:t>
      </w:r>
      <w:r>
        <w:rPr>
          <w:color w:val="1B1B1B"/>
        </w:rPr>
        <w:t>163/2012</w:t>
      </w:r>
      <w:r>
        <w:rPr>
          <w:color w:val="000000"/>
        </w:rPr>
        <w:t>, cu modificările şi completările ulterioare.</w:t>
      </w:r>
    </w:p>
    <w:p w14:paraId="201ACA5C" w14:textId="38B188F9" w:rsidR="00AA4671" w:rsidRDefault="00000000">
      <w:pPr>
        <w:spacing w:before="26" w:after="0"/>
        <w:jc w:val="both"/>
        <w:rPr>
          <w:color w:val="000000"/>
        </w:rPr>
      </w:pPr>
      <w:r>
        <w:rPr>
          <w:color w:val="000000"/>
        </w:rPr>
        <w:t xml:space="preserve">(7) Stingerea creanţelor prevăzute la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xml:space="preserve">, cu modificările şi completările ulterioare, se poate face inclusiv prin compensare, în condiţiile Legii nr. </w:t>
      </w:r>
      <w:r>
        <w:rPr>
          <w:color w:val="1B1B1B"/>
        </w:rPr>
        <w:t>207/2015</w:t>
      </w:r>
      <w:r>
        <w:rPr>
          <w:color w:val="000000"/>
        </w:rPr>
        <w:t xml:space="preserve"> privind Codul de procedură fiscală, cu modificările şi completările ulterioare.</w:t>
      </w:r>
    </w:p>
    <w:p w14:paraId="0DE081E4" w14:textId="77777777" w:rsidR="008060A7" w:rsidRDefault="008060A7">
      <w:pPr>
        <w:spacing w:before="26" w:after="0"/>
        <w:jc w:val="both"/>
      </w:pPr>
    </w:p>
    <w:p w14:paraId="3ED1F0A8" w14:textId="77777777" w:rsidR="00AA4671" w:rsidRDefault="00000000">
      <w:pPr>
        <w:pStyle w:val="scapttl"/>
        <w:rPr>
          <w:rFonts w:ascii="Times New Roman" w:hAnsi="Times New Roman"/>
          <w:color w:val="auto"/>
          <w:shd w:val="clear" w:color="auto" w:fill="FFFFFF"/>
        </w:rPr>
      </w:pPr>
      <w:r>
        <w:rPr>
          <w:rFonts w:ascii="Times New Roman" w:hAnsi="Times New Roman"/>
          <w:color w:val="auto"/>
          <w:shd w:val="clear" w:color="auto" w:fill="FFFFFF"/>
        </w:rPr>
        <w:t>Capitolul VII</w:t>
      </w:r>
    </w:p>
    <w:p w14:paraId="170A3094" w14:textId="77777777" w:rsidR="00AA4671" w:rsidRDefault="00000000">
      <w:pPr>
        <w:pStyle w:val="scapden"/>
        <w:rPr>
          <w:rFonts w:ascii="Times New Roman" w:hAnsi="Times New Roman"/>
          <w:color w:val="auto"/>
          <w:shd w:val="clear" w:color="auto" w:fill="FFFFFF"/>
        </w:rPr>
      </w:pPr>
      <w:r>
        <w:rPr>
          <w:rFonts w:ascii="Times New Roman" w:hAnsi="Times New Roman"/>
          <w:color w:val="auto"/>
          <w:shd w:val="clear" w:color="auto" w:fill="FFFFFF"/>
        </w:rPr>
        <w:t>Dispoziții finale</w:t>
      </w:r>
    </w:p>
    <w:p w14:paraId="7CF6658B" w14:textId="77777777" w:rsidR="00AA4671" w:rsidRDefault="00AA4671">
      <w:pPr>
        <w:spacing w:before="26" w:after="0"/>
        <w:jc w:val="both"/>
      </w:pPr>
    </w:p>
    <w:p w14:paraId="13A28627" w14:textId="77777777" w:rsidR="00AA4671" w:rsidRDefault="00000000">
      <w:pPr>
        <w:spacing w:after="0"/>
        <w:jc w:val="both"/>
        <w:rPr>
          <w:b/>
          <w:color w:val="000000"/>
        </w:rPr>
      </w:pPr>
      <w:r>
        <w:rPr>
          <w:b/>
          <w:szCs w:val="24"/>
          <w:shd w:val="clear" w:color="auto" w:fill="FFFFFF"/>
        </w:rPr>
        <w:t>Articolul</w:t>
      </w:r>
      <w:r>
        <w:rPr>
          <w:b/>
          <w:color w:val="000000"/>
        </w:rPr>
        <w:t xml:space="preserve"> 25</w:t>
      </w:r>
    </w:p>
    <w:p w14:paraId="5D0134FF" w14:textId="77777777" w:rsidR="00AA4671" w:rsidRDefault="00000000">
      <w:pPr>
        <w:spacing w:after="0"/>
        <w:jc w:val="both"/>
      </w:pPr>
      <w:r>
        <w:rPr>
          <w:b/>
          <w:color w:val="000000"/>
        </w:rPr>
        <w:t xml:space="preserve">Publicarea informaţiilor relevante privind Programul </w:t>
      </w:r>
    </w:p>
    <w:p w14:paraId="125B08A2" w14:textId="77777777" w:rsidR="00AA4671" w:rsidRDefault="00000000">
      <w:pPr>
        <w:spacing w:after="0"/>
        <w:jc w:val="both"/>
      </w:pPr>
      <w:r>
        <w:rPr>
          <w:color w:val="000000"/>
        </w:rPr>
        <w:t>(1) Toate datele, informaţiile, instrucţiunile, comunicatele şi alte documente relevante în legătură cu Programul se publică pe pagina de internet a AFM, www.afm.ro, şi/sau a Ministerului Mediului, Apelor şi Pădurilor, www.mmediu.ro.</w:t>
      </w:r>
    </w:p>
    <w:p w14:paraId="4966FB34" w14:textId="77777777" w:rsidR="00AA4671" w:rsidRDefault="00000000">
      <w:pPr>
        <w:spacing w:after="0"/>
        <w:jc w:val="both"/>
        <w:rPr>
          <w:color w:val="000000"/>
        </w:rPr>
      </w:pPr>
      <w:r>
        <w:rPr>
          <w:color w:val="000000"/>
        </w:rPr>
        <w:t>(2) Singurele informaţii şi instrucţiuni valabile sunt cele comunicate oficial de către Ministerul Mediului, Apelor şi Pădurilor şi de către AFM.</w:t>
      </w:r>
    </w:p>
    <w:p w14:paraId="0EBFD741" w14:textId="77777777" w:rsidR="00AA4671" w:rsidRDefault="00000000">
      <w:pPr>
        <w:spacing w:after="0"/>
        <w:jc w:val="both"/>
        <w:rPr>
          <w:b/>
          <w:bCs/>
        </w:rPr>
      </w:pPr>
      <w:r>
        <w:rPr>
          <w:b/>
          <w:bCs/>
          <w:szCs w:val="24"/>
          <w:shd w:val="clear" w:color="auto" w:fill="FFFFFF"/>
        </w:rPr>
        <w:t xml:space="preserve">Articolul </w:t>
      </w:r>
      <w:r>
        <w:rPr>
          <w:b/>
          <w:bCs/>
        </w:rPr>
        <w:t>26</w:t>
      </w:r>
    </w:p>
    <w:p w14:paraId="70B19886" w14:textId="77777777" w:rsidR="00AA4671" w:rsidRDefault="00000000">
      <w:pPr>
        <w:spacing w:after="0"/>
        <w:jc w:val="both"/>
        <w:rPr>
          <w:b/>
          <w:bCs/>
        </w:rPr>
      </w:pPr>
      <w:r>
        <w:rPr>
          <w:b/>
          <w:bCs/>
        </w:rPr>
        <w:t>Reguli de publicitate privind Programul</w:t>
      </w:r>
    </w:p>
    <w:p w14:paraId="68354A8F" w14:textId="77777777" w:rsidR="00AA4671" w:rsidRDefault="00000000">
      <w:pPr>
        <w:spacing w:after="0"/>
        <w:jc w:val="both"/>
      </w:pPr>
      <w:r>
        <w:lastRenderedPageBreak/>
        <w:t xml:space="preserve">(1) Beneficiarii finanțării sunt obligați să aplice pe partea cea mai vizibilă pentru public a microbuzelor achiziționate în cadrul programului, un </w:t>
      </w:r>
      <w:bookmarkStart w:id="30" w:name="_Hlk99628752"/>
      <w:r>
        <w:t xml:space="preserve">autocolant pe care sunt obligați </w:t>
      </w:r>
      <w:bookmarkEnd w:id="30"/>
      <w:r>
        <w:t>să îl menţină şi să îl întreţină în bună stare până la finalizarea perioadei de monitorizare a proiectului.</w:t>
      </w:r>
    </w:p>
    <w:p w14:paraId="5F7A2FC8" w14:textId="77777777" w:rsidR="00AA4671" w:rsidRDefault="00000000">
      <w:pPr>
        <w:spacing w:after="0"/>
        <w:jc w:val="both"/>
      </w:pPr>
      <w:r>
        <w:t>(2) Caracteristicile autocolantului prevăzut la alin. (1) sunt următoarele:</w:t>
      </w:r>
    </w:p>
    <w:p w14:paraId="6D87F1B5" w14:textId="77777777" w:rsidR="00AA4671" w:rsidRDefault="00000000">
      <w:pPr>
        <w:spacing w:after="0"/>
        <w:jc w:val="both"/>
      </w:pPr>
      <w:r>
        <w:t xml:space="preserve">a) sigla AFM împreună cu textul „Finanțat din Fondul pentru Mediu”, care să ocupe cel putin 50% din suprafata autocolantulului; </w:t>
      </w:r>
    </w:p>
    <w:p w14:paraId="135095BB" w14:textId="77777777" w:rsidR="00AA4671" w:rsidRDefault="00000000">
      <w:pPr>
        <w:spacing w:after="0"/>
        <w:jc w:val="both"/>
      </w:pPr>
      <w:r>
        <w:t>b) titlul programului;</w:t>
      </w:r>
    </w:p>
    <w:p w14:paraId="158CECD8" w14:textId="77777777" w:rsidR="00AA4671" w:rsidRDefault="00000000">
      <w:pPr>
        <w:spacing w:after="0"/>
        <w:jc w:val="both"/>
      </w:pPr>
      <w:r>
        <w:t>c) valoarea finanţării nerambursabile a proiectului;</w:t>
      </w:r>
    </w:p>
    <w:p w14:paraId="5A66E000" w14:textId="77777777" w:rsidR="00AA4671" w:rsidRDefault="00000000">
      <w:pPr>
        <w:spacing w:after="0"/>
        <w:jc w:val="both"/>
      </w:pPr>
      <w:r>
        <w:t>d) data începerii proiectului şi data finalizării perioadei de monitorizare a proiectului;</w:t>
      </w:r>
    </w:p>
    <w:p w14:paraId="37AC4F6B" w14:textId="77777777" w:rsidR="00AA4671" w:rsidRDefault="00000000">
      <w:pPr>
        <w:spacing w:after="0"/>
        <w:jc w:val="both"/>
      </w:pPr>
      <w:r>
        <w:t xml:space="preserve">e) pagina de internet a AFM: www.afm.ro; </w:t>
      </w:r>
    </w:p>
    <w:p w14:paraId="686F9988" w14:textId="77777777" w:rsidR="00AA4671" w:rsidRDefault="00000000">
      <w:pPr>
        <w:spacing w:after="0"/>
        <w:jc w:val="both"/>
      </w:pPr>
      <w:r>
        <w:t xml:space="preserve">f) dimensiuni de minimum 1,5 m x 0,5 m; </w:t>
      </w:r>
    </w:p>
    <w:p w14:paraId="1C61D232" w14:textId="77777777" w:rsidR="00AA4671" w:rsidRDefault="00000000">
      <w:pPr>
        <w:spacing w:after="0"/>
        <w:jc w:val="both"/>
      </w:pPr>
      <w:r>
        <w:t>g) mărimea corpului literei variază în funcție de spațiul disponibil;</w:t>
      </w:r>
    </w:p>
    <w:p w14:paraId="6FC98F32" w14:textId="77777777" w:rsidR="00AA4671" w:rsidRDefault="00000000">
      <w:pPr>
        <w:spacing w:after="0"/>
        <w:jc w:val="both"/>
      </w:pPr>
      <w:r>
        <w:t>h) se va folosi fontul: Times New Roman;</w:t>
      </w:r>
    </w:p>
    <w:p w14:paraId="2287527F" w14:textId="77777777" w:rsidR="00AA4671" w:rsidRDefault="00000000">
      <w:pPr>
        <w:spacing w:after="0"/>
        <w:jc w:val="both"/>
      </w:pPr>
      <w:r>
        <w:t>i) fundalul poate fi și alb, iar textele scrise cu negru, important este să se asigure lizibilitatea;</w:t>
      </w:r>
    </w:p>
    <w:p w14:paraId="3C74AA2E" w14:textId="77777777" w:rsidR="00AA4671" w:rsidRDefault="00000000">
      <w:pPr>
        <w:spacing w:after="0"/>
        <w:jc w:val="both"/>
      </w:pPr>
      <w:r>
        <w:t>j) materialul din care se confecționează autocolantul trebuie să asigure durabilitatea în timp și la condițiile meteo a acestuia.</w:t>
      </w:r>
    </w:p>
    <w:p w14:paraId="62B16A98" w14:textId="77777777" w:rsidR="00AA4671" w:rsidRDefault="00000000">
      <w:pPr>
        <w:spacing w:after="0"/>
        <w:jc w:val="both"/>
        <w:rPr>
          <w:b/>
          <w:color w:val="000000"/>
        </w:rPr>
      </w:pPr>
      <w:r>
        <w:rPr>
          <w:b/>
          <w:bCs/>
          <w:szCs w:val="24"/>
          <w:shd w:val="clear" w:color="auto" w:fill="FFFFFF"/>
        </w:rPr>
        <w:t xml:space="preserve">Articolul </w:t>
      </w:r>
      <w:r>
        <w:rPr>
          <w:b/>
          <w:color w:val="000000"/>
        </w:rPr>
        <w:t>27</w:t>
      </w:r>
    </w:p>
    <w:p w14:paraId="4B5338C9" w14:textId="77777777" w:rsidR="00AA4671" w:rsidRDefault="00000000">
      <w:pPr>
        <w:spacing w:after="0"/>
        <w:jc w:val="both"/>
      </w:pPr>
      <w:r>
        <w:rPr>
          <w:b/>
          <w:color w:val="000000"/>
        </w:rPr>
        <w:t xml:space="preserve">Păstrarea documentelor </w:t>
      </w:r>
    </w:p>
    <w:p w14:paraId="52B6629E" w14:textId="77777777" w:rsidR="00AA4671" w:rsidRDefault="00000000">
      <w:pPr>
        <w:spacing w:after="0"/>
        <w:jc w:val="both"/>
      </w:pPr>
      <w:r>
        <w:rPr>
          <w:color w:val="000000"/>
        </w:rPr>
        <w:t>(1) AFM păstrează documentele gestionate în cadrul Programului în conformitate cu legislaţia în vigoare şi cu normele sale interne.</w:t>
      </w:r>
    </w:p>
    <w:p w14:paraId="39F21AF2" w14:textId="77777777" w:rsidR="00AA4671" w:rsidRDefault="00000000">
      <w:pPr>
        <w:spacing w:after="0"/>
        <w:jc w:val="both"/>
      </w:pPr>
      <w:r>
        <w:rPr>
          <w:color w:val="000000"/>
        </w:rPr>
        <w:t>(2) Documentaţia depusă de către solicitant, care a fost aprobată, nu se restituie. Pe bază de solicitare scrisă, AFM poate elibera solicitantului copii ale documentelor depuse.</w:t>
      </w:r>
    </w:p>
    <w:p w14:paraId="18007DB3" w14:textId="77777777" w:rsidR="00AA4671" w:rsidRDefault="00000000">
      <w:pPr>
        <w:spacing w:after="0"/>
        <w:jc w:val="both"/>
        <w:rPr>
          <w:color w:val="000000"/>
        </w:rPr>
      </w:pPr>
      <w:r>
        <w:rPr>
          <w:color w:val="000000"/>
        </w:rPr>
        <w:t>(3) Pe bază de solicitare scrisă, AFM poate restitui dosarul de finanţare în condiţiile în care acesta a fost respins; în cazul în care dosarul conţine şi cererea de finanţare, aceasta nu poate face obiectul restituirii.</w:t>
      </w:r>
    </w:p>
    <w:p w14:paraId="65E2EFF3" w14:textId="77777777" w:rsidR="00AA4671" w:rsidRDefault="00000000">
      <w:pPr>
        <w:spacing w:after="0"/>
        <w:jc w:val="both"/>
        <w:rPr>
          <w:b/>
          <w:color w:val="000000"/>
        </w:rPr>
      </w:pPr>
      <w:r>
        <w:rPr>
          <w:b/>
          <w:bCs/>
          <w:szCs w:val="24"/>
          <w:shd w:val="clear" w:color="auto" w:fill="FFFFFF"/>
        </w:rPr>
        <w:t>Articolul</w:t>
      </w:r>
      <w:r>
        <w:rPr>
          <w:b/>
          <w:color w:val="000000"/>
        </w:rPr>
        <w:t xml:space="preserve"> 28</w:t>
      </w:r>
    </w:p>
    <w:p w14:paraId="4E1C38C2" w14:textId="77777777" w:rsidR="00AA4671" w:rsidRDefault="00000000">
      <w:pPr>
        <w:spacing w:after="0"/>
        <w:jc w:val="both"/>
      </w:pPr>
      <w:r>
        <w:rPr>
          <w:b/>
          <w:color w:val="000000"/>
        </w:rPr>
        <w:t xml:space="preserve">Achiziţiile publice </w:t>
      </w:r>
    </w:p>
    <w:p w14:paraId="2BBA5181" w14:textId="77777777" w:rsidR="00AA4671" w:rsidRDefault="00000000">
      <w:pPr>
        <w:spacing w:after="0"/>
        <w:jc w:val="both"/>
      </w:pPr>
      <w:r>
        <w:rPr>
          <w:color w:val="000000"/>
        </w:rPr>
        <w:t>(1) Întreaga responsabilitate pentru întocmirea documentaţiei de achiziţie publică, organizarea şi derularea procedurii de achiziţie publică în conformitate cu prevederile legale în vigoare privind achiziţiile publice şi ale actelor normative aplicabile în materie de investiţii publice revine beneficiarului.</w:t>
      </w:r>
    </w:p>
    <w:p w14:paraId="25D59257" w14:textId="77777777" w:rsidR="00AA4671" w:rsidRDefault="00000000">
      <w:pPr>
        <w:spacing w:after="0"/>
        <w:jc w:val="both"/>
        <w:rPr>
          <w:color w:val="000000"/>
        </w:rPr>
      </w:pPr>
      <w:r>
        <w:rPr>
          <w:color w:val="000000"/>
        </w:rPr>
        <w:t>(2) La stabilirea condiţiilor contractelor de achiziţie, beneficiarul trebuie să aibă în vedere faptul că AFM va finanţa doar cheltuieli eligibile.</w:t>
      </w:r>
    </w:p>
    <w:p w14:paraId="0D5BCA3B" w14:textId="77777777" w:rsidR="00AA4671" w:rsidRDefault="00000000">
      <w:pPr>
        <w:spacing w:before="26" w:after="0"/>
        <w:jc w:val="both"/>
        <w:rPr>
          <w:color w:val="000000"/>
          <w:szCs w:val="24"/>
        </w:rPr>
      </w:pPr>
      <w:r>
        <w:rPr>
          <w:color w:val="000000"/>
        </w:rPr>
        <w:t xml:space="preserve">(3) </w:t>
      </w:r>
      <w:r>
        <w:rPr>
          <w:color w:val="000000"/>
          <w:szCs w:val="24"/>
        </w:rPr>
        <w:t>Beneficiarul are obligația ca, la întocmirea documentaţiei de achiziţie publică, să includă şi cerințele tehnice minime prevăzute la art. 10 din ghidul de finanţare.</w:t>
      </w:r>
    </w:p>
    <w:p w14:paraId="1569FCDF"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29</w:t>
      </w:r>
    </w:p>
    <w:p w14:paraId="1E16BCC6" w14:textId="77777777" w:rsidR="00AA4671" w:rsidRDefault="00000000">
      <w:pPr>
        <w:pStyle w:val="spar"/>
        <w:ind w:left="0"/>
        <w:jc w:val="both"/>
        <w:rPr>
          <w:b/>
          <w:bCs/>
          <w:shd w:val="clear" w:color="auto" w:fill="FFFFFF"/>
        </w:rPr>
      </w:pPr>
      <w:r>
        <w:rPr>
          <w:b/>
          <w:bCs/>
          <w:shd w:val="clear" w:color="auto" w:fill="FFFFFF"/>
        </w:rPr>
        <w:t>Gestionarea datelor cu caracter personal</w:t>
      </w:r>
    </w:p>
    <w:p w14:paraId="6954AF86" w14:textId="77777777" w:rsidR="00AA4671" w:rsidRDefault="00000000">
      <w:pPr>
        <w:spacing w:after="0"/>
        <w:jc w:val="both"/>
        <w:rPr>
          <w:szCs w:val="24"/>
          <w:shd w:val="clear" w:color="auto" w:fill="FFFFFF"/>
        </w:rPr>
      </w:pPr>
      <w:r>
        <w:rPr>
          <w:rStyle w:val="salnttl1"/>
          <w:rFonts w:ascii="Times New Roman" w:hAnsi="Times New Roman"/>
          <w:b w:val="0"/>
          <w:bCs w:val="0"/>
          <w:color w:val="auto"/>
          <w:sz w:val="24"/>
          <w:szCs w:val="24"/>
          <w:specVanish w:val="0"/>
        </w:rPr>
        <w:t>(1)</w:t>
      </w:r>
      <w:r>
        <w:rPr>
          <w:rStyle w:val="salnbdy"/>
          <w:rFonts w:ascii="Times New Roman" w:hAnsi="Times New Roman"/>
          <w:color w:val="auto"/>
          <w:sz w:val="24"/>
          <w:szCs w:val="24"/>
        </w:rPr>
        <w:t xml:space="preserve"> AFM răspunde, în condiţiile legii, pentru gestionarea datelor cu caracter personal aparţinând persoanelor participante în cadrul Programului, pe care aceasta le prelucrează.</w:t>
      </w:r>
    </w:p>
    <w:p w14:paraId="70DE9F56" w14:textId="77777777" w:rsidR="00AA4671" w:rsidRDefault="00000000">
      <w:pPr>
        <w:spacing w:after="0"/>
        <w:jc w:val="both"/>
        <w:rPr>
          <w:rStyle w:val="salnbdy"/>
          <w:rFonts w:ascii="Times New Roman" w:hAnsi="Times New Roman"/>
          <w:color w:val="auto"/>
          <w:sz w:val="24"/>
          <w:szCs w:val="24"/>
        </w:rPr>
      </w:pPr>
      <w:r>
        <w:rPr>
          <w:rStyle w:val="salnttl1"/>
          <w:rFonts w:ascii="Times New Roman" w:hAnsi="Times New Roman"/>
          <w:b w:val="0"/>
          <w:bCs w:val="0"/>
          <w:color w:val="auto"/>
          <w:sz w:val="24"/>
          <w:szCs w:val="24"/>
          <w:specVanish w:val="0"/>
        </w:rPr>
        <w:t>(2)</w:t>
      </w:r>
      <w:r>
        <w:rPr>
          <w:rStyle w:val="salnbdy"/>
          <w:rFonts w:ascii="Times New Roman" w:hAnsi="Times New Roman"/>
          <w:color w:val="auto"/>
          <w:sz w:val="24"/>
          <w:szCs w:val="24"/>
        </w:rPr>
        <w:t xml:space="preserve"> Prin transmiterea cererii de </w:t>
      </w:r>
      <w:r>
        <w:rPr>
          <w:rStyle w:val="slitbdy"/>
          <w:rFonts w:ascii="Times New Roman" w:hAnsi="Times New Roman"/>
          <w:color w:val="auto"/>
          <w:sz w:val="24"/>
          <w:szCs w:val="24"/>
        </w:rPr>
        <w:t>finanțare</w:t>
      </w:r>
      <w:r>
        <w:rPr>
          <w:rStyle w:val="salnbdy"/>
          <w:rFonts w:ascii="Times New Roman" w:hAnsi="Times New Roman"/>
          <w:color w:val="auto"/>
          <w:sz w:val="24"/>
          <w:szCs w:val="24"/>
        </w:rPr>
        <w:t xml:space="preserve"> şi încheierea contractului de finanțare în vederea decontării, solicitantul de finanțare /solicitantul a cărui cerere de finanțare a fost aprobată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2793A985" w14:textId="77777777" w:rsidR="00AA4671" w:rsidRDefault="00AA4671">
      <w:pPr>
        <w:pStyle w:val="sartttl"/>
        <w:jc w:val="both"/>
        <w:rPr>
          <w:rFonts w:ascii="Times New Roman" w:hAnsi="Times New Roman"/>
          <w:color w:val="auto"/>
          <w:sz w:val="24"/>
          <w:szCs w:val="24"/>
          <w:shd w:val="clear" w:color="auto" w:fill="FFFFFF"/>
        </w:rPr>
      </w:pPr>
    </w:p>
    <w:p w14:paraId="66DB0FC8"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30</w:t>
      </w:r>
    </w:p>
    <w:p w14:paraId="7CF95BE5"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lastRenderedPageBreak/>
        <w:t>Prevederi privind termenele</w:t>
      </w:r>
    </w:p>
    <w:p w14:paraId="05476425" w14:textId="77777777" w:rsidR="00AA4671" w:rsidRDefault="00000000">
      <w:pPr>
        <w:spacing w:after="0"/>
        <w:jc w:val="both"/>
        <w:rPr>
          <w:szCs w:val="24"/>
          <w:shd w:val="clear" w:color="auto" w:fill="FFFFFF"/>
        </w:rPr>
      </w:pPr>
      <w:r>
        <w:rPr>
          <w:rStyle w:val="salnttl1"/>
          <w:rFonts w:ascii="Times New Roman" w:hAnsi="Times New Roman"/>
          <w:b w:val="0"/>
          <w:bCs w:val="0"/>
          <w:color w:val="auto"/>
          <w:sz w:val="24"/>
          <w:szCs w:val="24"/>
          <w:specVanish w:val="0"/>
        </w:rPr>
        <w:t>(1)</w:t>
      </w:r>
      <w:r>
        <w:rPr>
          <w:rStyle w:val="salnbdy"/>
          <w:rFonts w:ascii="Times New Roman" w:hAnsi="Times New Roman"/>
          <w:color w:val="auto"/>
          <w:sz w:val="24"/>
          <w:szCs w:val="24"/>
        </w:rPr>
        <w:t xml:space="preserve"> Termenele stabilite prin ghidul de finanţare se calculează în conformitate cu prevederile art. 2.552 şi 2.553 din Legea nr. 287/2009 privind Codul civil, republicată, cu modificările ulterioare.</w:t>
      </w:r>
    </w:p>
    <w:p w14:paraId="1ED98DF9" w14:textId="77777777" w:rsidR="00AA4671" w:rsidRDefault="00000000">
      <w:pPr>
        <w:spacing w:after="0"/>
        <w:jc w:val="both"/>
        <w:rPr>
          <w:szCs w:val="24"/>
          <w:shd w:val="clear" w:color="auto" w:fill="FFFFFF"/>
        </w:rPr>
      </w:pPr>
      <w:r>
        <w:rPr>
          <w:rStyle w:val="salnttl1"/>
          <w:rFonts w:ascii="Times New Roman" w:hAnsi="Times New Roman"/>
          <w:b w:val="0"/>
          <w:bCs w:val="0"/>
          <w:color w:val="auto"/>
          <w:sz w:val="24"/>
          <w:szCs w:val="24"/>
          <w:specVanish w:val="0"/>
        </w:rPr>
        <w:t>(2)</w:t>
      </w:r>
      <w:r>
        <w:rPr>
          <w:rStyle w:val="salnbdy"/>
          <w:rFonts w:ascii="Times New Roman" w:hAnsi="Times New Roman"/>
          <w:color w:val="auto"/>
          <w:sz w:val="24"/>
          <w:szCs w:val="24"/>
        </w:rPr>
        <w:t xml:space="preserve"> Dacă din motive legate strict de AFM,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1B285B95"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31</w:t>
      </w:r>
    </w:p>
    <w:p w14:paraId="764E1999" w14:textId="77777777" w:rsidR="00AA4671"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Raportul ghidului cu alte acte normative</w:t>
      </w:r>
    </w:p>
    <w:p w14:paraId="2D3904CF" w14:textId="77777777" w:rsidR="00AA4671" w:rsidRDefault="00000000">
      <w:pPr>
        <w:spacing w:after="0"/>
        <w:jc w:val="both"/>
        <w:rPr>
          <w:szCs w:val="24"/>
          <w:shd w:val="clear" w:color="auto" w:fill="FFFFFF"/>
        </w:rPr>
      </w:pPr>
      <w:r>
        <w:rPr>
          <w:rStyle w:val="salnbdy"/>
          <w:rFonts w:ascii="Times New Roman" w:hAnsi="Times New Roman"/>
          <w:color w:val="auto"/>
          <w:sz w:val="24"/>
          <w:szCs w:val="24"/>
        </w:rPr>
        <w:t>Unde prezentul ghid nu dispune, se aplică prevederile Legii nr. 287/2009 privind Codul civil, republicată, cu modificările ulterioare, precum şi ale altor acte normative de nivel superior.</w:t>
      </w:r>
    </w:p>
    <w:p w14:paraId="7F7A4759" w14:textId="77777777" w:rsidR="00AA4671" w:rsidRDefault="00000000">
      <w:pPr>
        <w:spacing w:after="0"/>
        <w:jc w:val="both"/>
        <w:rPr>
          <w:b/>
          <w:color w:val="000000"/>
        </w:rPr>
      </w:pPr>
      <w:r>
        <w:rPr>
          <w:b/>
          <w:szCs w:val="24"/>
          <w:shd w:val="clear" w:color="auto" w:fill="FFFFFF"/>
        </w:rPr>
        <w:t>Articolul</w:t>
      </w:r>
      <w:r>
        <w:rPr>
          <w:b/>
          <w:color w:val="000000"/>
        </w:rPr>
        <w:t xml:space="preserve"> 32</w:t>
      </w:r>
    </w:p>
    <w:p w14:paraId="11100C7C" w14:textId="77777777" w:rsidR="00AA4671" w:rsidRDefault="00000000">
      <w:pPr>
        <w:spacing w:after="0"/>
        <w:jc w:val="both"/>
        <w:rPr>
          <w:b/>
          <w:color w:val="000000"/>
        </w:rPr>
      </w:pPr>
      <w:r>
        <w:rPr>
          <w:b/>
          <w:color w:val="000000"/>
        </w:rPr>
        <w:t xml:space="preserve">Modificarea documentației de finanțare ulterior aprobării proiectului </w:t>
      </w:r>
    </w:p>
    <w:p w14:paraId="2FBB9AEF" w14:textId="77777777" w:rsidR="00AA4671" w:rsidRDefault="00000000">
      <w:pPr>
        <w:spacing w:after="0"/>
        <w:jc w:val="both"/>
        <w:rPr>
          <w:szCs w:val="24"/>
        </w:rPr>
      </w:pPr>
      <w:r>
        <w:rPr>
          <w:szCs w:val="24"/>
        </w:rPr>
        <w:t>(1) În cazul în care, ulterior aprobării proiectului de AFM, intervin modificări referitoare la documentația depusă de solicitant la AFM în vederea finanțării, se vor parcurge următoarele etape:</w:t>
      </w:r>
    </w:p>
    <w:p w14:paraId="4B338AE8" w14:textId="77777777" w:rsidR="00AA4671" w:rsidRDefault="00000000">
      <w:pPr>
        <w:spacing w:after="0"/>
        <w:jc w:val="both"/>
      </w:pPr>
      <w:r>
        <w:rPr>
          <w:color w:val="000000"/>
        </w:rPr>
        <w:t>a) beneficiarul finanțării transmite la AFM documentele justificative și motivele care justifică modificarea documentației transmisă în vederea finanațării;</w:t>
      </w:r>
    </w:p>
    <w:p w14:paraId="1364B615" w14:textId="77777777" w:rsidR="00AA4671" w:rsidRDefault="00000000">
      <w:pPr>
        <w:spacing w:after="0"/>
        <w:jc w:val="both"/>
      </w:pPr>
      <w:r>
        <w:rPr>
          <w:color w:val="000000"/>
        </w:rPr>
        <w:t>b) AFM analizează modificările intervenite și motivele prezentate de beneficiar şi îl înştiinţează cu privire la menţinerea / încetarea eligibilităţii proiectului aprobat, după caz;</w:t>
      </w:r>
    </w:p>
    <w:p w14:paraId="19AA0844" w14:textId="77777777" w:rsidR="00AA4671" w:rsidRDefault="00000000">
      <w:pPr>
        <w:spacing w:after="0"/>
        <w:jc w:val="both"/>
      </w:pPr>
      <w:r>
        <w:rPr>
          <w:color w:val="000000"/>
        </w:rPr>
        <w:t>c) în cazul în care modificările intervenite presupun cheltuieli suplimentare, AFM poate aproba finanțarea acestora în limitele sumei aprobate și contractate și cu respectarea alocărilor bugetare la nivel de program, înştiinţând beneficiarul în acest sens.</w:t>
      </w:r>
    </w:p>
    <w:p w14:paraId="2B0BDADE" w14:textId="77777777" w:rsidR="00AA4671" w:rsidRDefault="00000000">
      <w:pPr>
        <w:spacing w:after="0"/>
        <w:jc w:val="both"/>
        <w:rPr>
          <w:color w:val="000000"/>
        </w:rPr>
      </w:pPr>
      <w:r>
        <w:rPr>
          <w:color w:val="000000"/>
        </w:rPr>
        <w:t>(2) Modificările prevăzute la alin. (1) care implică actualizarea cheltuielilor eligibile prevăzute în contract vor putea fi finanţate doar după actualizarea anexei nr. 1 la contractul de finanţare.</w:t>
      </w:r>
    </w:p>
    <w:p w14:paraId="00D8390A" w14:textId="77777777" w:rsidR="00AA4671" w:rsidRDefault="00000000">
      <w:pPr>
        <w:spacing w:after="0"/>
        <w:jc w:val="both"/>
        <w:rPr>
          <w:b/>
          <w:color w:val="000000"/>
        </w:rPr>
      </w:pPr>
      <w:r>
        <w:rPr>
          <w:color w:val="000000"/>
        </w:rPr>
        <w:t xml:space="preserve"> </w:t>
      </w:r>
      <w:r>
        <w:rPr>
          <w:b/>
          <w:bCs/>
          <w:szCs w:val="24"/>
          <w:shd w:val="clear" w:color="auto" w:fill="FFFFFF"/>
        </w:rPr>
        <w:t xml:space="preserve">Articolul </w:t>
      </w:r>
      <w:r>
        <w:rPr>
          <w:b/>
          <w:color w:val="000000"/>
        </w:rPr>
        <w:t>33</w:t>
      </w:r>
    </w:p>
    <w:p w14:paraId="0210E591" w14:textId="77777777" w:rsidR="00AA4671" w:rsidRDefault="00000000">
      <w:pPr>
        <w:spacing w:after="0"/>
        <w:jc w:val="both"/>
      </w:pPr>
      <w:r>
        <w:rPr>
          <w:b/>
          <w:color w:val="000000"/>
        </w:rPr>
        <w:t xml:space="preserve">Anexe </w:t>
      </w:r>
    </w:p>
    <w:p w14:paraId="5D43903E" w14:textId="77777777" w:rsidR="00AA4671" w:rsidRDefault="00000000">
      <w:pPr>
        <w:spacing w:after="0"/>
        <w:jc w:val="both"/>
        <w:rPr>
          <w:color w:val="000000"/>
        </w:rPr>
      </w:pPr>
      <w:r>
        <w:rPr>
          <w:color w:val="000000"/>
        </w:rPr>
        <w:t>Anexele nr. 1 - 3 fac parte integrantă din prezentul ghid.</w:t>
      </w:r>
    </w:p>
    <w:p w14:paraId="04017214" w14:textId="77777777" w:rsidR="00AA4671" w:rsidRDefault="00AA4671">
      <w:pPr>
        <w:spacing w:after="0"/>
        <w:jc w:val="both"/>
      </w:pPr>
    </w:p>
    <w:p w14:paraId="46822270" w14:textId="77777777" w:rsidR="00AA4671" w:rsidRDefault="00000000">
      <w:pPr>
        <w:spacing w:before="80" w:after="0"/>
        <w:jc w:val="right"/>
        <w:rPr>
          <w:b/>
          <w:color w:val="000000"/>
        </w:rPr>
      </w:pPr>
      <w:r>
        <w:rPr>
          <w:b/>
          <w:color w:val="000000"/>
        </w:rPr>
        <w:t>ANEXA nr. 1 la ghid</w:t>
      </w:r>
    </w:p>
    <w:p w14:paraId="096FECDF" w14:textId="77777777" w:rsidR="00AA4671" w:rsidRDefault="00000000">
      <w:pPr>
        <w:spacing w:before="80" w:after="0"/>
        <w:jc w:val="center"/>
      </w:pPr>
      <w:r>
        <w:rPr>
          <w:b/>
          <w:color w:val="000000"/>
        </w:rPr>
        <w:t>CERERE DE FINANŢARE *</w:t>
      </w:r>
    </w:p>
    <w:p w14:paraId="25DED3BF" w14:textId="77777777" w:rsidR="00AA4671" w:rsidRDefault="00AA4671">
      <w:pPr>
        <w:spacing w:before="26" w:after="0"/>
        <w:ind w:left="373"/>
        <w:jc w:val="both"/>
        <w:rPr>
          <w:lang w:val="en-US"/>
        </w:rPr>
      </w:pPr>
    </w:p>
    <w:p w14:paraId="706E0AB8" w14:textId="77777777" w:rsidR="00AA4671" w:rsidRDefault="00000000">
      <w:pPr>
        <w:pStyle w:val="ListParagraph"/>
        <w:numPr>
          <w:ilvl w:val="0"/>
          <w:numId w:val="2"/>
        </w:numPr>
        <w:spacing w:after="0"/>
        <w:jc w:val="both"/>
      </w:pPr>
      <w:r>
        <w:rPr>
          <w:b/>
          <w:color w:val="000000"/>
        </w:rPr>
        <w:t>Date generale</w:t>
      </w:r>
    </w:p>
    <w:p w14:paraId="489E27DC" w14:textId="77777777" w:rsidR="00AA4671" w:rsidRDefault="00000000">
      <w:pPr>
        <w:spacing w:after="0"/>
        <w:ind w:left="373"/>
        <w:jc w:val="both"/>
      </w:pPr>
      <w:r>
        <w:rPr>
          <w:color w:val="000000"/>
        </w:rPr>
        <w:t>Titlul proiectului ............................................................................</w:t>
      </w:r>
    </w:p>
    <w:p w14:paraId="766BF5DD" w14:textId="77777777" w:rsidR="00AA4671" w:rsidRDefault="00000000">
      <w:pPr>
        <w:spacing w:after="0"/>
        <w:ind w:left="373"/>
        <w:jc w:val="both"/>
      </w:pPr>
      <w:r>
        <w:rPr>
          <w:color w:val="000000"/>
        </w:rPr>
        <w:t>Denumirea solicitantului .............................................................................</w:t>
      </w:r>
    </w:p>
    <w:p w14:paraId="26C42269" w14:textId="77777777" w:rsidR="00AA4671" w:rsidRDefault="00000000">
      <w:pPr>
        <w:spacing w:after="0"/>
        <w:ind w:left="373"/>
        <w:jc w:val="both"/>
      </w:pPr>
      <w:r>
        <w:rPr>
          <w:color w:val="000000"/>
        </w:rPr>
        <w:t>Codul de înregistrare fiscală ...........................................................</w:t>
      </w:r>
    </w:p>
    <w:p w14:paraId="4D68EB30" w14:textId="77777777" w:rsidR="00AA4671" w:rsidRDefault="00000000">
      <w:pPr>
        <w:spacing w:after="0"/>
        <w:ind w:left="373"/>
      </w:pPr>
      <w:r>
        <w:rPr>
          <w:color w:val="000000"/>
        </w:rPr>
        <w:t>Cont deschis la Trezoreria Statului (cod/indicator bugetar 43.02.44/43.44.00): ....................................</w:t>
      </w:r>
    </w:p>
    <w:p w14:paraId="4D13707F" w14:textId="77777777" w:rsidR="00AA4671" w:rsidRDefault="00000000">
      <w:pPr>
        <w:spacing w:after="0"/>
        <w:ind w:left="373"/>
        <w:jc w:val="both"/>
      </w:pPr>
      <w:r>
        <w:rPr>
          <w:color w:val="000000"/>
        </w:rPr>
        <w:t>Adresa sediului social .......................................................................</w:t>
      </w:r>
    </w:p>
    <w:p w14:paraId="7DCF8CBA" w14:textId="77777777" w:rsidR="00AA4671" w:rsidRDefault="00000000">
      <w:pPr>
        <w:spacing w:after="0"/>
        <w:ind w:left="373"/>
        <w:jc w:val="both"/>
      </w:pPr>
      <w:r>
        <w:rPr>
          <w:color w:val="000000"/>
        </w:rPr>
        <w:t>Date de contact sediu: tel. ............................, e-mail ..................................</w:t>
      </w:r>
    </w:p>
    <w:p w14:paraId="1E56BE8C" w14:textId="77777777" w:rsidR="00AA4671" w:rsidRDefault="00000000">
      <w:pPr>
        <w:spacing w:after="0"/>
        <w:ind w:left="373"/>
        <w:jc w:val="both"/>
      </w:pPr>
      <w:r>
        <w:rPr>
          <w:color w:val="000000"/>
        </w:rPr>
        <w:t>prin reprezentant legal/împuternicit (numele şi prenumele), act de identitate B.I./C.I. ....... seria .......... nr. .................., e-mail ...................</w:t>
      </w:r>
    </w:p>
    <w:p w14:paraId="00D8C7D2" w14:textId="77777777" w:rsidR="00AA4671" w:rsidRDefault="00AA4671">
      <w:pPr>
        <w:spacing w:after="0"/>
        <w:ind w:left="373"/>
        <w:jc w:val="both"/>
      </w:pPr>
    </w:p>
    <w:p w14:paraId="1776774B" w14:textId="77777777" w:rsidR="00AA4671" w:rsidRDefault="00000000">
      <w:pPr>
        <w:pStyle w:val="ListParagraph"/>
        <w:numPr>
          <w:ilvl w:val="0"/>
          <w:numId w:val="2"/>
        </w:numPr>
        <w:spacing w:after="0"/>
        <w:jc w:val="both"/>
      </w:pPr>
      <w:r>
        <w:rPr>
          <w:b/>
          <w:color w:val="000000"/>
        </w:rPr>
        <w:t>Finanţare solicitată</w:t>
      </w:r>
    </w:p>
    <w:p w14:paraId="36CB2DF9" w14:textId="77777777" w:rsidR="00AA4671" w:rsidRDefault="00000000">
      <w:pPr>
        <w:spacing w:after="0"/>
        <w:ind w:left="373"/>
        <w:jc w:val="both"/>
      </w:pPr>
      <w:r>
        <w:rPr>
          <w:color w:val="000000"/>
        </w:rPr>
        <w:t>Solicitantul, prin reprezentantul legal/împuternicitul cu datele de identificare menționate la lit. A., solicită o finanţare nerambursabilă în sumă de .......................... lei (în litere ............................), reprezentând .................. % din valoarea totală eligibilă a proiectului.</w:t>
      </w:r>
    </w:p>
    <w:p w14:paraId="2BAF7181" w14:textId="77777777" w:rsidR="00AA4671" w:rsidRDefault="00000000">
      <w:pPr>
        <w:spacing w:after="0"/>
        <w:ind w:left="373"/>
        <w:jc w:val="both"/>
      </w:pPr>
      <w:r>
        <w:rPr>
          <w:color w:val="000000"/>
        </w:rPr>
        <w:lastRenderedPageBreak/>
        <w:t>Valoarea totală a proiectului (cheltuieli eligibile + cheltuieli neeligibile) este de .................. lei (în litere ...........................).</w:t>
      </w:r>
    </w:p>
    <w:p w14:paraId="04A21AF6" w14:textId="77777777" w:rsidR="00AA4671" w:rsidRDefault="00AA4671">
      <w:pPr>
        <w:spacing w:after="0"/>
        <w:ind w:left="373"/>
        <w:jc w:val="both"/>
        <w:rPr>
          <w:color w:val="000000"/>
        </w:rPr>
      </w:pPr>
    </w:p>
    <w:p w14:paraId="59F11294" w14:textId="77777777" w:rsidR="00AA4671" w:rsidRDefault="00000000">
      <w:pPr>
        <w:spacing w:after="0"/>
        <w:ind w:left="373"/>
        <w:jc w:val="both"/>
        <w:rPr>
          <w:color w:val="000000"/>
        </w:rPr>
      </w:pPr>
      <w:r>
        <w:rPr>
          <w:color w:val="000000"/>
        </w:rPr>
        <w:t>De asemenea, solicităm TVA ca fiind cheltuială eligibilă, având în vedere faptul că nu suntem plătitori de TVA, iar acesta nu este recuperabil, rambursabil sau compensat prin orice mijloace, conform prevederilor legale:</w:t>
      </w:r>
    </w:p>
    <w:p w14:paraId="10628EFC" w14:textId="77777777" w:rsidR="00AA4671" w:rsidRDefault="00000000">
      <w:pPr>
        <w:spacing w:after="0"/>
        <w:ind w:left="373"/>
        <w:jc w:val="both"/>
        <w:rPr>
          <w:color w:val="000000"/>
        </w:rPr>
      </w:pPr>
      <w:r>
        <w:rPr>
          <w:color w:val="000000"/>
        </w:rPr>
        <w:t>DA  □</w:t>
      </w:r>
    </w:p>
    <w:p w14:paraId="30141D82" w14:textId="77777777" w:rsidR="00AA4671" w:rsidRDefault="00000000">
      <w:pPr>
        <w:spacing w:after="0"/>
        <w:ind w:left="373"/>
        <w:jc w:val="both"/>
      </w:pPr>
      <w:r>
        <w:rPr>
          <w:color w:val="000000"/>
        </w:rPr>
        <w:t>NU  □</w:t>
      </w:r>
    </w:p>
    <w:p w14:paraId="0EBCD467" w14:textId="77777777" w:rsidR="00AA4671" w:rsidRDefault="00AA4671">
      <w:pPr>
        <w:spacing w:after="0"/>
        <w:ind w:left="373"/>
        <w:jc w:val="both"/>
        <w:rPr>
          <w:color w:val="000000"/>
        </w:rPr>
      </w:pPr>
    </w:p>
    <w:p w14:paraId="7D2D3487" w14:textId="77777777" w:rsidR="00AA4671" w:rsidRDefault="00000000">
      <w:pPr>
        <w:spacing w:after="0"/>
        <w:ind w:left="373"/>
        <w:jc w:val="both"/>
        <w:rPr>
          <w:color w:val="000000"/>
        </w:rPr>
      </w:pPr>
      <w:r>
        <w:rPr>
          <w:color w:val="000000"/>
        </w:rPr>
        <w:t>Cheltuielile eligibile din cadrul proiectului: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
        <w:gridCol w:w="1125"/>
        <w:gridCol w:w="5023"/>
        <w:gridCol w:w="1097"/>
        <w:gridCol w:w="1097"/>
        <w:gridCol w:w="1077"/>
      </w:tblGrid>
      <w:tr w:rsidR="00AA4671" w:rsidRPr="008060A7" w14:paraId="5D6312E8" w14:textId="77777777">
        <w:trPr>
          <w:trHeight w:val="45"/>
          <w:tblCellSpacing w:w="0" w:type="auto"/>
        </w:trPr>
        <w:tc>
          <w:tcPr>
            <w:tcW w:w="510" w:type="dxa"/>
            <w:tcBorders>
              <w:bottom w:val="single" w:sz="8" w:space="0" w:color="000000"/>
              <w:right w:val="single" w:sz="8" w:space="0" w:color="000000"/>
            </w:tcBorders>
            <w:tcMar>
              <w:top w:w="15" w:type="dxa"/>
              <w:left w:w="15" w:type="dxa"/>
              <w:bottom w:w="15" w:type="dxa"/>
              <w:right w:w="15" w:type="dxa"/>
            </w:tcMar>
            <w:vAlign w:val="center"/>
          </w:tcPr>
          <w:p w14:paraId="4A451953" w14:textId="77777777" w:rsidR="00AA4671" w:rsidRPr="008060A7" w:rsidRDefault="00000000">
            <w:pPr>
              <w:spacing w:before="25" w:after="0"/>
              <w:ind w:left="106"/>
              <w:jc w:val="both"/>
              <w:rPr>
                <w:sz w:val="22"/>
              </w:rPr>
            </w:pPr>
            <w:r w:rsidRPr="008060A7">
              <w:rPr>
                <w:color w:val="000000"/>
                <w:sz w:val="22"/>
              </w:rPr>
              <w:t>Nr. crt.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7E96FC6" w14:textId="77777777" w:rsidR="00AA4671" w:rsidRPr="008060A7" w:rsidRDefault="00000000">
            <w:pPr>
              <w:spacing w:before="25" w:after="0"/>
              <w:ind w:left="106"/>
              <w:jc w:val="both"/>
              <w:rPr>
                <w:sz w:val="22"/>
              </w:rPr>
            </w:pPr>
            <w:r w:rsidRPr="008060A7">
              <w:rPr>
                <w:color w:val="000000"/>
                <w:sz w:val="22"/>
              </w:rPr>
              <w:t>Cheltuieli eligibile</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3171EAFA" w14:textId="77777777" w:rsidR="00AA4671" w:rsidRPr="008060A7" w:rsidRDefault="00000000" w:rsidP="00A16FB3">
            <w:pPr>
              <w:spacing w:before="25" w:after="0"/>
              <w:ind w:left="106"/>
              <w:jc w:val="center"/>
              <w:rPr>
                <w:color w:val="000000"/>
                <w:sz w:val="22"/>
              </w:rPr>
            </w:pPr>
            <w:r w:rsidRPr="008060A7">
              <w:rPr>
                <w:color w:val="000000"/>
                <w:sz w:val="22"/>
              </w:rPr>
              <w:t>Valoare fără TVA</w:t>
            </w:r>
          </w:p>
          <w:p w14:paraId="7A504FCF" w14:textId="28C42E85" w:rsidR="00AA4671" w:rsidRPr="008060A7" w:rsidRDefault="00A16FB3" w:rsidP="00A16FB3">
            <w:pPr>
              <w:spacing w:before="25" w:after="0"/>
              <w:ind w:left="106"/>
              <w:jc w:val="center"/>
              <w:rPr>
                <w:i/>
                <w:iCs/>
                <w:sz w:val="22"/>
              </w:rPr>
            </w:pPr>
            <w:r w:rsidRPr="008060A7">
              <w:rPr>
                <w:i/>
                <w:iCs/>
                <w:sz w:val="22"/>
              </w:rPr>
              <w:t>(</w:t>
            </w:r>
            <w:r w:rsidR="00000000" w:rsidRPr="008060A7">
              <w:rPr>
                <w:i/>
                <w:iCs/>
                <w:sz w:val="22"/>
              </w:rPr>
              <w:t>lei</w:t>
            </w:r>
            <w:r w:rsidRPr="008060A7">
              <w:rPr>
                <w:i/>
                <w:iCs/>
                <w:sz w:val="22"/>
              </w:rPr>
              <w:t>)</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7612B3FA" w14:textId="77777777" w:rsidR="00AA4671" w:rsidRPr="008060A7" w:rsidRDefault="00000000" w:rsidP="00A16FB3">
            <w:pPr>
              <w:spacing w:before="25" w:after="0"/>
              <w:ind w:left="106"/>
              <w:jc w:val="center"/>
              <w:rPr>
                <w:color w:val="000000"/>
                <w:sz w:val="22"/>
              </w:rPr>
            </w:pPr>
            <w:r w:rsidRPr="008060A7">
              <w:rPr>
                <w:color w:val="000000"/>
                <w:sz w:val="22"/>
              </w:rPr>
              <w:t>Valoare TVA</w:t>
            </w:r>
          </w:p>
          <w:p w14:paraId="468F80B8" w14:textId="0939801B" w:rsidR="00AA4671" w:rsidRPr="008060A7" w:rsidRDefault="00A16FB3" w:rsidP="00A16FB3">
            <w:pPr>
              <w:spacing w:before="25" w:after="0"/>
              <w:ind w:left="106"/>
              <w:jc w:val="center"/>
              <w:rPr>
                <w:i/>
                <w:iCs/>
                <w:sz w:val="22"/>
              </w:rPr>
            </w:pPr>
            <w:r w:rsidRPr="008060A7">
              <w:rPr>
                <w:i/>
                <w:iCs/>
                <w:sz w:val="22"/>
              </w:rPr>
              <w:t>(</w:t>
            </w:r>
            <w:r w:rsidR="00000000" w:rsidRPr="008060A7">
              <w:rPr>
                <w:i/>
                <w:iCs/>
                <w:sz w:val="22"/>
              </w:rPr>
              <w:t>lei</w:t>
            </w:r>
            <w:r w:rsidRPr="008060A7">
              <w:rPr>
                <w:i/>
                <w:iCs/>
                <w:sz w:val="22"/>
              </w:rPr>
              <w:t>)</w:t>
            </w: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0A49F946" w14:textId="77777777" w:rsidR="00AA4671" w:rsidRPr="008060A7" w:rsidRDefault="00000000" w:rsidP="00A16FB3">
            <w:pPr>
              <w:spacing w:before="25" w:after="0"/>
              <w:ind w:left="106"/>
              <w:jc w:val="center"/>
              <w:rPr>
                <w:color w:val="000000"/>
                <w:sz w:val="22"/>
              </w:rPr>
            </w:pPr>
            <w:r w:rsidRPr="008060A7">
              <w:rPr>
                <w:color w:val="000000"/>
                <w:sz w:val="22"/>
              </w:rPr>
              <w:t>Valoare cu TVA</w:t>
            </w:r>
          </w:p>
          <w:p w14:paraId="52ECB185" w14:textId="211AE371" w:rsidR="00AA4671" w:rsidRPr="008060A7" w:rsidRDefault="00A16FB3" w:rsidP="00A16FB3">
            <w:pPr>
              <w:spacing w:before="25" w:after="0"/>
              <w:ind w:left="106"/>
              <w:jc w:val="center"/>
              <w:rPr>
                <w:i/>
                <w:iCs/>
                <w:sz w:val="22"/>
              </w:rPr>
            </w:pPr>
            <w:r w:rsidRPr="008060A7">
              <w:rPr>
                <w:i/>
                <w:iCs/>
                <w:sz w:val="22"/>
              </w:rPr>
              <w:t>(</w:t>
            </w:r>
            <w:r w:rsidR="00000000" w:rsidRPr="008060A7">
              <w:rPr>
                <w:i/>
                <w:iCs/>
                <w:sz w:val="22"/>
              </w:rPr>
              <w:t>lei</w:t>
            </w:r>
            <w:r w:rsidRPr="008060A7">
              <w:rPr>
                <w:i/>
                <w:iCs/>
                <w:sz w:val="22"/>
              </w:rPr>
              <w:t>)</w:t>
            </w:r>
          </w:p>
        </w:tc>
      </w:tr>
      <w:tr w:rsidR="00AA4671" w:rsidRPr="008060A7" w14:paraId="1999C83F" w14:textId="77777777">
        <w:trPr>
          <w:trHeight w:val="45"/>
          <w:tblCellSpacing w:w="0" w:type="auto"/>
        </w:trPr>
        <w:tc>
          <w:tcPr>
            <w:tcW w:w="510" w:type="dxa"/>
            <w:tcBorders>
              <w:bottom w:val="single" w:sz="8" w:space="0" w:color="000000"/>
              <w:right w:val="single" w:sz="8" w:space="0" w:color="000000"/>
            </w:tcBorders>
            <w:tcMar>
              <w:top w:w="15" w:type="dxa"/>
              <w:left w:w="15" w:type="dxa"/>
              <w:bottom w:w="15" w:type="dxa"/>
              <w:right w:w="15" w:type="dxa"/>
            </w:tcMar>
            <w:vAlign w:val="center"/>
          </w:tcPr>
          <w:p w14:paraId="3CD93515" w14:textId="77777777" w:rsidR="00AA4671" w:rsidRPr="008060A7" w:rsidRDefault="00000000">
            <w:pPr>
              <w:spacing w:before="25" w:after="0"/>
              <w:ind w:left="106"/>
              <w:jc w:val="both"/>
              <w:rPr>
                <w:sz w:val="22"/>
              </w:rPr>
            </w:pPr>
            <w:r w:rsidRPr="008060A7">
              <w:rPr>
                <w:color w:val="000000"/>
                <w:sz w:val="22"/>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3D6488F" w14:textId="77777777" w:rsidR="00AA4671" w:rsidRPr="008060A7" w:rsidRDefault="00000000">
            <w:pPr>
              <w:spacing w:before="25" w:after="0"/>
              <w:ind w:left="106"/>
              <w:jc w:val="both"/>
              <w:rPr>
                <w:sz w:val="22"/>
              </w:rPr>
            </w:pPr>
            <w:r w:rsidRPr="008060A7">
              <w:rPr>
                <w:color w:val="000000"/>
                <w:sz w:val="22"/>
              </w:rPr>
              <w:t>Cheltuieli cu consultanţa - 5% din investiţia de bază</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7EAA7F4B"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6DE26F6E"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22D9D3A9" w14:textId="77777777" w:rsidR="00AA4671" w:rsidRPr="008060A7" w:rsidRDefault="00AA4671">
            <w:pPr>
              <w:jc w:val="both"/>
              <w:rPr>
                <w:sz w:val="22"/>
              </w:rPr>
            </w:pPr>
          </w:p>
        </w:tc>
      </w:tr>
      <w:tr w:rsidR="00AA4671" w:rsidRPr="008060A7" w14:paraId="4E7D6964" w14:textId="77777777">
        <w:trPr>
          <w:trHeight w:val="45"/>
          <w:tblCellSpacing w:w="0" w:type="auto"/>
        </w:trPr>
        <w:tc>
          <w:tcPr>
            <w:tcW w:w="510" w:type="dxa"/>
            <w:vMerge w:val="restart"/>
            <w:tcBorders>
              <w:bottom w:val="single" w:sz="8" w:space="0" w:color="000000"/>
              <w:right w:val="single" w:sz="8" w:space="0" w:color="000000"/>
            </w:tcBorders>
            <w:tcMar>
              <w:top w:w="15" w:type="dxa"/>
              <w:left w:w="15" w:type="dxa"/>
              <w:bottom w:w="15" w:type="dxa"/>
              <w:right w:w="15" w:type="dxa"/>
            </w:tcMar>
            <w:vAlign w:val="center"/>
          </w:tcPr>
          <w:p w14:paraId="3BA3E829" w14:textId="77777777" w:rsidR="00AA4671" w:rsidRPr="008060A7" w:rsidRDefault="00000000">
            <w:pPr>
              <w:spacing w:before="25" w:after="0"/>
              <w:ind w:left="106"/>
              <w:jc w:val="both"/>
              <w:rPr>
                <w:sz w:val="22"/>
              </w:rPr>
            </w:pPr>
            <w:r w:rsidRPr="008060A7">
              <w:rPr>
                <w:color w:val="000000"/>
                <w:sz w:val="22"/>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A0E4D7B" w14:textId="77777777" w:rsidR="00AA4671" w:rsidRPr="008060A7" w:rsidRDefault="00000000">
            <w:pPr>
              <w:spacing w:before="25" w:after="0"/>
              <w:ind w:left="106"/>
              <w:jc w:val="both"/>
              <w:rPr>
                <w:sz w:val="22"/>
              </w:rPr>
            </w:pPr>
            <w:r w:rsidRPr="008060A7">
              <w:rPr>
                <w:color w:val="000000"/>
                <w:sz w:val="22"/>
              </w:rPr>
              <w:t>Total cheltuieli cu investiţia de bază, din care:</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31BF2055"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0C481CA5"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457FAF85" w14:textId="77777777" w:rsidR="00AA4671" w:rsidRPr="008060A7" w:rsidRDefault="00AA4671">
            <w:pPr>
              <w:jc w:val="both"/>
              <w:rPr>
                <w:sz w:val="22"/>
              </w:rPr>
            </w:pPr>
          </w:p>
        </w:tc>
      </w:tr>
      <w:tr w:rsidR="00AA4671" w:rsidRPr="008060A7" w14:paraId="2AFC5727" w14:textId="77777777">
        <w:trPr>
          <w:trHeight w:val="45"/>
          <w:tblCellSpacing w:w="0" w:type="auto"/>
        </w:trPr>
        <w:tc>
          <w:tcPr>
            <w:tcW w:w="0" w:type="auto"/>
            <w:vMerge/>
            <w:tcBorders>
              <w:top w:val="nil"/>
              <w:bottom w:val="single" w:sz="8" w:space="0" w:color="000000"/>
              <w:right w:val="single" w:sz="8" w:space="0" w:color="000000"/>
            </w:tcBorders>
          </w:tcPr>
          <w:p w14:paraId="3C4106A2" w14:textId="77777777" w:rsidR="00AA4671" w:rsidRPr="008060A7" w:rsidRDefault="00AA4671">
            <w:pPr>
              <w:jc w:val="both"/>
              <w:rPr>
                <w:sz w:val="22"/>
              </w:rPr>
            </w:pPr>
          </w:p>
        </w:tc>
        <w:tc>
          <w:tcPr>
            <w:tcW w:w="1125" w:type="dxa"/>
            <w:tcBorders>
              <w:bottom w:val="single" w:sz="8" w:space="0" w:color="000000"/>
              <w:right w:val="single" w:sz="8" w:space="0" w:color="000000"/>
            </w:tcBorders>
            <w:tcMar>
              <w:top w:w="15" w:type="dxa"/>
              <w:left w:w="15" w:type="dxa"/>
              <w:bottom w:w="15" w:type="dxa"/>
              <w:right w:w="15" w:type="dxa"/>
            </w:tcMar>
            <w:vAlign w:val="center"/>
          </w:tcPr>
          <w:p w14:paraId="25A83E82" w14:textId="77777777" w:rsidR="00AA4671" w:rsidRPr="008060A7" w:rsidRDefault="00000000">
            <w:pPr>
              <w:spacing w:before="25" w:after="0"/>
              <w:ind w:left="106"/>
              <w:jc w:val="both"/>
              <w:rPr>
                <w:sz w:val="22"/>
              </w:rPr>
            </w:pPr>
            <w:r w:rsidRPr="008060A7">
              <w:rPr>
                <w:color w:val="000000"/>
                <w:sz w:val="22"/>
              </w:rPr>
              <w:t>2.1</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272C9E8" w14:textId="77777777" w:rsidR="00AA4671" w:rsidRPr="008060A7" w:rsidRDefault="00000000">
            <w:pPr>
              <w:spacing w:before="25" w:after="0"/>
              <w:ind w:left="106"/>
              <w:jc w:val="both"/>
              <w:rPr>
                <w:sz w:val="22"/>
              </w:rPr>
            </w:pPr>
            <w:r w:rsidRPr="008060A7">
              <w:rPr>
                <w:sz w:val="22"/>
              </w:rPr>
              <w:t>un număr de .... microbuze electrice</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48B8AA77"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6F706142"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45500C80" w14:textId="77777777" w:rsidR="00AA4671" w:rsidRPr="008060A7" w:rsidRDefault="00AA4671">
            <w:pPr>
              <w:jc w:val="both"/>
              <w:rPr>
                <w:sz w:val="22"/>
              </w:rPr>
            </w:pPr>
          </w:p>
        </w:tc>
      </w:tr>
      <w:tr w:rsidR="00AA4671" w:rsidRPr="008060A7" w14:paraId="43545F14" w14:textId="77777777">
        <w:trPr>
          <w:trHeight w:val="45"/>
          <w:tblCellSpacing w:w="0" w:type="auto"/>
        </w:trPr>
        <w:tc>
          <w:tcPr>
            <w:tcW w:w="0" w:type="auto"/>
            <w:vMerge/>
            <w:tcBorders>
              <w:top w:val="nil"/>
              <w:bottom w:val="single" w:sz="8" w:space="0" w:color="000000"/>
              <w:right w:val="single" w:sz="8" w:space="0" w:color="000000"/>
            </w:tcBorders>
          </w:tcPr>
          <w:p w14:paraId="2DA8460A" w14:textId="77777777" w:rsidR="00AA4671" w:rsidRPr="008060A7" w:rsidRDefault="00AA4671">
            <w:pPr>
              <w:jc w:val="both"/>
              <w:rPr>
                <w:sz w:val="22"/>
              </w:rPr>
            </w:pPr>
          </w:p>
        </w:tc>
        <w:tc>
          <w:tcPr>
            <w:tcW w:w="1125" w:type="dxa"/>
            <w:tcBorders>
              <w:bottom w:val="single" w:sz="8" w:space="0" w:color="000000"/>
              <w:right w:val="single" w:sz="8" w:space="0" w:color="000000"/>
            </w:tcBorders>
            <w:tcMar>
              <w:top w:w="15" w:type="dxa"/>
              <w:left w:w="15" w:type="dxa"/>
              <w:bottom w:w="15" w:type="dxa"/>
              <w:right w:w="15" w:type="dxa"/>
            </w:tcMar>
            <w:vAlign w:val="center"/>
          </w:tcPr>
          <w:p w14:paraId="2B93C36D" w14:textId="77777777" w:rsidR="00AA4671" w:rsidRPr="008060A7" w:rsidRDefault="00000000">
            <w:pPr>
              <w:spacing w:before="25" w:after="0"/>
              <w:ind w:left="106"/>
              <w:jc w:val="both"/>
              <w:rPr>
                <w:color w:val="000000"/>
                <w:sz w:val="22"/>
              </w:rPr>
            </w:pPr>
            <w:r w:rsidRPr="008060A7">
              <w:rPr>
                <w:color w:val="000000"/>
                <w:sz w:val="22"/>
              </w:rPr>
              <w:t>2.2</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EBD059C" w14:textId="77777777" w:rsidR="00AA4671" w:rsidRPr="008060A7" w:rsidRDefault="00000000">
            <w:pPr>
              <w:spacing w:before="25" w:after="0"/>
              <w:ind w:left="106"/>
              <w:jc w:val="both"/>
              <w:rPr>
                <w:color w:val="000000"/>
                <w:sz w:val="22"/>
              </w:rPr>
            </w:pPr>
            <w:r w:rsidRPr="008060A7">
              <w:rPr>
                <w:sz w:val="22"/>
              </w:rPr>
              <w:t xml:space="preserve">un număr de .... microbuze </w:t>
            </w:r>
            <w:r w:rsidRPr="008060A7">
              <w:rPr>
                <w:noProof/>
                <w:sz w:val="22"/>
              </w:rPr>
              <w:t>electric-hibride</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148D29C9"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0688BE05"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46EE698F" w14:textId="77777777" w:rsidR="00AA4671" w:rsidRPr="008060A7" w:rsidRDefault="00AA4671">
            <w:pPr>
              <w:jc w:val="both"/>
              <w:rPr>
                <w:sz w:val="22"/>
              </w:rPr>
            </w:pPr>
          </w:p>
        </w:tc>
      </w:tr>
      <w:tr w:rsidR="00AA4671" w:rsidRPr="008060A7" w14:paraId="043AD30D" w14:textId="77777777">
        <w:trPr>
          <w:trHeight w:val="45"/>
          <w:tblCellSpacing w:w="0" w:type="auto"/>
        </w:trPr>
        <w:tc>
          <w:tcPr>
            <w:tcW w:w="0" w:type="auto"/>
            <w:vMerge/>
            <w:tcBorders>
              <w:top w:val="nil"/>
              <w:bottom w:val="single" w:sz="8" w:space="0" w:color="000000"/>
              <w:right w:val="single" w:sz="8" w:space="0" w:color="000000"/>
            </w:tcBorders>
          </w:tcPr>
          <w:p w14:paraId="16D04AB9" w14:textId="77777777" w:rsidR="00AA4671" w:rsidRPr="008060A7" w:rsidRDefault="00AA4671">
            <w:pPr>
              <w:jc w:val="both"/>
              <w:rPr>
                <w:sz w:val="22"/>
              </w:rPr>
            </w:pPr>
          </w:p>
        </w:tc>
        <w:tc>
          <w:tcPr>
            <w:tcW w:w="1125" w:type="dxa"/>
            <w:tcBorders>
              <w:bottom w:val="single" w:sz="8" w:space="0" w:color="000000"/>
              <w:right w:val="single" w:sz="8" w:space="0" w:color="000000"/>
            </w:tcBorders>
            <w:tcMar>
              <w:top w:w="15" w:type="dxa"/>
              <w:left w:w="15" w:type="dxa"/>
              <w:bottom w:w="15" w:type="dxa"/>
              <w:right w:w="15" w:type="dxa"/>
            </w:tcMar>
            <w:vAlign w:val="center"/>
          </w:tcPr>
          <w:p w14:paraId="4FCF677C" w14:textId="77777777" w:rsidR="00AA4671" w:rsidRPr="008060A7" w:rsidRDefault="00000000">
            <w:pPr>
              <w:spacing w:before="25" w:after="0"/>
              <w:ind w:left="106"/>
              <w:jc w:val="both"/>
              <w:rPr>
                <w:color w:val="000000"/>
                <w:sz w:val="22"/>
              </w:rPr>
            </w:pPr>
            <w:r w:rsidRPr="008060A7">
              <w:rPr>
                <w:color w:val="000000"/>
                <w:sz w:val="22"/>
              </w:rPr>
              <w:t>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2C1D670" w14:textId="77777777" w:rsidR="00AA4671" w:rsidRPr="008060A7" w:rsidRDefault="00000000">
            <w:pPr>
              <w:spacing w:before="25" w:after="0"/>
              <w:ind w:left="106"/>
              <w:jc w:val="both"/>
              <w:rPr>
                <w:color w:val="000000"/>
                <w:sz w:val="22"/>
              </w:rPr>
            </w:pPr>
            <w:r w:rsidRPr="008060A7">
              <w:rPr>
                <w:sz w:val="22"/>
              </w:rPr>
              <w:t xml:space="preserve">un număr de .... microbuze </w:t>
            </w:r>
            <w:r w:rsidRPr="008060A7">
              <w:rPr>
                <w:noProof/>
                <w:sz w:val="22"/>
              </w:rPr>
              <w:t>alimentate cu GNC</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414C7116"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2C9B3023"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58926BB5" w14:textId="77777777" w:rsidR="00AA4671" w:rsidRPr="008060A7" w:rsidRDefault="00AA4671">
            <w:pPr>
              <w:jc w:val="both"/>
              <w:rPr>
                <w:sz w:val="22"/>
              </w:rPr>
            </w:pPr>
          </w:p>
        </w:tc>
      </w:tr>
      <w:tr w:rsidR="00AA4671" w:rsidRPr="008060A7" w14:paraId="60A6C2A5" w14:textId="77777777">
        <w:trPr>
          <w:trHeight w:val="45"/>
          <w:tblCellSpacing w:w="0" w:type="auto"/>
        </w:trPr>
        <w:tc>
          <w:tcPr>
            <w:tcW w:w="6658" w:type="dxa"/>
            <w:gridSpan w:val="3"/>
            <w:tcBorders>
              <w:bottom w:val="single" w:sz="8" w:space="0" w:color="000000"/>
              <w:right w:val="single" w:sz="8" w:space="0" w:color="000000"/>
            </w:tcBorders>
            <w:tcMar>
              <w:top w:w="15" w:type="dxa"/>
              <w:left w:w="15" w:type="dxa"/>
              <w:bottom w:w="15" w:type="dxa"/>
              <w:right w:w="15" w:type="dxa"/>
            </w:tcMar>
            <w:vAlign w:val="center"/>
          </w:tcPr>
          <w:p w14:paraId="5FBF5A76" w14:textId="77777777" w:rsidR="00AA4671" w:rsidRPr="008060A7" w:rsidRDefault="00000000">
            <w:pPr>
              <w:spacing w:before="25" w:after="0"/>
              <w:ind w:left="106"/>
              <w:jc w:val="both"/>
              <w:rPr>
                <w:sz w:val="22"/>
              </w:rPr>
            </w:pPr>
            <w:r w:rsidRPr="008060A7">
              <w:rPr>
                <w:color w:val="000000"/>
                <w:sz w:val="22"/>
              </w:rPr>
              <w:t>Total</w:t>
            </w: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4AFE384F" w14:textId="77777777" w:rsidR="00AA4671" w:rsidRPr="008060A7" w:rsidRDefault="00AA4671">
            <w:pPr>
              <w:jc w:val="both"/>
              <w:rPr>
                <w:sz w:val="22"/>
              </w:rPr>
            </w:pPr>
          </w:p>
        </w:tc>
        <w:tc>
          <w:tcPr>
            <w:tcW w:w="1097" w:type="dxa"/>
            <w:tcBorders>
              <w:bottom w:val="single" w:sz="8" w:space="0" w:color="000000"/>
              <w:right w:val="single" w:sz="8" w:space="0" w:color="000000"/>
            </w:tcBorders>
            <w:tcMar>
              <w:top w:w="15" w:type="dxa"/>
              <w:left w:w="15" w:type="dxa"/>
              <w:bottom w:w="15" w:type="dxa"/>
              <w:right w:w="15" w:type="dxa"/>
            </w:tcMar>
            <w:vAlign w:val="center"/>
          </w:tcPr>
          <w:p w14:paraId="15C30791" w14:textId="77777777" w:rsidR="00AA4671" w:rsidRPr="008060A7" w:rsidRDefault="00AA4671">
            <w:pPr>
              <w:jc w:val="both"/>
              <w:rPr>
                <w:sz w:val="22"/>
              </w:rPr>
            </w:pPr>
          </w:p>
        </w:tc>
        <w:tc>
          <w:tcPr>
            <w:tcW w:w="1077" w:type="dxa"/>
            <w:tcBorders>
              <w:bottom w:val="single" w:sz="8" w:space="0" w:color="000000"/>
              <w:right w:val="single" w:sz="8" w:space="0" w:color="000000"/>
            </w:tcBorders>
            <w:tcMar>
              <w:top w:w="15" w:type="dxa"/>
              <w:left w:w="15" w:type="dxa"/>
              <w:bottom w:w="15" w:type="dxa"/>
              <w:right w:w="15" w:type="dxa"/>
            </w:tcMar>
            <w:vAlign w:val="center"/>
          </w:tcPr>
          <w:p w14:paraId="7606097C" w14:textId="77777777" w:rsidR="00AA4671" w:rsidRPr="008060A7" w:rsidRDefault="00AA4671">
            <w:pPr>
              <w:jc w:val="both"/>
              <w:rPr>
                <w:sz w:val="22"/>
              </w:rPr>
            </w:pPr>
          </w:p>
        </w:tc>
      </w:tr>
    </w:tbl>
    <w:p w14:paraId="788623A8" w14:textId="77777777" w:rsidR="00AA4671" w:rsidRDefault="00AA4671">
      <w:pPr>
        <w:spacing w:before="80" w:after="0"/>
        <w:ind w:left="373"/>
        <w:jc w:val="both"/>
        <w:rPr>
          <w:b/>
          <w:color w:val="000000"/>
        </w:rPr>
      </w:pPr>
    </w:p>
    <w:p w14:paraId="4D12DD91" w14:textId="77777777" w:rsidR="00AA4671" w:rsidRDefault="00000000">
      <w:pPr>
        <w:pStyle w:val="ListParagraph"/>
        <w:numPr>
          <w:ilvl w:val="0"/>
          <w:numId w:val="2"/>
        </w:numPr>
        <w:spacing w:before="80" w:after="0"/>
        <w:jc w:val="both"/>
      </w:pPr>
      <w:r>
        <w:rPr>
          <w:b/>
          <w:color w:val="000000"/>
        </w:rPr>
        <w:t>Declaraţie pe propria răspundere</w:t>
      </w:r>
    </w:p>
    <w:p w14:paraId="67CACF20" w14:textId="77777777" w:rsidR="00AA4671" w:rsidRDefault="00000000">
      <w:pPr>
        <w:jc w:val="both"/>
        <w:rPr>
          <w:rStyle w:val="spar3"/>
          <w:rFonts w:ascii="Times New Roman" w:hAnsi="Times New Roman"/>
          <w:b/>
          <w:bCs/>
          <w:sz w:val="24"/>
          <w:szCs w:val="24"/>
        </w:rPr>
      </w:pPr>
      <w:r>
        <w:rPr>
          <w:rStyle w:val="spar3"/>
          <w:rFonts w:ascii="Times New Roman" w:hAnsi="Times New Roman"/>
          <w:b/>
          <w:bCs/>
          <w:sz w:val="24"/>
          <w:szCs w:val="24"/>
          <w:specVanish w:val="0"/>
        </w:rPr>
        <w:t>Subsemnatul ................, reprezentant al solicitantuluide finanțare cu datele de identificare mai sus-menționate, declar pe propria răspundere, sub sancţiunile aplicate faptei de fals în declaraţii:</w:t>
      </w:r>
    </w:p>
    <w:p w14:paraId="6A78FB74" w14:textId="77777777" w:rsidR="00AA4671" w:rsidRDefault="00000000">
      <w:pPr>
        <w:pStyle w:val="ListParagraph"/>
        <w:numPr>
          <w:ilvl w:val="0"/>
          <w:numId w:val="18"/>
        </w:numPr>
        <w:spacing w:after="0"/>
        <w:jc w:val="both"/>
        <w:rPr>
          <w:color w:val="000000"/>
        </w:rPr>
      </w:pPr>
      <w:r>
        <w:rPr>
          <w:color w:val="000000"/>
        </w:rPr>
        <w:t>solicitantul a depus dosarul de finanţare în nume propriu;</w:t>
      </w:r>
    </w:p>
    <w:p w14:paraId="3E538282" w14:textId="77777777" w:rsidR="00AA4671" w:rsidRDefault="00000000">
      <w:pPr>
        <w:pStyle w:val="ListParagraph"/>
        <w:numPr>
          <w:ilvl w:val="0"/>
          <w:numId w:val="18"/>
        </w:numPr>
        <w:spacing w:after="0"/>
        <w:jc w:val="both"/>
      </w:pPr>
      <w:r>
        <w:rPr>
          <w:color w:val="000000"/>
        </w:rPr>
        <w:t>solicitantul nu a fost condamnat pentru infracţiuni împotriva mediului prin hotărâre judecătorească definitivă;</w:t>
      </w:r>
    </w:p>
    <w:p w14:paraId="24C28840" w14:textId="77777777" w:rsidR="00AA4671" w:rsidRDefault="00000000">
      <w:pPr>
        <w:pStyle w:val="ListParagraph"/>
        <w:numPr>
          <w:ilvl w:val="0"/>
          <w:numId w:val="18"/>
        </w:numPr>
        <w:spacing w:after="0"/>
        <w:jc w:val="both"/>
      </w:pPr>
      <w:r>
        <w:rPr>
          <w:color w:val="000000"/>
        </w:rPr>
        <w:t>solicitantul nu a obţinut şi nu este pe cale să obţină finanţare prin proiecte ori programe finanţate din alte fonduri publice, inclusiv fonduri comunitare, pentru realizarea investiţiei care urmează a fi efectuată prin Program;</w:t>
      </w:r>
    </w:p>
    <w:p w14:paraId="55F1BC9E" w14:textId="77777777" w:rsidR="00AA4671" w:rsidRDefault="00000000">
      <w:pPr>
        <w:pStyle w:val="ListParagraph"/>
        <w:numPr>
          <w:ilvl w:val="0"/>
          <w:numId w:val="18"/>
        </w:numPr>
        <w:spacing w:after="0"/>
        <w:jc w:val="both"/>
      </w:pPr>
      <w:r>
        <w:rPr>
          <w:color w:val="000000"/>
        </w:rPr>
        <w:t>finanţarea nerambursabilă solicitată, în situaţia aprobării şi acordării, va fi utilizată în mod exclusiv pentru scopurile declarate în prezenta cerere de finanţare şi în celelalte documente cuprinse în dosarul de finanţare;</w:t>
      </w:r>
    </w:p>
    <w:p w14:paraId="35DDCA2C" w14:textId="77777777" w:rsidR="00AA4671" w:rsidRDefault="00000000">
      <w:pPr>
        <w:pStyle w:val="ListParagraph"/>
        <w:numPr>
          <w:ilvl w:val="0"/>
          <w:numId w:val="18"/>
        </w:numPr>
        <w:spacing w:after="0" w:line="240" w:lineRule="auto"/>
        <w:jc w:val="both"/>
        <w:rPr>
          <w:rStyle w:val="alb"/>
          <w:szCs w:val="24"/>
          <w:shd w:val="clear" w:color="auto" w:fill="FFFFFF"/>
        </w:rPr>
      </w:pPr>
      <w:r>
        <w:rPr>
          <w:rStyle w:val="alb"/>
          <w:szCs w:val="24"/>
          <w:shd w:val="clear" w:color="auto" w:fill="FFFFFF"/>
        </w:rPr>
        <w:t>microbuzele ce vor fi achiziţionate vor întruni criteriile de eligibilitate prevăzute la art. 10 din ghidul de finanțare;</w:t>
      </w:r>
    </w:p>
    <w:p w14:paraId="18A1CC7C" w14:textId="77777777" w:rsidR="00AA4671" w:rsidRDefault="00000000">
      <w:pPr>
        <w:pStyle w:val="ListParagraph"/>
        <w:numPr>
          <w:ilvl w:val="0"/>
          <w:numId w:val="18"/>
        </w:numPr>
        <w:spacing w:after="0" w:line="240" w:lineRule="auto"/>
        <w:jc w:val="both"/>
        <w:rPr>
          <w:szCs w:val="24"/>
          <w:shd w:val="clear" w:color="auto" w:fill="FFFFFF"/>
        </w:rPr>
      </w:pPr>
      <w:r>
        <w:rPr>
          <w:color w:val="000000"/>
        </w:rPr>
        <w:t>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122E6400" w14:textId="77777777" w:rsidR="00AA4671" w:rsidRDefault="00000000">
      <w:pPr>
        <w:pStyle w:val="ListParagraph"/>
        <w:numPr>
          <w:ilvl w:val="0"/>
          <w:numId w:val="18"/>
        </w:numPr>
        <w:spacing w:after="0"/>
        <w:jc w:val="both"/>
        <w:rPr>
          <w:color w:val="000000"/>
        </w:rPr>
      </w:pPr>
      <w:r>
        <w:rPr>
          <w:color w:val="000000"/>
        </w:rPr>
        <w:t xml:space="preserve">am luat cunoştinţă de faptul că prezentarea eronată sau falsă a datelor şi informaţiilor conţinute în prezenta cerere de finanţare şi în celelalte documente cuprinse în dosarul de finanţare va duce </w:t>
      </w:r>
      <w:r>
        <w:rPr>
          <w:color w:val="000000"/>
        </w:rPr>
        <w:lastRenderedPageBreak/>
        <w:t>automat la respingerea acestuia ori la neselectarea proiectului sau, ulterior, la returnarea integrală a sumei primite ca finanţare în cadrul Programului;</w:t>
      </w:r>
    </w:p>
    <w:p w14:paraId="18BF1B42" w14:textId="77777777" w:rsidR="00AA4671" w:rsidRDefault="00000000">
      <w:pPr>
        <w:pStyle w:val="ListParagraph"/>
        <w:numPr>
          <w:ilvl w:val="0"/>
          <w:numId w:val="18"/>
        </w:numPr>
        <w:spacing w:after="0"/>
        <w:jc w:val="both"/>
        <w:rPr>
          <w:color w:val="000000"/>
        </w:rPr>
      </w:pPr>
      <w:bookmarkStart w:id="31" w:name="_Hlk119394168"/>
      <w:r>
        <w:rPr>
          <w:color w:val="000000"/>
        </w:rPr>
        <w:t>voi prezenta omologarea,</w:t>
      </w:r>
      <w:r>
        <w:rPr>
          <w:rStyle w:val="alb"/>
          <w:szCs w:val="24"/>
          <w:shd w:val="clear" w:color="auto" w:fill="FFFFFF"/>
        </w:rPr>
        <w:t xml:space="preserve"> pentru microbuzele achiziționate prin program, până la data primei cereri de decontare.</w:t>
      </w:r>
    </w:p>
    <w:bookmarkEnd w:id="31"/>
    <w:p w14:paraId="768582D9" w14:textId="77777777" w:rsidR="00AA4671" w:rsidRDefault="00AA4671">
      <w:pPr>
        <w:spacing w:after="0"/>
        <w:ind w:left="373"/>
        <w:jc w:val="both"/>
        <w:rPr>
          <w:b/>
          <w:bCs/>
          <w:color w:val="000000"/>
        </w:rPr>
      </w:pPr>
    </w:p>
    <w:p w14:paraId="7AF9B0CB" w14:textId="77777777" w:rsidR="00AA4671" w:rsidRDefault="00000000">
      <w:pPr>
        <w:spacing w:after="0"/>
        <w:jc w:val="both"/>
        <w:rPr>
          <w:rStyle w:val="spar3"/>
          <w:rFonts w:ascii="Times New Roman" w:hAnsi="Times New Roman"/>
          <w:b/>
          <w:bCs/>
          <w:sz w:val="24"/>
          <w:szCs w:val="24"/>
        </w:rPr>
      </w:pPr>
      <w:r>
        <w:rPr>
          <w:rStyle w:val="spar3"/>
          <w:rFonts w:ascii="Times New Roman" w:hAnsi="Times New Roman"/>
          <w:b/>
          <w:bCs/>
          <w:sz w:val="24"/>
          <w:szCs w:val="24"/>
          <w:specVanish w:val="0"/>
        </w:rPr>
        <w:t>Subsemnatul ................, reprezentant al solicitantului cu datele de identificare mai sus-menționate:</w:t>
      </w:r>
    </w:p>
    <w:p w14:paraId="58006696" w14:textId="77777777" w:rsidR="00AA4671" w:rsidRDefault="00000000">
      <w:pPr>
        <w:spacing w:after="0"/>
        <w:jc w:val="both"/>
        <w:rPr>
          <w:rStyle w:val="spar3"/>
          <w:rFonts w:ascii="Times New Roman" w:hAnsi="Times New Roman"/>
          <w:b/>
          <w:bCs/>
          <w:sz w:val="24"/>
          <w:szCs w:val="24"/>
        </w:rPr>
      </w:pPr>
      <w:r>
        <w:rPr>
          <w:rStyle w:val="spar3"/>
          <w:rFonts w:ascii="Times New Roman" w:hAnsi="Times New Roman"/>
          <w:b/>
          <w:bCs/>
          <w:sz w:val="24"/>
          <w:szCs w:val="24"/>
          <w:specVanish w:val="0"/>
        </w:rPr>
        <w:t>- îmi asum răspunderea tuturor informaţiilor conţinute în prezenta cerere de finanțare şi în toate celelalte anexe şi documente depuse, garantez că datele furnizate sunt actuale, reale şi corecte şi declar că am luat cunoştinţă de prevederile Legii nr. 286/2009 privind Codul penal, cu modificările şi completările ulterioare, privind falsul în declaraţii;</w:t>
      </w:r>
    </w:p>
    <w:p w14:paraId="226C78A9" w14:textId="77777777" w:rsidR="00AA4671" w:rsidRDefault="00000000">
      <w:pPr>
        <w:spacing w:after="0"/>
        <w:jc w:val="both"/>
        <w:rPr>
          <w:b/>
          <w:bCs/>
          <w:szCs w:val="24"/>
          <w:shd w:val="clear" w:color="auto" w:fill="FFFFFF"/>
        </w:rPr>
      </w:pPr>
      <w:r>
        <w:rPr>
          <w:rStyle w:val="slitbdy"/>
          <w:rFonts w:ascii="Times New Roman" w:hAnsi="Times New Roman"/>
          <w:b/>
          <w:bCs/>
          <w:sz w:val="24"/>
          <w:szCs w:val="24"/>
        </w:rPr>
        <w:t>-</w:t>
      </w:r>
      <w:r>
        <w:rPr>
          <w:b/>
          <w:bCs/>
          <w:szCs w:val="24"/>
          <w:shd w:val="clear" w:color="auto" w:fill="FFFFFF"/>
        </w:rPr>
        <w:t xml:space="preserve"> înțeleg că neîndeplinirea condiţiilor de mai sus ori prezentarea eronată sau falsă a acestor condiţii vor conduce la respingerea proiectului sau, ulterior, la returnarea integrală a sumei primite ca finanţare nerambursabilă în cadrul Programului, dacă aceasta a fost acordată;</w:t>
      </w:r>
    </w:p>
    <w:p w14:paraId="365DC203" w14:textId="77777777" w:rsidR="00AA4671" w:rsidRDefault="00000000">
      <w:pPr>
        <w:spacing w:after="0"/>
        <w:jc w:val="both"/>
        <w:rPr>
          <w:b/>
          <w:bCs/>
        </w:rPr>
      </w:pPr>
      <w:r>
        <w:rPr>
          <w:b/>
          <w:bCs/>
          <w:szCs w:val="24"/>
          <w:shd w:val="clear" w:color="auto" w:fill="FFFFFF"/>
        </w:rPr>
        <w:t>- înțeleg că finanţarea nerambursabilă solicitată, dacă va fi aprobată şi acordată, va fi utilizată în mod exclusiv pentru scopurile declarate în această cerere de finanțare şi în anexele şi documentele aferente;</w:t>
      </w:r>
    </w:p>
    <w:p w14:paraId="45E8C608" w14:textId="77777777" w:rsidR="00AA4671" w:rsidRDefault="00000000">
      <w:pPr>
        <w:spacing w:after="0" w:line="240" w:lineRule="auto"/>
        <w:ind w:left="373"/>
        <w:jc w:val="both"/>
        <w:rPr>
          <w:b/>
          <w:bCs/>
          <w:color w:val="000000"/>
        </w:rPr>
      </w:pPr>
      <w:r>
        <w:rPr>
          <w:b/>
          <w:bCs/>
          <w:color w:val="000000"/>
        </w:rPr>
        <w:t>Prin transmiterea prezentei cereri de finanţare confirm că am înţeles şi mi-am însuşit în integralitate conţinutul acesteia.</w:t>
      </w:r>
    </w:p>
    <w:p w14:paraId="0E01EBB0" w14:textId="77777777" w:rsidR="00AA4671" w:rsidRDefault="00000000">
      <w:pPr>
        <w:pStyle w:val="ListParagraph"/>
        <w:numPr>
          <w:ilvl w:val="0"/>
          <w:numId w:val="2"/>
        </w:numPr>
        <w:spacing w:before="80" w:after="0"/>
        <w:jc w:val="both"/>
      </w:pPr>
      <w:r>
        <w:rPr>
          <w:b/>
          <w:color w:val="000000"/>
        </w:rPr>
        <w:t>Declaraţie privind prelucrarea datelor cu caracter personal</w:t>
      </w:r>
    </w:p>
    <w:p w14:paraId="7ABB7D0D" w14:textId="77777777" w:rsidR="00AA4671" w:rsidRDefault="00000000">
      <w:pPr>
        <w:spacing w:after="0"/>
        <w:ind w:left="373"/>
        <w:jc w:val="both"/>
      </w:pPr>
      <w:r>
        <w:rPr>
          <w:color w:val="000000"/>
        </w:rPr>
        <w:t>Administraţia Fondului pentru Mediu, cu sediul în Splaiul Independenţei nr. 294, corp A, sectorul 6, Bucureşti, telefon 021.317.02.87, colectează şi prelucrează date cu caracter personal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05B94BD2" w14:textId="77777777" w:rsidR="00AA4671" w:rsidRDefault="00000000">
      <w:pPr>
        <w:spacing w:after="0"/>
        <w:ind w:left="373"/>
        <w:jc w:val="both"/>
      </w:pPr>
      <w:r>
        <w:rPr>
          <w:color w:val="000000"/>
        </w:rPr>
        <w:t>Prin acest document, Administraţia Fondului pentru Mediu informează persoanele vizate ale căror date sunt colectate cu privire la modul în care sunt utilizate aceste date şi despre drepturile care li se cuvin.</w:t>
      </w:r>
    </w:p>
    <w:p w14:paraId="309E6093" w14:textId="77777777" w:rsidR="00AA4671" w:rsidRDefault="00000000">
      <w:pPr>
        <w:spacing w:before="80" w:after="0"/>
        <w:ind w:left="373"/>
        <w:jc w:val="both"/>
      </w:pPr>
      <w:r>
        <w:rPr>
          <w:b/>
          <w:color w:val="000000"/>
        </w:rPr>
        <w:t>a)Date de contact</w:t>
      </w:r>
    </w:p>
    <w:p w14:paraId="46EBC477" w14:textId="77777777" w:rsidR="00AA4671" w:rsidRDefault="00000000">
      <w:pPr>
        <w:spacing w:after="0"/>
        <w:ind w:left="373"/>
        <w:jc w:val="both"/>
      </w:pPr>
      <w:r>
        <w:rPr>
          <w:color w:val="000000"/>
        </w:rPr>
        <w:t>Administraţia Fondului pentru Mediu</w:t>
      </w:r>
    </w:p>
    <w:p w14:paraId="5DDCD3A2" w14:textId="77777777" w:rsidR="00AA4671" w:rsidRDefault="00000000">
      <w:pPr>
        <w:spacing w:after="0"/>
        <w:ind w:left="373"/>
        <w:jc w:val="both"/>
      </w:pPr>
      <w:r>
        <w:rPr>
          <w:color w:val="000000"/>
        </w:rPr>
        <w:t>Adresa: Splaiul Independenţei nr. 294, corp A, sectorul 6, Bucureşti</w:t>
      </w:r>
    </w:p>
    <w:p w14:paraId="7BAFD5D9" w14:textId="77777777" w:rsidR="00AA4671" w:rsidRDefault="00000000">
      <w:pPr>
        <w:spacing w:after="0"/>
        <w:ind w:left="373"/>
        <w:jc w:val="both"/>
      </w:pPr>
      <w:r>
        <w:rPr>
          <w:color w:val="000000"/>
        </w:rPr>
        <w:t>Număr de telefon: 021.317.02.87</w:t>
      </w:r>
    </w:p>
    <w:p w14:paraId="23ABEA88" w14:textId="77777777" w:rsidR="00AA4671" w:rsidRDefault="00000000">
      <w:pPr>
        <w:spacing w:after="0"/>
        <w:ind w:left="373"/>
        <w:jc w:val="both"/>
      </w:pPr>
      <w:r>
        <w:rPr>
          <w:b/>
          <w:color w:val="000000"/>
        </w:rPr>
        <w:t>b)Date de contact ale responsabilului cu protecţia datelor:</w:t>
      </w:r>
    </w:p>
    <w:p w14:paraId="15513142" w14:textId="77777777" w:rsidR="00AA4671" w:rsidRDefault="00000000">
      <w:pPr>
        <w:spacing w:after="0" w:line="240" w:lineRule="auto"/>
        <w:ind w:firstLine="373"/>
        <w:jc w:val="both"/>
        <w:rPr>
          <w:szCs w:val="24"/>
        </w:rPr>
      </w:pPr>
      <w:r>
        <w:rPr>
          <w:szCs w:val="24"/>
        </w:rPr>
        <w:t>E-mail: dpo@afm.ro</w:t>
      </w:r>
    </w:p>
    <w:p w14:paraId="66DB8040" w14:textId="77777777" w:rsidR="00AA4671" w:rsidRDefault="00000000">
      <w:pPr>
        <w:spacing w:after="0" w:line="240" w:lineRule="auto"/>
        <w:ind w:firstLine="373"/>
        <w:jc w:val="both"/>
        <w:rPr>
          <w:szCs w:val="24"/>
        </w:rPr>
      </w:pPr>
      <w:r>
        <w:rPr>
          <w:szCs w:val="24"/>
        </w:rPr>
        <w:t>Adresa: Splaiul Independenţei nr. 294, corp A, sectorul 6, Bucureşti</w:t>
      </w:r>
    </w:p>
    <w:p w14:paraId="0DD3F7D6" w14:textId="77777777" w:rsidR="00AA4671" w:rsidRDefault="00000000">
      <w:pPr>
        <w:spacing w:after="0" w:line="240" w:lineRule="auto"/>
        <w:ind w:firstLine="373"/>
        <w:jc w:val="both"/>
        <w:rPr>
          <w:szCs w:val="24"/>
        </w:rPr>
      </w:pPr>
      <w:r>
        <w:rPr>
          <w:szCs w:val="24"/>
        </w:rPr>
        <w:t>Număr de telefon: (021) 319.48.49, (021) 319.48.50, Fax: (021) 317.02.89</w:t>
      </w:r>
    </w:p>
    <w:p w14:paraId="17D78564" w14:textId="77777777" w:rsidR="00AA4671" w:rsidRDefault="00000000">
      <w:pPr>
        <w:spacing w:before="80" w:after="0"/>
        <w:ind w:left="373"/>
        <w:jc w:val="both"/>
      </w:pPr>
      <w:r>
        <w:rPr>
          <w:b/>
          <w:color w:val="000000"/>
        </w:rPr>
        <w:t>c)Scopurile prelucrării datelor cu caracter personal</w:t>
      </w:r>
    </w:p>
    <w:p w14:paraId="42250D18" w14:textId="77777777" w:rsidR="00AA4671" w:rsidRDefault="00000000">
      <w:pPr>
        <w:spacing w:after="0"/>
        <w:ind w:left="373"/>
        <w:jc w:val="both"/>
      </w:pPr>
      <w:r>
        <w:rPr>
          <w:color w:val="000000"/>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22741B4D" w14:textId="77777777" w:rsidR="00AA4671" w:rsidRDefault="00000000">
      <w:pPr>
        <w:spacing w:after="0"/>
        <w:ind w:left="373"/>
        <w:jc w:val="both"/>
      </w:pPr>
      <w:r>
        <w:rPr>
          <w:color w:val="000000"/>
        </w:rPr>
        <w:t>- verificarea cererilor de finanţare;</w:t>
      </w:r>
    </w:p>
    <w:p w14:paraId="5B481AAF" w14:textId="77777777" w:rsidR="00AA4671" w:rsidRDefault="00000000">
      <w:pPr>
        <w:spacing w:after="0"/>
        <w:ind w:left="373"/>
        <w:jc w:val="both"/>
      </w:pPr>
      <w:r>
        <w:rPr>
          <w:color w:val="000000"/>
        </w:rPr>
        <w:t>- selectarea proiectelor finanţate;</w:t>
      </w:r>
    </w:p>
    <w:p w14:paraId="783490E0" w14:textId="77777777" w:rsidR="00AA4671" w:rsidRDefault="00000000">
      <w:pPr>
        <w:spacing w:after="0"/>
        <w:ind w:left="373"/>
        <w:jc w:val="both"/>
      </w:pPr>
      <w:r>
        <w:rPr>
          <w:color w:val="000000"/>
        </w:rPr>
        <w:t>- stabilirea obligaţiilor contractuale;</w:t>
      </w:r>
    </w:p>
    <w:p w14:paraId="13A6D165" w14:textId="77777777" w:rsidR="00AA4671" w:rsidRDefault="00000000">
      <w:pPr>
        <w:spacing w:after="0"/>
        <w:ind w:left="373"/>
        <w:jc w:val="both"/>
      </w:pPr>
      <w:r>
        <w:rPr>
          <w:color w:val="000000"/>
        </w:rPr>
        <w:t>- autorizarea plăţii către beneficiari;</w:t>
      </w:r>
    </w:p>
    <w:p w14:paraId="01BBD873" w14:textId="77777777" w:rsidR="00AA4671" w:rsidRDefault="00000000">
      <w:pPr>
        <w:spacing w:after="0"/>
        <w:ind w:left="373"/>
        <w:jc w:val="both"/>
      </w:pPr>
      <w:r>
        <w:rPr>
          <w:color w:val="000000"/>
        </w:rPr>
        <w:t>- efectuarea plăţii către beneficiari;</w:t>
      </w:r>
    </w:p>
    <w:p w14:paraId="1E6B7591" w14:textId="77777777" w:rsidR="00AA4671" w:rsidRDefault="00000000">
      <w:pPr>
        <w:spacing w:after="0"/>
        <w:ind w:left="373"/>
        <w:jc w:val="both"/>
      </w:pPr>
      <w:r>
        <w:rPr>
          <w:color w:val="000000"/>
        </w:rPr>
        <w:lastRenderedPageBreak/>
        <w:t>- înregistrarea angajamentelor de plată şi a plăţilor;</w:t>
      </w:r>
    </w:p>
    <w:p w14:paraId="1B8A0197" w14:textId="77777777" w:rsidR="00AA4671" w:rsidRDefault="00000000">
      <w:pPr>
        <w:spacing w:after="0"/>
        <w:ind w:left="373"/>
        <w:jc w:val="both"/>
      </w:pPr>
      <w:r>
        <w:rPr>
          <w:color w:val="000000"/>
        </w:rPr>
        <w:t>- managementul informatic al plăţilor realizate către beneficiarii proiectelor.</w:t>
      </w:r>
    </w:p>
    <w:p w14:paraId="186BB408" w14:textId="77777777" w:rsidR="00AA4671" w:rsidRDefault="00000000">
      <w:pPr>
        <w:spacing w:after="0"/>
        <w:ind w:left="373"/>
        <w:jc w:val="both"/>
      </w:pPr>
      <w:r>
        <w:rPr>
          <w:color w:val="000000"/>
        </w:rPr>
        <w:t>Temeiul prelucrării este constituit din cererea de finanţare, contractul de finanţare şi prevederile legale aplicabile. Astfel, pentru a facilita desfăşurarea activităţilor aflate în legătură cu cererea de finanţare şi contractul de finanţare, precum şi în vederea îndeplinirii obligaţiilor legale, comunicăm aceste date către autorităţi publice, terţi sau împuterniciţi.</w:t>
      </w:r>
    </w:p>
    <w:p w14:paraId="76E656E4" w14:textId="77777777" w:rsidR="00AA4671" w:rsidRDefault="00000000">
      <w:pPr>
        <w:spacing w:after="0"/>
        <w:ind w:left="373"/>
        <w:jc w:val="both"/>
      </w:pPr>
      <w:r>
        <w:rPr>
          <w:b/>
          <w:color w:val="000000"/>
        </w:rPr>
        <w:t>d)Destinatari ai datelor cu caracter personal</w:t>
      </w:r>
    </w:p>
    <w:p w14:paraId="7DA06DAC" w14:textId="77777777" w:rsidR="00AA4671" w:rsidRDefault="00000000">
      <w:pPr>
        <w:spacing w:after="0"/>
        <w:ind w:left="373"/>
        <w:jc w:val="both"/>
      </w:pPr>
      <w:r>
        <w:rPr>
          <w:color w:val="000000"/>
        </w:rPr>
        <w:t>În fluxul de procesare şi stocare, datele cu caracter personal ar putea fi transferate, după caz, următoarelor categorii de destinatari:</w:t>
      </w:r>
    </w:p>
    <w:p w14:paraId="0E9C61A3" w14:textId="77777777" w:rsidR="00AA4671" w:rsidRDefault="00000000">
      <w:pPr>
        <w:spacing w:after="0"/>
        <w:ind w:left="373"/>
        <w:jc w:val="both"/>
      </w:pPr>
      <w:r>
        <w:rPr>
          <w:color w:val="000000"/>
        </w:rPr>
        <w:t>- furnizori, prestatori, terţi sau împuterniciţi implicaţi în mod direct sau indirect în procesele aferente scopurilor mai sus menţionate (furnizori de servicii IT, furnizori de servicii de consultanţă etc.);</w:t>
      </w:r>
    </w:p>
    <w:p w14:paraId="205A7153" w14:textId="77777777" w:rsidR="00AA4671" w:rsidRDefault="00000000">
      <w:pPr>
        <w:spacing w:after="0"/>
        <w:ind w:left="373"/>
        <w:jc w:val="both"/>
      </w:pPr>
      <w:r>
        <w:rPr>
          <w:color w:val="000000"/>
        </w:rPr>
        <w:t>- operatori, titulari de drepturi, autorităţi publice abilitate de lege sau cu care AFM a încheiat protocoale de colaborare în scopul îndeplinirii atribuţiilor specifice conferite de legislaţia europeană şi naţională.</w:t>
      </w:r>
    </w:p>
    <w:p w14:paraId="48BA3F17" w14:textId="77777777" w:rsidR="00AA4671" w:rsidRDefault="00000000">
      <w:pPr>
        <w:spacing w:before="80" w:after="0"/>
        <w:ind w:left="373"/>
        <w:jc w:val="both"/>
      </w:pPr>
      <w:r>
        <w:rPr>
          <w:b/>
          <w:color w:val="000000"/>
        </w:rPr>
        <w:t>e)Perioada stocării datelor</w:t>
      </w:r>
    </w:p>
    <w:p w14:paraId="2C132934" w14:textId="77777777" w:rsidR="00AA4671" w:rsidRDefault="00000000">
      <w:pPr>
        <w:spacing w:after="0"/>
        <w:ind w:left="373"/>
        <w:jc w:val="both"/>
      </w:pPr>
      <w:r>
        <w:rPr>
          <w:color w:val="000000"/>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76206D2E" w14:textId="77777777" w:rsidR="00AA4671" w:rsidRDefault="00000000">
      <w:pPr>
        <w:spacing w:after="0"/>
        <w:ind w:left="373"/>
        <w:jc w:val="both"/>
      </w:pPr>
      <w:r>
        <w:rPr>
          <w:b/>
          <w:color w:val="000000"/>
        </w:rPr>
        <w:t>f)Drepturile persoanei vizate</w:t>
      </w:r>
    </w:p>
    <w:p w14:paraId="55096DE1" w14:textId="77777777" w:rsidR="00AA4671" w:rsidRDefault="00000000">
      <w:pPr>
        <w:spacing w:after="0"/>
        <w:ind w:left="373"/>
        <w:jc w:val="both"/>
      </w:pPr>
      <w:r>
        <w:rPr>
          <w:color w:val="000000"/>
        </w:rPr>
        <w:t>Persoanele vizate ale căror date cu caracter personal sunt colectate de către Administraţia Fondului pentru Mediu au următoarele drepturi, conform legislaţiei în domeniu:</w:t>
      </w:r>
    </w:p>
    <w:p w14:paraId="65C9276E" w14:textId="77777777" w:rsidR="00AA4671" w:rsidRDefault="00000000">
      <w:pPr>
        <w:spacing w:after="0"/>
        <w:ind w:left="373"/>
        <w:jc w:val="both"/>
      </w:pPr>
      <w:r>
        <w:rPr>
          <w:color w:val="000000"/>
        </w:rPr>
        <w:t>- dreptul de acces;</w:t>
      </w:r>
    </w:p>
    <w:p w14:paraId="70FA86DE" w14:textId="77777777" w:rsidR="00AA4671" w:rsidRDefault="00000000">
      <w:pPr>
        <w:spacing w:after="0"/>
        <w:ind w:left="373"/>
        <w:jc w:val="both"/>
      </w:pPr>
      <w:r>
        <w:rPr>
          <w:color w:val="000000"/>
        </w:rPr>
        <w:t>- dreptul la rectificarea datelor;</w:t>
      </w:r>
    </w:p>
    <w:p w14:paraId="5614DFAB" w14:textId="77777777" w:rsidR="00AA4671" w:rsidRDefault="00000000">
      <w:pPr>
        <w:spacing w:after="0"/>
        <w:ind w:left="373"/>
        <w:jc w:val="both"/>
      </w:pPr>
      <w:r>
        <w:rPr>
          <w:color w:val="000000"/>
        </w:rPr>
        <w:t>- dreptul la ştergerea datelor („dreptul de a fi uitat”);</w:t>
      </w:r>
    </w:p>
    <w:p w14:paraId="79D5880C" w14:textId="77777777" w:rsidR="00AA4671" w:rsidRDefault="00000000">
      <w:pPr>
        <w:spacing w:after="0"/>
        <w:ind w:left="373"/>
        <w:jc w:val="both"/>
      </w:pPr>
      <w:r>
        <w:rPr>
          <w:color w:val="000000"/>
        </w:rPr>
        <w:t>- dreptul la restricţionarea prelucrării;</w:t>
      </w:r>
    </w:p>
    <w:p w14:paraId="0FD127E7" w14:textId="77777777" w:rsidR="00AA4671" w:rsidRDefault="00000000">
      <w:pPr>
        <w:spacing w:after="0"/>
        <w:ind w:left="373"/>
        <w:jc w:val="both"/>
      </w:pPr>
      <w:r>
        <w:rPr>
          <w:color w:val="000000"/>
        </w:rPr>
        <w:t>- dreptul la portabilitatea datelor;</w:t>
      </w:r>
    </w:p>
    <w:p w14:paraId="65F47FFD" w14:textId="77777777" w:rsidR="00AA4671" w:rsidRDefault="00000000">
      <w:pPr>
        <w:spacing w:after="0"/>
        <w:ind w:left="373"/>
        <w:jc w:val="both"/>
      </w:pPr>
      <w:r>
        <w:rPr>
          <w:color w:val="000000"/>
        </w:rPr>
        <w:t>- dreptul la opoziţie;</w:t>
      </w:r>
    </w:p>
    <w:p w14:paraId="6FDEFA27" w14:textId="77777777" w:rsidR="00AA4671" w:rsidRDefault="00000000">
      <w:pPr>
        <w:spacing w:after="0"/>
        <w:ind w:left="373"/>
        <w:jc w:val="both"/>
      </w:pPr>
      <w:r>
        <w:rPr>
          <w:color w:val="000000"/>
        </w:rPr>
        <w:t>- drepturi cu privire la procesul decizional individual automatizat, inclusiv crearea de profiluri;</w:t>
      </w:r>
    </w:p>
    <w:p w14:paraId="582FA3ED" w14:textId="77777777" w:rsidR="00AA4671" w:rsidRDefault="00000000">
      <w:pPr>
        <w:spacing w:after="0"/>
        <w:ind w:left="373"/>
        <w:jc w:val="both"/>
      </w:pPr>
      <w:r>
        <w:rPr>
          <w:color w:val="000000"/>
        </w:rPr>
        <w:t>- dreptul la retragerea consimţământului în cazul prelucrării în scop de informare sau promovare;</w:t>
      </w:r>
    </w:p>
    <w:p w14:paraId="36B09B62" w14:textId="77777777" w:rsidR="00AA4671" w:rsidRDefault="00000000">
      <w:pPr>
        <w:spacing w:after="0"/>
        <w:ind w:left="373"/>
        <w:jc w:val="both"/>
      </w:pPr>
      <w:r>
        <w:rPr>
          <w:color w:val="000000"/>
        </w:rPr>
        <w:t>- dreptul de a depune o plângere în faţa unei autorităţi de supraveghere a prelucrării datelor cu caracter personal;</w:t>
      </w:r>
    </w:p>
    <w:p w14:paraId="3045C1BD" w14:textId="77777777" w:rsidR="00AA4671" w:rsidRDefault="00000000">
      <w:pPr>
        <w:spacing w:after="0"/>
        <w:ind w:left="373"/>
        <w:jc w:val="both"/>
      </w:pPr>
      <w:r>
        <w:rPr>
          <w:color w:val="000000"/>
        </w:rPr>
        <w:t>- dreptul la o cale de atac judiciară;</w:t>
      </w:r>
    </w:p>
    <w:p w14:paraId="7F263FE8" w14:textId="77777777" w:rsidR="00AA4671" w:rsidRDefault="00000000">
      <w:pPr>
        <w:spacing w:after="0"/>
        <w:ind w:left="373"/>
        <w:jc w:val="both"/>
      </w:pPr>
      <w:r>
        <w:rPr>
          <w:color w:val="000000"/>
        </w:rPr>
        <w:t>- dreptul de a fi notificate de către operator.</w:t>
      </w:r>
    </w:p>
    <w:p w14:paraId="796E95B9" w14:textId="77777777" w:rsidR="00AA4671" w:rsidRDefault="00AA4671">
      <w:pPr>
        <w:spacing w:after="0"/>
        <w:ind w:left="373"/>
        <w:jc w:val="both"/>
        <w:rPr>
          <w:b/>
          <w:bCs/>
          <w:color w:val="000000"/>
        </w:rPr>
      </w:pPr>
    </w:p>
    <w:p w14:paraId="2272D085" w14:textId="77777777" w:rsidR="00AA4671" w:rsidRDefault="00000000">
      <w:pPr>
        <w:spacing w:after="0"/>
        <w:ind w:left="373"/>
        <w:jc w:val="both"/>
        <w:rPr>
          <w:b/>
          <w:bCs/>
          <w:color w:val="000000"/>
        </w:rPr>
      </w:pPr>
      <w:r>
        <w:rPr>
          <w:b/>
          <w:bCs/>
          <w:color w:val="000000"/>
        </w:rPr>
        <w:t>Prin prezenta declar că am fost informat de către Administraţia Fondului pentru Mediu cu privire la prelucrarea datelor cu caracter personal.</w:t>
      </w:r>
    </w:p>
    <w:p w14:paraId="29B650F7" w14:textId="77777777" w:rsidR="00AA4671" w:rsidRDefault="00AA4671">
      <w:pPr>
        <w:spacing w:after="0"/>
        <w:ind w:left="373"/>
        <w:jc w:val="both"/>
      </w:pPr>
    </w:p>
    <w:p w14:paraId="524CD49E" w14:textId="77777777" w:rsidR="00AA4671" w:rsidRDefault="00000000">
      <w:pPr>
        <w:spacing w:after="0"/>
        <w:ind w:left="373"/>
        <w:rPr>
          <w:color w:val="000000"/>
        </w:rPr>
      </w:pPr>
      <w:r>
        <w:rPr>
          <w:color w:val="000000"/>
        </w:rPr>
        <w:t>Notă:</w:t>
      </w:r>
    </w:p>
    <w:p w14:paraId="688596C6" w14:textId="77777777" w:rsidR="00AA4671" w:rsidRDefault="00000000">
      <w:pPr>
        <w:spacing w:after="0"/>
        <w:rPr>
          <w:color w:val="000000"/>
        </w:rPr>
      </w:pPr>
      <w:r>
        <w:rPr>
          <w:color w:val="000000"/>
        </w:rPr>
        <w:t>*Cererea de finanțare va fi completată de solicitant prin intermediul aplicației informatice.</w:t>
      </w:r>
    </w:p>
    <w:p w14:paraId="67F620EA" w14:textId="77777777" w:rsidR="00AA4671" w:rsidRDefault="00AA4671">
      <w:pPr>
        <w:spacing w:after="0"/>
        <w:rPr>
          <w:color w:val="000000"/>
        </w:rPr>
      </w:pPr>
    </w:p>
    <w:p w14:paraId="68599BEE" w14:textId="654F481B" w:rsidR="00AA4671" w:rsidRDefault="00AA4671">
      <w:pPr>
        <w:spacing w:before="80" w:after="0"/>
        <w:jc w:val="both"/>
        <w:rPr>
          <w:b/>
          <w:color w:val="000000"/>
        </w:rPr>
      </w:pPr>
    </w:p>
    <w:p w14:paraId="2D8E2CD2" w14:textId="425A352D" w:rsidR="008060A7" w:rsidRDefault="008060A7">
      <w:pPr>
        <w:spacing w:before="80" w:after="0"/>
        <w:jc w:val="both"/>
        <w:rPr>
          <w:b/>
          <w:color w:val="000000"/>
        </w:rPr>
      </w:pPr>
    </w:p>
    <w:p w14:paraId="19B6E4BA" w14:textId="18718432" w:rsidR="008060A7" w:rsidRDefault="008060A7">
      <w:pPr>
        <w:spacing w:before="80" w:after="0"/>
        <w:jc w:val="both"/>
        <w:rPr>
          <w:b/>
          <w:color w:val="000000"/>
        </w:rPr>
      </w:pPr>
    </w:p>
    <w:p w14:paraId="55E936B9" w14:textId="77777777" w:rsidR="008060A7" w:rsidRDefault="008060A7">
      <w:pPr>
        <w:spacing w:before="80" w:after="0"/>
        <w:jc w:val="both"/>
        <w:rPr>
          <w:b/>
          <w:color w:val="000000"/>
        </w:rPr>
      </w:pPr>
    </w:p>
    <w:p w14:paraId="50BFDB04" w14:textId="77777777" w:rsidR="00AA4671" w:rsidRDefault="00000000">
      <w:pPr>
        <w:pStyle w:val="sanxttl"/>
        <w:jc w:val="right"/>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ANEXA nr. 2 la ghid</w:t>
      </w:r>
    </w:p>
    <w:p w14:paraId="6B421552" w14:textId="77777777" w:rsidR="00AA4671" w:rsidRDefault="00AA4671">
      <w:pPr>
        <w:jc w:val="both"/>
        <w:rPr>
          <w:i/>
          <w:iCs/>
          <w:szCs w:val="24"/>
        </w:rPr>
      </w:pPr>
      <w:bookmarkStart w:id="32" w:name="_Hlk95900859"/>
    </w:p>
    <w:bookmarkEnd w:id="32"/>
    <w:p w14:paraId="6138E811" w14:textId="77777777" w:rsidR="00AA4671" w:rsidRDefault="00000000">
      <w:pPr>
        <w:spacing w:after="0"/>
        <w:jc w:val="center"/>
        <w:rPr>
          <w:b/>
          <w:bCs/>
          <w:szCs w:val="24"/>
        </w:rPr>
      </w:pPr>
      <w:r>
        <w:rPr>
          <w:b/>
          <w:bCs/>
          <w:szCs w:val="24"/>
        </w:rPr>
        <w:t xml:space="preserve">Contract de finanţare </w:t>
      </w:r>
    </w:p>
    <w:p w14:paraId="5F2BC8FD" w14:textId="77777777" w:rsidR="00AA4671" w:rsidRDefault="00000000">
      <w:pPr>
        <w:spacing w:after="0"/>
        <w:jc w:val="center"/>
        <w:rPr>
          <w:b/>
          <w:bCs/>
          <w:szCs w:val="24"/>
        </w:rPr>
      </w:pPr>
      <w:r>
        <w:rPr>
          <w:b/>
          <w:bCs/>
          <w:szCs w:val="24"/>
        </w:rPr>
        <w:t>Nr. ....... din ..............</w:t>
      </w:r>
    </w:p>
    <w:p w14:paraId="2DCA7292" w14:textId="77777777" w:rsidR="00AA4671" w:rsidRDefault="00AA4671">
      <w:pPr>
        <w:spacing w:after="0"/>
        <w:jc w:val="both"/>
        <w:rPr>
          <w:szCs w:val="24"/>
        </w:rPr>
      </w:pPr>
    </w:p>
    <w:p w14:paraId="12978AAD" w14:textId="06EBDBEF" w:rsidR="00AA4671" w:rsidRDefault="00000000">
      <w:pPr>
        <w:spacing w:after="0"/>
        <w:jc w:val="both"/>
        <w:rPr>
          <w:szCs w:val="24"/>
        </w:rPr>
      </w:pPr>
      <w:bookmarkStart w:id="33" w:name="do|ax7|pa1"/>
      <w:bookmarkEnd w:id="33"/>
      <w:r>
        <w:rPr>
          <w:szCs w:val="24"/>
        </w:rPr>
        <w:t>Între părțile contractante:</w:t>
      </w:r>
    </w:p>
    <w:p w14:paraId="5AAFD8CD" w14:textId="77777777" w:rsidR="00AA4671" w:rsidRDefault="00000000">
      <w:pPr>
        <w:spacing w:after="0"/>
        <w:jc w:val="both"/>
        <w:rPr>
          <w:szCs w:val="24"/>
        </w:rPr>
      </w:pPr>
      <w:bookmarkStart w:id="34" w:name="do|ax7|pa2"/>
      <w:bookmarkEnd w:id="34"/>
      <w:r>
        <w:rPr>
          <w:b/>
          <w:bCs/>
          <w:szCs w:val="24"/>
        </w:rPr>
        <w:t>Administraţia Fondului pentru Mediu</w:t>
      </w:r>
      <w:r>
        <w:rPr>
          <w:szCs w:val="24"/>
        </w:rPr>
        <w:t xml:space="preserve">, cu sediul în ..............., nr. ......, sectorul ......., cod fiscal ........., cont nr. ........., deschis la Trezoreria Sectorului ......, reprezentată legal prin ............., preşedinte, în calitate de </w:t>
      </w:r>
      <w:r>
        <w:rPr>
          <w:b/>
          <w:bCs/>
          <w:i/>
          <w:iCs/>
          <w:szCs w:val="24"/>
        </w:rPr>
        <w:t>finanţator</w:t>
      </w:r>
      <w:r>
        <w:rPr>
          <w:szCs w:val="24"/>
        </w:rPr>
        <w:t>, denumită în continuare AFM,</w:t>
      </w:r>
    </w:p>
    <w:p w14:paraId="271D1507" w14:textId="77777777" w:rsidR="00AA4671" w:rsidRDefault="00000000">
      <w:pPr>
        <w:spacing w:after="0"/>
        <w:jc w:val="both"/>
        <w:rPr>
          <w:szCs w:val="24"/>
        </w:rPr>
      </w:pPr>
      <w:bookmarkStart w:id="35" w:name="do|ax7|pa3"/>
      <w:bookmarkEnd w:id="35"/>
      <w:r>
        <w:rPr>
          <w:szCs w:val="24"/>
        </w:rPr>
        <w:t>şi</w:t>
      </w:r>
    </w:p>
    <w:p w14:paraId="21BC7E3E" w14:textId="77777777" w:rsidR="00AA4671" w:rsidRDefault="00000000">
      <w:pPr>
        <w:spacing w:before="26" w:after="0"/>
        <w:jc w:val="both"/>
        <w:rPr>
          <w:rFonts w:eastAsia="PMingLiU"/>
          <w:szCs w:val="24"/>
        </w:rPr>
      </w:pPr>
      <w:bookmarkStart w:id="36" w:name="do|ax7|pa4"/>
      <w:bookmarkEnd w:id="36"/>
      <w:r>
        <w:rPr>
          <w:b/>
          <w:bCs/>
          <w:szCs w:val="24"/>
        </w:rPr>
        <w:t xml:space="preserve">Beneficiarul finanțării </w:t>
      </w:r>
      <w:r>
        <w:rPr>
          <w:szCs w:val="24"/>
        </w:rPr>
        <w:t>...................................................., cu domiciliul / sediul în ........................................., cod de identificare fiscală ..................., cont nr. ........................................, deschis la .............................................., prin reprezentant legal/împuternicit ........... (numele şi prenumele) .............., e-mail .....................................................,</w:t>
      </w:r>
    </w:p>
    <w:p w14:paraId="5743DC0D" w14:textId="77777777" w:rsidR="00AA4671" w:rsidRDefault="00000000">
      <w:pPr>
        <w:spacing w:before="26" w:after="0"/>
        <w:rPr>
          <w:szCs w:val="24"/>
        </w:rPr>
      </w:pPr>
      <w:bookmarkStart w:id="37" w:name="do|ax7|pa5"/>
      <w:bookmarkEnd w:id="37"/>
      <w:r>
        <w:rPr>
          <w:szCs w:val="24"/>
        </w:rPr>
        <w:t xml:space="preserve">a intervenit următorul contract de finanţare, denumit în continuare </w:t>
      </w:r>
      <w:r>
        <w:rPr>
          <w:i/>
          <w:szCs w:val="24"/>
        </w:rPr>
        <w:t>contract</w:t>
      </w:r>
      <w:r>
        <w:rPr>
          <w:szCs w:val="24"/>
        </w:rPr>
        <w:t>.</w:t>
      </w:r>
    </w:p>
    <w:p w14:paraId="615DBC28" w14:textId="77777777" w:rsidR="00AA4671" w:rsidRDefault="00000000">
      <w:pPr>
        <w:spacing w:after="0"/>
        <w:jc w:val="both"/>
        <w:rPr>
          <w:szCs w:val="24"/>
        </w:rPr>
      </w:pPr>
      <w:r>
        <w:rPr>
          <w:b/>
          <w:bCs/>
          <w:szCs w:val="24"/>
        </w:rPr>
        <w:t>Art. 1: Obiectul contractului</w:t>
      </w:r>
    </w:p>
    <w:p w14:paraId="640837C6" w14:textId="77777777" w:rsidR="00AA4671" w:rsidRDefault="00000000">
      <w:pPr>
        <w:spacing w:after="0"/>
        <w:jc w:val="both"/>
        <w:rPr>
          <w:szCs w:val="24"/>
        </w:rPr>
      </w:pPr>
      <w:bookmarkStart w:id="38" w:name="do|ax7|ar1|al1"/>
      <w:bookmarkEnd w:id="38"/>
      <w:r>
        <w:rPr>
          <w:b/>
          <w:bCs/>
          <w:szCs w:val="24"/>
        </w:rPr>
        <w:t xml:space="preserve">(1) </w:t>
      </w:r>
      <w:r>
        <w:rPr>
          <w:szCs w:val="24"/>
        </w:rPr>
        <w:t xml:space="preserve">AFM acordă beneficiarului o finanţare nerambursabilă, denumită în continuare </w:t>
      </w:r>
      <w:r>
        <w:rPr>
          <w:i/>
          <w:iCs/>
          <w:szCs w:val="24"/>
        </w:rPr>
        <w:t>finanţare</w:t>
      </w:r>
      <w:r>
        <w:rPr>
          <w:szCs w:val="24"/>
        </w:rPr>
        <w:t xml:space="preserve">, în valoare de ........ lei, pentru </w:t>
      </w:r>
      <w:r>
        <w:rPr>
          <w:color w:val="000000"/>
        </w:rPr>
        <w:t xml:space="preserve"> achiziționarea unui număr de ............ microbuze electrice/ unui număr de ........microbuze electrice hibride și/sau unui număr de ........microbuze alimentate cu GNC</w:t>
      </w:r>
      <w:r>
        <w:rPr>
          <w:szCs w:val="24"/>
        </w:rPr>
        <w:t>, în cadrul  Programului ".................. ".</w:t>
      </w:r>
    </w:p>
    <w:p w14:paraId="2A50A0B1" w14:textId="77777777" w:rsidR="00AA4671" w:rsidRDefault="00000000">
      <w:pPr>
        <w:spacing w:before="26" w:after="0"/>
        <w:jc w:val="both"/>
        <w:rPr>
          <w:szCs w:val="24"/>
        </w:rPr>
      </w:pPr>
      <w:bookmarkStart w:id="39" w:name="do|ax7|ar1|al2"/>
      <w:bookmarkEnd w:id="39"/>
      <w:r>
        <w:rPr>
          <w:b/>
          <w:bCs/>
          <w:szCs w:val="24"/>
        </w:rPr>
        <w:t xml:space="preserve">(2) </w:t>
      </w:r>
      <w:r>
        <w:rPr>
          <w:szCs w:val="24"/>
        </w:rPr>
        <w:t xml:space="preserve">Finanţarea se acordă </w:t>
      </w:r>
      <w:r>
        <w:rPr>
          <w:color w:val="000000"/>
          <w:szCs w:val="24"/>
        </w:rPr>
        <w:t>numai pentru cheltuielile eligibile prevăzute în anexa nr. 1 la prezentul contract şi numai</w:t>
      </w:r>
      <w:r>
        <w:rPr>
          <w:szCs w:val="24"/>
        </w:rPr>
        <w:t xml:space="preserve"> în limita sumei prevăzute la alin. (1).</w:t>
      </w:r>
    </w:p>
    <w:p w14:paraId="72316025" w14:textId="77777777" w:rsidR="00AA4671" w:rsidRDefault="00000000">
      <w:pPr>
        <w:spacing w:before="26" w:after="0"/>
        <w:jc w:val="both"/>
        <w:rPr>
          <w:rFonts w:eastAsia="PMingLiU"/>
          <w:szCs w:val="24"/>
        </w:rPr>
      </w:pPr>
      <w:r>
        <w:rPr>
          <w:b/>
          <w:bCs/>
          <w:szCs w:val="24"/>
        </w:rPr>
        <w:t>(3)</w:t>
      </w:r>
      <w:r>
        <w:rPr>
          <w:szCs w:val="24"/>
        </w:rPr>
        <w:t xml:space="preserve"> Finanțarea se acordă beneficiarului finanțării, în numele și pe seama beneficiarilor proiectului.</w:t>
      </w:r>
    </w:p>
    <w:p w14:paraId="6B424DF8" w14:textId="77777777" w:rsidR="00AA4671" w:rsidRDefault="00000000">
      <w:pPr>
        <w:spacing w:after="0"/>
        <w:jc w:val="both"/>
        <w:rPr>
          <w:szCs w:val="24"/>
        </w:rPr>
      </w:pPr>
      <w:bookmarkStart w:id="40" w:name="do|ax7|ar1|al3"/>
      <w:bookmarkStart w:id="41" w:name="do|ax7|ar1|al4"/>
      <w:bookmarkStart w:id="42" w:name="do|ax7|ar1|al5|lia"/>
      <w:bookmarkStart w:id="43" w:name="do|ax7|ar1|al5|lib"/>
      <w:bookmarkStart w:id="44" w:name="do|ax7|ar1|al5|lic"/>
      <w:bookmarkStart w:id="45" w:name="do|ax7|ar1|al5|lid"/>
      <w:bookmarkStart w:id="46" w:name="do|ax7|ar1|al5|lie"/>
      <w:bookmarkStart w:id="47" w:name="do|ax7|ar1|al6"/>
      <w:bookmarkStart w:id="48" w:name="do|ax7|ar1|al7"/>
      <w:bookmarkEnd w:id="40"/>
      <w:bookmarkEnd w:id="41"/>
      <w:bookmarkEnd w:id="42"/>
      <w:bookmarkEnd w:id="43"/>
      <w:bookmarkEnd w:id="44"/>
      <w:bookmarkEnd w:id="45"/>
      <w:bookmarkEnd w:id="46"/>
      <w:bookmarkEnd w:id="47"/>
      <w:bookmarkEnd w:id="48"/>
      <w:r>
        <w:rPr>
          <w:b/>
          <w:bCs/>
          <w:szCs w:val="24"/>
        </w:rPr>
        <w:t>Art. 2: Destinaţia finanţării</w:t>
      </w:r>
    </w:p>
    <w:p w14:paraId="69B61DE6" w14:textId="77777777" w:rsidR="00AA4671" w:rsidRDefault="00000000">
      <w:pPr>
        <w:spacing w:after="0"/>
        <w:jc w:val="both"/>
        <w:rPr>
          <w:szCs w:val="24"/>
        </w:rPr>
      </w:pPr>
      <w:bookmarkStart w:id="49" w:name="do|ax7|ar2|pa1"/>
      <w:bookmarkEnd w:id="49"/>
      <w:r>
        <w:rPr>
          <w:szCs w:val="24"/>
        </w:rPr>
        <w:t>Finanţarea este acordată pentru implementarea proiectului, beneficiarul obligându-se să o utilizeze numai pentru acest scop, conform prezentului contract de finanțare și a prevederilor ghidului de finanțare.</w:t>
      </w:r>
    </w:p>
    <w:p w14:paraId="0AA5F5AC" w14:textId="77777777" w:rsidR="00AA4671" w:rsidRDefault="00000000">
      <w:pPr>
        <w:spacing w:after="0"/>
        <w:jc w:val="both"/>
        <w:rPr>
          <w:szCs w:val="24"/>
        </w:rPr>
      </w:pPr>
      <w:r>
        <w:rPr>
          <w:b/>
          <w:bCs/>
          <w:szCs w:val="24"/>
        </w:rPr>
        <w:t>Art. 3: Durata contractului şi perioada de utilizare a finanţării</w:t>
      </w:r>
    </w:p>
    <w:p w14:paraId="1BCE774B" w14:textId="77777777" w:rsidR="00AA4671" w:rsidRDefault="00000000">
      <w:pPr>
        <w:spacing w:after="0"/>
        <w:jc w:val="both"/>
        <w:rPr>
          <w:szCs w:val="24"/>
        </w:rPr>
      </w:pPr>
      <w:bookmarkStart w:id="50" w:name="do|ax7|ar3|al1"/>
      <w:bookmarkEnd w:id="50"/>
      <w:r>
        <w:rPr>
          <w:b/>
          <w:bCs/>
          <w:szCs w:val="24"/>
        </w:rPr>
        <w:t>(1)</w:t>
      </w:r>
      <w:r>
        <w:rPr>
          <w:szCs w:val="24"/>
        </w:rPr>
        <w:t xml:space="preserve"> Contractul de finanţare intră în vigoare la data semnării acestuia de către ambele părţi şi își încetează valabilitatea în termen de </w:t>
      </w:r>
      <w:r>
        <w:rPr>
          <w:szCs w:val="24"/>
          <w:shd w:val="clear" w:color="auto" w:fill="FFFFFF"/>
        </w:rPr>
        <w:t>de 3 ani de la recepția/înregistrarea la AFM a raportului de finalizare</w:t>
      </w:r>
      <w:r>
        <w:rPr>
          <w:szCs w:val="24"/>
        </w:rPr>
        <w:t>, întocmit de beneficiarul finanțării conform anexei nr. 3 la ghidul de finanțare.</w:t>
      </w:r>
    </w:p>
    <w:p w14:paraId="5AC32760" w14:textId="77777777" w:rsidR="00AA4671" w:rsidRDefault="00000000">
      <w:pPr>
        <w:spacing w:after="0"/>
        <w:jc w:val="both"/>
        <w:rPr>
          <w:szCs w:val="24"/>
        </w:rPr>
      </w:pPr>
      <w:r>
        <w:rPr>
          <w:b/>
          <w:bCs/>
          <w:szCs w:val="24"/>
        </w:rPr>
        <w:t>(2)</w:t>
      </w:r>
      <w:r>
        <w:rPr>
          <w:szCs w:val="24"/>
        </w:rPr>
        <w:t xml:space="preserve"> Durata de implementare a proiectului este de 18 luni de la depunerea cererii de avans sau a primei cereri de decontare, cu posibilitate de prelungire prin act adițional, în baza solicitării motivate a beneficiarului, cu cel mult 12 luni.</w:t>
      </w:r>
    </w:p>
    <w:p w14:paraId="0BCA7162" w14:textId="77777777" w:rsidR="00AA4671" w:rsidRDefault="00000000">
      <w:pPr>
        <w:spacing w:after="0"/>
        <w:jc w:val="both"/>
        <w:rPr>
          <w:b/>
          <w:bCs/>
          <w:szCs w:val="24"/>
        </w:rPr>
      </w:pPr>
      <w:bookmarkStart w:id="51" w:name="do|ax7|ar3|al2"/>
      <w:bookmarkStart w:id="52" w:name="do|ax7|ar3|al3"/>
      <w:bookmarkEnd w:id="51"/>
      <w:bookmarkEnd w:id="52"/>
      <w:r>
        <w:rPr>
          <w:b/>
          <w:bCs/>
          <w:szCs w:val="24"/>
        </w:rPr>
        <w:t>Art. 4: Modalitatea de plată a finanțării</w:t>
      </w:r>
    </w:p>
    <w:p w14:paraId="706C7877" w14:textId="77777777" w:rsidR="00AA4671" w:rsidRDefault="00000000">
      <w:pPr>
        <w:widowControl w:val="0"/>
        <w:tabs>
          <w:tab w:val="left" w:pos="426"/>
        </w:tabs>
        <w:spacing w:after="0"/>
        <w:jc w:val="both"/>
        <w:rPr>
          <w:szCs w:val="24"/>
        </w:rPr>
      </w:pPr>
      <w:r>
        <w:rPr>
          <w:b/>
          <w:bCs/>
          <w:szCs w:val="24"/>
        </w:rPr>
        <w:t>(1)</w:t>
      </w:r>
      <w:r>
        <w:rPr>
          <w:szCs w:val="24"/>
        </w:rPr>
        <w:t xml:space="preserve"> Mecanismul de decontare se declanșează prin transmiterea la AFM a cererii de decontare întocmită de beneficiarul finanțării conform formularului prevăzut în anexă la prezentul contract, care va fi însoţită de documentele justificative prevăzute în anexa nr. 5 la contract, precum și </w:t>
      </w:r>
      <w:r>
        <w:rPr>
          <w:rStyle w:val="slitbdy"/>
          <w:rFonts w:ascii="Times New Roman" w:hAnsi="Times New Roman"/>
          <w:sz w:val="24"/>
          <w:szCs w:val="24"/>
        </w:rPr>
        <w:t>prin instrucțiuni aprobate de președintele AFM.</w:t>
      </w:r>
    </w:p>
    <w:p w14:paraId="0C567275" w14:textId="77777777" w:rsidR="00AA4671" w:rsidRDefault="00000000">
      <w:pPr>
        <w:pStyle w:val="ListParagraph"/>
        <w:widowControl w:val="0"/>
        <w:tabs>
          <w:tab w:val="left" w:pos="426"/>
        </w:tabs>
        <w:autoSpaceDE w:val="0"/>
        <w:autoSpaceDN w:val="0"/>
        <w:spacing w:before="26" w:after="0" w:line="240" w:lineRule="auto"/>
        <w:ind w:left="0"/>
        <w:contextualSpacing w:val="0"/>
        <w:jc w:val="both"/>
        <w:rPr>
          <w:szCs w:val="24"/>
        </w:rPr>
      </w:pPr>
      <w:bookmarkStart w:id="53" w:name="do|ax7|ar4|al1"/>
      <w:bookmarkEnd w:id="53"/>
      <w:r>
        <w:rPr>
          <w:b/>
          <w:bCs/>
          <w:szCs w:val="24"/>
        </w:rPr>
        <w:t>(2)</w:t>
      </w:r>
      <w:r>
        <w:rPr>
          <w:szCs w:val="24"/>
        </w:rPr>
        <w:t xml:space="preserve"> Plata </w:t>
      </w:r>
      <w:r>
        <w:rPr>
          <w:rStyle w:val="slitbdy"/>
          <w:rFonts w:ascii="Times New Roman" w:hAnsi="Times New Roman"/>
          <w:sz w:val="24"/>
          <w:szCs w:val="24"/>
        </w:rPr>
        <w:t>sumelor acordate cu titlu de finanțare</w:t>
      </w:r>
      <w:r>
        <w:rPr>
          <w:szCs w:val="24"/>
        </w:rPr>
        <w:t xml:space="preserve"> către beneficiarul finanțării se poate face numai după îndeplinirea de către acesta a tuturor condiţiilor prevăzute în ghidul de finanţare şi în prezentul contract.</w:t>
      </w:r>
    </w:p>
    <w:p w14:paraId="6B71A47B" w14:textId="34878131" w:rsidR="00AA4671" w:rsidRDefault="00000000">
      <w:pPr>
        <w:pStyle w:val="ListParagraph"/>
        <w:widowControl w:val="0"/>
        <w:tabs>
          <w:tab w:val="left" w:pos="426"/>
        </w:tabs>
        <w:autoSpaceDE w:val="0"/>
        <w:autoSpaceDN w:val="0"/>
        <w:spacing w:before="26" w:after="0" w:line="240" w:lineRule="auto"/>
        <w:ind w:left="0"/>
        <w:contextualSpacing w:val="0"/>
        <w:jc w:val="both"/>
        <w:rPr>
          <w:szCs w:val="24"/>
        </w:rPr>
      </w:pPr>
      <w:r>
        <w:rPr>
          <w:b/>
          <w:bCs/>
          <w:szCs w:val="24"/>
        </w:rPr>
        <w:t>(3)</w:t>
      </w:r>
      <w:r>
        <w:rPr>
          <w:szCs w:val="24"/>
        </w:rPr>
        <w:t xml:space="preserve"> Plata sumelor acordate cu titlu de finanțare se efectuează prin debitarea contului de trezorerie al AFM pe măsura tragerii sumei şi prin creditarea contului nr. ......................., deschis de către beneficiarul finanțării la Trezoreri</w:t>
      </w:r>
      <w:r w:rsidR="00CC1C9B">
        <w:rPr>
          <w:szCs w:val="24"/>
        </w:rPr>
        <w:t>a</w:t>
      </w:r>
      <w:r>
        <w:rPr>
          <w:szCs w:val="24"/>
        </w:rPr>
        <w:t xml:space="preserve"> ....................................................., numai pe bază de cerere de </w:t>
      </w:r>
      <w:r>
        <w:rPr>
          <w:szCs w:val="24"/>
        </w:rPr>
        <w:lastRenderedPageBreak/>
        <w:t xml:space="preserve">decontare/cerere de avans. </w:t>
      </w:r>
    </w:p>
    <w:p w14:paraId="01BFE272" w14:textId="77777777" w:rsidR="00AA4671" w:rsidRDefault="00000000">
      <w:pPr>
        <w:pStyle w:val="ListParagraph"/>
        <w:widowControl w:val="0"/>
        <w:tabs>
          <w:tab w:val="left" w:pos="426"/>
        </w:tabs>
        <w:autoSpaceDE w:val="0"/>
        <w:autoSpaceDN w:val="0"/>
        <w:spacing w:before="26" w:after="0" w:line="240" w:lineRule="auto"/>
        <w:ind w:left="0"/>
        <w:contextualSpacing w:val="0"/>
        <w:jc w:val="both"/>
        <w:rPr>
          <w:szCs w:val="24"/>
        </w:rPr>
      </w:pPr>
      <w:r>
        <w:rPr>
          <w:b/>
          <w:bCs/>
          <w:szCs w:val="24"/>
        </w:rPr>
        <w:t>(4)</w:t>
      </w:r>
      <w:r>
        <w:rPr>
          <w:szCs w:val="24"/>
        </w:rPr>
        <w:t xml:space="preserve"> Beneficiarul poate transmite maxim 3 cereri de decontare, înăuntrul perioadei de implementare a proiectului.</w:t>
      </w:r>
    </w:p>
    <w:p w14:paraId="395EE849" w14:textId="77777777" w:rsidR="00AA4671" w:rsidRDefault="00000000">
      <w:pPr>
        <w:pStyle w:val="ListParagraph"/>
        <w:widowControl w:val="0"/>
        <w:tabs>
          <w:tab w:val="left" w:pos="426"/>
        </w:tabs>
        <w:autoSpaceDE w:val="0"/>
        <w:autoSpaceDN w:val="0"/>
        <w:spacing w:before="26" w:after="0" w:line="240" w:lineRule="auto"/>
        <w:ind w:left="0"/>
        <w:contextualSpacing w:val="0"/>
        <w:jc w:val="both"/>
        <w:rPr>
          <w:szCs w:val="24"/>
        </w:rPr>
      </w:pPr>
      <w:r>
        <w:rPr>
          <w:b/>
          <w:bCs/>
          <w:szCs w:val="24"/>
        </w:rPr>
        <w:t>(5)</w:t>
      </w:r>
      <w:r>
        <w:rPr>
          <w:szCs w:val="24"/>
        </w:rPr>
        <w:t xml:space="preserve"> Orice plată excedentară efectuată de către AFM constituie plată necuvenită, iar beneficiarul finanțării are obligaţia de a restitui sumele necuvenite în termen de 15 zile de la data confirmării de primire a notificării din partea AFM.</w:t>
      </w:r>
    </w:p>
    <w:p w14:paraId="09020D32" w14:textId="77777777" w:rsidR="00AA4671" w:rsidRDefault="00000000">
      <w:pPr>
        <w:pStyle w:val="ListParagraph"/>
        <w:widowControl w:val="0"/>
        <w:tabs>
          <w:tab w:val="left" w:pos="426"/>
        </w:tabs>
        <w:autoSpaceDE w:val="0"/>
        <w:autoSpaceDN w:val="0"/>
        <w:spacing w:before="26" w:after="0" w:line="240" w:lineRule="auto"/>
        <w:ind w:left="0"/>
        <w:contextualSpacing w:val="0"/>
        <w:jc w:val="both"/>
        <w:rPr>
          <w:szCs w:val="24"/>
        </w:rPr>
      </w:pPr>
      <w:r>
        <w:rPr>
          <w:b/>
          <w:bCs/>
          <w:szCs w:val="24"/>
        </w:rPr>
        <w:t>(6)</w:t>
      </w:r>
      <w:r>
        <w:rPr>
          <w:szCs w:val="24"/>
        </w:rPr>
        <w:t xml:space="preserve"> Sumele finanţate în cadrul Programului nu pot face obiectul executării silite prin poprire, potrivit Legii nr. 134/2010 privind Codul de procedură civilă, republicată, cu modificările şi completările ulterioare.</w:t>
      </w:r>
    </w:p>
    <w:p w14:paraId="2EC0E506" w14:textId="77777777" w:rsidR="00AA4671" w:rsidRDefault="00000000">
      <w:pPr>
        <w:spacing w:before="26" w:after="0"/>
        <w:jc w:val="both"/>
        <w:rPr>
          <w:szCs w:val="24"/>
        </w:rPr>
      </w:pPr>
      <w:r>
        <w:rPr>
          <w:b/>
          <w:bCs/>
          <w:color w:val="000000"/>
          <w:szCs w:val="24"/>
        </w:rPr>
        <w:t xml:space="preserve">(7) </w:t>
      </w:r>
      <w:r>
        <w:rPr>
          <w:color w:val="000000"/>
          <w:szCs w:val="24"/>
        </w:rPr>
        <w:t>Acordarea finanţării se face cu respectarea de către beneficiar a prevederilor art. 15</w:t>
      </w:r>
      <w:r>
        <w:rPr>
          <w:color w:val="000000"/>
          <w:szCs w:val="24"/>
          <w:vertAlign w:val="superscript"/>
        </w:rPr>
        <w:t>3</w:t>
      </w:r>
      <w:r>
        <w:rPr>
          <w:color w:val="000000"/>
          <w:szCs w:val="24"/>
        </w:rPr>
        <w:t xml:space="preserve"> din Ordonanţa de urgenţă a Guvernului nr. </w:t>
      </w:r>
      <w:r>
        <w:rPr>
          <w:color w:val="1B1B1B"/>
          <w:szCs w:val="24"/>
        </w:rPr>
        <w:t>115/2011</w:t>
      </w:r>
      <w:r>
        <w:rPr>
          <w:color w:val="000000"/>
          <w:szCs w:val="24"/>
        </w:rPr>
        <w:t xml:space="preserve"> privind stabilirea cadrului instituţional şi autorizarea Guvernului, prin Ministerul Finanţelor Publice, de a scoate la licitaţie certificatele de emisii de gaze cu efect de seră atribuite României la nivelul Uniunii Europene, aprobată prin Legea nr. </w:t>
      </w:r>
      <w:r>
        <w:rPr>
          <w:color w:val="1B1B1B"/>
          <w:szCs w:val="24"/>
        </w:rPr>
        <w:t>163/2012</w:t>
      </w:r>
      <w:r>
        <w:rPr>
          <w:color w:val="000000"/>
          <w:szCs w:val="24"/>
        </w:rPr>
        <w:t>, cu modificările şi completările ulterioare.</w:t>
      </w:r>
    </w:p>
    <w:p w14:paraId="391ED0F3" w14:textId="77777777" w:rsidR="00AA4671" w:rsidRDefault="00000000">
      <w:pPr>
        <w:spacing w:after="0"/>
        <w:jc w:val="both"/>
        <w:rPr>
          <w:szCs w:val="24"/>
        </w:rPr>
      </w:pPr>
      <w:bookmarkStart w:id="54" w:name="do|ax7|ar4|al2"/>
      <w:bookmarkStart w:id="55" w:name="do|ax7|ar4|al3"/>
      <w:bookmarkStart w:id="56" w:name="do|ax7|ar4|al4"/>
      <w:bookmarkEnd w:id="54"/>
      <w:bookmarkEnd w:id="55"/>
      <w:bookmarkEnd w:id="56"/>
      <w:r>
        <w:rPr>
          <w:b/>
          <w:bCs/>
          <w:szCs w:val="24"/>
        </w:rPr>
        <w:t>Art. 5: Obligaţiile beneficiarului finanțării</w:t>
      </w:r>
    </w:p>
    <w:p w14:paraId="6E42D5D6" w14:textId="77777777" w:rsidR="00AA4671" w:rsidRDefault="00000000">
      <w:pPr>
        <w:spacing w:after="0"/>
        <w:jc w:val="both"/>
        <w:rPr>
          <w:szCs w:val="24"/>
        </w:rPr>
      </w:pPr>
      <w:bookmarkStart w:id="57" w:name="do|ax7|ar5|pa1"/>
      <w:bookmarkEnd w:id="57"/>
      <w:r>
        <w:rPr>
          <w:szCs w:val="24"/>
        </w:rPr>
        <w:t>Beneficiarul finanțării are următoarele obligaţii:</w:t>
      </w:r>
    </w:p>
    <w:p w14:paraId="15127199" w14:textId="77777777" w:rsidR="00AA4671" w:rsidRDefault="00000000">
      <w:pPr>
        <w:spacing w:after="0"/>
        <w:jc w:val="both"/>
        <w:rPr>
          <w:szCs w:val="24"/>
        </w:rPr>
      </w:pPr>
      <w:bookmarkStart w:id="58" w:name="do|ax7|ar5|lia"/>
      <w:bookmarkEnd w:id="58"/>
      <w:r>
        <w:rPr>
          <w:szCs w:val="24"/>
        </w:rPr>
        <w:t>a) să utilizeze finanţarea numai în scopul şi în condiţiile în care a fost acordată;</w:t>
      </w:r>
    </w:p>
    <w:p w14:paraId="7F9CC1FC" w14:textId="77777777" w:rsidR="00AA4671" w:rsidRDefault="00000000">
      <w:pPr>
        <w:spacing w:after="0"/>
        <w:jc w:val="both"/>
        <w:rPr>
          <w:szCs w:val="24"/>
        </w:rPr>
      </w:pPr>
      <w:bookmarkStart w:id="59" w:name="do|ax7|ar5|lib"/>
      <w:bookmarkEnd w:id="59"/>
      <w:r>
        <w:rPr>
          <w:szCs w:val="24"/>
        </w:rPr>
        <w:t>b) să transmită la AFM cererile de decontare în perioada de implementare a proiectului;</w:t>
      </w:r>
    </w:p>
    <w:p w14:paraId="3BCAE4B9" w14:textId="77777777" w:rsidR="00AA4671" w:rsidRDefault="00000000">
      <w:pPr>
        <w:spacing w:after="0"/>
        <w:jc w:val="both"/>
        <w:rPr>
          <w:szCs w:val="24"/>
        </w:rPr>
      </w:pPr>
      <w:bookmarkStart w:id="60" w:name="do|ax7|ar5|lic"/>
      <w:bookmarkEnd w:id="60"/>
      <w:r>
        <w:rPr>
          <w:szCs w:val="24"/>
        </w:rPr>
        <w:t>c) să asigure executarea proiectului cu diligenţa necesară şi eficienţă, în conformitate cu prezentul contract, ghidul de finanţare al Programului, precum şi cu legislaţia în vigoare şi cu standardele de mediu aplicabile;</w:t>
      </w:r>
    </w:p>
    <w:p w14:paraId="71B55091" w14:textId="77777777" w:rsidR="00AA4671" w:rsidRDefault="00000000">
      <w:pPr>
        <w:spacing w:after="0"/>
        <w:jc w:val="both"/>
        <w:rPr>
          <w:szCs w:val="24"/>
        </w:rPr>
      </w:pPr>
      <w:bookmarkStart w:id="61" w:name="do|ax7|ar5|lid"/>
      <w:bookmarkStart w:id="62" w:name="do|ax7|ar5|lie"/>
      <w:bookmarkStart w:id="63" w:name="do|ax7|ar5|lif"/>
      <w:bookmarkEnd w:id="61"/>
      <w:bookmarkEnd w:id="62"/>
      <w:bookmarkEnd w:id="63"/>
      <w:r>
        <w:rPr>
          <w:szCs w:val="24"/>
        </w:rPr>
        <w:t xml:space="preserve">d) </w:t>
      </w:r>
      <w:bookmarkStart w:id="64" w:name="do|ax7|ar5|lig"/>
      <w:bookmarkEnd w:id="64"/>
      <w:r>
        <w:rPr>
          <w:szCs w:val="24"/>
        </w:rPr>
        <w:t>să asigure înregistrarea în evidenţa contabilă a tuturor documentelor privind operaţiunile aferente prezentului contract, precum şi arhivarea acestora, conform reglementărilor contabile în vigoare;</w:t>
      </w:r>
    </w:p>
    <w:p w14:paraId="53E0AFD4" w14:textId="77777777" w:rsidR="00AA4671" w:rsidRDefault="00000000">
      <w:pPr>
        <w:spacing w:before="26" w:after="0"/>
        <w:jc w:val="both"/>
        <w:rPr>
          <w:szCs w:val="24"/>
        </w:rPr>
      </w:pPr>
      <w:r>
        <w:rPr>
          <w:szCs w:val="24"/>
        </w:rPr>
        <w:t xml:space="preserve">e) să respecte legislația privind protecția datelor cu caracter personal a beneficiarilor proiectelor ori a altor terți participanți la activitățile proiectului și îi </w:t>
      </w:r>
      <w:r>
        <w:rPr>
          <w:szCs w:val="24"/>
          <w:shd w:val="clear" w:color="auto" w:fill="FFFFFF"/>
        </w:rPr>
        <w:t>informează cu privire la prelucrarea datelor cu caracter personal de AFM</w:t>
      </w:r>
      <w:r>
        <w:rPr>
          <w:szCs w:val="24"/>
        </w:rPr>
        <w:t>;</w:t>
      </w:r>
    </w:p>
    <w:p w14:paraId="6DC63A3F" w14:textId="77777777" w:rsidR="00AA4671" w:rsidRDefault="00000000">
      <w:pPr>
        <w:spacing w:before="26" w:after="0"/>
        <w:jc w:val="both"/>
        <w:rPr>
          <w:color w:val="000000"/>
          <w:szCs w:val="24"/>
        </w:rPr>
      </w:pPr>
      <w:r>
        <w:rPr>
          <w:color w:val="000000"/>
          <w:szCs w:val="24"/>
        </w:rPr>
        <w:t>f) să respecte prevederile legislaţiei în vigoare privind achiziţiile publice, pentru achiziţionarea de bunuri, servicii sau lucrări din finanţarea acordată;</w:t>
      </w:r>
    </w:p>
    <w:p w14:paraId="68B561BE" w14:textId="77777777" w:rsidR="00AA4671" w:rsidRDefault="00000000">
      <w:pPr>
        <w:spacing w:before="26" w:after="0"/>
        <w:jc w:val="both"/>
        <w:rPr>
          <w:color w:val="000000"/>
          <w:szCs w:val="24"/>
        </w:rPr>
      </w:pPr>
      <w:r>
        <w:rPr>
          <w:color w:val="000000"/>
          <w:szCs w:val="24"/>
        </w:rPr>
        <w:t>g) la întocmirea documentaţiei de achiziţie publică, să includă şi cerințele tehnice minime prevăzute la art. 10 din ghidul de finanţare;</w:t>
      </w:r>
    </w:p>
    <w:p w14:paraId="1173B4BB" w14:textId="77777777" w:rsidR="00AA4671" w:rsidRDefault="00000000">
      <w:pPr>
        <w:spacing w:after="0"/>
        <w:jc w:val="both"/>
        <w:rPr>
          <w:color w:val="000000"/>
        </w:rPr>
      </w:pPr>
      <w:r>
        <w:rPr>
          <w:color w:val="000000"/>
          <w:szCs w:val="24"/>
        </w:rPr>
        <w:t>h)să facă dovada existenței și funcționării stațiilor de încărcare aflate în proprietatea beneficiarului</w:t>
      </w:r>
      <w:r>
        <w:rPr>
          <w:color w:val="000000"/>
        </w:rPr>
        <w:t xml:space="preserve"> la momentul depunerii primei cereri de decontare, în condițiile în care finanțarea este acordată pentru microbuze electrice și  microbuze electrice hibride (plug-in);</w:t>
      </w:r>
    </w:p>
    <w:p w14:paraId="1EE92355" w14:textId="77777777" w:rsidR="00AA4671" w:rsidRDefault="00000000">
      <w:pPr>
        <w:spacing w:after="0"/>
        <w:jc w:val="both"/>
      </w:pPr>
      <w:r>
        <w:t xml:space="preserve">i) să înmatriculeze permanent, pe numele său, autovehiculul nou-achiziţionat în cadrul proiectului, în termen de 90 de zile de la data procesului-verbal de predare primire a acestuia, şi să îl asigure CASCO, pe toată durata de monitorizare; </w:t>
      </w:r>
    </w:p>
    <w:p w14:paraId="70FD2C99" w14:textId="77777777" w:rsidR="00AA4671" w:rsidRDefault="00000000">
      <w:pPr>
        <w:spacing w:after="0"/>
        <w:jc w:val="both"/>
      </w:pPr>
      <w:r>
        <w:t xml:space="preserve">j) să permită reprezentanţilor Autorităţii şi ai instituţiilor cu atribuţii de verificare şi control accesul la sediul Beneficiarului; să permită personalului Autorităţii să controleze modul în care Beneficiarul îndeplineşte obiectivele proiectului, pe întreaga perioadă de monitorizare; </w:t>
      </w:r>
    </w:p>
    <w:p w14:paraId="3BA4D6AE" w14:textId="77777777" w:rsidR="00AA4671" w:rsidRDefault="00000000">
      <w:pPr>
        <w:spacing w:before="26" w:after="0"/>
        <w:jc w:val="both"/>
        <w:rPr>
          <w:szCs w:val="24"/>
        </w:rPr>
      </w:pPr>
      <w:r>
        <w:rPr>
          <w:color w:val="000000"/>
          <w:szCs w:val="24"/>
        </w:rPr>
        <w:t>k) să nu înstrăineze sau să nu greveze cu sarcini microbuzele achiziționate prin Program pentru o perioadă de cel puţin 3 ani de la data depunerii raportului de finalizare;</w:t>
      </w:r>
    </w:p>
    <w:p w14:paraId="3DCC96AC" w14:textId="77777777" w:rsidR="00AA4671" w:rsidRDefault="00000000">
      <w:pPr>
        <w:spacing w:before="26" w:after="0"/>
        <w:jc w:val="both"/>
        <w:rPr>
          <w:szCs w:val="24"/>
        </w:rPr>
      </w:pPr>
      <w:r>
        <w:rPr>
          <w:color w:val="000000"/>
          <w:szCs w:val="24"/>
        </w:rPr>
        <w:t>l) să menţină funcţională investiţia realizată în cadrul Programului pentru o perioadă de cel puţin 3 ani de la data depunerii raportului de finalizare;</w:t>
      </w:r>
    </w:p>
    <w:p w14:paraId="6CBD0692" w14:textId="77777777" w:rsidR="00AA4671" w:rsidRDefault="00000000">
      <w:pPr>
        <w:spacing w:after="0"/>
        <w:jc w:val="both"/>
        <w:rPr>
          <w:szCs w:val="24"/>
        </w:rPr>
      </w:pPr>
      <w:bookmarkStart w:id="65" w:name="do|ax7|ar5|lih"/>
      <w:bookmarkStart w:id="66" w:name="do|ax7|ar5|lii"/>
      <w:bookmarkStart w:id="67" w:name="do|ax7|ar5|lik"/>
      <w:bookmarkStart w:id="68" w:name="do|ax7|ar5|lil"/>
      <w:bookmarkEnd w:id="65"/>
      <w:bookmarkEnd w:id="66"/>
      <w:bookmarkEnd w:id="67"/>
      <w:bookmarkEnd w:id="68"/>
      <w:r>
        <w:rPr>
          <w:szCs w:val="24"/>
        </w:rPr>
        <w:t xml:space="preserve">m) în termen de maximum 10 zile de la solicitarea AFM, furnizează orice date, informaţii și/sau documente relevante pentru prezentul contract, precum și </w:t>
      </w:r>
      <w:r>
        <w:rPr>
          <w:szCs w:val="24"/>
          <w:shd w:val="clear" w:color="auto" w:fill="FFFFFF"/>
        </w:rPr>
        <w:t>în legătură cu finanţarea acordată, inclusiv în perioada de monitorizare a proiectului;</w:t>
      </w:r>
    </w:p>
    <w:p w14:paraId="2AB1F0D2" w14:textId="77777777" w:rsidR="00AA4671" w:rsidRDefault="00000000">
      <w:pPr>
        <w:spacing w:before="26" w:after="0"/>
        <w:jc w:val="both"/>
        <w:rPr>
          <w:szCs w:val="24"/>
        </w:rPr>
      </w:pPr>
      <w:r>
        <w:rPr>
          <w:szCs w:val="24"/>
        </w:rPr>
        <w:lastRenderedPageBreak/>
        <w:t>n) să asigure din surse financiare proprii realizarea proiectului, pentru cheltuielile proiectului care nu sunt acoperite prin finanțarea acordată ori pentru cheltuielile declarate neeligibile;</w:t>
      </w:r>
    </w:p>
    <w:p w14:paraId="077083C8" w14:textId="77777777" w:rsidR="00AA4671" w:rsidRDefault="00000000">
      <w:pPr>
        <w:spacing w:after="0"/>
        <w:jc w:val="both"/>
      </w:pPr>
      <w:r>
        <w:rPr>
          <w:szCs w:val="24"/>
        </w:rPr>
        <w:t>o) întocmește şi transmite AFM, în termen de 30 de zile de la finanțarea ultimei cereri de decontare, un raport de finalizare, întocmit conform formularului cuprins în anexa nr. 3 la ghidul de finanțare, în cuprinsul căruia are obligația să detalieze realizarea activităţilor proiectului;</w:t>
      </w:r>
      <w:r>
        <w:t xml:space="preserve"> de asemenea, odată cu raportul de finalizare, Beneficiarul va depune cartea de identitate a autovehiculului (CIV), în copie certificată „conform cu originalul“. În cazul în care, până la depunerea raportului de finalizare, nu este împlinit termenul de 90 de zile prevăzut de prezentul contract pentru înmatricularea autovehiculelor finanţate prin program, CIV va fi depusă cel târziu la împlinirea acestui termen; </w:t>
      </w:r>
    </w:p>
    <w:p w14:paraId="027C3AD2" w14:textId="77777777" w:rsidR="00AA4671" w:rsidRDefault="00000000">
      <w:pPr>
        <w:spacing w:before="26" w:after="0"/>
        <w:jc w:val="both"/>
        <w:rPr>
          <w:szCs w:val="24"/>
        </w:rPr>
      </w:pPr>
      <w:bookmarkStart w:id="69" w:name="do|ax7|ar5|lim"/>
      <w:bookmarkStart w:id="70" w:name="do|ax7|ar5|lio"/>
      <w:bookmarkStart w:id="71" w:name="do|ax7|ar5|lip"/>
      <w:bookmarkEnd w:id="69"/>
      <w:bookmarkEnd w:id="70"/>
      <w:bookmarkEnd w:id="71"/>
      <w:r>
        <w:rPr>
          <w:szCs w:val="24"/>
        </w:rPr>
        <w:t xml:space="preserve">p) </w:t>
      </w:r>
      <w:r>
        <w:rPr>
          <w:color w:val="000000"/>
          <w:szCs w:val="24"/>
        </w:rPr>
        <w:t>să notifice AFM şi să prezinte documentele corespunzătoare, în termen de 5 zile de la apariţia următoarelor situaţii:</w:t>
      </w:r>
    </w:p>
    <w:p w14:paraId="72E92F60" w14:textId="77777777" w:rsidR="00AA4671" w:rsidRDefault="00000000">
      <w:pPr>
        <w:spacing w:after="0"/>
        <w:jc w:val="both"/>
        <w:rPr>
          <w:szCs w:val="24"/>
        </w:rPr>
      </w:pPr>
      <w:r>
        <w:rPr>
          <w:color w:val="000000"/>
          <w:szCs w:val="24"/>
        </w:rPr>
        <w:t>1. modificări ale atributelor de identificare, modificări cu privire la informaţiile furnizate AFM în cererea de finanţare sau pe parcursul derulării prezentului contract;</w:t>
      </w:r>
    </w:p>
    <w:p w14:paraId="76CB72B4" w14:textId="77777777" w:rsidR="00AA4671" w:rsidRDefault="00000000">
      <w:pPr>
        <w:spacing w:after="0"/>
        <w:jc w:val="both"/>
      </w:pPr>
      <w:r>
        <w:rPr>
          <w:color w:val="000000"/>
          <w:szCs w:val="24"/>
        </w:rPr>
        <w:t>2. criza financiară, deschiderea procedurii de insolvenţă, executarea silită</w:t>
      </w:r>
      <w:r>
        <w:rPr>
          <w:color w:val="000000"/>
        </w:rPr>
        <w:t>, sau oricare altă procedură similară;</w:t>
      </w:r>
    </w:p>
    <w:p w14:paraId="75FC6BD5" w14:textId="77777777" w:rsidR="00AA4671" w:rsidRDefault="00000000">
      <w:pPr>
        <w:spacing w:after="0"/>
        <w:jc w:val="both"/>
        <w:rPr>
          <w:szCs w:val="24"/>
        </w:rPr>
      </w:pPr>
      <w:bookmarkStart w:id="72" w:name="do|ax7|ar5|liq"/>
      <w:bookmarkEnd w:id="72"/>
      <w:r>
        <w:rPr>
          <w:szCs w:val="24"/>
        </w:rPr>
        <w:t>q) să suporte toate taxele, comisioanele, cheltuielile profesionale şi orice alte cheltuieli ocazionate de pregătirea, încheierea, executarea, punerea în aplicare şi finalizarea prezentului contract, precum şi de obținerea și/sau furnizarea tuturor documentelor şi activităţilor aferente proiectului;</w:t>
      </w:r>
    </w:p>
    <w:p w14:paraId="6FC1C1BD" w14:textId="77777777" w:rsidR="00AA4671" w:rsidRDefault="00000000">
      <w:pPr>
        <w:spacing w:before="26" w:after="0"/>
        <w:jc w:val="both"/>
      </w:pPr>
      <w:r>
        <w:rPr>
          <w:color w:val="000000"/>
        </w:rPr>
        <w:t>r)să fie direct răspunzător pentru întreţinerea, supravegherea şi funcţionalitatea investiţiei pe toată perioada de valabilitate a prezentului contract;</w:t>
      </w:r>
    </w:p>
    <w:p w14:paraId="77325722" w14:textId="77777777" w:rsidR="00AA4671" w:rsidRDefault="00000000">
      <w:pPr>
        <w:spacing w:before="26" w:after="0"/>
        <w:jc w:val="both"/>
      </w:pPr>
      <w:r>
        <w:rPr>
          <w:color w:val="000000"/>
        </w:rPr>
        <w:t>s) să aplice pe microbuze un autocolant/plăcuță de informare, conform prevederilor ghidului de finanţare;</w:t>
      </w:r>
    </w:p>
    <w:p w14:paraId="6145ADB5" w14:textId="77777777" w:rsidR="00AA4671" w:rsidRDefault="00000000">
      <w:pPr>
        <w:spacing w:before="26" w:after="0"/>
        <w:jc w:val="both"/>
      </w:pPr>
      <w:r>
        <w:rPr>
          <w:color w:val="000000"/>
        </w:rPr>
        <w:t>ș) să nu desfăşoare sau să nu influenţeze vreo activitate economică [în sensul prevăzut în Comunicarea Comisiei privind noţiunea de ajutor de stat astfel cum este menţionată la art. 107 alin. (1) din Tratatul privind funcţionarea Uniunii Europene], direct sau indirect, prin sau ca o consecinţă a implementării proiectului, pe perioada de viaţă a activelor finanţate;</w:t>
      </w:r>
    </w:p>
    <w:p w14:paraId="4925EA6B" w14:textId="77777777" w:rsidR="00AA4671" w:rsidRDefault="00000000">
      <w:pPr>
        <w:spacing w:before="26" w:after="0"/>
        <w:jc w:val="both"/>
      </w:pPr>
      <w:r>
        <w:rPr>
          <w:color w:val="000000"/>
        </w:rPr>
        <w:t>t) să întocmească şi să transmită AFM un raport de monitorizare, anual, pe toată perioada de monitorizare;</w:t>
      </w:r>
    </w:p>
    <w:p w14:paraId="4E9EF9C4" w14:textId="77777777" w:rsidR="00AA4671" w:rsidRDefault="00000000">
      <w:pPr>
        <w:spacing w:after="0"/>
        <w:jc w:val="both"/>
        <w:rPr>
          <w:szCs w:val="24"/>
        </w:rPr>
      </w:pPr>
      <w:r>
        <w:rPr>
          <w:szCs w:val="24"/>
        </w:rPr>
        <w:t>ț) să nu sponsorizeze/finanţeze activităţi cu impact negativ asupra mediului pe perioada de valabilitate a contractului ori în perioada de monitorizare a proiectului;</w:t>
      </w:r>
    </w:p>
    <w:p w14:paraId="43E0A773" w14:textId="77777777" w:rsidR="00AA4671" w:rsidRDefault="00000000">
      <w:pPr>
        <w:spacing w:before="26" w:after="0"/>
        <w:jc w:val="both"/>
      </w:pPr>
      <w:r>
        <w:rPr>
          <w:color w:val="000000"/>
        </w:rPr>
        <w:t>u) să păstreze documentele transmise în vederea acceptării în cadrul Programului, conform legii, şi să le prezinte la solicitarea AFM;</w:t>
      </w:r>
    </w:p>
    <w:p w14:paraId="1C84B90D" w14:textId="77777777" w:rsidR="00AA4671" w:rsidRDefault="00000000">
      <w:pPr>
        <w:spacing w:after="0"/>
        <w:jc w:val="both"/>
        <w:rPr>
          <w:bCs/>
          <w:szCs w:val="24"/>
        </w:rPr>
      </w:pPr>
      <w:r>
        <w:rPr>
          <w:szCs w:val="24"/>
        </w:rPr>
        <w:t>v)</w:t>
      </w:r>
      <w:r>
        <w:rPr>
          <w:b/>
          <w:bCs/>
          <w:szCs w:val="24"/>
        </w:rPr>
        <w:t xml:space="preserve"> </w:t>
      </w:r>
      <w:r>
        <w:rPr>
          <w:bCs/>
          <w:szCs w:val="24"/>
        </w:rPr>
        <w:t>anual, până la data de 15 ianuarie, dar nu mai târziu de data transmiterii cererii de decontare în cazul anului în care se finalizează implementarea proiectului, transmite AFM:</w:t>
      </w:r>
    </w:p>
    <w:p w14:paraId="2ABBEC22" w14:textId="77777777" w:rsidR="00AA4671" w:rsidRDefault="00000000">
      <w:pPr>
        <w:spacing w:after="0"/>
        <w:jc w:val="both"/>
        <w:rPr>
          <w:szCs w:val="24"/>
        </w:rPr>
      </w:pPr>
      <w:r>
        <w:rPr>
          <w:szCs w:val="24"/>
        </w:rPr>
        <w:t>1. actele administrative/documentele emise de către structura teritorială a Curţii de Conturi şi/sau alte autorităţi cu atribuţii de control, în legătură cu proiectul finanţat în baza prezentului contract, dacă au fost realizate astfel de controale;</w:t>
      </w:r>
    </w:p>
    <w:p w14:paraId="065EA7FA" w14:textId="77777777" w:rsidR="00AA4671" w:rsidRDefault="00000000">
      <w:pPr>
        <w:spacing w:after="0"/>
        <w:jc w:val="both"/>
        <w:rPr>
          <w:szCs w:val="24"/>
        </w:rPr>
      </w:pPr>
      <w:r>
        <w:rPr>
          <w:szCs w:val="24"/>
        </w:rPr>
        <w:t>2. actele administrative/documentele emise de către beneficiarul finanțării în aplicarea deciziilor/măsurilor dispuse prin actele/documentele prevăzute la pct. 1 precum şi stadiul măsurilor adoptate de către persoanele responsabilizate, dacă au fost emise;</w:t>
      </w:r>
    </w:p>
    <w:p w14:paraId="785ECA34" w14:textId="77777777" w:rsidR="00AA4671" w:rsidRDefault="00000000">
      <w:pPr>
        <w:spacing w:after="0"/>
        <w:jc w:val="both"/>
        <w:rPr>
          <w:szCs w:val="24"/>
        </w:rPr>
      </w:pPr>
      <w:r>
        <w:rPr>
          <w:szCs w:val="24"/>
        </w:rPr>
        <w:t>3. date şi informaţii detaliate cu privire la cheltuielile stabilite prin actele administrative/documentele prevăzute la pct. 1 ca fiind neeligibile sau nejustificate, precum şi eventualele sume care se impun a fi recuperate, în legătură cu proiectul finanţat în baza prezentului contract.</w:t>
      </w:r>
    </w:p>
    <w:p w14:paraId="6780296B" w14:textId="77777777" w:rsidR="00AA4671" w:rsidRDefault="00000000">
      <w:pPr>
        <w:spacing w:before="26" w:after="0"/>
        <w:jc w:val="both"/>
      </w:pPr>
      <w:r>
        <w:rPr>
          <w:color w:val="000000"/>
        </w:rPr>
        <w:t>x) pe întreaga perioadă de monitorizare, să transmită AFM actele/documentele/informaţiile prevăzute la lit. v), odată cu raportul anual de monitorizare;</w:t>
      </w:r>
    </w:p>
    <w:p w14:paraId="3AC1E9E1" w14:textId="77777777" w:rsidR="00AA4671" w:rsidRDefault="00000000">
      <w:pPr>
        <w:spacing w:before="26" w:after="0"/>
        <w:jc w:val="both"/>
      </w:pPr>
      <w:r>
        <w:rPr>
          <w:color w:val="000000"/>
        </w:rPr>
        <w:lastRenderedPageBreak/>
        <w:t>y) să transmită AFM, la finalul perioadei de monitorizare stipulate în contract, un raport final cu informaţii referitoare la activitatea desfăşurată, întocmit conform anexei nr. 3 la ghidul de finanțare.</w:t>
      </w:r>
    </w:p>
    <w:p w14:paraId="3C3627D1" w14:textId="77777777" w:rsidR="00AA4671" w:rsidRDefault="00000000">
      <w:pPr>
        <w:spacing w:after="0" w:line="240" w:lineRule="auto"/>
        <w:jc w:val="both"/>
        <w:rPr>
          <w:szCs w:val="24"/>
        </w:rPr>
      </w:pPr>
      <w:r>
        <w:rPr>
          <w:b/>
          <w:bCs/>
          <w:szCs w:val="24"/>
        </w:rPr>
        <w:t>Art. 6: Obligaţiile AFM</w:t>
      </w:r>
    </w:p>
    <w:p w14:paraId="04A256EB" w14:textId="77777777" w:rsidR="00AA4671" w:rsidRDefault="00000000">
      <w:pPr>
        <w:spacing w:after="0" w:line="240" w:lineRule="auto"/>
        <w:jc w:val="both"/>
        <w:rPr>
          <w:szCs w:val="24"/>
        </w:rPr>
      </w:pPr>
      <w:bookmarkStart w:id="73" w:name="do|ax7|ar6|pa1"/>
      <w:bookmarkEnd w:id="73"/>
      <w:r>
        <w:rPr>
          <w:szCs w:val="24"/>
        </w:rPr>
        <w:t>AFM are următoarele obligaţii:</w:t>
      </w:r>
    </w:p>
    <w:p w14:paraId="62ED2E9D" w14:textId="77777777" w:rsidR="00AA4671" w:rsidRDefault="00000000">
      <w:pPr>
        <w:spacing w:before="26" w:after="0" w:line="240" w:lineRule="auto"/>
        <w:jc w:val="both"/>
        <w:rPr>
          <w:rFonts w:eastAsia="PMingLiU"/>
          <w:szCs w:val="24"/>
        </w:rPr>
      </w:pPr>
      <w:bookmarkStart w:id="74" w:name="do|ax7|ar6|lia"/>
      <w:bookmarkEnd w:id="74"/>
      <w:r>
        <w:rPr>
          <w:b/>
          <w:bCs/>
          <w:szCs w:val="24"/>
        </w:rPr>
        <w:t>a)</w:t>
      </w:r>
      <w:r>
        <w:rPr>
          <w:color w:val="000000"/>
        </w:rPr>
        <w:t>să asigure finanţarea proiectului în condiţiile menţionate în prezentul contract, în limita fondurilor disponibile alocate pentru categoria de proiecte din care face parte, cuprinse în bugetul anual al Fondului pentru mediu</w:t>
      </w:r>
      <w:r>
        <w:rPr>
          <w:szCs w:val="24"/>
        </w:rPr>
        <w:t>;</w:t>
      </w:r>
    </w:p>
    <w:p w14:paraId="4022348C" w14:textId="77777777" w:rsidR="00AA4671" w:rsidRDefault="00000000">
      <w:pPr>
        <w:spacing w:after="0" w:line="240" w:lineRule="auto"/>
        <w:jc w:val="both"/>
        <w:rPr>
          <w:szCs w:val="24"/>
        </w:rPr>
      </w:pPr>
      <w:bookmarkStart w:id="75" w:name="do|ax7|ar6|lib"/>
      <w:bookmarkStart w:id="76" w:name="do|ax7|ar6|lic"/>
      <w:bookmarkStart w:id="77" w:name="do|ax7|ar6|lid"/>
      <w:bookmarkEnd w:id="75"/>
      <w:bookmarkEnd w:id="76"/>
      <w:bookmarkEnd w:id="77"/>
      <w:r>
        <w:rPr>
          <w:b/>
          <w:bCs/>
          <w:szCs w:val="24"/>
        </w:rPr>
        <w:t>b)</w:t>
      </w:r>
      <w:r>
        <w:rPr>
          <w:szCs w:val="24"/>
        </w:rPr>
        <w:t xml:space="preserve"> pune la dispoziţia beneficiarului finanțării informaţiile legate de finanţare</w:t>
      </w:r>
      <w:bookmarkStart w:id="78" w:name="do|ax7|ar6|lie"/>
      <w:bookmarkEnd w:id="78"/>
      <w:r>
        <w:rPr>
          <w:szCs w:val="24"/>
        </w:rPr>
        <w:t>.</w:t>
      </w:r>
    </w:p>
    <w:p w14:paraId="7B46ADD5" w14:textId="77777777" w:rsidR="00AA4671" w:rsidRDefault="00000000">
      <w:pPr>
        <w:spacing w:after="0" w:line="240" w:lineRule="auto"/>
        <w:jc w:val="both"/>
        <w:rPr>
          <w:szCs w:val="24"/>
        </w:rPr>
      </w:pPr>
      <w:r>
        <w:rPr>
          <w:b/>
          <w:bCs/>
          <w:szCs w:val="24"/>
        </w:rPr>
        <w:t>Art. 7: Cazuri de culpă</w:t>
      </w:r>
    </w:p>
    <w:p w14:paraId="6187AF73" w14:textId="77777777" w:rsidR="00AA4671" w:rsidRDefault="00000000">
      <w:pPr>
        <w:spacing w:after="0" w:line="240" w:lineRule="auto"/>
        <w:jc w:val="both"/>
        <w:rPr>
          <w:szCs w:val="24"/>
        </w:rPr>
      </w:pPr>
      <w:bookmarkStart w:id="79" w:name="do|ax7|ar7|al1"/>
      <w:bookmarkEnd w:id="79"/>
      <w:r>
        <w:rPr>
          <w:b/>
          <w:bCs/>
          <w:szCs w:val="24"/>
        </w:rPr>
        <w:t xml:space="preserve">(1) </w:t>
      </w:r>
      <w:r>
        <w:rPr>
          <w:szCs w:val="24"/>
        </w:rPr>
        <w:t>Nerespectarea de către beneficiarul finanțării a oricăreia dintre obligaţiile sale asumate prin prezentul contract, ori care îi revin conform ghidului de finanţare, constituie caz de culpă.</w:t>
      </w:r>
    </w:p>
    <w:p w14:paraId="2D62BE59" w14:textId="77777777" w:rsidR="00AA4671" w:rsidRDefault="00000000">
      <w:pPr>
        <w:spacing w:after="0" w:line="240" w:lineRule="auto"/>
        <w:jc w:val="both"/>
        <w:rPr>
          <w:szCs w:val="24"/>
        </w:rPr>
      </w:pPr>
      <w:r>
        <w:rPr>
          <w:b/>
          <w:bCs/>
          <w:szCs w:val="24"/>
        </w:rPr>
        <w:t xml:space="preserve">(2) </w:t>
      </w:r>
      <w:r>
        <w:rPr>
          <w:szCs w:val="24"/>
        </w:rPr>
        <w:t>Constituie caz de culpă şi următoarele fapte ale beneficiarului finanțării:</w:t>
      </w:r>
    </w:p>
    <w:p w14:paraId="402D2191" w14:textId="77777777" w:rsidR="00AA4671" w:rsidRDefault="00000000">
      <w:pPr>
        <w:spacing w:after="0" w:line="240" w:lineRule="auto"/>
        <w:jc w:val="both"/>
        <w:rPr>
          <w:szCs w:val="24"/>
        </w:rPr>
      </w:pPr>
      <w:bookmarkStart w:id="80" w:name="do|ax7|ar7|al2|lia"/>
      <w:bookmarkEnd w:id="80"/>
      <w:r>
        <w:rPr>
          <w:szCs w:val="24"/>
        </w:rPr>
        <w:t>a) face declaraţii false sau incomplete pentru a obţine finanţarea prevăzută în contract sau furnizează rapoarte ce nu reprezintă realitatea;</w:t>
      </w:r>
    </w:p>
    <w:p w14:paraId="1E6D8B39" w14:textId="77777777" w:rsidR="00AA4671" w:rsidRDefault="00000000">
      <w:pPr>
        <w:spacing w:after="0" w:line="240" w:lineRule="auto"/>
        <w:jc w:val="both"/>
        <w:rPr>
          <w:szCs w:val="24"/>
        </w:rPr>
      </w:pPr>
      <w:bookmarkStart w:id="81" w:name="do|ax7|ar7|al2|lib"/>
      <w:bookmarkEnd w:id="81"/>
      <w:r>
        <w:rPr>
          <w:szCs w:val="24"/>
        </w:rPr>
        <w:t>b) comite nereguli de ordin financiar sau acte de corupţie în legătură cu proiectul, stabilite printr-o hotărâre judecătorească definitivă;</w:t>
      </w:r>
    </w:p>
    <w:p w14:paraId="6B82D17C" w14:textId="77777777" w:rsidR="00AA4671" w:rsidRDefault="00000000">
      <w:pPr>
        <w:spacing w:after="0" w:line="240" w:lineRule="auto"/>
        <w:jc w:val="both"/>
        <w:rPr>
          <w:szCs w:val="24"/>
        </w:rPr>
      </w:pPr>
      <w:bookmarkStart w:id="82" w:name="do|ax7|ar7|al2|lic"/>
      <w:bookmarkEnd w:id="82"/>
      <w:r>
        <w:rPr>
          <w:szCs w:val="24"/>
        </w:rPr>
        <w:t>c) împotriva beneficiarului finanțării a fost demarată procedura de executare silită/dizolvare/lichidare/insolvenţă;</w:t>
      </w:r>
    </w:p>
    <w:p w14:paraId="14AB82B4" w14:textId="77777777" w:rsidR="00AA4671" w:rsidRDefault="00000000">
      <w:pPr>
        <w:spacing w:after="0" w:line="240" w:lineRule="auto"/>
        <w:jc w:val="both"/>
        <w:rPr>
          <w:szCs w:val="24"/>
        </w:rPr>
      </w:pPr>
      <w:bookmarkStart w:id="83" w:name="do|ax7|ar7|al2|lid"/>
      <w:bookmarkEnd w:id="83"/>
      <w:r>
        <w:rPr>
          <w:szCs w:val="24"/>
        </w:rPr>
        <w:t>d) situaţia economico-financiară a beneficiarului finanțării nu mai asigură condiţii de realizare a proiectului;</w:t>
      </w:r>
    </w:p>
    <w:p w14:paraId="12C1E239" w14:textId="77777777" w:rsidR="00AA4671" w:rsidRDefault="00000000">
      <w:pPr>
        <w:spacing w:after="0" w:line="240" w:lineRule="auto"/>
        <w:jc w:val="both"/>
      </w:pPr>
      <w:r>
        <w:rPr>
          <w:color w:val="000000"/>
        </w:rPr>
        <w:t>e)netransmiterea la AFM  a raportului de monitorizare în intervalul de timp prevăzut la art. 24 alin. (3), lit. c) din ghidul de finanţare.</w:t>
      </w:r>
    </w:p>
    <w:p w14:paraId="33106C57" w14:textId="77777777" w:rsidR="00AA4671" w:rsidRDefault="00000000">
      <w:pPr>
        <w:spacing w:after="0" w:line="240" w:lineRule="auto"/>
        <w:jc w:val="both"/>
        <w:rPr>
          <w:szCs w:val="24"/>
        </w:rPr>
      </w:pPr>
      <w:r>
        <w:rPr>
          <w:b/>
          <w:bCs/>
          <w:szCs w:val="24"/>
        </w:rPr>
        <w:t xml:space="preserve">(3) </w:t>
      </w:r>
      <w:r>
        <w:rPr>
          <w:szCs w:val="24"/>
        </w:rPr>
        <w:t>La constatarea unui caz de culpă, AFM va notifica beneficiarul finanțării şi, în cazul în care deficienţele menţionate în notificare nu sunt înlăturate, AFM are dreptul să ia următoarele măsuri, fără punerea în întârziere şi fără nicio altă formalitate prealabilă:</w:t>
      </w:r>
    </w:p>
    <w:p w14:paraId="181911F6" w14:textId="77777777" w:rsidR="00AA4671" w:rsidRDefault="00000000">
      <w:pPr>
        <w:spacing w:after="0" w:line="240" w:lineRule="auto"/>
        <w:jc w:val="both"/>
        <w:rPr>
          <w:szCs w:val="24"/>
        </w:rPr>
      </w:pPr>
      <w:bookmarkStart w:id="84" w:name="do|ax7|ar7|al3|lia"/>
      <w:bookmarkEnd w:id="84"/>
      <w:r>
        <w:rPr>
          <w:szCs w:val="24"/>
        </w:rPr>
        <w:t>a)</w:t>
      </w:r>
      <w:r>
        <w:rPr>
          <w:b/>
          <w:bCs/>
          <w:szCs w:val="24"/>
        </w:rPr>
        <w:t xml:space="preserve"> </w:t>
      </w:r>
      <w:r>
        <w:rPr>
          <w:szCs w:val="24"/>
        </w:rPr>
        <w:t>sistarea utilizării finanţării până la remedierea cauzelor care au dus la sistare; în acest caz, perioada de sistare nu se adaugă la durata de implementare a proiectului;</w:t>
      </w:r>
    </w:p>
    <w:p w14:paraId="14D2C15E" w14:textId="77777777" w:rsidR="00AA4671" w:rsidRDefault="00000000">
      <w:pPr>
        <w:spacing w:after="0" w:line="240" w:lineRule="auto"/>
        <w:jc w:val="both"/>
        <w:rPr>
          <w:szCs w:val="24"/>
        </w:rPr>
      </w:pPr>
      <w:bookmarkStart w:id="85" w:name="do|ax7|ar7|al3|lib"/>
      <w:bookmarkEnd w:id="85"/>
      <w:r>
        <w:rPr>
          <w:szCs w:val="24"/>
        </w:rPr>
        <w:t>b) recuperarea sumelor virate către beneficiarul finanțării, în condiţiile prevăzute de Ordonanţa de urgenţă a Guvernului nr. 196/2005 privind Fondul pentru mediu, aprobată cu modificări şi completări prin Legea nr. 105/2006, cu modificările şi completările ulterioare, şi rezilierea contractului, după caz.</w:t>
      </w:r>
    </w:p>
    <w:p w14:paraId="7450F30F" w14:textId="77777777" w:rsidR="00AA4671" w:rsidRDefault="00000000">
      <w:pPr>
        <w:spacing w:after="0" w:line="240" w:lineRule="auto"/>
        <w:jc w:val="both"/>
        <w:rPr>
          <w:szCs w:val="24"/>
        </w:rPr>
      </w:pPr>
      <w:r>
        <w:rPr>
          <w:b/>
          <w:bCs/>
          <w:szCs w:val="24"/>
        </w:rPr>
        <w:t>Art. 8: Încetarea contractului și recuperarea sumelor finanțate</w:t>
      </w:r>
    </w:p>
    <w:p w14:paraId="60898454" w14:textId="77777777" w:rsidR="00AA4671" w:rsidRDefault="00000000">
      <w:pPr>
        <w:spacing w:after="0" w:line="240" w:lineRule="auto"/>
        <w:jc w:val="both"/>
        <w:rPr>
          <w:szCs w:val="24"/>
        </w:rPr>
      </w:pPr>
      <w:r>
        <w:rPr>
          <w:b/>
          <w:bCs/>
          <w:szCs w:val="24"/>
        </w:rPr>
        <w:t xml:space="preserve">(1) </w:t>
      </w:r>
      <w:r>
        <w:rPr>
          <w:szCs w:val="24"/>
        </w:rPr>
        <w:t>Contractul încetează de drept:</w:t>
      </w:r>
    </w:p>
    <w:p w14:paraId="16A66A5A" w14:textId="77777777" w:rsidR="00AA4671" w:rsidRDefault="00000000">
      <w:pPr>
        <w:spacing w:after="0" w:line="240" w:lineRule="auto"/>
        <w:jc w:val="both"/>
        <w:rPr>
          <w:szCs w:val="24"/>
        </w:rPr>
      </w:pPr>
      <w:bookmarkStart w:id="86" w:name="do|ax7|ar8|al1|lia"/>
      <w:bookmarkEnd w:id="86"/>
      <w:r>
        <w:rPr>
          <w:b/>
          <w:bCs/>
          <w:szCs w:val="24"/>
        </w:rPr>
        <w:t xml:space="preserve">a) </w:t>
      </w:r>
      <w:r>
        <w:rPr>
          <w:szCs w:val="24"/>
        </w:rPr>
        <w:t>la data prevăzută în contract;</w:t>
      </w:r>
    </w:p>
    <w:p w14:paraId="094ABE63" w14:textId="77777777" w:rsidR="00AA4671" w:rsidRDefault="00000000">
      <w:pPr>
        <w:spacing w:after="0" w:line="240" w:lineRule="auto"/>
        <w:jc w:val="both"/>
        <w:rPr>
          <w:szCs w:val="24"/>
        </w:rPr>
      </w:pPr>
      <w:bookmarkStart w:id="87" w:name="do|ax7|ar8|al1|lib"/>
      <w:bookmarkStart w:id="88" w:name="do|ax7|ar8|al1|lic"/>
      <w:bookmarkEnd w:id="87"/>
      <w:bookmarkEnd w:id="88"/>
      <w:r>
        <w:rPr>
          <w:b/>
          <w:bCs/>
          <w:szCs w:val="24"/>
        </w:rPr>
        <w:t xml:space="preserve">b) </w:t>
      </w:r>
      <w:r>
        <w:rPr>
          <w:szCs w:val="24"/>
        </w:rPr>
        <w:t>la data intervenţiei unui act de autoritate;</w:t>
      </w:r>
    </w:p>
    <w:p w14:paraId="13769E94" w14:textId="77777777" w:rsidR="00AA4671" w:rsidRDefault="00000000">
      <w:pPr>
        <w:spacing w:after="0" w:line="240" w:lineRule="auto"/>
        <w:jc w:val="both"/>
        <w:rPr>
          <w:szCs w:val="24"/>
        </w:rPr>
      </w:pPr>
      <w:bookmarkStart w:id="89" w:name="do|ax7|ar8|al1|lid"/>
      <w:bookmarkEnd w:id="89"/>
      <w:r>
        <w:rPr>
          <w:b/>
          <w:bCs/>
          <w:szCs w:val="24"/>
        </w:rPr>
        <w:t xml:space="preserve">c) </w:t>
      </w:r>
      <w:r>
        <w:rPr>
          <w:szCs w:val="24"/>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finanțării în termen de 10 zile de la momentul apariţiei unor astfel de circumstanţe sau de la momentul în care AFM a avut cunoştinţă de apariţia unor astfel de circumstanţe.</w:t>
      </w:r>
    </w:p>
    <w:p w14:paraId="48AE5999" w14:textId="77777777" w:rsidR="00AA4671" w:rsidRDefault="00000000">
      <w:pPr>
        <w:spacing w:after="0" w:line="240" w:lineRule="auto"/>
        <w:jc w:val="both"/>
        <w:rPr>
          <w:szCs w:val="24"/>
        </w:rPr>
      </w:pPr>
      <w:r>
        <w:rPr>
          <w:b/>
          <w:szCs w:val="24"/>
        </w:rPr>
        <w:t>(2)</w:t>
      </w:r>
      <w:r>
        <w:rPr>
          <w:szCs w:val="24"/>
        </w:rPr>
        <w:t xml:space="preserve"> Contractul poate înceta în cazul imposibilităţii obiective a beneficiarului finanțării de a realiza proiectul, prin renunţare, cu un preaviz scris de maximum 30 de zile, având drept consecinţă restituirea, în termenul precizat în notificare/înştiinţarea de plată, de către beneficiar a finanţării primite, la care se adaugă dobânzi/penalităţi, în temeiul Ordonanţei de urgenţă a Guvernului nr. 196/2005 privind Fondul pentru mediu, aprobată cu modificări şi completări prin Legea nr. 105/2006, cu modificările şi completările ulterioare. În acest caz, contractul încetează prin acordul părţilor. În situaţia în care beneficiarul finanțării are de restituit sume finanţate, acordul se încheie după restituirea de către acesta a valorii integrale datorate.</w:t>
      </w:r>
    </w:p>
    <w:p w14:paraId="63B02782" w14:textId="77777777" w:rsidR="00AA4671" w:rsidRDefault="00000000">
      <w:pPr>
        <w:spacing w:after="0" w:line="240" w:lineRule="auto"/>
        <w:jc w:val="both"/>
        <w:rPr>
          <w:szCs w:val="24"/>
        </w:rPr>
      </w:pPr>
      <w:r>
        <w:rPr>
          <w:b/>
          <w:bCs/>
          <w:szCs w:val="24"/>
        </w:rPr>
        <w:t xml:space="preserve">(3) </w:t>
      </w:r>
      <w:r>
        <w:rPr>
          <w:szCs w:val="24"/>
        </w:rPr>
        <w:t>Contractul poate înceta prin reziliere, la iniţiativa AFM, în următoarele condiţii:</w:t>
      </w:r>
    </w:p>
    <w:p w14:paraId="77E899C3" w14:textId="77777777" w:rsidR="00AA4671" w:rsidRDefault="00000000">
      <w:pPr>
        <w:spacing w:after="0" w:line="240" w:lineRule="auto"/>
        <w:jc w:val="both"/>
        <w:rPr>
          <w:szCs w:val="24"/>
        </w:rPr>
      </w:pPr>
      <w:bookmarkStart w:id="90" w:name="do|ax7|ar8|al2|lia"/>
      <w:bookmarkEnd w:id="90"/>
      <w:r>
        <w:rPr>
          <w:b/>
          <w:bCs/>
          <w:szCs w:val="24"/>
        </w:rPr>
        <w:t xml:space="preserve">a) </w:t>
      </w:r>
      <w:r>
        <w:rPr>
          <w:szCs w:val="24"/>
        </w:rPr>
        <w:t>beneficiarul finanțării nu îşi îndeplineşte obligaţiile asumate prin contract, inclusiv în cazul netransmiterii la AFM a cererii de decontare, ori în cazul nerespectării obligaţiilor care îi revin potrivit ghidului de finanţare;</w:t>
      </w:r>
    </w:p>
    <w:p w14:paraId="315FD17D" w14:textId="77777777" w:rsidR="00AA4671" w:rsidRDefault="00000000">
      <w:pPr>
        <w:spacing w:after="0" w:line="240" w:lineRule="auto"/>
        <w:jc w:val="both"/>
        <w:rPr>
          <w:szCs w:val="24"/>
        </w:rPr>
      </w:pPr>
      <w:bookmarkStart w:id="91" w:name="do|ax7|ar8|al2|lib"/>
      <w:bookmarkEnd w:id="91"/>
      <w:r>
        <w:rPr>
          <w:b/>
          <w:bCs/>
          <w:szCs w:val="24"/>
        </w:rPr>
        <w:lastRenderedPageBreak/>
        <w:t xml:space="preserve">b) </w:t>
      </w:r>
      <w:r>
        <w:rPr>
          <w:szCs w:val="24"/>
        </w:rPr>
        <w:t>beneficiarul finanțării este în  stare de faliment/ insolvenţă / executare silită  ori face obiectul unei proceduri de lichidare sau de administrare judiciară, și-a suspendat activitatea economică ori face obiectul unei proceduri în urma acestor situaţii sau se află în situaţii similare în urma unei proceduri de aceeaşi natură prevăzute de legislaţia sau de reglementările naţionale;</w:t>
      </w:r>
    </w:p>
    <w:p w14:paraId="43F487CB" w14:textId="77777777" w:rsidR="00AA4671" w:rsidRDefault="00000000">
      <w:pPr>
        <w:spacing w:after="0" w:line="240" w:lineRule="auto"/>
        <w:jc w:val="both"/>
        <w:rPr>
          <w:szCs w:val="24"/>
        </w:rPr>
      </w:pPr>
      <w:bookmarkStart w:id="92" w:name="do|ax7|ar8|al2|lic"/>
      <w:bookmarkEnd w:id="92"/>
      <w:r>
        <w:rPr>
          <w:b/>
          <w:bCs/>
          <w:szCs w:val="24"/>
        </w:rPr>
        <w:t xml:space="preserve">c) </w:t>
      </w:r>
      <w:r>
        <w:rPr>
          <w:szCs w:val="24"/>
        </w:rPr>
        <w:t>în situaţia intervenirii unuia dintre cazurile de culpă prevăzute la art. 7 alin. (2).</w:t>
      </w:r>
    </w:p>
    <w:p w14:paraId="170A595B" w14:textId="77777777" w:rsidR="00AA4671" w:rsidRDefault="00000000">
      <w:pPr>
        <w:spacing w:after="0" w:line="240" w:lineRule="auto"/>
        <w:jc w:val="both"/>
        <w:rPr>
          <w:szCs w:val="24"/>
        </w:rPr>
      </w:pPr>
      <w:bookmarkStart w:id="93" w:name="do|ax7|ar8|al3"/>
      <w:bookmarkEnd w:id="93"/>
      <w:r>
        <w:rPr>
          <w:b/>
          <w:bCs/>
          <w:szCs w:val="24"/>
        </w:rPr>
        <w:t>(4)</w:t>
      </w:r>
      <w:r>
        <w:rPr>
          <w:szCs w:val="24"/>
        </w:rPr>
        <w:t xml:space="preserve"> În cazul nerespectării clauzelor contractuale şi a obligaţiilor asumate de beneficiarul finanțării în cadrul Programului, AFM recuperează suma finanţată, aferentă cheltuielilor neeligibile, iar contractul poate fi reziliat.</w:t>
      </w:r>
    </w:p>
    <w:p w14:paraId="0312AD09" w14:textId="77777777" w:rsidR="00AA4671" w:rsidRDefault="00000000">
      <w:pPr>
        <w:spacing w:after="0" w:line="240" w:lineRule="auto"/>
        <w:jc w:val="both"/>
        <w:rPr>
          <w:szCs w:val="24"/>
        </w:rPr>
      </w:pPr>
      <w:r>
        <w:rPr>
          <w:b/>
          <w:bCs/>
          <w:szCs w:val="24"/>
        </w:rPr>
        <w:t>(5)</w:t>
      </w:r>
      <w:r>
        <w:rPr>
          <w:szCs w:val="24"/>
        </w:rPr>
        <w:t xml:space="preserve"> 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7E84F5DA" w14:textId="77777777" w:rsidR="00AA4671" w:rsidRDefault="00000000">
      <w:pPr>
        <w:spacing w:after="0" w:line="240" w:lineRule="auto"/>
        <w:jc w:val="both"/>
        <w:rPr>
          <w:szCs w:val="24"/>
        </w:rPr>
      </w:pPr>
      <w:r>
        <w:rPr>
          <w:b/>
          <w:bCs/>
          <w:szCs w:val="24"/>
        </w:rPr>
        <w:t>(6)</w:t>
      </w:r>
      <w:r>
        <w:rPr>
          <w:szCs w:val="24"/>
        </w:rPr>
        <w:t xml:space="preserve"> În cazul în care încetarea contractului intervine înainte de plata efectuată de AFM, beneficiarul finanțării nu este obligat la restituirea vreunei sume.</w:t>
      </w:r>
    </w:p>
    <w:p w14:paraId="4DD8A641" w14:textId="77777777" w:rsidR="00AA4671" w:rsidRDefault="00000000">
      <w:pPr>
        <w:spacing w:after="0" w:line="240" w:lineRule="auto"/>
        <w:jc w:val="both"/>
        <w:rPr>
          <w:szCs w:val="24"/>
        </w:rPr>
      </w:pPr>
      <w:r>
        <w:rPr>
          <w:b/>
          <w:bCs/>
          <w:szCs w:val="24"/>
        </w:rPr>
        <w:t>(7)</w:t>
      </w:r>
      <w:r>
        <w:rPr>
          <w:szCs w:val="24"/>
        </w:rPr>
        <w:t xml:space="preserve"> Beneficiarul finanțării rămâne direct răspunzător pentru toate consecinţele financiare directe sau indirecte antrenate de încetarea contractului înainte de termen din culpa sau la iniţiativa sa (inclusiv majorări/penalităţi, conform legii fiscale aplicabile creanţelor bugetare).</w:t>
      </w:r>
      <w:bookmarkStart w:id="94" w:name="do|ax7|ar8|al4"/>
      <w:bookmarkStart w:id="95" w:name="do|ax7|ar8|al5"/>
      <w:bookmarkStart w:id="96" w:name="do|ax7|ar8|al6"/>
      <w:bookmarkEnd w:id="94"/>
      <w:bookmarkEnd w:id="95"/>
      <w:bookmarkEnd w:id="96"/>
    </w:p>
    <w:p w14:paraId="0B6EF856" w14:textId="77777777" w:rsidR="00AA4671" w:rsidRDefault="00000000">
      <w:pPr>
        <w:spacing w:after="0" w:line="240" w:lineRule="auto"/>
        <w:jc w:val="both"/>
        <w:rPr>
          <w:szCs w:val="24"/>
        </w:rPr>
      </w:pPr>
      <w:r>
        <w:rPr>
          <w:b/>
          <w:bCs/>
          <w:szCs w:val="24"/>
        </w:rPr>
        <w:t xml:space="preserve">Art. 9: Forţa majoră </w:t>
      </w:r>
    </w:p>
    <w:p w14:paraId="3B39C439" w14:textId="77777777" w:rsidR="00AA4671" w:rsidRDefault="00000000">
      <w:pPr>
        <w:spacing w:before="26" w:after="0" w:line="240" w:lineRule="auto"/>
        <w:jc w:val="both"/>
        <w:rPr>
          <w:szCs w:val="24"/>
        </w:rPr>
      </w:pPr>
      <w:bookmarkStart w:id="97" w:name="do|ax7|ar9|al1"/>
      <w:bookmarkStart w:id="98" w:name="do|ax7|ar9|al2|lia"/>
      <w:bookmarkStart w:id="99" w:name="do|ax7|ar9|al2|lib"/>
      <w:bookmarkStart w:id="100" w:name="do|ax7|ar9|al2|lic"/>
      <w:bookmarkStart w:id="101" w:name="do|ax7|ar9|al2|lid"/>
      <w:bookmarkStart w:id="102" w:name="do|ax7|ar9|al3"/>
      <w:bookmarkStart w:id="103" w:name="do|ax7|ar9|al4"/>
      <w:bookmarkStart w:id="104" w:name="do|ax7|ar9|al5"/>
      <w:bookmarkStart w:id="105" w:name="do|ax7|ar9|al6|lia"/>
      <w:bookmarkStart w:id="106" w:name="do|ax7|ar9|al6|lib"/>
      <w:bookmarkStart w:id="107" w:name="do|ax7|ar9|al7"/>
      <w:bookmarkEnd w:id="97"/>
      <w:bookmarkEnd w:id="98"/>
      <w:bookmarkEnd w:id="99"/>
      <w:bookmarkEnd w:id="100"/>
      <w:bookmarkEnd w:id="101"/>
      <w:bookmarkEnd w:id="102"/>
      <w:bookmarkEnd w:id="103"/>
      <w:bookmarkEnd w:id="104"/>
      <w:bookmarkEnd w:id="105"/>
      <w:bookmarkEnd w:id="106"/>
      <w:bookmarkEnd w:id="107"/>
      <w:r>
        <w:rPr>
          <w:b/>
          <w:bCs/>
          <w:szCs w:val="24"/>
        </w:rPr>
        <w:t>(1)</w:t>
      </w:r>
      <w:r>
        <w:rPr>
          <w:szCs w:val="24"/>
        </w:rPr>
        <w:t xml:space="preserve"> Forța majoră este orice eveniment extern, imprevizibil, absolut invincibil și inevitabil intervenit după încheierea prezentului Contract de finanțare şi care împiedică executarea în tot sau în parte a acestuia. Forţa majoră, constatată în condiţiile legii,exonerează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2299566" w14:textId="77777777" w:rsidR="00AA4671" w:rsidRDefault="00000000">
      <w:pPr>
        <w:spacing w:before="26" w:after="0" w:line="240" w:lineRule="auto"/>
        <w:jc w:val="both"/>
        <w:rPr>
          <w:szCs w:val="24"/>
        </w:rPr>
      </w:pPr>
      <w:r>
        <w:rPr>
          <w:b/>
          <w:bCs/>
          <w:szCs w:val="24"/>
        </w:rPr>
        <w:t>(2)</w:t>
      </w:r>
      <w:r>
        <w:rPr>
          <w:szCs w:val="24"/>
        </w:rPr>
        <w:t xml:space="preserve"> Partea care invocă forţa majoră are obligaţia de a notifica celeilalte părţi cazul de forţă majoră, în termen de 5 (cinci) zile calendaristice de la data apariţiei. Partea care invocă forţa majoră, are obligaţia transmiterii, celorlalte părţi, documentul prin care s-a constatat existenţa cazului de forţă majoră, într-un termen de 15 (cincisprezece) zile calendaristice de la data comunicării acestuia de către entitatea competentă. De asemenea, partea care invocă forța majoră are obligaţia de a comunica data încetării cazului de forţă majoră, în termen de 5 (cinci) zile calendaristice de la încetare. </w:t>
      </w:r>
    </w:p>
    <w:p w14:paraId="005549F8" w14:textId="77777777" w:rsidR="00AA4671" w:rsidRDefault="00000000">
      <w:pPr>
        <w:spacing w:before="26" w:after="0" w:line="240" w:lineRule="auto"/>
        <w:jc w:val="both"/>
        <w:rPr>
          <w:szCs w:val="24"/>
        </w:rPr>
      </w:pPr>
      <w:r>
        <w:rPr>
          <w:b/>
          <w:bCs/>
          <w:szCs w:val="24"/>
        </w:rPr>
        <w:t>(3)</w:t>
      </w:r>
      <w:r>
        <w:rPr>
          <w:szCs w:val="24"/>
        </w:rPr>
        <w:t xml:space="preserve"> Părţile au obligaţia de a lua orice măsuri care le stau la dispoziţie în vederea limitării consecinţelor acţiunii forţei majore.</w:t>
      </w:r>
    </w:p>
    <w:p w14:paraId="63034F63" w14:textId="77777777" w:rsidR="00AA4671" w:rsidRDefault="00000000">
      <w:pPr>
        <w:spacing w:before="26" w:after="0" w:line="240" w:lineRule="auto"/>
        <w:jc w:val="both"/>
        <w:rPr>
          <w:szCs w:val="24"/>
        </w:rPr>
      </w:pPr>
      <w:r>
        <w:rPr>
          <w:b/>
          <w:bCs/>
          <w:szCs w:val="24"/>
        </w:rPr>
        <w:t>(4)</w:t>
      </w:r>
      <w:r>
        <w:rPr>
          <w:szCs w:val="24"/>
        </w:rPr>
        <w:t xml:space="preserve"> Dacă partea care invocă forţa majoră nu procedează la notificarea începerii / încetării cazului de forţă majoră, în condiţiile şi termenele prevăzute, nu va fi exonerată de răspundere şi va suporta toate daunele provocate celeilalte părţi prin lipsa de notificare.</w:t>
      </w:r>
    </w:p>
    <w:p w14:paraId="11096DD3" w14:textId="77777777" w:rsidR="00AA4671" w:rsidRDefault="00000000">
      <w:pPr>
        <w:spacing w:before="26" w:after="0" w:line="240" w:lineRule="auto"/>
        <w:jc w:val="both"/>
        <w:rPr>
          <w:szCs w:val="24"/>
        </w:rPr>
      </w:pPr>
      <w:r>
        <w:rPr>
          <w:b/>
          <w:bCs/>
          <w:szCs w:val="24"/>
        </w:rPr>
        <w:t>(5)</w:t>
      </w:r>
      <w:r>
        <w:rPr>
          <w:szCs w:val="24"/>
        </w:rPr>
        <w:t xml:space="preserve"> După caz, îndeplinirea contractului va fi suspendată de la data apariţiei cazului de forţă majoră pe toată perioada de acţiune a acesteia, dar fără a prejudicia drepturile ce li se cuveneau părţilor până la apariţia acesteia.</w:t>
      </w:r>
    </w:p>
    <w:p w14:paraId="31C6E5E2" w14:textId="77777777" w:rsidR="00AA4671" w:rsidRDefault="00000000">
      <w:pPr>
        <w:spacing w:before="26" w:after="0" w:line="240" w:lineRule="auto"/>
        <w:jc w:val="both"/>
        <w:rPr>
          <w:szCs w:val="24"/>
        </w:rPr>
      </w:pPr>
      <w:r>
        <w:rPr>
          <w:b/>
          <w:bCs/>
          <w:szCs w:val="24"/>
        </w:rPr>
        <w:t>(6)</w:t>
      </w:r>
      <w:r>
        <w:rPr>
          <w:szCs w:val="24"/>
        </w:rPr>
        <w:t xml:space="preserve"> Forţa majoră, comunicată şi dovedită în condiţiile pct. 2, exonerează de răspundere partea care o invocă.</w:t>
      </w:r>
    </w:p>
    <w:p w14:paraId="366DEBB7" w14:textId="77777777" w:rsidR="00AA4671" w:rsidRDefault="00000000">
      <w:pPr>
        <w:spacing w:before="26" w:after="0" w:line="240" w:lineRule="auto"/>
        <w:jc w:val="both"/>
        <w:rPr>
          <w:szCs w:val="24"/>
        </w:rPr>
      </w:pPr>
      <w:r>
        <w:rPr>
          <w:b/>
          <w:bCs/>
          <w:szCs w:val="24"/>
        </w:rPr>
        <w:t>(7)</w:t>
      </w:r>
      <w:r>
        <w:rPr>
          <w:szCs w:val="24"/>
        </w:rPr>
        <w:t xml:space="preserve"> Dacă forţa majoră şi/sau consecinţele acesteia durează sau se estimează că va/vor dura mai mult de 3 luni, părţile se obligă să negocieze cu bună-credinţă în vederea identificării soluţiei celei mai bune, respectiv:</w:t>
      </w:r>
    </w:p>
    <w:p w14:paraId="31F89270" w14:textId="77777777" w:rsidR="00AA4671" w:rsidRDefault="00000000">
      <w:pPr>
        <w:spacing w:after="0" w:line="240" w:lineRule="auto"/>
        <w:jc w:val="both"/>
        <w:rPr>
          <w:szCs w:val="24"/>
        </w:rPr>
      </w:pPr>
      <w:r>
        <w:rPr>
          <w:szCs w:val="24"/>
        </w:rPr>
        <w:t>a)încetarea contractului, fără ca vreuna dintre părţi să poată pretinde celeilalte daune-interese;</w:t>
      </w:r>
    </w:p>
    <w:p w14:paraId="2816AD0E" w14:textId="77777777" w:rsidR="00AA4671" w:rsidRDefault="00000000">
      <w:pPr>
        <w:spacing w:after="0" w:line="240" w:lineRule="auto"/>
        <w:jc w:val="both"/>
        <w:rPr>
          <w:szCs w:val="24"/>
        </w:rPr>
      </w:pPr>
      <w:r>
        <w:rPr>
          <w:szCs w:val="24"/>
        </w:rPr>
        <w:t>b)modificarea contractului.</w:t>
      </w:r>
    </w:p>
    <w:p w14:paraId="08F9A7D0" w14:textId="77777777" w:rsidR="00AA4671" w:rsidRDefault="00000000">
      <w:pPr>
        <w:spacing w:after="0" w:line="240" w:lineRule="auto"/>
        <w:jc w:val="both"/>
        <w:rPr>
          <w:szCs w:val="24"/>
        </w:rPr>
      </w:pPr>
      <w:r>
        <w:rPr>
          <w:b/>
          <w:bCs/>
          <w:szCs w:val="24"/>
        </w:rPr>
        <w:t>Art. 10: Alte clauze</w:t>
      </w:r>
    </w:p>
    <w:p w14:paraId="6CA7931A" w14:textId="77777777" w:rsidR="00AA4671" w:rsidRDefault="00000000">
      <w:pPr>
        <w:spacing w:after="0" w:line="240" w:lineRule="auto"/>
        <w:jc w:val="both"/>
        <w:rPr>
          <w:szCs w:val="24"/>
        </w:rPr>
      </w:pPr>
      <w:bookmarkStart w:id="108" w:name="do|ax7|ar10|al1"/>
      <w:bookmarkEnd w:id="108"/>
      <w:r>
        <w:rPr>
          <w:b/>
          <w:bCs/>
          <w:szCs w:val="24"/>
        </w:rPr>
        <w:t xml:space="preserve">(1) </w:t>
      </w:r>
      <w:r>
        <w:rPr>
          <w:szCs w:val="24"/>
        </w:rPr>
        <w:t>Beneficiarul finanțării îşi asumă integral răspunderea pentru prejudiciile cauzate terţilor din culpa sa pe parcursul derulării proiectului, AFM fiind degrevată integral de orice responsabilitate.</w:t>
      </w:r>
    </w:p>
    <w:p w14:paraId="73C343A7" w14:textId="77777777" w:rsidR="00AA4671" w:rsidRDefault="00000000">
      <w:pPr>
        <w:spacing w:after="0" w:line="240" w:lineRule="auto"/>
        <w:jc w:val="both"/>
        <w:rPr>
          <w:szCs w:val="24"/>
        </w:rPr>
      </w:pPr>
      <w:bookmarkStart w:id="109" w:name="do|ax7|ar10|al2"/>
      <w:bookmarkStart w:id="110" w:name="do|ax7|ar10|al3"/>
      <w:bookmarkEnd w:id="109"/>
      <w:bookmarkEnd w:id="110"/>
      <w:r>
        <w:rPr>
          <w:b/>
          <w:bCs/>
          <w:szCs w:val="24"/>
        </w:rPr>
        <w:t xml:space="preserve">(2) </w:t>
      </w:r>
      <w:r>
        <w:rPr>
          <w:szCs w:val="24"/>
        </w:rPr>
        <w:t>În nicio circumstanţă şi din niciun motiv AFM nu poate fi trasă la răspundere şi obligată la plata de daune-interese pe durata desfăşurării proiectului şi, ca urmare, AFM nu va accepta nicio cerere de despăgubire sau plăţi suplimentare.</w:t>
      </w:r>
    </w:p>
    <w:p w14:paraId="25075D93" w14:textId="77777777" w:rsidR="00AA4671" w:rsidRDefault="00000000">
      <w:pPr>
        <w:spacing w:after="0" w:line="240" w:lineRule="auto"/>
        <w:jc w:val="both"/>
        <w:rPr>
          <w:szCs w:val="24"/>
        </w:rPr>
      </w:pPr>
      <w:bookmarkStart w:id="111" w:name="do|ax7|ar10|al4"/>
      <w:bookmarkEnd w:id="111"/>
      <w:r>
        <w:rPr>
          <w:b/>
          <w:bCs/>
          <w:szCs w:val="24"/>
        </w:rPr>
        <w:lastRenderedPageBreak/>
        <w:t xml:space="preserve">(3) </w:t>
      </w:r>
      <w:r>
        <w:rPr>
          <w:szCs w:val="24"/>
        </w:rPr>
        <w:t>În cazul în care realizarea proiectului generează costuri suplimentare, aceste costuri vor fi acoperite pe cheltuiala beneficiarului.</w:t>
      </w:r>
    </w:p>
    <w:p w14:paraId="269D8647" w14:textId="77777777" w:rsidR="00AA4671" w:rsidRDefault="00000000">
      <w:pPr>
        <w:spacing w:after="0" w:line="240" w:lineRule="auto"/>
        <w:jc w:val="both"/>
        <w:rPr>
          <w:szCs w:val="24"/>
        </w:rPr>
      </w:pPr>
      <w:bookmarkStart w:id="112" w:name="do|ax7|ar10|al5"/>
      <w:bookmarkEnd w:id="112"/>
      <w:r>
        <w:rPr>
          <w:b/>
          <w:bCs/>
          <w:szCs w:val="24"/>
        </w:rPr>
        <w:t xml:space="preserve">(4) </w:t>
      </w:r>
      <w:r>
        <w:rPr>
          <w:szCs w:val="24"/>
        </w:rPr>
        <w:t>Contractul în integralitatea sa, precum şi toate drepturile şi obligaţiile decurgând din acesta nu pot face obiectul cesiunii.</w:t>
      </w:r>
    </w:p>
    <w:p w14:paraId="04351C47" w14:textId="77777777" w:rsidR="00AA4671" w:rsidRDefault="00000000">
      <w:pPr>
        <w:spacing w:after="0" w:line="240" w:lineRule="auto"/>
        <w:jc w:val="both"/>
        <w:rPr>
          <w:szCs w:val="24"/>
        </w:rPr>
      </w:pPr>
      <w:bookmarkStart w:id="113" w:name="do|ax7|ar10|al6"/>
      <w:bookmarkEnd w:id="113"/>
      <w:r>
        <w:rPr>
          <w:b/>
          <w:bCs/>
          <w:szCs w:val="24"/>
        </w:rPr>
        <w:t xml:space="preserve">(5) </w:t>
      </w:r>
      <w:r>
        <w:rPr>
          <w:szCs w:val="24"/>
        </w:rPr>
        <w:t>Beneficiarul finanțării va adopta o conduită adecvată prin care va evita conflictul de interese şi va informa imediat AFM despre orice situaţie care dă naştere sau este posibil să dea naştere unui astfel de conflict.</w:t>
      </w:r>
    </w:p>
    <w:p w14:paraId="048A720A" w14:textId="77777777" w:rsidR="00AA4671" w:rsidRDefault="00000000">
      <w:pPr>
        <w:spacing w:after="0" w:line="240" w:lineRule="auto"/>
        <w:jc w:val="both"/>
        <w:rPr>
          <w:szCs w:val="24"/>
        </w:rPr>
      </w:pPr>
      <w:bookmarkStart w:id="114" w:name="do|ax7|ar10|al7"/>
      <w:bookmarkEnd w:id="114"/>
      <w:r>
        <w:rPr>
          <w:b/>
          <w:bCs/>
          <w:szCs w:val="24"/>
        </w:rPr>
        <w:t xml:space="preserve">(6) </w:t>
      </w:r>
      <w:r>
        <w:rPr>
          <w:szCs w:val="24"/>
        </w:rPr>
        <w:t>AFM şi beneficiarul finanțării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4E459D7C" w14:textId="77777777" w:rsidR="00AA4671" w:rsidRDefault="00000000">
      <w:pPr>
        <w:spacing w:after="0" w:line="240" w:lineRule="auto"/>
        <w:jc w:val="both"/>
        <w:rPr>
          <w:szCs w:val="24"/>
        </w:rPr>
      </w:pPr>
      <w:bookmarkStart w:id="115" w:name="do|ax7|ar10|al8"/>
      <w:bookmarkEnd w:id="115"/>
      <w:r>
        <w:rPr>
          <w:b/>
          <w:bCs/>
          <w:szCs w:val="24"/>
        </w:rPr>
        <w:t xml:space="preserve">(7) </w:t>
      </w:r>
      <w:r>
        <w:rPr>
          <w:szCs w:val="24"/>
        </w:rPr>
        <w:t>Drepturile de proprietate intelectuală rezultate în urma implementării proiectului, precum şi alte documente legate de proiect vor rămâne în patrimoniul beneficiarului finanțării, care, la solicitarea AFM, va acorda acesteia dreptul de a utiliza gratuit şi după cum consideră necesar informaţia cuprinsă în rapoartele proiectului, precum şi rezultatele obţinute, oricare ar fi forma acestora.</w:t>
      </w:r>
    </w:p>
    <w:p w14:paraId="5FB76C32" w14:textId="77777777" w:rsidR="00AA4671" w:rsidRDefault="00000000">
      <w:pPr>
        <w:spacing w:after="0" w:line="240" w:lineRule="auto"/>
        <w:jc w:val="both"/>
        <w:rPr>
          <w:szCs w:val="24"/>
        </w:rPr>
      </w:pPr>
      <w:bookmarkStart w:id="116" w:name="do|ax7|ar10|al9"/>
      <w:bookmarkEnd w:id="116"/>
      <w:r>
        <w:rPr>
          <w:b/>
          <w:bCs/>
          <w:szCs w:val="24"/>
        </w:rPr>
        <w:t xml:space="preserve">(8) </w:t>
      </w:r>
      <w:r>
        <w:rPr>
          <w:szCs w:val="24"/>
        </w:rPr>
        <w:t>Beneficiarul finanțării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1ABEA550" w14:textId="77777777" w:rsidR="00AA4671" w:rsidRDefault="00000000">
      <w:pPr>
        <w:spacing w:after="0" w:line="240" w:lineRule="auto"/>
        <w:jc w:val="both"/>
        <w:rPr>
          <w:szCs w:val="24"/>
        </w:rPr>
      </w:pPr>
      <w:bookmarkStart w:id="117" w:name="do|ax7|ar10|al10"/>
      <w:bookmarkEnd w:id="117"/>
      <w:r>
        <w:rPr>
          <w:b/>
          <w:bCs/>
          <w:szCs w:val="24"/>
        </w:rPr>
        <w:t xml:space="preserve">(9) </w:t>
      </w:r>
      <w:r>
        <w:rPr>
          <w:szCs w:val="24"/>
        </w:rPr>
        <w:t>Beneficiarul finanțării este de acord ca AFM să publice date privind rezultatele implementării proiectului.</w:t>
      </w:r>
    </w:p>
    <w:p w14:paraId="1ED8BE2A" w14:textId="77777777" w:rsidR="00AA4671" w:rsidRDefault="00000000">
      <w:pPr>
        <w:spacing w:after="0" w:line="240" w:lineRule="auto"/>
        <w:jc w:val="both"/>
        <w:rPr>
          <w:szCs w:val="24"/>
        </w:rPr>
      </w:pPr>
      <w:bookmarkStart w:id="118" w:name="do|ax7|ar10|al11"/>
      <w:bookmarkEnd w:id="118"/>
      <w:r>
        <w:rPr>
          <w:b/>
          <w:bCs/>
          <w:szCs w:val="24"/>
        </w:rPr>
        <w:t xml:space="preserve">(10) </w:t>
      </w:r>
      <w:r>
        <w:rPr>
          <w:szCs w:val="24"/>
        </w:rPr>
        <w:t>Beneficiarul finanțării se obligă ca, în orice notă, raport, material publicat, conferinţe şi seminarii cu privire la proiect, să specifice că acesta a beneficiat de finanţare din Fondul pentru mediu.</w:t>
      </w:r>
    </w:p>
    <w:p w14:paraId="7C040B66" w14:textId="77777777" w:rsidR="00AA4671" w:rsidRDefault="00000000">
      <w:pPr>
        <w:spacing w:after="0" w:line="240" w:lineRule="auto"/>
        <w:jc w:val="both"/>
        <w:rPr>
          <w:szCs w:val="24"/>
        </w:rPr>
      </w:pPr>
      <w:bookmarkStart w:id="119" w:name="do|ax7|ar10|al12"/>
      <w:bookmarkEnd w:id="119"/>
      <w:r>
        <w:rPr>
          <w:b/>
          <w:bCs/>
          <w:szCs w:val="24"/>
        </w:rPr>
        <w:t xml:space="preserve">(11) </w:t>
      </w:r>
      <w:r>
        <w:rPr>
          <w:szCs w:val="24"/>
        </w:rPr>
        <w:t>Neexercitarea de către AFM a oricărui drept prevăzut în prezentul contract nu constituie o renunţare la acesta, iar AFM va putea uza de acel drept oricând, până la stingerea tuturor obligaţiilor beneficiarului finanțării faţă de aceasta.</w:t>
      </w:r>
    </w:p>
    <w:p w14:paraId="42364675" w14:textId="77777777" w:rsidR="00AA4671" w:rsidRDefault="00000000">
      <w:pPr>
        <w:spacing w:after="0" w:line="240" w:lineRule="auto"/>
        <w:jc w:val="both"/>
        <w:rPr>
          <w:szCs w:val="24"/>
        </w:rPr>
      </w:pPr>
      <w:bookmarkStart w:id="120" w:name="do|ax7|ar10|al13"/>
      <w:bookmarkEnd w:id="120"/>
      <w:r>
        <w:rPr>
          <w:b/>
          <w:bCs/>
          <w:szCs w:val="24"/>
        </w:rPr>
        <w:t xml:space="preserve">(12) </w:t>
      </w:r>
      <w:r>
        <w:rPr>
          <w:szCs w:val="24"/>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3739E0D4" w14:textId="77777777" w:rsidR="00AA4671" w:rsidRDefault="00000000">
      <w:pPr>
        <w:spacing w:after="0" w:line="240" w:lineRule="auto"/>
        <w:jc w:val="both"/>
        <w:rPr>
          <w:szCs w:val="24"/>
        </w:rPr>
      </w:pPr>
      <w:r>
        <w:rPr>
          <w:b/>
          <w:bCs/>
          <w:szCs w:val="24"/>
        </w:rPr>
        <w:t xml:space="preserve">(13) </w:t>
      </w:r>
      <w:r>
        <w:rPr>
          <w:szCs w:val="24"/>
        </w:rPr>
        <w:t>Sumele finanţate în cadrul contractului nu pot face obiectul executării silite prin poprire potrivit Codului de procedură civilă.</w:t>
      </w:r>
    </w:p>
    <w:p w14:paraId="4272F530" w14:textId="77777777" w:rsidR="00AA4671" w:rsidRDefault="00000000">
      <w:pPr>
        <w:spacing w:after="0" w:line="240" w:lineRule="auto"/>
        <w:jc w:val="both"/>
        <w:rPr>
          <w:szCs w:val="24"/>
        </w:rPr>
      </w:pPr>
      <w:r>
        <w:rPr>
          <w:b/>
          <w:bCs/>
          <w:szCs w:val="24"/>
        </w:rPr>
        <w:t>Art. 11: Jurisdicţie</w:t>
      </w:r>
    </w:p>
    <w:p w14:paraId="4F3519EA" w14:textId="77777777" w:rsidR="00AA4671" w:rsidRDefault="00000000">
      <w:pPr>
        <w:spacing w:after="0" w:line="240" w:lineRule="auto"/>
        <w:jc w:val="both"/>
        <w:rPr>
          <w:szCs w:val="24"/>
        </w:rPr>
      </w:pPr>
      <w:bookmarkStart w:id="121" w:name="do|ax7|ar11|al1"/>
      <w:bookmarkEnd w:id="121"/>
      <w:r>
        <w:rPr>
          <w:b/>
          <w:bCs/>
          <w:szCs w:val="24"/>
        </w:rPr>
        <w:t xml:space="preserve">(1) </w:t>
      </w:r>
      <w:r>
        <w:rPr>
          <w:szCs w:val="24"/>
        </w:rPr>
        <w:t>Orice neînţelegere rezultând din interpretarea şi/sau executarea prezentului contract se va rezolva, pe cât posibil, pe cale amiabilă.</w:t>
      </w:r>
    </w:p>
    <w:p w14:paraId="432FF9ED" w14:textId="77777777" w:rsidR="00AA4671" w:rsidRDefault="00000000">
      <w:pPr>
        <w:spacing w:after="0" w:line="240" w:lineRule="auto"/>
        <w:jc w:val="both"/>
        <w:rPr>
          <w:szCs w:val="24"/>
        </w:rPr>
      </w:pPr>
      <w:bookmarkStart w:id="122" w:name="do|ax7|ar11|al2"/>
      <w:bookmarkEnd w:id="122"/>
      <w:r>
        <w:rPr>
          <w:b/>
          <w:bCs/>
          <w:szCs w:val="24"/>
        </w:rPr>
        <w:t xml:space="preserve">(2) </w:t>
      </w:r>
      <w:r>
        <w:rPr>
          <w:szCs w:val="24"/>
        </w:rPr>
        <w:t>În cazul în care o soluţie amiabilă nu este posibilă, litigiul se supune spre soluţionare instanţei judecătoreşti de drept comun în a cărei rază teritorială îşi are sediul AFM.</w:t>
      </w:r>
    </w:p>
    <w:p w14:paraId="2293E3B9" w14:textId="77777777" w:rsidR="00AA4671" w:rsidRDefault="00000000">
      <w:pPr>
        <w:spacing w:after="0" w:line="240" w:lineRule="auto"/>
        <w:jc w:val="both"/>
        <w:rPr>
          <w:szCs w:val="24"/>
        </w:rPr>
      </w:pPr>
      <w:r>
        <w:rPr>
          <w:b/>
          <w:bCs/>
          <w:szCs w:val="24"/>
        </w:rPr>
        <w:t>Art. 12: Notificări</w:t>
      </w:r>
    </w:p>
    <w:p w14:paraId="1E93F5E5" w14:textId="77777777" w:rsidR="00AA4671" w:rsidRDefault="00000000">
      <w:pPr>
        <w:spacing w:after="0" w:line="240" w:lineRule="auto"/>
        <w:jc w:val="both"/>
        <w:rPr>
          <w:szCs w:val="24"/>
        </w:rPr>
      </w:pPr>
      <w:r>
        <w:rPr>
          <w:b/>
          <w:bCs/>
          <w:szCs w:val="24"/>
        </w:rPr>
        <w:t xml:space="preserve">(1) </w:t>
      </w:r>
      <w:r>
        <w:rPr>
          <w:szCs w:val="24"/>
        </w:rPr>
        <w:t>Orice notificare sau solicitare în baza prezentului contract se va face în scris, la următoarele adrese:</w:t>
      </w:r>
    </w:p>
    <w:p w14:paraId="2D4D02D2" w14:textId="77777777" w:rsidR="00AA4671" w:rsidRDefault="00000000">
      <w:pPr>
        <w:spacing w:after="0" w:line="240" w:lineRule="auto"/>
        <w:jc w:val="both"/>
        <w:rPr>
          <w:szCs w:val="24"/>
        </w:rPr>
      </w:pPr>
      <w:bookmarkStart w:id="123" w:name="do|ax7|ar12|al1|lia"/>
      <w:bookmarkEnd w:id="123"/>
      <w:r>
        <w:rPr>
          <w:b/>
          <w:bCs/>
          <w:szCs w:val="24"/>
        </w:rPr>
        <w:t xml:space="preserve">a) </w:t>
      </w:r>
      <w:r>
        <w:rPr>
          <w:szCs w:val="24"/>
        </w:rPr>
        <w:t>pentru AFM: municipiul Bucureşti, Splaiul Independenţei nr. 294, corp A, sectorul 6;</w:t>
      </w:r>
    </w:p>
    <w:p w14:paraId="7E7207B4" w14:textId="77777777" w:rsidR="00AA4671" w:rsidRDefault="00000000">
      <w:pPr>
        <w:spacing w:after="0" w:line="240" w:lineRule="auto"/>
        <w:jc w:val="both"/>
        <w:rPr>
          <w:szCs w:val="24"/>
        </w:rPr>
      </w:pPr>
      <w:bookmarkStart w:id="124" w:name="do|ax7|ar12|al1|lib"/>
      <w:bookmarkEnd w:id="124"/>
      <w:r>
        <w:rPr>
          <w:b/>
          <w:bCs/>
          <w:szCs w:val="24"/>
        </w:rPr>
        <w:t xml:space="preserve">b) </w:t>
      </w:r>
      <w:r>
        <w:rPr>
          <w:szCs w:val="24"/>
        </w:rPr>
        <w:t>pentru beneficiarul finanțării: adresă/e-mail ............................, cu condiţia ca acestea să fie confirmate ulterior.</w:t>
      </w:r>
    </w:p>
    <w:p w14:paraId="779E874A" w14:textId="77777777" w:rsidR="00AA4671" w:rsidRDefault="00000000">
      <w:pPr>
        <w:spacing w:after="0" w:line="240" w:lineRule="auto"/>
        <w:jc w:val="both"/>
        <w:rPr>
          <w:szCs w:val="24"/>
        </w:rPr>
      </w:pPr>
      <w:bookmarkStart w:id="125" w:name="do|ax7|ar12|al2"/>
      <w:bookmarkEnd w:id="125"/>
      <w:r>
        <w:rPr>
          <w:b/>
          <w:bCs/>
          <w:szCs w:val="24"/>
        </w:rPr>
        <w:t xml:space="preserve">(2) </w:t>
      </w:r>
      <w:r>
        <w:rPr>
          <w:szCs w:val="24"/>
        </w:rPr>
        <w:t>În cazul în care beneficiarul finanțării doreşte să fie notificat la o altă adresă sau şi-a schimbat adresa, aceasta va fi comunicată în scris la AFM.</w:t>
      </w:r>
    </w:p>
    <w:p w14:paraId="17B90850" w14:textId="77777777" w:rsidR="00AA4671" w:rsidRDefault="00000000">
      <w:pPr>
        <w:spacing w:after="0" w:line="240" w:lineRule="auto"/>
        <w:jc w:val="both"/>
        <w:rPr>
          <w:szCs w:val="24"/>
        </w:rPr>
      </w:pPr>
      <w:bookmarkStart w:id="126" w:name="do|ax7|ar12|al3"/>
      <w:bookmarkEnd w:id="126"/>
      <w:r>
        <w:rPr>
          <w:b/>
          <w:bCs/>
          <w:szCs w:val="24"/>
        </w:rPr>
        <w:t xml:space="preserve">(3) </w:t>
      </w:r>
      <w:r>
        <w:rPr>
          <w:szCs w:val="24"/>
        </w:rPr>
        <w:t>Notificările făcute beneficiarului finanțării la adresele menţionate la alin. (1) lit. b) se consideră a fi aduse la cunoştinţa acestuia.</w:t>
      </w:r>
      <w:bookmarkStart w:id="127" w:name="do|ax7|ar12|al4"/>
      <w:bookmarkEnd w:id="127"/>
    </w:p>
    <w:p w14:paraId="3080A43A" w14:textId="77777777" w:rsidR="00AA4671" w:rsidRDefault="00000000">
      <w:pPr>
        <w:spacing w:after="0" w:line="240" w:lineRule="auto"/>
        <w:jc w:val="both"/>
        <w:rPr>
          <w:szCs w:val="24"/>
        </w:rPr>
      </w:pPr>
      <w:r>
        <w:rPr>
          <w:b/>
          <w:bCs/>
          <w:szCs w:val="24"/>
        </w:rPr>
        <w:t>Art. 13: Amendamente</w:t>
      </w:r>
    </w:p>
    <w:p w14:paraId="522923A1" w14:textId="77777777" w:rsidR="00AA4671" w:rsidRDefault="00000000">
      <w:pPr>
        <w:spacing w:after="0" w:line="240" w:lineRule="auto"/>
        <w:jc w:val="both"/>
        <w:rPr>
          <w:szCs w:val="24"/>
        </w:rPr>
      </w:pPr>
      <w:bookmarkStart w:id="128" w:name="do|ax7|ar13|al1"/>
      <w:bookmarkEnd w:id="128"/>
      <w:r>
        <w:rPr>
          <w:b/>
          <w:bCs/>
          <w:szCs w:val="24"/>
        </w:rPr>
        <w:t xml:space="preserve">(1) </w:t>
      </w:r>
      <w:r>
        <w:rPr>
          <w:szCs w:val="24"/>
        </w:rPr>
        <w:t xml:space="preserve">Prezentul contract, poate fi modificat şi/sau completat numai cu acordul părţilor, consemnat într-un act adiţional. </w:t>
      </w:r>
    </w:p>
    <w:p w14:paraId="0F48BA2C" w14:textId="77777777" w:rsidR="00AA4671" w:rsidRDefault="00000000">
      <w:pPr>
        <w:spacing w:after="0" w:line="240" w:lineRule="auto"/>
        <w:jc w:val="both"/>
        <w:rPr>
          <w:szCs w:val="24"/>
        </w:rPr>
      </w:pPr>
      <w:r>
        <w:rPr>
          <w:b/>
          <w:bCs/>
          <w:szCs w:val="24"/>
        </w:rPr>
        <w:t>(2)</w:t>
      </w:r>
      <w:r>
        <w:rPr>
          <w:szCs w:val="24"/>
        </w:rPr>
        <w:t xml:space="preserve"> Cererea de modificare/completare a contractului va putea fi transmisă către AFM în perioada de valabilitate a acestuia, pentru cazuri bine întemeiate şi justificate de către beneficiarul finanțării.</w:t>
      </w:r>
    </w:p>
    <w:p w14:paraId="741AE5ED" w14:textId="77777777" w:rsidR="00AA4671" w:rsidRDefault="00000000">
      <w:pPr>
        <w:spacing w:after="0" w:line="240" w:lineRule="auto"/>
        <w:jc w:val="both"/>
        <w:rPr>
          <w:szCs w:val="24"/>
        </w:rPr>
      </w:pPr>
      <w:r>
        <w:rPr>
          <w:szCs w:val="24"/>
        </w:rPr>
        <w:t xml:space="preserve">(3) </w:t>
      </w:r>
      <w:r>
        <w:t>Prezentul contract poate fi suspendat pe o perioadă determinată, cu acordul părţilor, la solicitarea justificată a oricăreia dintre acestea. Perioada de suspendare se adaugă la perioada de implementare a proiectului.</w:t>
      </w:r>
    </w:p>
    <w:p w14:paraId="46F39AED" w14:textId="77777777" w:rsidR="00AA4671" w:rsidRDefault="00000000">
      <w:pPr>
        <w:spacing w:after="0" w:line="240" w:lineRule="auto"/>
        <w:jc w:val="both"/>
        <w:rPr>
          <w:b/>
          <w:bCs/>
          <w:szCs w:val="24"/>
        </w:rPr>
      </w:pPr>
      <w:r>
        <w:rPr>
          <w:b/>
          <w:bCs/>
          <w:szCs w:val="24"/>
        </w:rPr>
        <w:lastRenderedPageBreak/>
        <w:t xml:space="preserve">Art. 14: Prelucrarea datelor cu caracter personal </w:t>
      </w:r>
    </w:p>
    <w:p w14:paraId="0A8B4A3F" w14:textId="77777777" w:rsidR="00AA4671" w:rsidRDefault="00000000">
      <w:pPr>
        <w:spacing w:after="0" w:line="240" w:lineRule="auto"/>
        <w:jc w:val="both"/>
        <w:rPr>
          <w:szCs w:val="24"/>
        </w:rPr>
      </w:pPr>
      <w:r>
        <w:rPr>
          <w:b/>
          <w:bCs/>
          <w:szCs w:val="24"/>
        </w:rPr>
        <w:t xml:space="preserve">(1) </w:t>
      </w:r>
      <w:r>
        <w:rPr>
          <w:szCs w:val="24"/>
        </w:rPr>
        <w:t>Colectarea, prelucrarea şi stocarea/arhivarea datelor cu caracter personal ale reprezentanților părților contractante, precum și a participanților la activitățile proiectului, se vor realiza de ambele părţi în conformitate cu prevederile Regulamentului (UE) nr. 679/2016, precum şi cu respectarea legislaţiei naţionale în materie, în scopul implementării proiectului, realizării obiectului contractului, precum şi în scop statistic.</w:t>
      </w:r>
    </w:p>
    <w:p w14:paraId="1CAC05B1" w14:textId="77777777" w:rsidR="00AA4671" w:rsidRDefault="00000000">
      <w:pPr>
        <w:spacing w:after="0" w:line="240" w:lineRule="auto"/>
        <w:jc w:val="both"/>
        <w:rPr>
          <w:szCs w:val="24"/>
        </w:rPr>
      </w:pPr>
      <w:r>
        <w:rPr>
          <w:b/>
          <w:bCs/>
          <w:szCs w:val="24"/>
        </w:rPr>
        <w:t xml:space="preserve">(2) </w:t>
      </w:r>
      <w:r>
        <w:rPr>
          <w:szCs w:val="24"/>
        </w:rPr>
        <w:t>Datele cu caracter personal, aşa cum sunt clasificate în Regulamentul (UE) nr. 679/2016, vor fi prelucrate de AFM în acord cu legislaţia menţionată pe toată perioada contractuală, inclusiv pe perioada de control a modului de îndeplinire a obiectului contractului, în scopul şi temeiul legal pentru care s-a perfectat prezentul contract, precum şi în perioada de monitorizare a proiectului.</w:t>
      </w:r>
    </w:p>
    <w:p w14:paraId="0E6310A0" w14:textId="77777777" w:rsidR="00AA4671" w:rsidRDefault="00000000">
      <w:pPr>
        <w:spacing w:after="0" w:line="240" w:lineRule="auto"/>
        <w:jc w:val="both"/>
        <w:rPr>
          <w:szCs w:val="24"/>
        </w:rPr>
      </w:pPr>
      <w:r>
        <w:rPr>
          <w:b/>
          <w:bCs/>
          <w:szCs w:val="24"/>
        </w:rPr>
        <w:t xml:space="preserve">(3) </w:t>
      </w:r>
      <w:r>
        <w:rPr>
          <w:szCs w:val="24"/>
        </w:rPr>
        <w:t>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09817BE2" w14:textId="77777777" w:rsidR="00AA4671" w:rsidRDefault="00000000">
      <w:pPr>
        <w:spacing w:after="0" w:line="240" w:lineRule="auto"/>
        <w:jc w:val="both"/>
        <w:rPr>
          <w:szCs w:val="24"/>
        </w:rPr>
      </w:pPr>
      <w:r>
        <w:rPr>
          <w:b/>
          <w:bCs/>
          <w:szCs w:val="24"/>
        </w:rPr>
        <w:t xml:space="preserve">(4) </w:t>
      </w:r>
      <w:r>
        <w:rPr>
          <w:szCs w:val="24"/>
        </w:rPr>
        <w:t>Părţile vor fi exonerate de răspunderea pentru dezvăluirea informaţiilor prevăzute la alineatul precedent dacă:</w:t>
      </w:r>
    </w:p>
    <w:p w14:paraId="477A3197" w14:textId="77777777" w:rsidR="00AA4671" w:rsidRDefault="00000000">
      <w:pPr>
        <w:spacing w:after="0" w:line="240" w:lineRule="auto"/>
        <w:jc w:val="both"/>
        <w:rPr>
          <w:szCs w:val="24"/>
        </w:rPr>
      </w:pPr>
      <w:r>
        <w:rPr>
          <w:szCs w:val="24"/>
        </w:rPr>
        <w:t>a)informaţia a fost dezvăluită după ce a fost obţinut acordul scris al celeilalte părţi contractante în acest sens, cu respectarea prevederilor legale incidente;</w:t>
      </w:r>
    </w:p>
    <w:p w14:paraId="35CD594E" w14:textId="77777777" w:rsidR="00AA4671" w:rsidRDefault="00000000">
      <w:pPr>
        <w:spacing w:after="0" w:line="240" w:lineRule="auto"/>
        <w:jc w:val="both"/>
        <w:rPr>
          <w:szCs w:val="24"/>
        </w:rPr>
      </w:pPr>
      <w:r>
        <w:rPr>
          <w:szCs w:val="24"/>
        </w:rPr>
        <w:t>b)partea contractantă a fost obligată în mod legal să dezvăluie informaţia.</w:t>
      </w:r>
    </w:p>
    <w:p w14:paraId="21E7CAF2" w14:textId="77777777" w:rsidR="00AA4671" w:rsidRDefault="00000000">
      <w:pPr>
        <w:spacing w:after="0" w:line="240" w:lineRule="auto"/>
        <w:jc w:val="both"/>
        <w:rPr>
          <w:b/>
          <w:bCs/>
          <w:szCs w:val="24"/>
        </w:rPr>
      </w:pPr>
      <w:r>
        <w:rPr>
          <w:b/>
          <w:bCs/>
          <w:szCs w:val="24"/>
        </w:rPr>
        <w:t xml:space="preserve">Art. 15: Publicarea datelor </w:t>
      </w:r>
    </w:p>
    <w:p w14:paraId="546175F0" w14:textId="77777777" w:rsidR="00AA4671" w:rsidRDefault="00000000">
      <w:pPr>
        <w:spacing w:after="0" w:line="240" w:lineRule="auto"/>
        <w:jc w:val="both"/>
        <w:rPr>
          <w:szCs w:val="24"/>
        </w:rPr>
      </w:pPr>
      <w:r>
        <w:rPr>
          <w:szCs w:val="24"/>
        </w:rPr>
        <w:t>Beneficiarul finanțării este de acord ca următoarele date să fie publicate de către AFM: denumirea beneficiarului finanțării, valoarea totală a finanţării nerambursabile acordate, datele de începere şi de finalizare ale proiectului, locul de implementare a acestuia, principalii indicatori ai proiectului, precum şi plăţile efectuate în cadrul prezentului contract de finanţare.</w:t>
      </w:r>
    </w:p>
    <w:p w14:paraId="39F651BA" w14:textId="77777777" w:rsidR="00AA4671" w:rsidRDefault="00000000">
      <w:pPr>
        <w:spacing w:after="0" w:line="240" w:lineRule="auto"/>
        <w:jc w:val="both"/>
        <w:rPr>
          <w:szCs w:val="24"/>
        </w:rPr>
      </w:pPr>
      <w:bookmarkStart w:id="129" w:name="do|ax7|ar13|al2"/>
      <w:bookmarkStart w:id="130" w:name="do|ax7|ar13|al3"/>
      <w:bookmarkStart w:id="131" w:name="do|ax7|ar13|al4"/>
      <w:bookmarkStart w:id="132" w:name="do|ax7|ar13|al5"/>
      <w:bookmarkEnd w:id="129"/>
      <w:bookmarkEnd w:id="130"/>
      <w:bookmarkEnd w:id="131"/>
      <w:bookmarkEnd w:id="132"/>
      <w:r>
        <w:rPr>
          <w:b/>
          <w:bCs/>
          <w:szCs w:val="24"/>
        </w:rPr>
        <w:t>Art. 16: Dispoziţii finale</w:t>
      </w:r>
    </w:p>
    <w:p w14:paraId="39AA28BC" w14:textId="77777777" w:rsidR="00AA4671" w:rsidRDefault="00000000">
      <w:pPr>
        <w:spacing w:after="0" w:line="240" w:lineRule="auto"/>
        <w:jc w:val="both"/>
        <w:rPr>
          <w:szCs w:val="24"/>
        </w:rPr>
      </w:pPr>
      <w:bookmarkStart w:id="133" w:name="do|ax7|ar14|al1"/>
      <w:bookmarkStart w:id="134" w:name="do|ax7|ar14|al2"/>
      <w:bookmarkEnd w:id="133"/>
      <w:bookmarkEnd w:id="134"/>
      <w:r>
        <w:rPr>
          <w:b/>
          <w:bCs/>
          <w:szCs w:val="24"/>
        </w:rPr>
        <w:t xml:space="preserve">(1) </w:t>
      </w:r>
      <w:r>
        <w:rPr>
          <w:szCs w:val="24"/>
        </w:rPr>
        <w:t xml:space="preserve">Prin semnarea prezentului contract, inclusiv în caz de semnare prin procură, noi, reprezentanţii legali ai beneficiarului finanțării, am luat cunoştinţă de prevederile Legii nr. </w:t>
      </w:r>
      <w:hyperlink r:id="rId9" w:history="1">
        <w:r>
          <w:rPr>
            <w:rStyle w:val="Hyperlink"/>
            <w:szCs w:val="24"/>
          </w:rPr>
          <w:t>286/2009</w:t>
        </w:r>
      </w:hyperlink>
      <w:r>
        <w:rPr>
          <w:szCs w:val="24"/>
        </w:rPr>
        <w:t xml:space="preserve"> privind </w:t>
      </w:r>
      <w:hyperlink r:id="rId10" w:history="1">
        <w:r>
          <w:rPr>
            <w:rStyle w:val="Hyperlink"/>
            <w:szCs w:val="24"/>
          </w:rPr>
          <w:t>Codul penal</w:t>
        </w:r>
      </w:hyperlink>
      <w:r>
        <w:rPr>
          <w:szCs w:val="24"/>
        </w:rPr>
        <w:t>, cu modificările şi completările ulterioare, privind falsul în declaraţii.</w:t>
      </w:r>
    </w:p>
    <w:p w14:paraId="4FE977CE" w14:textId="77777777" w:rsidR="00AA4671" w:rsidRDefault="00000000">
      <w:pPr>
        <w:spacing w:after="0" w:line="240" w:lineRule="auto"/>
        <w:jc w:val="both"/>
        <w:rPr>
          <w:szCs w:val="24"/>
        </w:rPr>
      </w:pPr>
      <w:r>
        <w:rPr>
          <w:b/>
          <w:bCs/>
          <w:szCs w:val="24"/>
        </w:rPr>
        <w:t xml:space="preserve">(2) </w:t>
      </w:r>
      <w:r>
        <w:rPr>
          <w:szCs w:val="24"/>
        </w:rPr>
        <w:t>Anexele, pe care beneficiarul finanțării declară că le cunoaşte şi le acceptă, fac parte integrantă din prezentul contract.</w:t>
      </w:r>
    </w:p>
    <w:p w14:paraId="4AA60CED" w14:textId="77777777" w:rsidR="00AA4671" w:rsidRDefault="00000000">
      <w:pPr>
        <w:spacing w:after="0" w:line="240" w:lineRule="auto"/>
        <w:jc w:val="both"/>
        <w:rPr>
          <w:szCs w:val="24"/>
        </w:rPr>
      </w:pPr>
      <w:bookmarkStart w:id="135" w:name="do|ax7|ar14|al3|pa1"/>
      <w:bookmarkEnd w:id="135"/>
      <w:r>
        <w:rPr>
          <w:b/>
          <w:bCs/>
          <w:szCs w:val="24"/>
        </w:rPr>
        <w:t xml:space="preserve">(3) </w:t>
      </w:r>
      <w:r>
        <w:rPr>
          <w:szCs w:val="24"/>
        </w:rPr>
        <w:t>Prezentul contract a fost semnat la data de .........., în două exemplare, ambele având valoare juridică egală, câte unul pentru fiecare parte contractantă.</w:t>
      </w:r>
    </w:p>
    <w:tbl>
      <w:tblPr>
        <w:tblW w:w="0" w:type="auto"/>
        <w:jc w:val="center"/>
        <w:tblLook w:val="04A0" w:firstRow="1" w:lastRow="0" w:firstColumn="1" w:lastColumn="0" w:noHBand="0" w:noVBand="1"/>
      </w:tblPr>
      <w:tblGrid>
        <w:gridCol w:w="3340"/>
        <w:gridCol w:w="5040"/>
      </w:tblGrid>
      <w:tr w:rsidR="00AA4671" w14:paraId="0AE230B0" w14:textId="77777777">
        <w:trPr>
          <w:trHeight w:val="45"/>
          <w:jc w:val="center"/>
        </w:trPr>
        <w:tc>
          <w:tcPr>
            <w:tcW w:w="3340" w:type="dxa"/>
            <w:tcMar>
              <w:top w:w="15" w:type="dxa"/>
              <w:left w:w="15" w:type="dxa"/>
              <w:bottom w:w="15" w:type="dxa"/>
              <w:right w:w="15" w:type="dxa"/>
            </w:tcMar>
            <w:hideMark/>
          </w:tcPr>
          <w:p w14:paraId="5F4AB9EF" w14:textId="77777777" w:rsidR="00AA4671" w:rsidRDefault="00000000">
            <w:pPr>
              <w:spacing w:after="0"/>
              <w:ind w:left="106"/>
              <w:jc w:val="center"/>
              <w:rPr>
                <w:b/>
                <w:bCs/>
                <w:szCs w:val="24"/>
              </w:rPr>
            </w:pPr>
            <w:r>
              <w:rPr>
                <w:b/>
                <w:bCs/>
                <w:szCs w:val="24"/>
              </w:rPr>
              <w:t>AFM</w:t>
            </w:r>
          </w:p>
          <w:p w14:paraId="50CBFDDC" w14:textId="77777777" w:rsidR="00AA4671" w:rsidRDefault="00000000">
            <w:pPr>
              <w:spacing w:after="0"/>
              <w:ind w:left="106"/>
              <w:jc w:val="center"/>
              <w:rPr>
                <w:b/>
                <w:bCs/>
                <w:szCs w:val="24"/>
              </w:rPr>
            </w:pPr>
            <w:r>
              <w:rPr>
                <w:b/>
                <w:bCs/>
                <w:szCs w:val="24"/>
              </w:rPr>
              <w:t>Preşedinte,</w:t>
            </w:r>
          </w:p>
          <w:p w14:paraId="3CD6BA50" w14:textId="77777777" w:rsidR="00AA4671" w:rsidRDefault="00000000">
            <w:pPr>
              <w:spacing w:after="0"/>
              <w:ind w:left="106"/>
              <w:jc w:val="center"/>
              <w:rPr>
                <w:b/>
                <w:bCs/>
                <w:szCs w:val="24"/>
              </w:rPr>
            </w:pPr>
            <w:r>
              <w:rPr>
                <w:b/>
                <w:bCs/>
                <w:szCs w:val="24"/>
              </w:rPr>
              <w:t>....................................</w:t>
            </w:r>
          </w:p>
        </w:tc>
        <w:tc>
          <w:tcPr>
            <w:tcW w:w="5040" w:type="dxa"/>
            <w:tcMar>
              <w:top w:w="15" w:type="dxa"/>
              <w:left w:w="15" w:type="dxa"/>
              <w:bottom w:w="15" w:type="dxa"/>
              <w:right w:w="15" w:type="dxa"/>
            </w:tcMar>
            <w:hideMark/>
          </w:tcPr>
          <w:p w14:paraId="14B65D4A" w14:textId="77777777" w:rsidR="00AA4671" w:rsidRDefault="00000000">
            <w:pPr>
              <w:spacing w:after="0"/>
              <w:ind w:left="106"/>
              <w:jc w:val="center"/>
              <w:rPr>
                <w:b/>
                <w:bCs/>
                <w:szCs w:val="24"/>
              </w:rPr>
            </w:pPr>
            <w:r>
              <w:rPr>
                <w:b/>
                <w:bCs/>
                <w:szCs w:val="24"/>
              </w:rPr>
              <w:t>Beneficiarul finanțării</w:t>
            </w:r>
          </w:p>
          <w:p w14:paraId="3325ABA3" w14:textId="77777777" w:rsidR="00AA4671" w:rsidRDefault="00000000">
            <w:pPr>
              <w:spacing w:after="0"/>
              <w:ind w:left="106"/>
              <w:jc w:val="center"/>
              <w:rPr>
                <w:b/>
                <w:bCs/>
                <w:szCs w:val="24"/>
              </w:rPr>
            </w:pPr>
            <w:r>
              <w:rPr>
                <w:b/>
                <w:bCs/>
                <w:szCs w:val="24"/>
              </w:rPr>
              <w:t>Prin reprezentant legal/împuternicit al reprezentantului legal,</w:t>
            </w:r>
          </w:p>
          <w:p w14:paraId="47365831" w14:textId="77777777" w:rsidR="00AA4671" w:rsidRDefault="00000000">
            <w:pPr>
              <w:spacing w:after="0"/>
              <w:ind w:left="106"/>
              <w:jc w:val="center"/>
              <w:rPr>
                <w:b/>
                <w:bCs/>
                <w:szCs w:val="24"/>
              </w:rPr>
            </w:pPr>
            <w:r>
              <w:rPr>
                <w:b/>
                <w:bCs/>
                <w:szCs w:val="24"/>
              </w:rPr>
              <w:t>.........................................</w:t>
            </w:r>
          </w:p>
        </w:tc>
      </w:tr>
    </w:tbl>
    <w:p w14:paraId="22727E18" w14:textId="77777777" w:rsidR="00AA4671" w:rsidRDefault="00000000">
      <w:pPr>
        <w:spacing w:before="80" w:after="0"/>
        <w:jc w:val="both"/>
        <w:rPr>
          <w:b/>
          <w:bCs/>
          <w:color w:val="000000"/>
        </w:rPr>
      </w:pPr>
      <w:r>
        <w:rPr>
          <w:b/>
          <w:bCs/>
          <w:color w:val="000000"/>
        </w:rPr>
        <w:t>Anexa nr. 1 la contractul de finanţare</w:t>
      </w:r>
    </w:p>
    <w:p w14:paraId="1D5C345D" w14:textId="77777777" w:rsidR="00AA4671" w:rsidRDefault="00AA4671">
      <w:pPr>
        <w:spacing w:before="80" w:after="0"/>
        <w:jc w:val="both"/>
        <w:rPr>
          <w:b/>
          <w:bCs/>
          <w:color w:val="000000"/>
        </w:rPr>
      </w:pPr>
    </w:p>
    <w:p w14:paraId="75519EDC" w14:textId="77777777" w:rsidR="00AA4671" w:rsidRDefault="00000000">
      <w:pPr>
        <w:spacing w:before="26" w:after="240"/>
        <w:jc w:val="center"/>
        <w:rPr>
          <w:b/>
          <w:bCs/>
        </w:rPr>
      </w:pPr>
      <w:r>
        <w:rPr>
          <w:b/>
          <w:bCs/>
          <w:color w:val="000000"/>
        </w:rPr>
        <w:t xml:space="preserve"> CAPITOLE ŞI SUBCAPITOLE DE CHELTUIELI ELIGIBILE</w:t>
      </w: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3340"/>
      </w:tblGrid>
      <w:tr w:rsidR="00AA4671" w14:paraId="0E55831E"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57485E46" w14:textId="77777777" w:rsidR="00AA4671" w:rsidRDefault="00AA4671">
            <w:pPr>
              <w:jc w:val="center"/>
            </w:pPr>
          </w:p>
        </w:tc>
      </w:tr>
      <w:tr w:rsidR="00AA4671" w14:paraId="1D5F1C86"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0193C7A8" w14:textId="77777777" w:rsidR="00AA4671" w:rsidRDefault="00AA4671">
            <w:pPr>
              <w:jc w:val="center"/>
            </w:pPr>
          </w:p>
        </w:tc>
      </w:tr>
      <w:tr w:rsidR="00AA4671" w14:paraId="01A80151"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64D605C3" w14:textId="77777777" w:rsidR="00AA4671" w:rsidRDefault="00AA4671">
            <w:pPr>
              <w:jc w:val="center"/>
            </w:pPr>
          </w:p>
        </w:tc>
      </w:tr>
      <w:tr w:rsidR="00AA4671" w14:paraId="2D058EE3"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254738C6" w14:textId="77777777" w:rsidR="00AA4671" w:rsidRDefault="00000000">
            <w:pPr>
              <w:spacing w:before="25" w:after="0"/>
              <w:jc w:val="center"/>
            </w:pPr>
            <w:r>
              <w:rPr>
                <w:color w:val="000000"/>
              </w:rPr>
              <w:t>AFM</w:t>
            </w:r>
          </w:p>
          <w:p w14:paraId="3859CE30" w14:textId="77777777" w:rsidR="00AA4671" w:rsidRDefault="00000000">
            <w:pPr>
              <w:spacing w:before="25" w:after="0"/>
              <w:jc w:val="center"/>
            </w:pPr>
            <w:r>
              <w:rPr>
                <w:color w:val="000000"/>
              </w:rPr>
              <w:t>Preşedinte,</w:t>
            </w:r>
          </w:p>
          <w:p w14:paraId="6847C6A3" w14:textId="77777777" w:rsidR="00AA4671" w:rsidRDefault="00000000">
            <w:pPr>
              <w:spacing w:before="25" w:after="0"/>
              <w:jc w:val="center"/>
            </w:pPr>
            <w:r>
              <w:rPr>
                <w:color w:val="000000"/>
              </w:rPr>
              <w:t>.....................................</w:t>
            </w:r>
          </w:p>
        </w:tc>
        <w:tc>
          <w:tcPr>
            <w:tcW w:w="3340" w:type="dxa"/>
            <w:tcBorders>
              <w:bottom w:val="single" w:sz="8" w:space="0" w:color="000000"/>
              <w:right w:val="single" w:sz="8" w:space="0" w:color="000000"/>
            </w:tcBorders>
            <w:tcMar>
              <w:top w:w="15" w:type="dxa"/>
              <w:left w:w="15" w:type="dxa"/>
              <w:bottom w:w="15" w:type="dxa"/>
              <w:right w:w="15" w:type="dxa"/>
            </w:tcMar>
          </w:tcPr>
          <w:p w14:paraId="249C5068" w14:textId="77777777" w:rsidR="00AA4671" w:rsidRDefault="00000000">
            <w:pPr>
              <w:spacing w:before="25" w:after="0"/>
              <w:jc w:val="center"/>
            </w:pPr>
            <w:r>
              <w:rPr>
                <w:color w:val="000000"/>
              </w:rPr>
              <w:t>BENEFICIAR</w:t>
            </w:r>
          </w:p>
          <w:p w14:paraId="1BC55C8E" w14:textId="77777777" w:rsidR="00AA4671" w:rsidRDefault="00000000">
            <w:pPr>
              <w:spacing w:before="25" w:after="0"/>
              <w:jc w:val="center"/>
            </w:pPr>
            <w:r>
              <w:rPr>
                <w:color w:val="000000"/>
              </w:rPr>
              <w:t>Prin reprezentant legal,</w:t>
            </w:r>
          </w:p>
          <w:p w14:paraId="7D7C84F4" w14:textId="77777777" w:rsidR="00AA4671" w:rsidRDefault="00000000">
            <w:pPr>
              <w:spacing w:before="25" w:after="0"/>
              <w:jc w:val="center"/>
            </w:pPr>
            <w:r>
              <w:rPr>
                <w:color w:val="000000"/>
              </w:rPr>
              <w:t>.........................................</w:t>
            </w:r>
          </w:p>
        </w:tc>
      </w:tr>
    </w:tbl>
    <w:p w14:paraId="494752E3" w14:textId="77777777" w:rsidR="00AA4671" w:rsidRDefault="00AA4671">
      <w:pPr>
        <w:spacing w:before="80" w:after="0"/>
        <w:jc w:val="both"/>
        <w:rPr>
          <w:b/>
          <w:color w:val="000000"/>
        </w:rPr>
      </w:pPr>
      <w:bookmarkStart w:id="136" w:name="_Hlk97732606"/>
    </w:p>
    <w:p w14:paraId="50439FB0" w14:textId="77777777" w:rsidR="00AA4671" w:rsidRDefault="00000000">
      <w:pPr>
        <w:spacing w:after="0"/>
        <w:jc w:val="both"/>
        <w:rPr>
          <w:b/>
          <w:bCs/>
          <w:color w:val="000000"/>
        </w:rPr>
      </w:pPr>
      <w:r>
        <w:rPr>
          <w:b/>
          <w:bCs/>
          <w:color w:val="000000"/>
        </w:rPr>
        <w:t>Anexa nr. 2 la contractul de finanţare</w:t>
      </w:r>
    </w:p>
    <w:p w14:paraId="4D51F8E1" w14:textId="77777777" w:rsidR="00AA4671" w:rsidRDefault="00AA4671">
      <w:pPr>
        <w:spacing w:after="0"/>
        <w:jc w:val="both"/>
        <w:rPr>
          <w:b/>
          <w:bCs/>
          <w:color w:val="000000"/>
        </w:rPr>
      </w:pPr>
    </w:p>
    <w:p w14:paraId="5CC5B6B0" w14:textId="77777777" w:rsidR="00AA4671" w:rsidRDefault="00000000">
      <w:pPr>
        <w:spacing w:after="0"/>
        <w:jc w:val="both"/>
        <w:rPr>
          <w:color w:val="000000"/>
        </w:rPr>
      </w:pPr>
      <w:r>
        <w:rPr>
          <w:color w:val="000000"/>
        </w:rPr>
        <w:t>Nr. de înregistrare la AFM ............................</w:t>
      </w:r>
    </w:p>
    <w:p w14:paraId="27FE6DCF" w14:textId="77777777" w:rsidR="00AA4671" w:rsidRDefault="00000000">
      <w:pPr>
        <w:spacing w:after="0"/>
        <w:jc w:val="both"/>
      </w:pPr>
      <w:r>
        <w:t>Denumirea beneficiarului</w:t>
      </w:r>
      <w:r>
        <w:rPr>
          <w:color w:val="000000"/>
        </w:rPr>
        <w:t xml:space="preserve"> .....................................</w:t>
      </w:r>
    </w:p>
    <w:p w14:paraId="66C758F1" w14:textId="77777777" w:rsidR="00AA4671" w:rsidRDefault="00000000">
      <w:pPr>
        <w:spacing w:after="0"/>
        <w:jc w:val="both"/>
      </w:pPr>
      <w:r>
        <w:rPr>
          <w:color w:val="000000"/>
        </w:rPr>
        <w:t>Sediul .........................................</w:t>
      </w:r>
    </w:p>
    <w:p w14:paraId="08ABFEFB" w14:textId="77777777" w:rsidR="00AA4671" w:rsidRDefault="00000000">
      <w:pPr>
        <w:spacing w:after="0"/>
        <w:jc w:val="both"/>
      </w:pPr>
      <w:r>
        <w:rPr>
          <w:color w:val="000000"/>
        </w:rPr>
        <w:t>C.U.I. .........................................</w:t>
      </w:r>
    </w:p>
    <w:p w14:paraId="4961861A" w14:textId="77777777" w:rsidR="00AA4671" w:rsidRDefault="00000000">
      <w:pPr>
        <w:spacing w:after="0"/>
        <w:jc w:val="both"/>
      </w:pPr>
      <w:r>
        <w:rPr>
          <w:color w:val="000000"/>
        </w:rPr>
        <w:t>Cont nr. ............................. deschis la Trezoreria ................................</w:t>
      </w:r>
    </w:p>
    <w:p w14:paraId="3D625FA6" w14:textId="77777777" w:rsidR="00AA4671" w:rsidRDefault="00AA4671">
      <w:pPr>
        <w:spacing w:after="0"/>
        <w:ind w:left="5664" w:firstLine="708"/>
        <w:jc w:val="both"/>
        <w:rPr>
          <w:color w:val="000000"/>
        </w:rPr>
      </w:pPr>
    </w:p>
    <w:p w14:paraId="01FC32BC" w14:textId="77777777" w:rsidR="00AA4671" w:rsidRDefault="00000000">
      <w:pPr>
        <w:spacing w:after="0"/>
        <w:ind w:left="5664" w:firstLine="708"/>
        <w:jc w:val="both"/>
      </w:pPr>
      <w:r>
        <w:rPr>
          <w:color w:val="000000"/>
        </w:rPr>
        <w:t xml:space="preserve">                         Aprobat</w:t>
      </w:r>
    </w:p>
    <w:p w14:paraId="4332F817" w14:textId="77777777" w:rsidR="00AA4671" w:rsidRDefault="00000000">
      <w:pPr>
        <w:spacing w:after="0"/>
        <w:ind w:left="4956" w:firstLine="708"/>
        <w:jc w:val="both"/>
      </w:pPr>
      <w:r>
        <w:rPr>
          <w:color w:val="000000"/>
        </w:rPr>
        <w:tab/>
        <w:t xml:space="preserve">               Preşedinte AFM,</w:t>
      </w:r>
    </w:p>
    <w:p w14:paraId="15646121" w14:textId="77777777" w:rsidR="00AA4671" w:rsidRDefault="00000000">
      <w:pPr>
        <w:spacing w:after="0"/>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46EEE024" w14:textId="77777777" w:rsidR="00AA4671" w:rsidRDefault="00000000">
      <w:pPr>
        <w:spacing w:after="0"/>
        <w:jc w:val="both"/>
      </w:pPr>
      <w:r>
        <w:rPr>
          <w:color w:val="000000"/>
        </w:rPr>
        <w:t>Către,</w:t>
      </w:r>
    </w:p>
    <w:p w14:paraId="5519A4E9" w14:textId="77777777" w:rsidR="00AA4671" w:rsidRDefault="00000000">
      <w:pPr>
        <w:spacing w:after="0"/>
        <w:jc w:val="both"/>
        <w:rPr>
          <w:color w:val="000000"/>
        </w:rPr>
      </w:pPr>
      <w:r>
        <w:rPr>
          <w:color w:val="000000"/>
        </w:rPr>
        <w:t>Administraţia Fondului pentru Mediu</w:t>
      </w:r>
    </w:p>
    <w:p w14:paraId="53D864B2" w14:textId="77777777" w:rsidR="00AA4671" w:rsidRDefault="00AA4671">
      <w:pPr>
        <w:spacing w:after="0"/>
        <w:jc w:val="both"/>
      </w:pPr>
    </w:p>
    <w:p w14:paraId="2F9BE9A4" w14:textId="77777777" w:rsidR="00AA4671" w:rsidRDefault="00000000">
      <w:pPr>
        <w:spacing w:after="0"/>
        <w:jc w:val="center"/>
        <w:rPr>
          <w:b/>
          <w:bCs/>
          <w:color w:val="000000"/>
        </w:rPr>
      </w:pPr>
      <w:r>
        <w:rPr>
          <w:b/>
          <w:bCs/>
          <w:color w:val="000000"/>
        </w:rPr>
        <w:t>CERERE DE AVANS</w:t>
      </w:r>
    </w:p>
    <w:p w14:paraId="0B5EFE6A" w14:textId="77777777" w:rsidR="00AA4671" w:rsidRDefault="00AA4671">
      <w:pPr>
        <w:spacing w:after="0"/>
        <w:jc w:val="both"/>
      </w:pPr>
    </w:p>
    <w:p w14:paraId="5652E712" w14:textId="77777777" w:rsidR="00AA4671" w:rsidRDefault="00000000">
      <w:pPr>
        <w:spacing w:after="0"/>
        <w:jc w:val="both"/>
      </w:pPr>
      <w:r>
        <w:rPr>
          <w:color w:val="000000"/>
        </w:rPr>
        <w:t>În baza Contractului de finanţare nr. ........ din ....../...../.................., vă rugăm să aprobaţi prezenta cerere de avans, pentru suma de ............ lei, reprezentând ........ % din finanţarea nerambursabilă în valoare de ................ lei.</w:t>
      </w:r>
    </w:p>
    <w:p w14:paraId="45779114" w14:textId="77777777" w:rsidR="00AA4671" w:rsidRDefault="00000000">
      <w:pPr>
        <w:spacing w:after="0"/>
        <w:jc w:val="both"/>
      </w:pPr>
      <w:r>
        <w:rPr>
          <w:color w:val="000000"/>
        </w:rPr>
        <w:t>Această sumă va fi utilizată pentru plata cheltuielilor eligibile aferente activităţilor desfăşurate până la data notei de stingere a avansului (justificare a avansului)</w:t>
      </w:r>
    </w:p>
    <w:p w14:paraId="1705898E" w14:textId="77777777" w:rsidR="00AA4671" w:rsidRDefault="00000000">
      <w:pPr>
        <w:spacing w:after="0"/>
        <w:jc w:val="both"/>
        <w:rPr>
          <w:color w:val="000000"/>
        </w:rPr>
      </w:pPr>
      <w:r>
        <w:rPr>
          <w:color w:val="000000"/>
        </w:rPr>
        <w:t>Prezenta cerere de avans este însoţită de documente justificative, conform prevederilor contractuale.</w:t>
      </w:r>
    </w:p>
    <w:p w14:paraId="4A7AC588" w14:textId="77777777" w:rsidR="00AA4671" w:rsidRDefault="00AA4671">
      <w:pPr>
        <w:spacing w:after="0"/>
        <w:jc w:val="both"/>
      </w:pPr>
    </w:p>
    <w:p w14:paraId="62F8CE0B" w14:textId="77777777" w:rsidR="00AA4671" w:rsidRDefault="00000000">
      <w:pPr>
        <w:spacing w:after="0"/>
        <w:jc w:val="both"/>
        <w:rPr>
          <w:color w:val="000000"/>
        </w:rPr>
      </w:pPr>
      <w:r>
        <w:rPr>
          <w:color w:val="000000"/>
        </w:rPr>
        <w:t>Situaţia acordării avansului la data prezentei cereri:</w:t>
      </w:r>
    </w:p>
    <w:p w14:paraId="7E055B74" w14:textId="1B96EF71" w:rsidR="00AA4671" w:rsidRDefault="00A16FB3" w:rsidP="00A16FB3">
      <w:pPr>
        <w:spacing w:after="0"/>
        <w:ind w:left="7080" w:firstLine="708"/>
        <w:jc w:val="center"/>
        <w:rPr>
          <w:i/>
          <w:iCs/>
          <w:sz w:val="20"/>
          <w:szCs w:val="20"/>
        </w:rPr>
      </w:pPr>
      <w:r>
        <w:rPr>
          <w:i/>
          <w:iCs/>
          <w:color w:val="000000"/>
          <w:sz w:val="20"/>
          <w:szCs w:val="20"/>
        </w:rPr>
        <w:t xml:space="preserve">                             -</w:t>
      </w:r>
      <w:r w:rsidR="00000000">
        <w:rPr>
          <w:i/>
          <w:iCs/>
          <w:color w:val="000000"/>
          <w:sz w:val="20"/>
          <w:szCs w:val="20"/>
        </w:rPr>
        <w:t>lei</w:t>
      </w:r>
      <w:r>
        <w:rPr>
          <w:i/>
          <w:iCs/>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1"/>
        <w:gridCol w:w="1461"/>
        <w:gridCol w:w="1504"/>
        <w:gridCol w:w="1504"/>
        <w:gridCol w:w="1312"/>
        <w:gridCol w:w="1362"/>
        <w:gridCol w:w="1375"/>
      </w:tblGrid>
      <w:tr w:rsidR="00AA4671" w14:paraId="6AFB2842"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2E925AB7" w14:textId="77777777" w:rsidR="00AA4671" w:rsidRDefault="00000000">
            <w:pPr>
              <w:spacing w:before="25" w:after="0"/>
              <w:jc w:val="center"/>
              <w:rPr>
                <w:sz w:val="20"/>
                <w:szCs w:val="20"/>
              </w:rPr>
            </w:pPr>
            <w:r>
              <w:rPr>
                <w:color w:val="000000"/>
                <w:sz w:val="20"/>
                <w:szCs w:val="20"/>
              </w:rPr>
              <w:t>Suma totală aprobată conform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FAEF5C6" w14:textId="77777777" w:rsidR="00AA4671" w:rsidRDefault="00000000">
            <w:pPr>
              <w:spacing w:before="25" w:after="0"/>
              <w:jc w:val="center"/>
              <w:rPr>
                <w:sz w:val="20"/>
                <w:szCs w:val="20"/>
              </w:rPr>
            </w:pPr>
            <w:r>
              <w:rPr>
                <w:color w:val="000000"/>
                <w:sz w:val="20"/>
                <w:szCs w:val="20"/>
              </w:rPr>
              <w:t>Suma maximă ce poate fi acordată ca avans - 30% din valoarea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61777DC" w14:textId="77777777" w:rsidR="00AA4671" w:rsidRDefault="00000000">
            <w:pPr>
              <w:spacing w:before="25" w:after="0"/>
              <w:jc w:val="center"/>
              <w:rPr>
                <w:sz w:val="20"/>
                <w:szCs w:val="20"/>
              </w:rPr>
            </w:pPr>
            <w:r>
              <w:rPr>
                <w:color w:val="000000"/>
                <w:sz w:val="20"/>
                <w:szCs w:val="20"/>
              </w:rPr>
              <w:t>Suma solicitată prin prezenta cerere, reprezentând avans</w:t>
            </w:r>
          </w:p>
          <w:p w14:paraId="3D5DFEF9" w14:textId="77777777" w:rsidR="00AA4671" w:rsidRDefault="00AA4671">
            <w:pPr>
              <w:spacing w:before="25" w:after="0"/>
              <w:jc w:val="center"/>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A0B7E4E" w14:textId="77777777" w:rsidR="00AA4671" w:rsidRDefault="00000000">
            <w:pPr>
              <w:spacing w:before="25" w:after="0"/>
              <w:jc w:val="center"/>
              <w:rPr>
                <w:sz w:val="20"/>
                <w:szCs w:val="20"/>
              </w:rPr>
            </w:pPr>
            <w:r>
              <w:rPr>
                <w:color w:val="000000"/>
                <w:sz w:val="20"/>
                <w:szCs w:val="20"/>
              </w:rPr>
              <w:t>Suma solicitată prin prezenta cerere, reprezentând avans</w:t>
            </w:r>
          </w:p>
          <w:p w14:paraId="05F96D1A" w14:textId="77777777" w:rsidR="00AA4671" w:rsidRDefault="00000000">
            <w:pPr>
              <w:spacing w:before="25" w:after="0"/>
              <w:jc w:val="center"/>
              <w:rPr>
                <w:sz w:val="20"/>
                <w:szCs w:val="20"/>
              </w:rPr>
            </w:pPr>
            <w:r>
              <w:rPr>
                <w:color w:val="000000"/>
                <w:sz w:val="20"/>
                <w:szCs w:val="20"/>
              </w:rPr>
              <w:t xml:space="preserve">(procent din suma rămasă de tras din finanţarea aprobată) </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CDB2E19" w14:textId="77777777" w:rsidR="00AA4671" w:rsidRDefault="00000000">
            <w:pPr>
              <w:spacing w:before="25" w:after="0"/>
              <w:jc w:val="center"/>
              <w:rPr>
                <w:sz w:val="20"/>
                <w:szCs w:val="20"/>
              </w:rPr>
            </w:pPr>
            <w:r>
              <w:rPr>
                <w:color w:val="000000"/>
                <w:sz w:val="20"/>
                <w:szCs w:val="20"/>
              </w:rPr>
              <w:t>Suma aprobată prin prezenta cerere de avans</w:t>
            </w:r>
          </w:p>
          <w:p w14:paraId="0F846301" w14:textId="77777777" w:rsidR="00AA4671" w:rsidRDefault="00000000">
            <w:pPr>
              <w:spacing w:before="25" w:after="0"/>
              <w:jc w:val="center"/>
              <w:rPr>
                <w:sz w:val="20"/>
                <w:szCs w:val="20"/>
              </w:rPr>
            </w:pPr>
            <w:r>
              <w:rPr>
                <w:color w:val="000000"/>
                <w:sz w:val="20"/>
                <w:szCs w:val="20"/>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4D6E2BF" w14:textId="77777777" w:rsidR="00AA4671" w:rsidRDefault="00000000">
            <w:pPr>
              <w:spacing w:before="25" w:after="0"/>
              <w:jc w:val="center"/>
              <w:rPr>
                <w:sz w:val="20"/>
                <w:szCs w:val="20"/>
              </w:rPr>
            </w:pPr>
            <w:r>
              <w:rPr>
                <w:color w:val="000000"/>
                <w:sz w:val="20"/>
                <w:szCs w:val="20"/>
              </w:rPr>
              <w:t>Suma totală trasă din avans, inclusiv suma aprobată prin prezenta*</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22C59ADF" w14:textId="77777777" w:rsidR="00AA4671" w:rsidRDefault="00000000">
            <w:pPr>
              <w:spacing w:before="25" w:after="0"/>
              <w:jc w:val="center"/>
              <w:rPr>
                <w:sz w:val="20"/>
                <w:szCs w:val="20"/>
              </w:rPr>
            </w:pPr>
            <w:r>
              <w:rPr>
                <w:color w:val="000000"/>
                <w:sz w:val="20"/>
                <w:szCs w:val="20"/>
              </w:rPr>
              <w:t>Suma rămasă de tras din finanţarea ce poate fi acordată ca avans</w:t>
            </w:r>
          </w:p>
          <w:p w14:paraId="11D31C8E" w14:textId="77777777" w:rsidR="00AA4671" w:rsidRDefault="00000000">
            <w:pPr>
              <w:spacing w:before="25" w:after="0"/>
              <w:jc w:val="center"/>
              <w:rPr>
                <w:sz w:val="20"/>
                <w:szCs w:val="20"/>
              </w:rPr>
            </w:pPr>
            <w:r>
              <w:rPr>
                <w:color w:val="000000"/>
                <w:sz w:val="20"/>
                <w:szCs w:val="20"/>
              </w:rPr>
              <w:t>(2-5)*</w:t>
            </w:r>
          </w:p>
        </w:tc>
      </w:tr>
      <w:tr w:rsidR="00AA4671" w14:paraId="1F7BC9A4"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4044606A" w14:textId="77777777" w:rsidR="00AA4671" w:rsidRDefault="00000000">
            <w:pPr>
              <w:spacing w:before="25" w:after="0"/>
              <w:jc w:val="center"/>
              <w:rPr>
                <w:sz w:val="20"/>
                <w:szCs w:val="20"/>
              </w:rPr>
            </w:pPr>
            <w:r>
              <w:rPr>
                <w:color w:val="000000"/>
                <w:sz w:val="20"/>
                <w:szCs w:val="20"/>
              </w:rPr>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A33A6D7" w14:textId="77777777" w:rsidR="00AA4671" w:rsidRDefault="00000000">
            <w:pPr>
              <w:spacing w:before="25" w:after="0"/>
              <w:jc w:val="center"/>
              <w:rPr>
                <w:sz w:val="20"/>
                <w:szCs w:val="20"/>
              </w:rPr>
            </w:pPr>
            <w:r>
              <w:rPr>
                <w:color w:val="000000"/>
                <w:sz w:val="20"/>
                <w:szCs w:val="20"/>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A9441E6" w14:textId="77777777" w:rsidR="00AA4671" w:rsidRDefault="00000000">
            <w:pPr>
              <w:spacing w:before="25" w:after="0"/>
              <w:jc w:val="center"/>
              <w:rPr>
                <w:sz w:val="20"/>
                <w:szCs w:val="20"/>
              </w:rPr>
            </w:pPr>
            <w:r>
              <w:rPr>
                <w:color w:val="000000"/>
                <w:sz w:val="20"/>
                <w:szCs w:val="20"/>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4B0EC72" w14:textId="77777777" w:rsidR="00AA4671" w:rsidRDefault="00000000">
            <w:pPr>
              <w:spacing w:before="25" w:after="0"/>
              <w:jc w:val="center"/>
              <w:rPr>
                <w:sz w:val="20"/>
                <w:szCs w:val="20"/>
              </w:rPr>
            </w:pPr>
            <w:r>
              <w:rPr>
                <w:color w:val="000000"/>
                <w:sz w:val="20"/>
                <w:szCs w:val="20"/>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26BADBB" w14:textId="77777777" w:rsidR="00AA4671" w:rsidRDefault="00000000">
            <w:pPr>
              <w:spacing w:before="25" w:after="0"/>
              <w:jc w:val="center"/>
              <w:rPr>
                <w:sz w:val="20"/>
                <w:szCs w:val="20"/>
              </w:rPr>
            </w:pPr>
            <w:r>
              <w:rPr>
                <w:color w:val="000000"/>
                <w:sz w:val="20"/>
                <w:szCs w:val="20"/>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7F48A04" w14:textId="77777777" w:rsidR="00AA4671" w:rsidRDefault="00000000">
            <w:pPr>
              <w:spacing w:before="25" w:after="0"/>
              <w:jc w:val="center"/>
              <w:rPr>
                <w:sz w:val="20"/>
                <w:szCs w:val="20"/>
              </w:rPr>
            </w:pPr>
            <w:r>
              <w:rPr>
                <w:color w:val="000000"/>
                <w:sz w:val="20"/>
                <w:szCs w:val="20"/>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7B5FA64D" w14:textId="77777777" w:rsidR="00AA4671" w:rsidRDefault="00000000">
            <w:pPr>
              <w:spacing w:before="25" w:after="0"/>
              <w:jc w:val="center"/>
              <w:rPr>
                <w:sz w:val="20"/>
                <w:szCs w:val="20"/>
              </w:rPr>
            </w:pPr>
            <w:r>
              <w:rPr>
                <w:color w:val="000000"/>
                <w:sz w:val="20"/>
                <w:szCs w:val="20"/>
              </w:rPr>
              <w:t>7</w:t>
            </w:r>
          </w:p>
        </w:tc>
      </w:tr>
      <w:tr w:rsidR="00AA4671" w14:paraId="1D84230A"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6AF3612E" w14:textId="77777777" w:rsidR="00AA4671" w:rsidRDefault="00AA4671">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15E4224A" w14:textId="77777777" w:rsidR="00AA4671" w:rsidRDefault="00AA4671">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6C043F08" w14:textId="77777777" w:rsidR="00AA4671" w:rsidRDefault="00AA4671">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79F3010D" w14:textId="77777777" w:rsidR="00AA4671" w:rsidRDefault="00AA4671">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7A7C4655" w14:textId="77777777" w:rsidR="00AA4671" w:rsidRDefault="00AA4671">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0CA31967" w14:textId="77777777" w:rsidR="00AA4671" w:rsidRDefault="00AA4671">
            <w:pPr>
              <w:jc w:val="both"/>
              <w:rPr>
                <w:sz w:val="20"/>
                <w:szCs w:val="20"/>
              </w:rPr>
            </w:pPr>
          </w:p>
        </w:tc>
        <w:tc>
          <w:tcPr>
            <w:tcW w:w="2058" w:type="dxa"/>
            <w:tcBorders>
              <w:bottom w:val="single" w:sz="8" w:space="0" w:color="000000"/>
              <w:right w:val="single" w:sz="8" w:space="0" w:color="000000"/>
            </w:tcBorders>
            <w:tcMar>
              <w:top w:w="15" w:type="dxa"/>
              <w:left w:w="15" w:type="dxa"/>
              <w:bottom w:w="15" w:type="dxa"/>
              <w:right w:w="15" w:type="dxa"/>
            </w:tcMar>
          </w:tcPr>
          <w:p w14:paraId="681234E5" w14:textId="77777777" w:rsidR="00AA4671" w:rsidRDefault="00AA4671">
            <w:pPr>
              <w:jc w:val="both"/>
              <w:rPr>
                <w:sz w:val="20"/>
                <w:szCs w:val="20"/>
              </w:rPr>
            </w:pPr>
          </w:p>
        </w:tc>
      </w:tr>
    </w:tbl>
    <w:p w14:paraId="7140F50C" w14:textId="77777777" w:rsidR="00AA4671" w:rsidRDefault="00000000">
      <w:pPr>
        <w:spacing w:before="26" w:after="240"/>
        <w:jc w:val="both"/>
        <w:rPr>
          <w:i/>
          <w:iCs/>
        </w:rPr>
      </w:pPr>
      <w:r>
        <w:rPr>
          <w:i/>
          <w:iCs/>
          <w:color w:val="000000"/>
        </w:rPr>
        <w:t>*Se va completa de personalul AFM.</w:t>
      </w:r>
    </w:p>
    <w:p w14:paraId="6405B2F6" w14:textId="77777777" w:rsidR="00AA4671" w:rsidRDefault="00000000">
      <w:pPr>
        <w:spacing w:before="26" w:after="0"/>
        <w:jc w:val="both"/>
      </w:pPr>
      <w:r>
        <w:rPr>
          <w:color w:val="000000"/>
        </w:rPr>
        <w:t>Subsemnatul, ..............................................., declar pe propria răspundere următoarele:</w:t>
      </w:r>
    </w:p>
    <w:p w14:paraId="49AF6CE5" w14:textId="77777777" w:rsidR="00AA4671" w:rsidRDefault="00000000">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69F16BC0" w14:textId="77777777" w:rsidR="00AA4671" w:rsidRDefault="00000000">
      <w:pPr>
        <w:spacing w:after="0"/>
        <w:jc w:val="both"/>
      </w:pPr>
      <w:r>
        <w:rPr>
          <w:color w:val="000000"/>
        </w:rPr>
        <w:t>c)nu am obţinut şi nu sunt pe cale să obţin finanţare prin proiecte ori programe finanţate din alte fonduri publice, inclusiv fonduri comunitare, pentru cheltuielile solicitate prin prezenta cerere;</w:t>
      </w:r>
    </w:p>
    <w:p w14:paraId="6DBF876E" w14:textId="77777777" w:rsidR="00AA4671" w:rsidRDefault="00000000">
      <w:pPr>
        <w:spacing w:after="0"/>
        <w:jc w:val="both"/>
      </w:pPr>
      <w:r>
        <w:rPr>
          <w:color w:val="000000"/>
        </w:rPr>
        <w:t xml:space="preserve">e)sunt de acord cu privire la prelucrarea de către AFM a tuturor datelor şi informaţiilor furnizate, precum şi cu privire la transmiterea acestora către terţe instituţii sau persoane juridice în vederea </w:t>
      </w:r>
      <w:r>
        <w:rPr>
          <w:color w:val="000000"/>
        </w:rPr>
        <w:lastRenderedPageBreak/>
        <w:t>verificării îndeplinirii tuturor obligaţiilor şi clauzelor prevăzute în ghidul de finanţare sau în scopul elaborării de situaţii şi statistici;</w:t>
      </w:r>
    </w:p>
    <w:p w14:paraId="67BB6944" w14:textId="77777777" w:rsidR="00AA4671" w:rsidRDefault="00000000">
      <w:pPr>
        <w:spacing w:after="0"/>
        <w:jc w:val="both"/>
      </w:pPr>
      <w:r>
        <w:rPr>
          <w:color w:val="000000"/>
        </w:rPr>
        <w:t xml:space="preserve">f)am luat cunoştinţă de prevederile Legii nr. </w:t>
      </w:r>
      <w:r>
        <w:rPr>
          <w:color w:val="1B1B1B"/>
        </w:rPr>
        <w:t>286/2009</w:t>
      </w:r>
      <w:r>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1BC23B89" w14:textId="77777777" w:rsidR="00AA4671" w:rsidRDefault="00000000">
      <w:pPr>
        <w:spacing w:after="0"/>
        <w:jc w:val="both"/>
        <w:rPr>
          <w:color w:val="000000"/>
        </w:rPr>
      </w:pPr>
      <w:r>
        <w:rPr>
          <w:color w:val="000000"/>
        </w:rPr>
        <w:t xml:space="preserve">g)nu mă aflu sub incidenţa prevederilor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0572A47B" w14:textId="77777777" w:rsidR="00AA4671" w:rsidRDefault="00AA4671">
      <w:pPr>
        <w:spacing w:after="0"/>
        <w:jc w:val="both"/>
      </w:pPr>
    </w:p>
    <w:p w14:paraId="1A1CAE85" w14:textId="77777777" w:rsidR="00AA4671" w:rsidRDefault="00000000">
      <w:pPr>
        <w:spacing w:after="0"/>
        <w:jc w:val="both"/>
        <w:rPr>
          <w:b/>
          <w:bCs/>
        </w:rPr>
      </w:pPr>
      <w:r>
        <w:rPr>
          <w:b/>
          <w:bCs/>
          <w:color w:val="000000"/>
        </w:rPr>
        <w:t>Beneficiar</w:t>
      </w:r>
    </w:p>
    <w:p w14:paraId="595FE1C2" w14:textId="77777777" w:rsidR="00AA4671" w:rsidRDefault="00000000">
      <w:pPr>
        <w:spacing w:after="0"/>
        <w:jc w:val="both"/>
      </w:pPr>
      <w:r>
        <w:rPr>
          <w:color w:val="000000"/>
        </w:rPr>
        <w:t>Reprezentant legal: .........................................</w:t>
      </w:r>
    </w:p>
    <w:p w14:paraId="4E64A738" w14:textId="77777777" w:rsidR="00AA4671" w:rsidRDefault="00000000">
      <w:pPr>
        <w:spacing w:after="0"/>
        <w:jc w:val="both"/>
      </w:pPr>
      <w:r>
        <w:rPr>
          <w:color w:val="000000"/>
        </w:rPr>
        <w:t>Numele şi prenumele ......................................</w:t>
      </w:r>
    </w:p>
    <w:p w14:paraId="066FDDB9" w14:textId="77777777" w:rsidR="00AA4671" w:rsidRDefault="00000000">
      <w:pPr>
        <w:spacing w:after="0"/>
        <w:jc w:val="both"/>
      </w:pPr>
      <w:r>
        <w:rPr>
          <w:color w:val="000000"/>
        </w:rPr>
        <w:t>Funcţia .....................................</w:t>
      </w:r>
    </w:p>
    <w:p w14:paraId="0C99B589" w14:textId="77777777" w:rsidR="00AA4671" w:rsidRDefault="00000000">
      <w:pPr>
        <w:spacing w:after="0"/>
        <w:jc w:val="both"/>
      </w:pPr>
      <w:r>
        <w:rPr>
          <w:color w:val="000000"/>
        </w:rPr>
        <w:t>Semnătura ................................</w:t>
      </w:r>
    </w:p>
    <w:p w14:paraId="7FD60C80" w14:textId="77777777" w:rsidR="00AA4671" w:rsidRDefault="00AA4671">
      <w:pPr>
        <w:spacing w:after="0"/>
        <w:jc w:val="both"/>
      </w:pPr>
    </w:p>
    <w:p w14:paraId="51AA927E" w14:textId="77777777" w:rsidR="00AA4671" w:rsidRDefault="00AA4671">
      <w:pPr>
        <w:spacing w:after="0"/>
        <w:jc w:val="both"/>
      </w:pPr>
    </w:p>
    <w:p w14:paraId="17C2DFB1" w14:textId="77777777" w:rsidR="00AA4671" w:rsidRDefault="00000000">
      <w:pPr>
        <w:spacing w:after="0"/>
        <w:jc w:val="both"/>
        <w:rPr>
          <w:b/>
          <w:bCs/>
        </w:rPr>
      </w:pPr>
      <w:r>
        <w:rPr>
          <w:b/>
          <w:bCs/>
          <w:color w:val="000000"/>
        </w:rPr>
        <w:t>Anexa nr. 3 la contractul de finanţare</w:t>
      </w:r>
    </w:p>
    <w:p w14:paraId="2A0C3CB4" w14:textId="77777777" w:rsidR="00AA4671" w:rsidRDefault="00AA4671">
      <w:pPr>
        <w:spacing w:after="0"/>
        <w:jc w:val="both"/>
        <w:rPr>
          <w:b/>
          <w:bCs/>
          <w:color w:val="000000"/>
        </w:rPr>
      </w:pPr>
    </w:p>
    <w:p w14:paraId="32819018" w14:textId="77777777" w:rsidR="00AA4671" w:rsidRDefault="00000000">
      <w:pPr>
        <w:spacing w:after="0"/>
        <w:jc w:val="both"/>
      </w:pPr>
      <w:r>
        <w:rPr>
          <w:color w:val="000000"/>
        </w:rPr>
        <w:t>Nr. de înregistrare la AFM ............................</w:t>
      </w:r>
    </w:p>
    <w:p w14:paraId="2F81C63B" w14:textId="77777777" w:rsidR="00AA4671" w:rsidRDefault="00000000">
      <w:pPr>
        <w:spacing w:after="0"/>
        <w:jc w:val="both"/>
      </w:pPr>
      <w:r>
        <w:rPr>
          <w:color w:val="000000"/>
        </w:rPr>
        <w:t>Denumirea beneficiarului .....................................</w:t>
      </w:r>
    </w:p>
    <w:p w14:paraId="209E9349" w14:textId="77777777" w:rsidR="00AA4671" w:rsidRDefault="00000000">
      <w:pPr>
        <w:spacing w:after="0"/>
        <w:jc w:val="both"/>
      </w:pPr>
      <w:r>
        <w:rPr>
          <w:color w:val="000000"/>
        </w:rPr>
        <w:t>Sediul .........................................</w:t>
      </w:r>
    </w:p>
    <w:p w14:paraId="7E8526CA" w14:textId="77777777" w:rsidR="00AA4671" w:rsidRDefault="00000000">
      <w:pPr>
        <w:spacing w:after="0"/>
        <w:jc w:val="both"/>
      </w:pPr>
      <w:r>
        <w:rPr>
          <w:color w:val="000000"/>
        </w:rPr>
        <w:t>C.U.I. .........................................</w:t>
      </w:r>
    </w:p>
    <w:p w14:paraId="552E1A54" w14:textId="77777777" w:rsidR="00AA4671" w:rsidRDefault="00000000">
      <w:pPr>
        <w:spacing w:after="0"/>
        <w:jc w:val="both"/>
      </w:pPr>
      <w:r>
        <w:rPr>
          <w:color w:val="000000"/>
        </w:rPr>
        <w:t>Cont nr. .................... deschis la Trezoreria ...................................</w:t>
      </w:r>
    </w:p>
    <w:p w14:paraId="64B4E799" w14:textId="77777777" w:rsidR="00AA4671" w:rsidRDefault="00AA4671">
      <w:pPr>
        <w:spacing w:after="0"/>
        <w:jc w:val="both"/>
        <w:rPr>
          <w:color w:val="000000"/>
        </w:rPr>
      </w:pPr>
    </w:p>
    <w:p w14:paraId="0B25C5AE" w14:textId="77777777" w:rsidR="00AA4671" w:rsidRDefault="00000000">
      <w:pPr>
        <w:spacing w:after="0"/>
        <w:jc w:val="both"/>
      </w:pPr>
      <w:r>
        <w:rPr>
          <w:color w:val="000000"/>
        </w:rPr>
        <w:t>Către</w:t>
      </w:r>
    </w:p>
    <w:p w14:paraId="431D69AB" w14:textId="77777777" w:rsidR="00AA4671" w:rsidRDefault="00000000">
      <w:pPr>
        <w:spacing w:after="0"/>
        <w:jc w:val="both"/>
        <w:rPr>
          <w:color w:val="000000"/>
        </w:rPr>
      </w:pPr>
      <w:r>
        <w:rPr>
          <w:color w:val="000000"/>
        </w:rPr>
        <w:t>Administraţia Fondului pentru Mediu</w:t>
      </w:r>
      <w:r>
        <w:rPr>
          <w:color w:val="000000"/>
        </w:rPr>
        <w:tab/>
      </w:r>
      <w:r>
        <w:rPr>
          <w:color w:val="000000"/>
        </w:rPr>
        <w:tab/>
      </w:r>
      <w:r>
        <w:rPr>
          <w:color w:val="000000"/>
        </w:rPr>
        <w:tab/>
        <w:t xml:space="preserve">       </w:t>
      </w:r>
      <w:r>
        <w:rPr>
          <w:color w:val="000000"/>
        </w:rPr>
        <w:tab/>
      </w:r>
      <w:r>
        <w:rPr>
          <w:color w:val="000000"/>
        </w:rPr>
        <w:tab/>
      </w:r>
      <w:r>
        <w:rPr>
          <w:color w:val="000000"/>
        </w:rPr>
        <w:tab/>
        <w:t xml:space="preserve">        Aprobat</w:t>
      </w:r>
    </w:p>
    <w:p w14:paraId="5A6BAD92" w14:textId="77777777" w:rsidR="00AA4671" w:rsidRDefault="00000000">
      <w:pPr>
        <w:spacing w:after="0"/>
        <w:ind w:left="4956" w:firstLine="708"/>
        <w:jc w:val="both"/>
        <w:rPr>
          <w:color w:val="000000"/>
        </w:rPr>
      </w:pPr>
      <w:r>
        <w:rPr>
          <w:color w:val="000000"/>
        </w:rPr>
        <w:t xml:space="preserve">  </w:t>
      </w:r>
      <w:r>
        <w:rPr>
          <w:color w:val="000000"/>
        </w:rPr>
        <w:tab/>
      </w:r>
      <w:r>
        <w:rPr>
          <w:color w:val="000000"/>
        </w:rPr>
        <w:tab/>
      </w:r>
      <w:r>
        <w:rPr>
          <w:color w:val="000000"/>
        </w:rPr>
        <w:tab/>
        <w:t xml:space="preserve"> Președinte AFM </w:t>
      </w:r>
    </w:p>
    <w:p w14:paraId="6FEE9BD1" w14:textId="77777777" w:rsidR="00AA4671" w:rsidRDefault="00000000">
      <w:pPr>
        <w:spacing w:after="0"/>
        <w:ind w:left="4956" w:firstLine="708"/>
        <w:jc w:val="both"/>
      </w:pPr>
      <w:r>
        <w:rPr>
          <w:color w:val="000000"/>
        </w:rPr>
        <w:t xml:space="preserve">                                    .................................</w:t>
      </w:r>
    </w:p>
    <w:p w14:paraId="2FDCA2B4" w14:textId="77777777" w:rsidR="00AA4671" w:rsidRDefault="00AA4671">
      <w:pPr>
        <w:spacing w:after="0"/>
        <w:jc w:val="center"/>
        <w:rPr>
          <w:b/>
          <w:bCs/>
          <w:color w:val="000000"/>
        </w:rPr>
      </w:pPr>
    </w:p>
    <w:p w14:paraId="3E5A9DF2" w14:textId="77777777" w:rsidR="00AA4671" w:rsidRDefault="00000000">
      <w:pPr>
        <w:spacing w:after="0"/>
        <w:jc w:val="center"/>
        <w:rPr>
          <w:b/>
          <w:bCs/>
          <w:color w:val="000000"/>
        </w:rPr>
      </w:pPr>
      <w:r>
        <w:rPr>
          <w:b/>
          <w:bCs/>
          <w:color w:val="000000"/>
        </w:rPr>
        <w:t>NOTĂ DE STINGERE AVANS</w:t>
      </w:r>
    </w:p>
    <w:p w14:paraId="356A1C7D" w14:textId="77777777" w:rsidR="00AA4671" w:rsidRDefault="00AA4671">
      <w:pPr>
        <w:spacing w:after="0"/>
        <w:jc w:val="center"/>
        <w:rPr>
          <w:b/>
          <w:bCs/>
        </w:rPr>
      </w:pPr>
    </w:p>
    <w:p w14:paraId="42D3BD81" w14:textId="77777777" w:rsidR="00AA4671" w:rsidRDefault="00000000">
      <w:pPr>
        <w:spacing w:after="0"/>
        <w:jc w:val="both"/>
      </w:pPr>
      <w:r>
        <w:rPr>
          <w:color w:val="000000"/>
        </w:rPr>
        <w:t>În baza Contractului de finanţare nr. ......... din ....../....../................ şi a cererii de avans depuse în .................... vă transmitem documentele justificative pentru suma de .................... lei, reprezentând ......... % din finanţarea nerambursabilă în valoare de ........................... lei. Această sumă a fost utilizată pentru plata cheltuielilor eligibile aferente activităţilor desfăşurate până la data prezentei note.</w:t>
      </w:r>
    </w:p>
    <w:p w14:paraId="5019CC63" w14:textId="77777777" w:rsidR="00AA4671" w:rsidRDefault="00000000">
      <w:pPr>
        <w:spacing w:after="0"/>
        <w:jc w:val="both"/>
      </w:pPr>
      <w:r>
        <w:rPr>
          <w:color w:val="000000"/>
        </w:rPr>
        <w:t>În eventualitatea în care se constată că documentele justificative transmise prin prezenta notă nu sunt complete sau conforme, mă oblig să fac demersurile necesare pentru completarea dosarului de stingere a avansului în termen de 7 zile de la notificarea AFM.</w:t>
      </w:r>
    </w:p>
    <w:p w14:paraId="08C2D998" w14:textId="77777777" w:rsidR="00AA4671" w:rsidRDefault="00000000">
      <w:pPr>
        <w:spacing w:after="0"/>
        <w:jc w:val="both"/>
        <w:rPr>
          <w:color w:val="000000"/>
        </w:rPr>
      </w:pPr>
      <w:r>
        <w:rPr>
          <w:color w:val="000000"/>
        </w:rPr>
        <w:t xml:space="preserve">În cazul în care nu transmit AFM întreaga documentaţie justificativă ori AFM constată că nu sunt îndeplinite condiţiile prevăzute în contract pentru acordarea şi stingerea integrală a avansului, mă oblig la restituirea avansului acordat, cu dobânzile calculate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362257B6" w14:textId="77777777" w:rsidR="00AA4671" w:rsidRDefault="00AA4671">
      <w:pPr>
        <w:spacing w:after="0"/>
        <w:jc w:val="both"/>
      </w:pPr>
    </w:p>
    <w:p w14:paraId="5E8BC37F" w14:textId="410DAA71" w:rsidR="00AA4671" w:rsidRDefault="00000000">
      <w:pPr>
        <w:spacing w:after="0"/>
        <w:jc w:val="both"/>
        <w:rPr>
          <w:i/>
          <w:iCs/>
          <w:sz w:val="20"/>
          <w:szCs w:val="20"/>
        </w:rPr>
      </w:pPr>
      <w:r>
        <w:rPr>
          <w:color w:val="000000"/>
        </w:rPr>
        <w:t>Situaţia avansului acordat: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16FB3">
        <w:rPr>
          <w:i/>
          <w:iCs/>
          <w:color w:val="000000"/>
          <w:sz w:val="20"/>
          <w:szCs w:val="20"/>
        </w:rPr>
        <w:t>-</w:t>
      </w:r>
      <w:r>
        <w:rPr>
          <w:i/>
          <w:iCs/>
          <w:color w:val="000000"/>
          <w:sz w:val="20"/>
          <w:szCs w:val="20"/>
        </w:rPr>
        <w:t>lei</w:t>
      </w:r>
      <w:r w:rsidR="00A16FB3">
        <w:rPr>
          <w:i/>
          <w:iCs/>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4"/>
        <w:gridCol w:w="1864"/>
        <w:gridCol w:w="1968"/>
        <w:gridCol w:w="2189"/>
        <w:gridCol w:w="1764"/>
      </w:tblGrid>
      <w:tr w:rsidR="00AA4671" w14:paraId="06A7D323"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vAlign w:val="center"/>
          </w:tcPr>
          <w:p w14:paraId="32D7CBEF" w14:textId="77777777" w:rsidR="00AA4671" w:rsidRDefault="00000000">
            <w:pPr>
              <w:spacing w:before="25" w:after="0"/>
              <w:jc w:val="center"/>
            </w:pPr>
            <w:r>
              <w:rPr>
                <w:color w:val="000000"/>
              </w:rPr>
              <w:lastRenderedPageBreak/>
              <w:t>Valoarea maximă care poate fi acordată cu titlu de avans</w:t>
            </w:r>
          </w:p>
          <w:p w14:paraId="1BB75FC6" w14:textId="77777777" w:rsidR="00AA4671" w:rsidRDefault="00000000">
            <w:pPr>
              <w:spacing w:before="25" w:after="0"/>
              <w:jc w:val="center"/>
              <w:rPr>
                <w:color w:val="000000"/>
              </w:rPr>
            </w:pPr>
            <w:r>
              <w:rPr>
                <w:color w:val="000000"/>
              </w:rPr>
              <w:t>(30% din valoarea contractului de finanţare)</w:t>
            </w:r>
          </w:p>
          <w:p w14:paraId="64E20180" w14:textId="77777777" w:rsidR="00AA4671" w:rsidRDefault="00AA4671">
            <w:pPr>
              <w:spacing w:before="25" w:after="0"/>
              <w:jc w:val="center"/>
              <w:rPr>
                <w:i/>
                <w:iCs/>
              </w:rPr>
            </w:pP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4D606BC8" w14:textId="77777777" w:rsidR="00AA4671" w:rsidRDefault="00000000">
            <w:pPr>
              <w:spacing w:before="25" w:after="0"/>
              <w:jc w:val="center"/>
              <w:rPr>
                <w:color w:val="000000"/>
              </w:rPr>
            </w:pPr>
            <w:r>
              <w:rPr>
                <w:color w:val="000000"/>
              </w:rPr>
              <w:t>Valoarea avansului acordat</w:t>
            </w:r>
          </w:p>
          <w:p w14:paraId="0713C129" w14:textId="77777777" w:rsidR="00AA4671" w:rsidRDefault="00AA4671">
            <w:pPr>
              <w:spacing w:before="25" w:after="0"/>
              <w:jc w:val="center"/>
            </w:pPr>
          </w:p>
          <w:p w14:paraId="1BE5EBC8" w14:textId="77777777" w:rsidR="00AA4671" w:rsidRDefault="00AA4671">
            <w:pPr>
              <w:spacing w:before="25" w:after="0"/>
              <w:jc w:val="center"/>
            </w:pPr>
          </w:p>
          <w:p w14:paraId="5E931FBC" w14:textId="77777777" w:rsidR="00AA4671" w:rsidRDefault="00AA4671">
            <w:pPr>
              <w:spacing w:before="25" w:after="0"/>
              <w:jc w:val="center"/>
            </w:pPr>
          </w:p>
          <w:p w14:paraId="4D356575" w14:textId="77777777" w:rsidR="00AA4671" w:rsidRDefault="00AA4671">
            <w:pPr>
              <w:spacing w:before="25" w:after="0"/>
              <w:jc w:val="center"/>
            </w:pPr>
          </w:p>
          <w:p w14:paraId="14822481" w14:textId="77777777" w:rsidR="00AA4671" w:rsidRDefault="00AA4671">
            <w:pPr>
              <w:spacing w:before="25" w:after="0"/>
              <w:jc w:val="center"/>
              <w:rPr>
                <w:i/>
                <w:iCs/>
              </w:rPr>
            </w:pP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5FBF2B06" w14:textId="77777777" w:rsidR="00AA4671" w:rsidRDefault="00000000">
            <w:pPr>
              <w:spacing w:before="25" w:after="0"/>
              <w:jc w:val="center"/>
              <w:rPr>
                <w:color w:val="000000"/>
              </w:rPr>
            </w:pPr>
            <w:r>
              <w:rPr>
                <w:color w:val="000000"/>
              </w:rPr>
              <w:t>Valoarea avansului acordat, pentru care nu au fost prezentate documente justificative până la data prezentei</w:t>
            </w:r>
          </w:p>
          <w:p w14:paraId="43E26DEE" w14:textId="77777777" w:rsidR="00AA4671" w:rsidRDefault="00AA4671">
            <w:pPr>
              <w:spacing w:before="25" w:after="0"/>
              <w:jc w:val="center"/>
              <w:rPr>
                <w:i/>
                <w:iCs/>
              </w:rPr>
            </w:pPr>
          </w:p>
        </w:tc>
        <w:tc>
          <w:tcPr>
            <w:tcW w:w="3168" w:type="dxa"/>
            <w:tcBorders>
              <w:bottom w:val="single" w:sz="8" w:space="0" w:color="000000"/>
              <w:right w:val="single" w:sz="8" w:space="0" w:color="000000"/>
            </w:tcBorders>
            <w:tcMar>
              <w:top w:w="15" w:type="dxa"/>
              <w:left w:w="15" w:type="dxa"/>
              <w:bottom w:w="15" w:type="dxa"/>
              <w:right w:w="15" w:type="dxa"/>
            </w:tcMar>
            <w:vAlign w:val="center"/>
          </w:tcPr>
          <w:p w14:paraId="60A01AC0" w14:textId="77777777" w:rsidR="00AA4671" w:rsidRDefault="00000000">
            <w:pPr>
              <w:spacing w:before="25" w:after="0"/>
              <w:jc w:val="center"/>
              <w:rPr>
                <w:color w:val="000000"/>
              </w:rPr>
            </w:pPr>
            <w:r>
              <w:rPr>
                <w:color w:val="000000"/>
              </w:rPr>
              <w:t>Valoarea avansului acordat justificată prin documente justificative ataşate la prezenta notă de stingere</w:t>
            </w:r>
          </w:p>
          <w:p w14:paraId="792F290A" w14:textId="77777777" w:rsidR="00AA4671" w:rsidRDefault="00AA4671">
            <w:pPr>
              <w:spacing w:before="25" w:after="0"/>
              <w:jc w:val="center"/>
            </w:pPr>
          </w:p>
          <w:p w14:paraId="2146570D" w14:textId="77777777" w:rsidR="00AA4671" w:rsidRDefault="00AA4671">
            <w:pPr>
              <w:spacing w:before="25" w:after="0"/>
              <w:jc w:val="center"/>
              <w:rPr>
                <w:i/>
                <w:iCs/>
              </w:rPr>
            </w:pPr>
          </w:p>
        </w:tc>
        <w:tc>
          <w:tcPr>
            <w:tcW w:w="2592" w:type="dxa"/>
            <w:tcBorders>
              <w:bottom w:val="single" w:sz="8" w:space="0" w:color="000000"/>
              <w:right w:val="single" w:sz="8" w:space="0" w:color="000000"/>
            </w:tcBorders>
            <w:tcMar>
              <w:top w:w="15" w:type="dxa"/>
              <w:left w:w="15" w:type="dxa"/>
              <w:bottom w:w="15" w:type="dxa"/>
              <w:right w:w="15" w:type="dxa"/>
            </w:tcMar>
            <w:vAlign w:val="center"/>
          </w:tcPr>
          <w:p w14:paraId="22864F49" w14:textId="77777777" w:rsidR="00AA4671" w:rsidRDefault="00000000">
            <w:pPr>
              <w:spacing w:before="25" w:after="0"/>
              <w:jc w:val="center"/>
            </w:pPr>
            <w:r>
              <w:rPr>
                <w:color w:val="000000"/>
              </w:rPr>
              <w:t>Valoarea rămasă de justificat din avansul acordat</w:t>
            </w:r>
          </w:p>
          <w:p w14:paraId="159C7AE4" w14:textId="77777777" w:rsidR="00AA4671" w:rsidRDefault="00000000">
            <w:pPr>
              <w:spacing w:before="25" w:after="0"/>
              <w:jc w:val="center"/>
              <w:rPr>
                <w:color w:val="000000"/>
              </w:rPr>
            </w:pPr>
            <w:r>
              <w:rPr>
                <w:color w:val="000000"/>
              </w:rPr>
              <w:t>5 = 3-4</w:t>
            </w:r>
          </w:p>
          <w:p w14:paraId="2F23285D" w14:textId="77777777" w:rsidR="00AA4671" w:rsidRDefault="00AA4671">
            <w:pPr>
              <w:spacing w:before="25" w:after="0"/>
              <w:jc w:val="center"/>
            </w:pPr>
          </w:p>
          <w:p w14:paraId="72D03FB7" w14:textId="77777777" w:rsidR="00AA4671" w:rsidRDefault="00AA4671">
            <w:pPr>
              <w:spacing w:before="25" w:after="0"/>
              <w:jc w:val="center"/>
            </w:pPr>
          </w:p>
          <w:p w14:paraId="3A2937B5" w14:textId="77777777" w:rsidR="00AA4671" w:rsidRDefault="00AA4671">
            <w:pPr>
              <w:spacing w:before="25" w:after="0"/>
              <w:jc w:val="center"/>
            </w:pPr>
          </w:p>
          <w:p w14:paraId="5A4AE7B4" w14:textId="77777777" w:rsidR="00AA4671" w:rsidRDefault="00AA4671">
            <w:pPr>
              <w:spacing w:before="25" w:after="0"/>
              <w:jc w:val="center"/>
              <w:rPr>
                <w:i/>
                <w:iCs/>
              </w:rPr>
            </w:pPr>
          </w:p>
        </w:tc>
      </w:tr>
      <w:tr w:rsidR="00AA4671" w14:paraId="1908F71A"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vAlign w:val="center"/>
          </w:tcPr>
          <w:p w14:paraId="6F5BAB05" w14:textId="77777777" w:rsidR="00AA4671" w:rsidRDefault="00000000">
            <w:pPr>
              <w:spacing w:before="25" w:after="0"/>
              <w:jc w:val="center"/>
            </w:pPr>
            <w:r>
              <w:rPr>
                <w:color w:val="000000"/>
              </w:rPr>
              <w:t>1</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2ABCDFB2" w14:textId="77777777" w:rsidR="00AA4671" w:rsidRDefault="00000000">
            <w:pPr>
              <w:spacing w:before="25" w:after="0"/>
              <w:jc w:val="center"/>
            </w:pPr>
            <w:r>
              <w:rPr>
                <w:color w:val="000000"/>
              </w:rPr>
              <w:t>2</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2ADE7353" w14:textId="77777777" w:rsidR="00AA4671" w:rsidRDefault="00000000">
            <w:pPr>
              <w:spacing w:before="25" w:after="0"/>
              <w:jc w:val="center"/>
            </w:pPr>
            <w:r>
              <w:rPr>
                <w:color w:val="000000"/>
              </w:rPr>
              <w:t>3</w:t>
            </w:r>
          </w:p>
        </w:tc>
        <w:tc>
          <w:tcPr>
            <w:tcW w:w="3168" w:type="dxa"/>
            <w:tcBorders>
              <w:bottom w:val="single" w:sz="8" w:space="0" w:color="000000"/>
              <w:right w:val="single" w:sz="8" w:space="0" w:color="000000"/>
            </w:tcBorders>
            <w:tcMar>
              <w:top w:w="15" w:type="dxa"/>
              <w:left w:w="15" w:type="dxa"/>
              <w:bottom w:w="15" w:type="dxa"/>
              <w:right w:w="15" w:type="dxa"/>
            </w:tcMar>
            <w:vAlign w:val="center"/>
          </w:tcPr>
          <w:p w14:paraId="32FB11D1" w14:textId="77777777" w:rsidR="00AA4671" w:rsidRDefault="00000000">
            <w:pPr>
              <w:spacing w:before="25" w:after="0"/>
              <w:jc w:val="center"/>
            </w:pPr>
            <w:r>
              <w:rPr>
                <w:color w:val="000000"/>
              </w:rPr>
              <w:t>4</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14:paraId="64E75085" w14:textId="77777777" w:rsidR="00AA4671" w:rsidRDefault="00000000">
            <w:pPr>
              <w:spacing w:before="25" w:after="0"/>
              <w:jc w:val="center"/>
            </w:pPr>
            <w:r>
              <w:rPr>
                <w:color w:val="000000"/>
              </w:rPr>
              <w:t>5</w:t>
            </w:r>
          </w:p>
        </w:tc>
      </w:tr>
      <w:tr w:rsidR="00AA4671" w14:paraId="78D90DD5"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tcPr>
          <w:p w14:paraId="07FC72CC" w14:textId="77777777" w:rsidR="00AA4671" w:rsidRDefault="00AA4671">
            <w:pPr>
              <w:jc w:val="both"/>
            </w:pPr>
          </w:p>
        </w:tc>
        <w:tc>
          <w:tcPr>
            <w:tcW w:w="2736" w:type="dxa"/>
            <w:tcBorders>
              <w:bottom w:val="single" w:sz="8" w:space="0" w:color="000000"/>
              <w:right w:val="single" w:sz="8" w:space="0" w:color="000000"/>
            </w:tcBorders>
            <w:tcMar>
              <w:top w:w="15" w:type="dxa"/>
              <w:left w:w="15" w:type="dxa"/>
              <w:bottom w:w="15" w:type="dxa"/>
              <w:right w:w="15" w:type="dxa"/>
            </w:tcMar>
          </w:tcPr>
          <w:p w14:paraId="7ACCA11F" w14:textId="77777777" w:rsidR="00AA4671" w:rsidRDefault="00AA4671">
            <w:pPr>
              <w:jc w:val="both"/>
            </w:pPr>
          </w:p>
        </w:tc>
        <w:tc>
          <w:tcPr>
            <w:tcW w:w="2736" w:type="dxa"/>
            <w:tcBorders>
              <w:bottom w:val="single" w:sz="8" w:space="0" w:color="000000"/>
              <w:right w:val="single" w:sz="8" w:space="0" w:color="000000"/>
            </w:tcBorders>
            <w:tcMar>
              <w:top w:w="15" w:type="dxa"/>
              <w:left w:w="15" w:type="dxa"/>
              <w:bottom w:w="15" w:type="dxa"/>
              <w:right w:w="15" w:type="dxa"/>
            </w:tcMar>
          </w:tcPr>
          <w:p w14:paraId="174E1820" w14:textId="77777777" w:rsidR="00AA4671" w:rsidRDefault="00AA4671">
            <w:pPr>
              <w:jc w:val="both"/>
            </w:pPr>
          </w:p>
        </w:tc>
        <w:tc>
          <w:tcPr>
            <w:tcW w:w="3168" w:type="dxa"/>
            <w:tcBorders>
              <w:bottom w:val="single" w:sz="8" w:space="0" w:color="000000"/>
              <w:right w:val="single" w:sz="8" w:space="0" w:color="000000"/>
            </w:tcBorders>
            <w:tcMar>
              <w:top w:w="15" w:type="dxa"/>
              <w:left w:w="15" w:type="dxa"/>
              <w:bottom w:w="15" w:type="dxa"/>
              <w:right w:w="15" w:type="dxa"/>
            </w:tcMar>
          </w:tcPr>
          <w:p w14:paraId="2A0052D3" w14:textId="77777777" w:rsidR="00AA4671" w:rsidRDefault="00AA4671">
            <w:pPr>
              <w:jc w:val="both"/>
            </w:pPr>
          </w:p>
        </w:tc>
        <w:tc>
          <w:tcPr>
            <w:tcW w:w="2592" w:type="dxa"/>
            <w:tcBorders>
              <w:bottom w:val="single" w:sz="8" w:space="0" w:color="000000"/>
              <w:right w:val="single" w:sz="8" w:space="0" w:color="000000"/>
            </w:tcBorders>
            <w:tcMar>
              <w:top w:w="15" w:type="dxa"/>
              <w:left w:w="15" w:type="dxa"/>
              <w:bottom w:w="15" w:type="dxa"/>
              <w:right w:w="15" w:type="dxa"/>
            </w:tcMar>
          </w:tcPr>
          <w:p w14:paraId="69764244" w14:textId="77777777" w:rsidR="00AA4671" w:rsidRDefault="00AA4671">
            <w:pPr>
              <w:jc w:val="both"/>
            </w:pPr>
          </w:p>
        </w:tc>
      </w:tr>
    </w:tbl>
    <w:p w14:paraId="39F48A22" w14:textId="77777777" w:rsidR="00AA4671" w:rsidRDefault="00000000">
      <w:pPr>
        <w:spacing w:before="26" w:after="0"/>
        <w:jc w:val="both"/>
      </w:pPr>
      <w:r>
        <w:rPr>
          <w:color w:val="000000"/>
        </w:rPr>
        <w:t>Subsemnatul, ..............................................., declar pe propria răspundere următoarele:</w:t>
      </w:r>
    </w:p>
    <w:p w14:paraId="7564079A" w14:textId="77777777" w:rsidR="00AA4671" w:rsidRDefault="00000000">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19848334" w14:textId="77777777" w:rsidR="00AA4671" w:rsidRDefault="00000000">
      <w:pPr>
        <w:spacing w:after="0"/>
        <w:jc w:val="both"/>
      </w:pPr>
      <w:r>
        <w:rPr>
          <w:color w:val="000000"/>
        </w:rPr>
        <w:t>b)sunt îndeplinite cumulativ criteriile de eligibilitate a proiectului prevăzute in ghidul de finanţare a Programului;</w:t>
      </w:r>
    </w:p>
    <w:p w14:paraId="0BAA16DE" w14:textId="77777777" w:rsidR="00AA4671" w:rsidRDefault="00000000">
      <w:pPr>
        <w:spacing w:after="0"/>
        <w:jc w:val="both"/>
      </w:pPr>
      <w:r>
        <w:rPr>
          <w:color w:val="000000"/>
        </w:rPr>
        <w:t>c)nu am obţinut şi nu sunt pe cale să obţin finanţare prin proiecte ori programe finanţate din alte fonduri publice, inclusiv fonduri comunitare, pentru cheltuielile solicitate prin prezenta cerere;</w:t>
      </w:r>
    </w:p>
    <w:p w14:paraId="173C063D" w14:textId="77777777" w:rsidR="00AA4671" w:rsidRDefault="00000000">
      <w:pPr>
        <w:spacing w:after="0"/>
        <w:jc w:val="both"/>
      </w:pPr>
      <w:r>
        <w:rPr>
          <w:color w:val="000000"/>
        </w:rPr>
        <w:t>d)sunt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74C7FF7D" w14:textId="77777777" w:rsidR="00AA4671" w:rsidRDefault="00000000">
      <w:pPr>
        <w:spacing w:after="0"/>
        <w:jc w:val="both"/>
        <w:rPr>
          <w:color w:val="000000"/>
        </w:rPr>
      </w:pPr>
      <w:r>
        <w:rPr>
          <w:color w:val="000000"/>
        </w:rPr>
        <w:t xml:space="preserve">e)am luat cunoştinţă de prevederile Legii nr. </w:t>
      </w:r>
      <w:r>
        <w:rPr>
          <w:color w:val="1B1B1B"/>
        </w:rPr>
        <w:t>286/2009</w:t>
      </w:r>
      <w:r>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37A15A7E" w14:textId="77777777" w:rsidR="00AA4671" w:rsidRDefault="00000000">
      <w:pPr>
        <w:spacing w:after="0"/>
        <w:jc w:val="both"/>
        <w:rPr>
          <w:b/>
          <w:bCs/>
        </w:rPr>
      </w:pPr>
      <w:r>
        <w:rPr>
          <w:b/>
          <w:bCs/>
          <w:color w:val="000000"/>
        </w:rPr>
        <w:t>Cunoscând prevederile Codului penal privind falsul în declaraţii, declar că am verificat datele din prezenta notă şi, în conformitate cu informaţiile furnizate, o declar corectă şi completă.</w:t>
      </w:r>
    </w:p>
    <w:p w14:paraId="441965D2" w14:textId="77777777" w:rsidR="00AA4671" w:rsidRDefault="00AA4671">
      <w:pPr>
        <w:spacing w:after="0"/>
        <w:jc w:val="both"/>
        <w:rPr>
          <w:color w:val="000000"/>
        </w:rPr>
      </w:pPr>
    </w:p>
    <w:p w14:paraId="1D63FF29" w14:textId="77777777" w:rsidR="00AA4671" w:rsidRDefault="00000000">
      <w:pPr>
        <w:spacing w:after="0"/>
        <w:jc w:val="both"/>
        <w:rPr>
          <w:b/>
          <w:bCs/>
        </w:rPr>
      </w:pPr>
      <w:r>
        <w:rPr>
          <w:b/>
          <w:bCs/>
          <w:color w:val="000000"/>
        </w:rPr>
        <w:t>Beneficiar</w:t>
      </w:r>
    </w:p>
    <w:p w14:paraId="20408184" w14:textId="77777777" w:rsidR="00AA4671" w:rsidRDefault="00000000">
      <w:pPr>
        <w:spacing w:after="0"/>
        <w:jc w:val="both"/>
      </w:pPr>
      <w:r>
        <w:rPr>
          <w:color w:val="000000"/>
        </w:rPr>
        <w:t>Reprezentant legal: .........................................</w:t>
      </w:r>
    </w:p>
    <w:p w14:paraId="65B57294" w14:textId="77777777" w:rsidR="00AA4671" w:rsidRDefault="00000000">
      <w:pPr>
        <w:spacing w:after="0"/>
        <w:jc w:val="both"/>
      </w:pPr>
      <w:r>
        <w:rPr>
          <w:color w:val="000000"/>
        </w:rPr>
        <w:t>Numele şi prenumele ......................................</w:t>
      </w:r>
    </w:p>
    <w:p w14:paraId="7CF9787F" w14:textId="77777777" w:rsidR="00AA4671" w:rsidRDefault="00000000">
      <w:pPr>
        <w:spacing w:after="0"/>
        <w:jc w:val="both"/>
      </w:pPr>
      <w:r>
        <w:rPr>
          <w:color w:val="000000"/>
        </w:rPr>
        <w:t>Funcţia .....................................</w:t>
      </w:r>
    </w:p>
    <w:p w14:paraId="09908D16" w14:textId="77777777" w:rsidR="00AA4671" w:rsidRDefault="00000000">
      <w:pPr>
        <w:spacing w:after="0"/>
        <w:jc w:val="both"/>
      </w:pPr>
      <w:r>
        <w:rPr>
          <w:color w:val="000000"/>
        </w:rPr>
        <w:t>Semnătura ................................</w:t>
      </w:r>
    </w:p>
    <w:bookmarkEnd w:id="136"/>
    <w:p w14:paraId="09813CAB" w14:textId="77777777" w:rsidR="00AA4671" w:rsidRDefault="00AA4671">
      <w:pPr>
        <w:spacing w:before="26" w:after="0"/>
        <w:jc w:val="both"/>
        <w:rPr>
          <w:b/>
          <w:bCs/>
          <w:color w:val="000000"/>
        </w:rPr>
      </w:pPr>
    </w:p>
    <w:p w14:paraId="3E011E06" w14:textId="77777777" w:rsidR="00AA4671" w:rsidRDefault="00000000">
      <w:pPr>
        <w:spacing w:before="26" w:after="0"/>
        <w:jc w:val="both"/>
        <w:rPr>
          <w:b/>
          <w:bCs/>
          <w:color w:val="000000"/>
        </w:rPr>
      </w:pPr>
      <w:r>
        <w:rPr>
          <w:b/>
          <w:bCs/>
          <w:color w:val="000000"/>
        </w:rPr>
        <w:t>Anexa nr. 4 la contractul de finanţare</w:t>
      </w:r>
    </w:p>
    <w:p w14:paraId="5D6AA14C" w14:textId="19CFC407" w:rsidR="00AA4671" w:rsidRDefault="00000000">
      <w:pPr>
        <w:spacing w:after="0"/>
        <w:jc w:val="both"/>
      </w:pPr>
      <w:r>
        <w:rPr>
          <w:color w:val="000000"/>
        </w:rPr>
        <w:t>Nr. de înregistrare la AFM ............................</w:t>
      </w:r>
    </w:p>
    <w:p w14:paraId="5EBACD54" w14:textId="77777777" w:rsidR="00AA4671" w:rsidRDefault="00000000">
      <w:pPr>
        <w:spacing w:after="0"/>
        <w:ind w:left="5664" w:firstLine="708"/>
        <w:jc w:val="both"/>
      </w:pPr>
      <w:r>
        <w:rPr>
          <w:color w:val="000000"/>
        </w:rPr>
        <w:t xml:space="preserve">      </w:t>
      </w:r>
      <w:r>
        <w:rPr>
          <w:color w:val="000000"/>
        </w:rPr>
        <w:tab/>
      </w:r>
      <w:r>
        <w:rPr>
          <w:color w:val="000000"/>
        </w:rPr>
        <w:tab/>
      </w:r>
      <w:r>
        <w:rPr>
          <w:color w:val="000000"/>
        </w:rPr>
        <w:tab/>
        <w:t xml:space="preserve"> Aprobat</w:t>
      </w:r>
    </w:p>
    <w:p w14:paraId="3F63FEDC" w14:textId="77777777" w:rsidR="00AA4671" w:rsidRDefault="00000000">
      <w:pPr>
        <w:spacing w:after="0"/>
        <w:ind w:left="4956" w:firstLine="708"/>
        <w:jc w:val="both"/>
      </w:pPr>
      <w:r>
        <w:rPr>
          <w:color w:val="000000"/>
        </w:rPr>
        <w:tab/>
      </w:r>
      <w:r>
        <w:rPr>
          <w:color w:val="000000"/>
        </w:rPr>
        <w:tab/>
      </w:r>
      <w:r>
        <w:rPr>
          <w:color w:val="000000"/>
        </w:rPr>
        <w:tab/>
        <w:t xml:space="preserve">    Preşedinte AFM,</w:t>
      </w:r>
    </w:p>
    <w:p w14:paraId="7A35149C" w14:textId="626362BC" w:rsidR="00AA4671" w:rsidRDefault="00000000">
      <w:pPr>
        <w:spacing w:after="0"/>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A4375">
        <w:rPr>
          <w:color w:val="000000"/>
        </w:rPr>
        <w:t xml:space="preserve">                </w:t>
      </w:r>
      <w:r>
        <w:rPr>
          <w:color w:val="000000"/>
        </w:rPr>
        <w:t>.............................</w:t>
      </w:r>
    </w:p>
    <w:p w14:paraId="6164AAF1" w14:textId="77777777" w:rsidR="00AA4671" w:rsidRDefault="00000000">
      <w:pPr>
        <w:spacing w:after="0"/>
        <w:jc w:val="both"/>
      </w:pPr>
      <w:r>
        <w:rPr>
          <w:color w:val="000000"/>
        </w:rPr>
        <w:t>Către</w:t>
      </w:r>
    </w:p>
    <w:p w14:paraId="62FAE1E4" w14:textId="52A01270" w:rsidR="00AA4671" w:rsidRPr="00FA4375" w:rsidRDefault="00000000" w:rsidP="00FA4375">
      <w:pPr>
        <w:spacing w:after="0"/>
        <w:jc w:val="both"/>
      </w:pPr>
      <w:r>
        <w:rPr>
          <w:color w:val="000000"/>
        </w:rPr>
        <w:t>Administraţia Fondului pentru Mediu</w:t>
      </w:r>
    </w:p>
    <w:p w14:paraId="4DB8D48C" w14:textId="77777777" w:rsidR="00AA4671" w:rsidRDefault="00000000">
      <w:pPr>
        <w:spacing w:after="0"/>
        <w:jc w:val="center"/>
        <w:rPr>
          <w:b/>
          <w:bCs/>
          <w:color w:val="000000"/>
        </w:rPr>
      </w:pPr>
      <w:r>
        <w:rPr>
          <w:b/>
          <w:bCs/>
          <w:color w:val="000000"/>
        </w:rPr>
        <w:t>CERERE DE DECONTARE</w:t>
      </w:r>
    </w:p>
    <w:p w14:paraId="46BEEE34" w14:textId="77777777" w:rsidR="00AA4671" w:rsidRDefault="00AA4671">
      <w:pPr>
        <w:spacing w:after="0"/>
        <w:jc w:val="center"/>
        <w:rPr>
          <w:b/>
          <w:bCs/>
        </w:rPr>
      </w:pPr>
    </w:p>
    <w:p w14:paraId="25C51796" w14:textId="77777777" w:rsidR="00AA4671" w:rsidRDefault="00000000">
      <w:pPr>
        <w:spacing w:after="0"/>
        <w:jc w:val="both"/>
      </w:pPr>
      <w:r>
        <w:rPr>
          <w:color w:val="000000"/>
        </w:rPr>
        <w:t>Denumirea completă a beneficiarului .......................................................</w:t>
      </w:r>
    </w:p>
    <w:p w14:paraId="15268F0A" w14:textId="77777777" w:rsidR="00AA4671" w:rsidRDefault="00000000">
      <w:pPr>
        <w:spacing w:after="0"/>
        <w:jc w:val="both"/>
      </w:pPr>
      <w:r>
        <w:rPr>
          <w:color w:val="000000"/>
        </w:rPr>
        <w:t>Înregistrat cu cod de identificare fiscală ............, cont nr. .........., deschis la Trezoreria ....................,</w:t>
      </w:r>
    </w:p>
    <w:p w14:paraId="034A394B" w14:textId="77777777" w:rsidR="00AA4671" w:rsidRDefault="00000000">
      <w:pPr>
        <w:spacing w:after="0"/>
        <w:jc w:val="both"/>
      </w:pPr>
      <w:r>
        <w:rPr>
          <w:color w:val="000000"/>
        </w:rPr>
        <w:lastRenderedPageBreak/>
        <w:t xml:space="preserve">Sediul: localitatea ..........................., str. ........................... nr. ......, judeţul/sectorul ..........., cod poştal .........., e-mail ........., </w:t>
      </w:r>
    </w:p>
    <w:p w14:paraId="6A7D08DE" w14:textId="0A3FE1D5" w:rsidR="00AA4671" w:rsidRPr="00F76452" w:rsidRDefault="00000000">
      <w:pPr>
        <w:spacing w:after="0"/>
        <w:jc w:val="both"/>
        <w:rPr>
          <w:b/>
          <w:bCs/>
          <w:i/>
          <w:iCs/>
        </w:rPr>
      </w:pPr>
      <w:r>
        <w:rPr>
          <w:color w:val="000000"/>
        </w:rPr>
        <w:t>Prin</w:t>
      </w:r>
      <w:r>
        <w:t xml:space="preserve"> r</w:t>
      </w:r>
      <w:r>
        <w:rPr>
          <w:color w:val="000000"/>
        </w:rPr>
        <w:t>eprezentant legal/Împuternicit al reprezentantului legal ........................, telefon ................, e-mail .....................,</w:t>
      </w:r>
    </w:p>
    <w:p w14:paraId="59CA250F" w14:textId="77777777" w:rsidR="00AA4671" w:rsidRDefault="00000000">
      <w:pPr>
        <w:spacing w:after="0"/>
        <w:jc w:val="both"/>
        <w:rPr>
          <w:color w:val="000000"/>
        </w:rPr>
      </w:pPr>
      <w:r>
        <w:rPr>
          <w:color w:val="000000"/>
        </w:rPr>
        <w:t>în baza Contractului de finanţare nr. ......../............, vă rugăm să aprobaţi prezenta cerere de decontare pentru suma de ........................... (în cifre şi litere) lei.</w:t>
      </w:r>
    </w:p>
    <w:p w14:paraId="3AFC8651" w14:textId="77777777" w:rsidR="00AA4671" w:rsidRDefault="00AA4671">
      <w:pPr>
        <w:spacing w:after="0"/>
        <w:jc w:val="both"/>
      </w:pPr>
    </w:p>
    <w:p w14:paraId="04B9B16A" w14:textId="77777777" w:rsidR="00AA4671" w:rsidRDefault="00000000">
      <w:pPr>
        <w:spacing w:after="0"/>
        <w:jc w:val="both"/>
        <w:rPr>
          <w:color w:val="000000"/>
        </w:rPr>
      </w:pPr>
      <w:r>
        <w:rPr>
          <w:color w:val="000000"/>
        </w:rPr>
        <w:t>Prezenta cerere de decontare este însoţită de documente justificative conform prevederilor contractuale.</w:t>
      </w:r>
    </w:p>
    <w:p w14:paraId="62D7D6C5" w14:textId="77777777" w:rsidR="00AA4671" w:rsidRDefault="00AA4671">
      <w:pPr>
        <w:spacing w:after="0"/>
        <w:jc w:val="both"/>
      </w:pPr>
    </w:p>
    <w:p w14:paraId="0D57244D" w14:textId="58281FD3" w:rsidR="00AA4671" w:rsidRDefault="00000000">
      <w:pPr>
        <w:spacing w:after="0"/>
        <w:jc w:val="both"/>
      </w:pPr>
      <w:r>
        <w:rPr>
          <w:color w:val="000000"/>
        </w:rPr>
        <w:t>Situaţia finanţării la data prezentei cereri de decontare:</w:t>
      </w:r>
      <w:r>
        <w:t xml:space="preserve"> </w:t>
      </w:r>
      <w:r>
        <w:tab/>
      </w:r>
      <w:r>
        <w:tab/>
      </w:r>
      <w:r>
        <w:tab/>
      </w:r>
      <w:r>
        <w:tab/>
      </w:r>
      <w:r>
        <w:tab/>
      </w:r>
      <w:r>
        <w:tab/>
      </w:r>
      <w:r w:rsidR="00A16FB3">
        <w:t>-</w:t>
      </w:r>
      <w:r>
        <w:rPr>
          <w:i/>
          <w:iCs/>
          <w:color w:val="000000"/>
        </w:rPr>
        <w:t>lei</w:t>
      </w:r>
      <w:r w:rsidR="00A16FB3">
        <w:rPr>
          <w:i/>
          <w:iCs/>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1"/>
        <w:gridCol w:w="1390"/>
        <w:gridCol w:w="1390"/>
        <w:gridCol w:w="1452"/>
        <w:gridCol w:w="1452"/>
        <w:gridCol w:w="1390"/>
        <w:gridCol w:w="1404"/>
      </w:tblGrid>
      <w:tr w:rsidR="00AA4671" w:rsidRPr="00F76452" w14:paraId="2F6F44BA"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6318648E" w14:textId="77777777" w:rsidR="00AA4671" w:rsidRPr="00F76452" w:rsidRDefault="00000000">
            <w:pPr>
              <w:spacing w:before="25" w:after="0"/>
              <w:jc w:val="center"/>
              <w:rPr>
                <w:sz w:val="22"/>
              </w:rPr>
            </w:pPr>
            <w:r w:rsidRPr="00F76452">
              <w:rPr>
                <w:color w:val="000000"/>
                <w:sz w:val="22"/>
              </w:rPr>
              <w:t>Suma totală aprobată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9D67979" w14:textId="77777777" w:rsidR="00AA4671" w:rsidRPr="00F76452" w:rsidRDefault="00000000">
            <w:pPr>
              <w:spacing w:before="25" w:after="0"/>
              <w:jc w:val="center"/>
              <w:rPr>
                <w:sz w:val="22"/>
              </w:rPr>
            </w:pPr>
            <w:r w:rsidRPr="00F76452">
              <w:rPr>
                <w:color w:val="000000"/>
                <w:sz w:val="22"/>
              </w:rPr>
              <w:t>Suma acordată până la data prezentei cereri de decontare</w:t>
            </w:r>
          </w:p>
          <w:p w14:paraId="73FEE148" w14:textId="77777777" w:rsidR="00AA4671" w:rsidRPr="00F76452" w:rsidRDefault="00000000">
            <w:pPr>
              <w:spacing w:before="25" w:after="0"/>
              <w:jc w:val="center"/>
              <w:rPr>
                <w:sz w:val="22"/>
              </w:rPr>
            </w:pPr>
            <w:r w:rsidRPr="00F76452">
              <w:rPr>
                <w:color w:val="000000"/>
                <w:sz w:val="22"/>
              </w:rPr>
              <w:t>(inclusiv avansuri acordate)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4158E8E" w14:textId="77777777" w:rsidR="00AA4671" w:rsidRPr="00F76452" w:rsidRDefault="00000000">
            <w:pPr>
              <w:spacing w:before="25" w:after="0"/>
              <w:jc w:val="center"/>
              <w:rPr>
                <w:sz w:val="22"/>
              </w:rPr>
            </w:pPr>
            <w:r w:rsidRPr="00F76452">
              <w:rPr>
                <w:color w:val="000000"/>
                <w:sz w:val="22"/>
              </w:rPr>
              <w:t>Suma solicitată prin prezenta cerere de decontare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A0A99C2" w14:textId="77777777" w:rsidR="00AA4671" w:rsidRPr="00F76452" w:rsidRDefault="00000000">
            <w:pPr>
              <w:spacing w:before="25" w:after="0"/>
              <w:jc w:val="center"/>
              <w:rPr>
                <w:sz w:val="22"/>
              </w:rPr>
            </w:pPr>
            <w:r w:rsidRPr="00F76452">
              <w:rPr>
                <w:color w:val="000000"/>
                <w:sz w:val="22"/>
              </w:rPr>
              <w:t>Suma aprobată prin prezenta cerere de decontare*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3B9557C" w14:textId="77777777" w:rsidR="00AA4671" w:rsidRPr="00F76452" w:rsidRDefault="00000000">
            <w:pPr>
              <w:spacing w:before="25" w:after="0"/>
              <w:jc w:val="center"/>
              <w:rPr>
                <w:sz w:val="22"/>
              </w:rPr>
            </w:pPr>
            <w:r w:rsidRPr="00F76452">
              <w:rPr>
                <w:color w:val="000000"/>
                <w:sz w:val="22"/>
              </w:rPr>
              <w:t>Suma aprobată prin cererea de avans depusă împreună cu cererea de decontare*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8113DC2" w14:textId="77777777" w:rsidR="00AA4671" w:rsidRPr="00F76452" w:rsidRDefault="00000000">
            <w:pPr>
              <w:spacing w:before="25" w:after="0"/>
              <w:jc w:val="center"/>
              <w:rPr>
                <w:sz w:val="22"/>
              </w:rPr>
            </w:pPr>
            <w:r w:rsidRPr="00F76452">
              <w:rPr>
                <w:color w:val="000000"/>
                <w:sz w:val="22"/>
              </w:rPr>
              <w:t>Suma totală trasă din finanţare, inclusiv suma aprobată prin prezenta cerere de decontare</w:t>
            </w:r>
          </w:p>
          <w:p w14:paraId="687AE86E" w14:textId="77777777" w:rsidR="00AA4671" w:rsidRPr="00F76452" w:rsidRDefault="00000000">
            <w:pPr>
              <w:spacing w:before="25" w:after="0"/>
              <w:jc w:val="center"/>
              <w:rPr>
                <w:sz w:val="22"/>
              </w:rPr>
            </w:pPr>
            <w:r w:rsidRPr="00F76452">
              <w:rPr>
                <w:color w:val="000000"/>
                <w:sz w:val="22"/>
              </w:rPr>
              <w:t>(2+4+6)*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4E33C390" w14:textId="77777777" w:rsidR="00AA4671" w:rsidRPr="00F76452" w:rsidRDefault="00000000">
            <w:pPr>
              <w:spacing w:before="25" w:after="0"/>
              <w:jc w:val="center"/>
              <w:rPr>
                <w:sz w:val="22"/>
              </w:rPr>
            </w:pPr>
            <w:r w:rsidRPr="00F76452">
              <w:rPr>
                <w:color w:val="000000"/>
                <w:sz w:val="22"/>
              </w:rPr>
              <w:t>Suma rămasă de tras din finanţarea aprobată</w:t>
            </w:r>
          </w:p>
          <w:p w14:paraId="32E251F7" w14:textId="77777777" w:rsidR="00AA4671" w:rsidRPr="00F76452" w:rsidRDefault="00000000">
            <w:pPr>
              <w:spacing w:before="25" w:after="0"/>
              <w:jc w:val="center"/>
              <w:rPr>
                <w:sz w:val="22"/>
              </w:rPr>
            </w:pPr>
            <w:r w:rsidRPr="00F76452">
              <w:rPr>
                <w:color w:val="000000"/>
                <w:sz w:val="22"/>
              </w:rPr>
              <w:t>(1-6)*</w:t>
            </w:r>
          </w:p>
        </w:tc>
      </w:tr>
      <w:tr w:rsidR="00AA4671" w:rsidRPr="00F76452" w14:paraId="16D8D273"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5AAC5ECC" w14:textId="77777777" w:rsidR="00AA4671" w:rsidRPr="00F76452" w:rsidRDefault="00000000">
            <w:pPr>
              <w:spacing w:before="25" w:after="0"/>
              <w:jc w:val="center"/>
              <w:rPr>
                <w:sz w:val="22"/>
              </w:rPr>
            </w:pPr>
            <w:r w:rsidRPr="00F76452">
              <w:rPr>
                <w:color w:val="000000"/>
                <w:sz w:val="22"/>
              </w:rPr>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1BDA009" w14:textId="77777777" w:rsidR="00AA4671" w:rsidRPr="00F76452" w:rsidRDefault="00000000">
            <w:pPr>
              <w:spacing w:before="25" w:after="0"/>
              <w:jc w:val="center"/>
              <w:rPr>
                <w:sz w:val="22"/>
              </w:rPr>
            </w:pPr>
            <w:r w:rsidRPr="00F76452">
              <w:rPr>
                <w:color w:val="000000"/>
                <w:sz w:val="22"/>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2B150A4" w14:textId="77777777" w:rsidR="00AA4671" w:rsidRPr="00F76452" w:rsidRDefault="00000000">
            <w:pPr>
              <w:spacing w:before="25" w:after="0"/>
              <w:jc w:val="center"/>
              <w:rPr>
                <w:sz w:val="22"/>
              </w:rPr>
            </w:pPr>
            <w:r w:rsidRPr="00F76452">
              <w:rPr>
                <w:color w:val="000000"/>
                <w:sz w:val="22"/>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76F4F1C" w14:textId="77777777" w:rsidR="00AA4671" w:rsidRPr="00F76452" w:rsidRDefault="00000000">
            <w:pPr>
              <w:spacing w:before="25" w:after="0"/>
              <w:jc w:val="center"/>
              <w:rPr>
                <w:sz w:val="22"/>
              </w:rPr>
            </w:pPr>
            <w:r w:rsidRPr="00F76452">
              <w:rPr>
                <w:color w:val="000000"/>
                <w:sz w:val="22"/>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43AD378" w14:textId="77777777" w:rsidR="00AA4671" w:rsidRPr="00F76452" w:rsidRDefault="00000000">
            <w:pPr>
              <w:spacing w:before="25" w:after="0"/>
              <w:jc w:val="center"/>
              <w:rPr>
                <w:sz w:val="22"/>
              </w:rPr>
            </w:pPr>
            <w:r w:rsidRPr="00F76452">
              <w:rPr>
                <w:color w:val="000000"/>
                <w:sz w:val="22"/>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FCF7B75" w14:textId="77777777" w:rsidR="00AA4671" w:rsidRPr="00F76452" w:rsidRDefault="00000000">
            <w:pPr>
              <w:spacing w:before="25" w:after="0"/>
              <w:jc w:val="center"/>
              <w:rPr>
                <w:sz w:val="22"/>
              </w:rPr>
            </w:pPr>
            <w:r w:rsidRPr="00F76452">
              <w:rPr>
                <w:color w:val="000000"/>
                <w:sz w:val="22"/>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65C021AD" w14:textId="77777777" w:rsidR="00AA4671" w:rsidRPr="00F76452" w:rsidRDefault="00000000">
            <w:pPr>
              <w:spacing w:before="25" w:after="0"/>
              <w:jc w:val="center"/>
              <w:rPr>
                <w:sz w:val="22"/>
              </w:rPr>
            </w:pPr>
            <w:r w:rsidRPr="00F76452">
              <w:rPr>
                <w:color w:val="000000"/>
                <w:sz w:val="22"/>
              </w:rPr>
              <w:t>7</w:t>
            </w:r>
          </w:p>
        </w:tc>
      </w:tr>
      <w:tr w:rsidR="00AA4671" w:rsidRPr="00F76452" w14:paraId="49272C49"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170E4F23" w14:textId="77777777" w:rsidR="00AA4671" w:rsidRPr="00F76452" w:rsidRDefault="00AA4671">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1AFE9E86" w14:textId="77777777" w:rsidR="00AA4671" w:rsidRPr="00F76452" w:rsidRDefault="00AA4671">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351445FC" w14:textId="77777777" w:rsidR="00AA4671" w:rsidRPr="00F76452" w:rsidRDefault="00AA4671">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65CD9D13" w14:textId="77777777" w:rsidR="00AA4671" w:rsidRPr="00F76452" w:rsidRDefault="00AA4671">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1C0FDB83" w14:textId="77777777" w:rsidR="00AA4671" w:rsidRPr="00F76452" w:rsidRDefault="00AA4671">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276502DD" w14:textId="77777777" w:rsidR="00AA4671" w:rsidRPr="00F76452" w:rsidRDefault="00AA4671">
            <w:pPr>
              <w:jc w:val="both"/>
              <w:rPr>
                <w:sz w:val="22"/>
              </w:rPr>
            </w:pPr>
          </w:p>
        </w:tc>
        <w:tc>
          <w:tcPr>
            <w:tcW w:w="2058" w:type="dxa"/>
            <w:tcBorders>
              <w:bottom w:val="single" w:sz="8" w:space="0" w:color="000000"/>
              <w:right w:val="single" w:sz="8" w:space="0" w:color="000000"/>
            </w:tcBorders>
            <w:tcMar>
              <w:top w:w="15" w:type="dxa"/>
              <w:left w:w="15" w:type="dxa"/>
              <w:bottom w:w="15" w:type="dxa"/>
              <w:right w:w="15" w:type="dxa"/>
            </w:tcMar>
          </w:tcPr>
          <w:p w14:paraId="692B9CB1" w14:textId="77777777" w:rsidR="00AA4671" w:rsidRPr="00F76452" w:rsidRDefault="00AA4671">
            <w:pPr>
              <w:jc w:val="both"/>
              <w:rPr>
                <w:sz w:val="22"/>
              </w:rPr>
            </w:pPr>
          </w:p>
        </w:tc>
      </w:tr>
    </w:tbl>
    <w:p w14:paraId="7EDABB44" w14:textId="77777777" w:rsidR="00AA4671" w:rsidRDefault="00000000">
      <w:pPr>
        <w:spacing w:before="26" w:after="240"/>
        <w:jc w:val="both"/>
        <w:rPr>
          <w:i/>
          <w:iCs/>
        </w:rPr>
      </w:pPr>
      <w:r>
        <w:rPr>
          <w:i/>
          <w:iCs/>
          <w:color w:val="000000"/>
        </w:rPr>
        <w:t>*Se va completa de personalul AFM.</w:t>
      </w:r>
    </w:p>
    <w:p w14:paraId="284F1C3C" w14:textId="77777777" w:rsidR="00AA4671" w:rsidRDefault="00000000">
      <w:pPr>
        <w:spacing w:before="26" w:after="0"/>
        <w:jc w:val="both"/>
      </w:pPr>
      <w:r>
        <w:rPr>
          <w:color w:val="000000"/>
        </w:rPr>
        <w:t>Subsemnatul, ..................................., declar pe propria răspundere următoarele:</w:t>
      </w:r>
    </w:p>
    <w:p w14:paraId="7DFAFF70" w14:textId="77777777" w:rsidR="00AA4671" w:rsidRDefault="00000000">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21265D22" w14:textId="77777777" w:rsidR="00AA4671" w:rsidRDefault="00000000">
      <w:pPr>
        <w:spacing w:after="0"/>
        <w:jc w:val="both"/>
      </w:pPr>
      <w:r>
        <w:rPr>
          <w:color w:val="000000"/>
        </w:rPr>
        <w:t>b)sunt îndeplinite cumulativ criteriile de eligibilitate a proiectului prevăzute în ghidul de finanţare a Programului;</w:t>
      </w:r>
    </w:p>
    <w:p w14:paraId="57CF9520" w14:textId="77777777" w:rsidR="00AA4671" w:rsidRDefault="00000000">
      <w:pPr>
        <w:spacing w:after="0"/>
        <w:jc w:val="both"/>
      </w:pPr>
      <w:r>
        <w:rPr>
          <w:color w:val="000000"/>
        </w:rPr>
        <w:t>c)nu am obţinut şi nu sunt pe cale să obţin finanţare prin proiecte ori programe finanţate din alte fonduri publice, inclusiv fonduri comunitare, pentru cheltuielile solicitate prin prezenta cerere;</w:t>
      </w:r>
    </w:p>
    <w:p w14:paraId="5198DA2B" w14:textId="77777777" w:rsidR="00AA4671" w:rsidRDefault="00000000">
      <w:pPr>
        <w:spacing w:after="0"/>
        <w:jc w:val="both"/>
      </w:pPr>
      <w:r>
        <w:rPr>
          <w:color w:val="000000"/>
        </w:rPr>
        <w:t>d)sunt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6FF692E3" w14:textId="77777777" w:rsidR="00AA4671" w:rsidRDefault="00000000">
      <w:pPr>
        <w:spacing w:after="0"/>
        <w:jc w:val="both"/>
        <w:rPr>
          <w:color w:val="000000"/>
        </w:rPr>
      </w:pPr>
      <w:r>
        <w:rPr>
          <w:color w:val="000000"/>
        </w:rPr>
        <w:t xml:space="preserve">e)am luat cunoştinţă de prevederile Legii nr. </w:t>
      </w:r>
      <w:r>
        <w:rPr>
          <w:color w:val="1B1B1B"/>
        </w:rPr>
        <w:t>286/2009</w:t>
      </w:r>
      <w:r>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616E048D" w14:textId="77777777" w:rsidR="00AA4671" w:rsidRDefault="00AA4671">
      <w:pPr>
        <w:spacing w:after="0"/>
        <w:jc w:val="both"/>
      </w:pPr>
    </w:p>
    <w:p w14:paraId="54B17940" w14:textId="77777777" w:rsidR="00AA4671" w:rsidRDefault="00000000">
      <w:pPr>
        <w:spacing w:after="0"/>
        <w:jc w:val="both"/>
        <w:rPr>
          <w:b/>
          <w:bCs/>
        </w:rPr>
      </w:pPr>
      <w:r>
        <w:rPr>
          <w:b/>
          <w:bCs/>
          <w:color w:val="000000"/>
        </w:rPr>
        <w:t>Beneficiar</w:t>
      </w:r>
    </w:p>
    <w:p w14:paraId="378578E6" w14:textId="77777777" w:rsidR="00AA4671" w:rsidRDefault="00000000">
      <w:pPr>
        <w:spacing w:after="0"/>
        <w:jc w:val="both"/>
      </w:pPr>
      <w:r>
        <w:rPr>
          <w:color w:val="000000"/>
        </w:rPr>
        <w:t>Reprezentant legal: .................................................</w:t>
      </w:r>
    </w:p>
    <w:p w14:paraId="167BD192" w14:textId="77777777" w:rsidR="00AA4671" w:rsidRDefault="00000000">
      <w:pPr>
        <w:spacing w:after="0"/>
        <w:jc w:val="both"/>
      </w:pPr>
      <w:r>
        <w:rPr>
          <w:color w:val="000000"/>
        </w:rPr>
        <w:t>Numele şi prenumele ..............................................</w:t>
      </w:r>
    </w:p>
    <w:p w14:paraId="2723827E" w14:textId="77777777" w:rsidR="00AA4671" w:rsidRDefault="00000000">
      <w:pPr>
        <w:spacing w:after="0"/>
        <w:jc w:val="both"/>
      </w:pPr>
      <w:r>
        <w:rPr>
          <w:color w:val="000000"/>
        </w:rPr>
        <w:t>Funcţia .........................................</w:t>
      </w:r>
    </w:p>
    <w:p w14:paraId="1851D4F2" w14:textId="77777777" w:rsidR="00AA4671" w:rsidRDefault="00000000">
      <w:pPr>
        <w:spacing w:after="0"/>
        <w:jc w:val="both"/>
      </w:pPr>
      <w:r>
        <w:rPr>
          <w:color w:val="000000"/>
        </w:rPr>
        <w:t>Semnătura ....................................</w:t>
      </w:r>
    </w:p>
    <w:p w14:paraId="16631219" w14:textId="77777777" w:rsidR="00AA4671" w:rsidRDefault="00AA4671">
      <w:pPr>
        <w:spacing w:after="0"/>
        <w:jc w:val="both"/>
      </w:pPr>
    </w:p>
    <w:p w14:paraId="2C7A87D1" w14:textId="77777777" w:rsidR="00335560" w:rsidRDefault="00335560">
      <w:pPr>
        <w:spacing w:before="26" w:after="0"/>
        <w:jc w:val="both"/>
        <w:rPr>
          <w:b/>
          <w:bCs/>
          <w:color w:val="000000"/>
        </w:rPr>
      </w:pPr>
    </w:p>
    <w:p w14:paraId="1EC824CE" w14:textId="77777777" w:rsidR="00335560" w:rsidRDefault="00335560">
      <w:pPr>
        <w:spacing w:before="26" w:after="0"/>
        <w:jc w:val="both"/>
        <w:rPr>
          <w:b/>
          <w:bCs/>
          <w:color w:val="000000"/>
        </w:rPr>
      </w:pPr>
    </w:p>
    <w:p w14:paraId="71B9F5D0" w14:textId="73B91784" w:rsidR="00AA4671" w:rsidRDefault="00000000">
      <w:pPr>
        <w:spacing w:before="26" w:after="0"/>
        <w:jc w:val="both"/>
        <w:rPr>
          <w:b/>
          <w:bCs/>
          <w:color w:val="000000"/>
        </w:rPr>
      </w:pPr>
      <w:r>
        <w:rPr>
          <w:b/>
          <w:bCs/>
          <w:color w:val="000000"/>
        </w:rPr>
        <w:lastRenderedPageBreak/>
        <w:t>Anexa nr. 5 la contractul de finanţare</w:t>
      </w:r>
    </w:p>
    <w:p w14:paraId="06181744" w14:textId="77777777" w:rsidR="00AA4671" w:rsidRDefault="00000000">
      <w:pPr>
        <w:spacing w:before="80" w:after="0"/>
        <w:jc w:val="center"/>
        <w:rPr>
          <w:b/>
          <w:color w:val="000000"/>
        </w:rPr>
      </w:pPr>
      <w:r>
        <w:rPr>
          <w:b/>
          <w:color w:val="000000"/>
        </w:rPr>
        <w:t>LISTA</w:t>
      </w:r>
      <w:r>
        <w:rPr>
          <w:b/>
          <w:color w:val="000000"/>
        </w:rPr>
        <w:br/>
        <w:t xml:space="preserve"> documentelor justificative necesare decontării/stingerii avansului</w:t>
      </w:r>
    </w:p>
    <w:p w14:paraId="654131FD" w14:textId="77777777" w:rsidR="00AA4671" w:rsidRDefault="00AA4671">
      <w:pPr>
        <w:spacing w:before="80" w:after="0"/>
        <w:jc w:val="center"/>
      </w:pPr>
    </w:p>
    <w:p w14:paraId="1127B026" w14:textId="77777777" w:rsidR="00AA4671" w:rsidRDefault="00000000">
      <w:pPr>
        <w:spacing w:before="26" w:after="0"/>
        <w:jc w:val="both"/>
      </w:pPr>
      <w:r>
        <w:rPr>
          <w:color w:val="000000"/>
        </w:rPr>
        <w:t>Beneficiarul finanţării transmite AFM cererea de decontare/nota de stingere avans, însoţită de următoarele documente justificative:</w:t>
      </w:r>
    </w:p>
    <w:p w14:paraId="3A9D513C" w14:textId="77777777" w:rsidR="00AA4671" w:rsidRDefault="00000000">
      <w:pPr>
        <w:numPr>
          <w:ilvl w:val="0"/>
          <w:numId w:val="8"/>
        </w:numPr>
        <w:spacing w:after="0"/>
        <w:jc w:val="both"/>
        <w:rPr>
          <w:color w:val="000000"/>
        </w:rPr>
      </w:pPr>
      <w:r>
        <w:rPr>
          <w:color w:val="000000"/>
        </w:rPr>
        <w:t>contractele de furnizare şi actele adiţionale ce intervin pe parcursul  implementării proiectului, încheiate în conformitate cu reglementările legale în vigoare;</w:t>
      </w:r>
    </w:p>
    <w:p w14:paraId="404243D0" w14:textId="77777777" w:rsidR="00AA4671" w:rsidRDefault="00000000">
      <w:pPr>
        <w:numPr>
          <w:ilvl w:val="0"/>
          <w:numId w:val="8"/>
        </w:numPr>
        <w:spacing w:after="0"/>
        <w:jc w:val="both"/>
        <w:rPr>
          <w:color w:val="000000"/>
        </w:rPr>
      </w:pPr>
      <w:r>
        <w:rPr>
          <w:color w:val="000000"/>
        </w:rPr>
        <w:t>oferta financiară ce a stat la baza încheierii contractului de furnizare bunuri;</w:t>
      </w:r>
    </w:p>
    <w:p w14:paraId="4930544F" w14:textId="77777777" w:rsidR="00AA4671" w:rsidRDefault="00000000">
      <w:pPr>
        <w:numPr>
          <w:ilvl w:val="0"/>
          <w:numId w:val="8"/>
        </w:numPr>
        <w:spacing w:after="0"/>
        <w:jc w:val="both"/>
        <w:rPr>
          <w:color w:val="000000"/>
        </w:rPr>
      </w:pPr>
      <w:r>
        <w:rPr>
          <w:color w:val="000000"/>
        </w:rPr>
        <w:t>declaraţia reprezentantului legal al beneficiarului privind respectarea prevederilor legale în vigoare privind achiziţiile publice pentru atribuirea contractelor depuse la cererile de decontare;</w:t>
      </w:r>
    </w:p>
    <w:p w14:paraId="5E1F3B0E" w14:textId="77777777" w:rsidR="00AA4671" w:rsidRDefault="00000000">
      <w:pPr>
        <w:numPr>
          <w:ilvl w:val="0"/>
          <w:numId w:val="8"/>
        </w:numPr>
        <w:spacing w:after="0"/>
        <w:jc w:val="both"/>
        <w:rPr>
          <w:color w:val="000000"/>
        </w:rPr>
      </w:pPr>
      <w:r>
        <w:rPr>
          <w:color w:val="000000"/>
        </w:rPr>
        <w:t>declarația pe propria răspundere a reprezentantului legal conform căreia infrastructura necesară funcționării microbuzelor electrice și/sau electrice hibrid (plug-in) finanțate este asigurată (se va depune la prima cerere de decontare);</w:t>
      </w:r>
    </w:p>
    <w:p w14:paraId="6F29788D" w14:textId="77777777" w:rsidR="00AA4671" w:rsidRDefault="00000000">
      <w:pPr>
        <w:numPr>
          <w:ilvl w:val="0"/>
          <w:numId w:val="8"/>
        </w:numPr>
        <w:spacing w:after="0"/>
        <w:jc w:val="both"/>
        <w:rPr>
          <w:color w:val="000000"/>
        </w:rPr>
      </w:pPr>
      <w:r>
        <w:rPr>
          <w:color w:val="000000"/>
        </w:rPr>
        <w:t>documente bancare (extrase de cont însoțite de ordine de plată) privind achitarea sumei finanțate de AFM la cererea de decontare anterioară, inclusiv a contribuției proprii;</w:t>
      </w:r>
    </w:p>
    <w:p w14:paraId="2502ABB7" w14:textId="77777777" w:rsidR="00AA4671" w:rsidRDefault="00000000">
      <w:pPr>
        <w:numPr>
          <w:ilvl w:val="0"/>
          <w:numId w:val="8"/>
        </w:numPr>
        <w:spacing w:after="0"/>
        <w:jc w:val="both"/>
        <w:rPr>
          <w:color w:val="000000"/>
        </w:rPr>
      </w:pPr>
      <w:r>
        <w:rPr>
          <w:color w:val="000000"/>
        </w:rPr>
        <w:t>procese-verbale de recepţie a bunurilor furnizate, semnate de o comisie numită de către beneficiar, de unde să rezulte că acestea sunt noi; acestea trebuie să cuprindă: numărul și valoarea facturii fiscale, seriile de șasiu, seriile de motor și anul fabricației bunurilor solicitate la decontare;</w:t>
      </w:r>
    </w:p>
    <w:p w14:paraId="728253EF" w14:textId="77777777" w:rsidR="00AA4671" w:rsidRDefault="00000000">
      <w:pPr>
        <w:numPr>
          <w:ilvl w:val="0"/>
          <w:numId w:val="8"/>
        </w:numPr>
        <w:spacing w:after="0"/>
        <w:jc w:val="both"/>
        <w:rPr>
          <w:color w:val="000000"/>
        </w:rPr>
      </w:pPr>
      <w:r>
        <w:rPr>
          <w:color w:val="000000"/>
        </w:rPr>
        <w:t>fișa mijlocului fix;</w:t>
      </w:r>
    </w:p>
    <w:p w14:paraId="0CDAEA78" w14:textId="77777777" w:rsidR="00AA4671" w:rsidRDefault="00000000">
      <w:pPr>
        <w:numPr>
          <w:ilvl w:val="0"/>
          <w:numId w:val="8"/>
        </w:numPr>
        <w:spacing w:after="0"/>
        <w:jc w:val="both"/>
        <w:rPr>
          <w:color w:val="000000"/>
        </w:rPr>
      </w:pPr>
      <w:r>
        <w:rPr>
          <w:color w:val="000000"/>
        </w:rPr>
        <w:t>factura fiscală privind achiziționarea vehiculelor, certificată din punct de vedere al realităţii, regularităţii şi legalităţii şi avizată cu „bun de plată”, conform prevederilor legale;</w:t>
      </w:r>
    </w:p>
    <w:p w14:paraId="4561ADC6" w14:textId="77777777" w:rsidR="00AA4671" w:rsidRDefault="00000000">
      <w:pPr>
        <w:numPr>
          <w:ilvl w:val="0"/>
          <w:numId w:val="8"/>
        </w:numPr>
        <w:spacing w:after="0"/>
        <w:jc w:val="both"/>
        <w:rPr>
          <w:color w:val="000000"/>
        </w:rPr>
      </w:pPr>
      <w:r>
        <w:rPr>
          <w:color w:val="000000"/>
        </w:rPr>
        <w:t>certificat/declarație de conformitate (COC);</w:t>
      </w:r>
    </w:p>
    <w:p w14:paraId="4F5456E7" w14:textId="77777777" w:rsidR="00AA4671" w:rsidRDefault="00000000">
      <w:pPr>
        <w:numPr>
          <w:ilvl w:val="0"/>
          <w:numId w:val="8"/>
        </w:numPr>
        <w:spacing w:after="0"/>
        <w:jc w:val="both"/>
        <w:rPr>
          <w:color w:val="000000"/>
        </w:rPr>
      </w:pPr>
      <w:r>
        <w:rPr>
          <w:color w:val="000000"/>
        </w:rPr>
        <w:t>omologarea vehiculelor de către autoritățile competente în unul din statele membre ale Uniunii Europene;</w:t>
      </w:r>
    </w:p>
    <w:p w14:paraId="7196AAD1" w14:textId="77777777" w:rsidR="00AA4671" w:rsidRDefault="00000000">
      <w:pPr>
        <w:numPr>
          <w:ilvl w:val="0"/>
          <w:numId w:val="8"/>
        </w:numPr>
        <w:spacing w:after="0"/>
        <w:jc w:val="both"/>
        <w:rPr>
          <w:color w:val="000000"/>
        </w:rPr>
      </w:pPr>
      <w:r>
        <w:rPr>
          <w:color w:val="000000"/>
        </w:rPr>
        <w:t>certificate de calitate și garanție emise de către producător din care să reiasă data fabricației vehiculelor;</w:t>
      </w:r>
    </w:p>
    <w:p w14:paraId="3C23F808" w14:textId="77777777" w:rsidR="00AA4671" w:rsidRDefault="00000000">
      <w:pPr>
        <w:numPr>
          <w:ilvl w:val="0"/>
          <w:numId w:val="8"/>
        </w:numPr>
        <w:spacing w:after="0"/>
        <w:jc w:val="both"/>
        <w:rPr>
          <w:color w:val="000000"/>
        </w:rPr>
      </w:pPr>
      <w:r>
        <w:rPr>
          <w:color w:val="000000"/>
        </w:rPr>
        <w:t>fotografii ale vehiculelor care să evidențieze inclusiv sintagma ”Finanțat din Fondul pentru Mediu” și seria de șasiu (format tipărit/electronic);</w:t>
      </w:r>
    </w:p>
    <w:p w14:paraId="4AEF1828" w14:textId="77777777" w:rsidR="00AA4671" w:rsidRDefault="00000000">
      <w:pPr>
        <w:numPr>
          <w:ilvl w:val="0"/>
          <w:numId w:val="8"/>
        </w:numPr>
        <w:spacing w:after="0"/>
        <w:jc w:val="both"/>
        <w:rPr>
          <w:color w:val="000000"/>
        </w:rPr>
      </w:pPr>
      <w:r>
        <w:rPr>
          <w:color w:val="000000"/>
        </w:rPr>
        <w:t>declarația pe propria răspundere a reprezentantului legal conform căreia nu desfăşoară sau nu influenţează vreo activitate economică [în sensul prevăzut în Comunicarea Comisiei privind noţiunea de ajutor de stat astfel cum este menţionată la art. 107 alin. (1) din Tratatul privind funcţionarea Uniunii Europene], direct sau indirect, prin sau ca o consecinţă a implementării proiectului, pe perioada de viaţă a activelor finanţate</w:t>
      </w:r>
    </w:p>
    <w:p w14:paraId="517E9AC9" w14:textId="77777777" w:rsidR="00AA4671" w:rsidRDefault="00000000">
      <w:pPr>
        <w:numPr>
          <w:ilvl w:val="0"/>
          <w:numId w:val="8"/>
        </w:numPr>
        <w:spacing w:after="0"/>
        <w:jc w:val="both"/>
        <w:rPr>
          <w:color w:val="000000"/>
        </w:rPr>
      </w:pPr>
      <w:r>
        <w:rPr>
          <w:color w:val="000000"/>
        </w:rPr>
        <w:t>alte documente relevante solicitate de AFM pentru procesul de decontare/stingere avans.</w:t>
      </w:r>
    </w:p>
    <w:p w14:paraId="0104EC36" w14:textId="77777777" w:rsidR="00AA4671" w:rsidRDefault="00AA4671">
      <w:pPr>
        <w:spacing w:after="0"/>
        <w:jc w:val="both"/>
        <w:rPr>
          <w:i/>
          <w:iCs/>
          <w:color w:val="000000"/>
        </w:rPr>
      </w:pPr>
    </w:p>
    <w:p w14:paraId="34E68944" w14:textId="77777777" w:rsidR="00AA4671" w:rsidRDefault="00000000">
      <w:pPr>
        <w:spacing w:after="0"/>
        <w:jc w:val="both"/>
        <w:rPr>
          <w:i/>
          <w:iCs/>
          <w:color w:val="000000"/>
        </w:rPr>
      </w:pPr>
      <w:r>
        <w:rPr>
          <w:i/>
          <w:iCs/>
          <w:color w:val="000000"/>
        </w:rPr>
        <w:t>Notă: În situația în care documentele sunt redactate într-o limba străină, se va prezenta și traducerea autorizată a acestora în limba română</w:t>
      </w:r>
    </w:p>
    <w:p w14:paraId="0B2CD1A5" w14:textId="7F38C46E" w:rsidR="00AA4671" w:rsidRDefault="00AA4671">
      <w:pPr>
        <w:spacing w:after="0"/>
        <w:jc w:val="both"/>
      </w:pPr>
    </w:p>
    <w:p w14:paraId="3FD4A8BF" w14:textId="5C5A79BB" w:rsidR="00335560" w:rsidRDefault="00335560">
      <w:pPr>
        <w:spacing w:after="0"/>
        <w:jc w:val="both"/>
      </w:pPr>
    </w:p>
    <w:p w14:paraId="15FCECAD" w14:textId="23107859" w:rsidR="00335560" w:rsidRDefault="00335560">
      <w:pPr>
        <w:spacing w:after="0"/>
        <w:jc w:val="both"/>
      </w:pPr>
    </w:p>
    <w:p w14:paraId="49E5BD75" w14:textId="0DA20427" w:rsidR="00335560" w:rsidRDefault="00335560">
      <w:pPr>
        <w:spacing w:after="0"/>
        <w:jc w:val="both"/>
      </w:pPr>
    </w:p>
    <w:p w14:paraId="1B860D0F" w14:textId="00AFB778" w:rsidR="00335560" w:rsidRDefault="00335560">
      <w:pPr>
        <w:spacing w:after="0"/>
        <w:jc w:val="both"/>
      </w:pPr>
    </w:p>
    <w:p w14:paraId="701E20DA" w14:textId="77777777" w:rsidR="00335560" w:rsidRDefault="00335560">
      <w:pPr>
        <w:spacing w:after="0"/>
        <w:jc w:val="both"/>
      </w:pPr>
    </w:p>
    <w:p w14:paraId="5173610C" w14:textId="77777777" w:rsidR="00AA4671" w:rsidRDefault="00000000">
      <w:pPr>
        <w:spacing w:after="0"/>
        <w:jc w:val="right"/>
        <w:rPr>
          <w:b/>
          <w:bCs/>
          <w:color w:val="000000"/>
        </w:rPr>
      </w:pPr>
      <w:r>
        <w:rPr>
          <w:b/>
          <w:bCs/>
          <w:color w:val="000000"/>
        </w:rPr>
        <w:lastRenderedPageBreak/>
        <w:t>Anexa nr. 3 la ghid</w:t>
      </w:r>
    </w:p>
    <w:p w14:paraId="525EF119" w14:textId="77777777" w:rsidR="00AA4671" w:rsidRDefault="00AA4671">
      <w:pPr>
        <w:spacing w:after="0"/>
        <w:jc w:val="both"/>
        <w:rPr>
          <w:b/>
          <w:bCs/>
        </w:rPr>
      </w:pPr>
    </w:p>
    <w:p w14:paraId="7A25C191" w14:textId="4EDF361E" w:rsidR="00AA4671" w:rsidRPr="00335560" w:rsidRDefault="00000000">
      <w:pPr>
        <w:spacing w:after="0"/>
        <w:jc w:val="both"/>
        <w:rPr>
          <w:color w:val="000000"/>
        </w:rPr>
      </w:pPr>
      <w:r>
        <w:rPr>
          <w:color w:val="000000"/>
        </w:rPr>
        <w:t>Nr. de înregistrare la AFM ....................</w:t>
      </w:r>
    </w:p>
    <w:p w14:paraId="157FD628" w14:textId="77777777" w:rsidR="00AA4671" w:rsidRDefault="00000000">
      <w:pPr>
        <w:spacing w:after="0"/>
        <w:jc w:val="center"/>
        <w:rPr>
          <w:b/>
          <w:bCs/>
        </w:rPr>
      </w:pPr>
      <w:r>
        <w:rPr>
          <w:b/>
          <w:bCs/>
          <w:color w:val="000000"/>
        </w:rPr>
        <w:t>RAPORT DE FINALIZARE</w:t>
      </w:r>
    </w:p>
    <w:p w14:paraId="64478762" w14:textId="77777777" w:rsidR="00AA4671" w:rsidRDefault="00AA4671">
      <w:pPr>
        <w:spacing w:after="0"/>
        <w:jc w:val="both"/>
        <w:rPr>
          <w:color w:val="000000"/>
        </w:rPr>
      </w:pPr>
    </w:p>
    <w:p w14:paraId="2721A60D" w14:textId="77777777" w:rsidR="00AA4671" w:rsidRDefault="00000000">
      <w:pPr>
        <w:spacing w:after="0"/>
        <w:jc w:val="both"/>
      </w:pPr>
      <w:r>
        <w:rPr>
          <w:color w:val="000000"/>
        </w:rPr>
        <w:t>Denumirea beneficiarului: ..............................................</w:t>
      </w:r>
    </w:p>
    <w:p w14:paraId="50EC0655" w14:textId="77777777" w:rsidR="00AA4671" w:rsidRDefault="00000000">
      <w:pPr>
        <w:spacing w:after="0"/>
        <w:jc w:val="both"/>
      </w:pPr>
      <w:r>
        <w:rPr>
          <w:color w:val="000000"/>
        </w:rPr>
        <w:t>Adresa: ............................................................................</w:t>
      </w:r>
    </w:p>
    <w:p w14:paraId="09BBBAE8" w14:textId="77777777" w:rsidR="00AA4671" w:rsidRDefault="00000000">
      <w:pPr>
        <w:spacing w:after="0"/>
        <w:jc w:val="both"/>
      </w:pPr>
      <w:r>
        <w:rPr>
          <w:color w:val="000000"/>
        </w:rPr>
        <w:t>Tel./ E-mail: .............................................................</w:t>
      </w:r>
    </w:p>
    <w:p w14:paraId="01FE0976" w14:textId="77777777" w:rsidR="00AA4671" w:rsidRDefault="00000000">
      <w:pPr>
        <w:spacing w:after="0"/>
        <w:ind w:left="373"/>
        <w:jc w:val="both"/>
      </w:pPr>
      <w:r>
        <w:rPr>
          <w:b/>
          <w:color w:val="000000"/>
        </w:rPr>
        <w:t>A.Date generale ale proiectului</w:t>
      </w:r>
    </w:p>
    <w:p w14:paraId="09BDA9AB" w14:textId="77777777" w:rsidR="00AA4671" w:rsidRDefault="00000000">
      <w:pPr>
        <w:spacing w:after="0"/>
        <w:ind w:left="373"/>
        <w:jc w:val="both"/>
      </w:pPr>
      <w:r>
        <w:rPr>
          <w:color w:val="000000"/>
        </w:rPr>
        <w:t>Titlul proiectului: ...........................................................</w:t>
      </w:r>
    </w:p>
    <w:p w14:paraId="4C22C8A2" w14:textId="77777777" w:rsidR="00AA4671" w:rsidRDefault="00000000">
      <w:pPr>
        <w:spacing w:after="0"/>
        <w:ind w:left="373"/>
        <w:jc w:val="both"/>
      </w:pPr>
      <w:r>
        <w:rPr>
          <w:color w:val="000000"/>
        </w:rPr>
        <w:t>Durata proiectului (nr. luni): ............................................</w:t>
      </w:r>
    </w:p>
    <w:p w14:paraId="6D77D292" w14:textId="77777777" w:rsidR="00AA4671" w:rsidRDefault="00000000">
      <w:pPr>
        <w:spacing w:after="0"/>
        <w:ind w:left="373"/>
        <w:jc w:val="both"/>
      </w:pPr>
      <w:r>
        <w:rPr>
          <w:color w:val="000000"/>
        </w:rPr>
        <w:t>Data semnării contractului de finanţare: ..........................</w:t>
      </w:r>
    </w:p>
    <w:p w14:paraId="28D612E4" w14:textId="77777777" w:rsidR="00AA4671" w:rsidRDefault="00000000">
      <w:pPr>
        <w:spacing w:after="0"/>
        <w:ind w:left="373"/>
        <w:jc w:val="both"/>
      </w:pPr>
      <w:r>
        <w:rPr>
          <w:color w:val="000000"/>
        </w:rPr>
        <w:t>Valoarea contractului de finanţare: ..................................</w:t>
      </w:r>
    </w:p>
    <w:p w14:paraId="379F8560" w14:textId="77777777" w:rsidR="00AA4671" w:rsidRDefault="00000000">
      <w:pPr>
        <w:spacing w:after="0"/>
        <w:ind w:left="373"/>
        <w:jc w:val="both"/>
      </w:pPr>
      <w:r>
        <w:rPr>
          <w:color w:val="000000"/>
        </w:rPr>
        <w:t>Data începerii proiectului: ................................................</w:t>
      </w:r>
    </w:p>
    <w:p w14:paraId="7DCC97D3" w14:textId="77777777" w:rsidR="00AA4671" w:rsidRDefault="00000000">
      <w:pPr>
        <w:spacing w:after="0"/>
        <w:ind w:left="373"/>
        <w:jc w:val="both"/>
        <w:rPr>
          <w:color w:val="000000"/>
        </w:rPr>
      </w:pPr>
      <w:r>
        <w:rPr>
          <w:color w:val="000000"/>
        </w:rPr>
        <w:t>Data finalizării proiectului: ...............................................</w:t>
      </w:r>
    </w:p>
    <w:p w14:paraId="2CE985B2" w14:textId="4ED3C733" w:rsidR="00AA4671" w:rsidRDefault="00AA4671">
      <w:pPr>
        <w:spacing w:after="0"/>
        <w:ind w:left="8869" w:firstLine="335"/>
        <w:jc w:val="both"/>
        <w:rPr>
          <w:i/>
          <w:iC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7"/>
        <w:gridCol w:w="1855"/>
        <w:gridCol w:w="1383"/>
        <w:gridCol w:w="1473"/>
        <w:gridCol w:w="1508"/>
        <w:gridCol w:w="1662"/>
        <w:gridCol w:w="1481"/>
      </w:tblGrid>
      <w:tr w:rsidR="00AA4671" w14:paraId="5A26F585"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vAlign w:val="center"/>
          </w:tcPr>
          <w:p w14:paraId="15BAC3E0" w14:textId="77777777" w:rsidR="00AA4671" w:rsidRDefault="00000000">
            <w:pPr>
              <w:spacing w:before="25" w:after="0"/>
              <w:ind w:left="106"/>
              <w:jc w:val="center"/>
              <w:rPr>
                <w:sz w:val="22"/>
              </w:rPr>
            </w:pPr>
            <w:r>
              <w:rPr>
                <w:color w:val="000000"/>
                <w:sz w:val="22"/>
              </w:rPr>
              <w:t>Nr. crt.</w:t>
            </w:r>
          </w:p>
        </w:tc>
        <w:tc>
          <w:tcPr>
            <w:tcW w:w="2333" w:type="dxa"/>
            <w:tcBorders>
              <w:bottom w:val="single" w:sz="8" w:space="0" w:color="000000"/>
              <w:right w:val="single" w:sz="8" w:space="0" w:color="000000"/>
            </w:tcBorders>
            <w:tcMar>
              <w:top w:w="15" w:type="dxa"/>
              <w:left w:w="15" w:type="dxa"/>
              <w:bottom w:w="15" w:type="dxa"/>
              <w:right w:w="15" w:type="dxa"/>
            </w:tcMar>
            <w:vAlign w:val="center"/>
          </w:tcPr>
          <w:p w14:paraId="38F9236B" w14:textId="77777777" w:rsidR="00AA4671" w:rsidRDefault="00000000">
            <w:pPr>
              <w:spacing w:before="25" w:after="0"/>
              <w:ind w:left="106"/>
              <w:jc w:val="center"/>
              <w:rPr>
                <w:sz w:val="22"/>
              </w:rPr>
            </w:pPr>
            <w:r>
              <w:rPr>
                <w:color w:val="000000"/>
                <w:sz w:val="22"/>
              </w:rPr>
              <w:t>Nr. cererii de decontare/notei stingere avans</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48D09ECE" w14:textId="77777777" w:rsidR="00AA4671" w:rsidRDefault="00000000">
            <w:pPr>
              <w:spacing w:before="25" w:after="0"/>
              <w:ind w:left="106"/>
              <w:jc w:val="center"/>
              <w:rPr>
                <w:sz w:val="22"/>
              </w:rPr>
            </w:pPr>
            <w:r>
              <w:rPr>
                <w:color w:val="000000"/>
                <w:sz w:val="22"/>
              </w:rPr>
              <w:t>Nr. şi data facturii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06692400" w14:textId="77777777" w:rsidR="00AA4671" w:rsidRDefault="00000000">
            <w:pPr>
              <w:spacing w:before="25" w:after="0"/>
              <w:ind w:left="106"/>
              <w:jc w:val="center"/>
              <w:rPr>
                <w:sz w:val="22"/>
              </w:rPr>
            </w:pPr>
            <w:r>
              <w:rPr>
                <w:color w:val="000000"/>
                <w:sz w:val="22"/>
              </w:rPr>
              <w:t>Valoarea facturii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3724A246" w14:textId="77777777" w:rsidR="002301BD" w:rsidRDefault="00000000">
            <w:pPr>
              <w:spacing w:before="25" w:after="0"/>
              <w:ind w:left="106"/>
              <w:jc w:val="center"/>
              <w:rPr>
                <w:color w:val="000000"/>
                <w:sz w:val="22"/>
              </w:rPr>
            </w:pPr>
            <w:r>
              <w:rPr>
                <w:color w:val="000000"/>
                <w:sz w:val="22"/>
              </w:rPr>
              <w:t>Valoarea finanţată (AFM) prin cerere de decontare şi cerere de avans</w:t>
            </w:r>
          </w:p>
          <w:p w14:paraId="0A96BB57" w14:textId="338994B4" w:rsidR="00AA4671" w:rsidRPr="002301BD" w:rsidRDefault="00446AD0">
            <w:pPr>
              <w:spacing w:before="25" w:after="0"/>
              <w:ind w:left="106"/>
              <w:jc w:val="center"/>
              <w:rPr>
                <w:i/>
                <w:iCs/>
                <w:sz w:val="22"/>
              </w:rPr>
            </w:pPr>
            <w:r>
              <w:rPr>
                <w:i/>
                <w:iCs/>
                <w:color w:val="000000"/>
                <w:sz w:val="22"/>
              </w:rPr>
              <w:t>(</w:t>
            </w:r>
            <w:r w:rsidR="002301BD" w:rsidRPr="002301BD">
              <w:rPr>
                <w:i/>
                <w:iCs/>
                <w:color w:val="000000"/>
                <w:sz w:val="22"/>
              </w:rPr>
              <w:t>lei</w:t>
            </w:r>
            <w:r>
              <w:rPr>
                <w:i/>
                <w:iCs/>
                <w:color w:val="000000"/>
                <w:sz w:val="22"/>
              </w:rPr>
              <w:t>)</w:t>
            </w:r>
            <w:r w:rsidR="00000000" w:rsidRPr="002301BD">
              <w:rPr>
                <w:i/>
                <w:iCs/>
                <w:color w:val="000000"/>
                <w:sz w:val="22"/>
              </w:rPr>
              <w:t xml:space="preserve"> </w:t>
            </w:r>
          </w:p>
        </w:tc>
        <w:tc>
          <w:tcPr>
            <w:tcW w:w="2334" w:type="dxa"/>
            <w:tcBorders>
              <w:bottom w:val="single" w:sz="8" w:space="0" w:color="000000"/>
              <w:right w:val="single" w:sz="8" w:space="0" w:color="000000"/>
            </w:tcBorders>
            <w:tcMar>
              <w:top w:w="15" w:type="dxa"/>
              <w:left w:w="15" w:type="dxa"/>
              <w:bottom w:w="15" w:type="dxa"/>
              <w:right w:w="15" w:type="dxa"/>
            </w:tcMar>
            <w:vAlign w:val="center"/>
          </w:tcPr>
          <w:p w14:paraId="539DB9F1" w14:textId="77777777" w:rsidR="00AA4671" w:rsidRDefault="00000000">
            <w:pPr>
              <w:spacing w:before="25" w:after="0"/>
              <w:ind w:left="106"/>
              <w:jc w:val="center"/>
              <w:rPr>
                <w:color w:val="000000"/>
                <w:sz w:val="22"/>
              </w:rPr>
            </w:pPr>
            <w:r>
              <w:rPr>
                <w:color w:val="000000"/>
                <w:sz w:val="22"/>
              </w:rPr>
              <w:t>Valoarea contribuţiei financiare proprii şi cheltuielile neeligibile</w:t>
            </w:r>
          </w:p>
          <w:p w14:paraId="64F33B60" w14:textId="54C15FC8" w:rsidR="00AA4671" w:rsidRPr="002301BD" w:rsidRDefault="00446AD0">
            <w:pPr>
              <w:spacing w:before="25" w:after="0"/>
              <w:ind w:left="106"/>
              <w:jc w:val="center"/>
              <w:rPr>
                <w:i/>
                <w:iCs/>
                <w:sz w:val="22"/>
              </w:rPr>
            </w:pPr>
            <w:r>
              <w:rPr>
                <w:i/>
                <w:iCs/>
                <w:sz w:val="22"/>
              </w:rPr>
              <w:t>(</w:t>
            </w:r>
            <w:r w:rsidR="002301BD" w:rsidRPr="002301BD">
              <w:rPr>
                <w:i/>
                <w:iCs/>
                <w:sz w:val="22"/>
              </w:rPr>
              <w:t>lei</w:t>
            </w:r>
            <w:r>
              <w:rPr>
                <w:i/>
                <w:iCs/>
                <w:sz w:val="22"/>
              </w:rPr>
              <w:t>)</w:t>
            </w:r>
          </w:p>
        </w:tc>
        <w:tc>
          <w:tcPr>
            <w:tcW w:w="2189" w:type="dxa"/>
            <w:tcBorders>
              <w:bottom w:val="single" w:sz="8" w:space="0" w:color="000000"/>
              <w:right w:val="single" w:sz="8" w:space="0" w:color="000000"/>
            </w:tcBorders>
            <w:tcMar>
              <w:top w:w="15" w:type="dxa"/>
              <w:left w:w="15" w:type="dxa"/>
              <w:bottom w:w="15" w:type="dxa"/>
              <w:right w:w="15" w:type="dxa"/>
            </w:tcMar>
            <w:vAlign w:val="center"/>
          </w:tcPr>
          <w:p w14:paraId="6239B022" w14:textId="77777777" w:rsidR="00AA4671" w:rsidRDefault="00000000">
            <w:pPr>
              <w:spacing w:before="25" w:after="0"/>
              <w:ind w:left="106"/>
              <w:jc w:val="center"/>
              <w:rPr>
                <w:sz w:val="22"/>
              </w:rPr>
            </w:pPr>
            <w:r>
              <w:rPr>
                <w:color w:val="000000"/>
                <w:sz w:val="22"/>
              </w:rPr>
              <w:t>Nr. şi data ordinului de plată</w:t>
            </w:r>
          </w:p>
        </w:tc>
      </w:tr>
      <w:tr w:rsidR="00AA4671" w14:paraId="0F00F515"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23A5E21C" w14:textId="77777777" w:rsidR="00AA4671" w:rsidRDefault="00AA4671">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2DE00A24"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06F1C2E0"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03CDBCE8"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06D4C63C" w14:textId="77777777" w:rsidR="00AA4671" w:rsidRDefault="00AA4671">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2BC596E2" w14:textId="77777777" w:rsidR="00AA4671" w:rsidRDefault="00AA4671">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563A2096" w14:textId="77777777" w:rsidR="00AA4671" w:rsidRDefault="00AA4671">
            <w:pPr>
              <w:jc w:val="both"/>
              <w:rPr>
                <w:sz w:val="22"/>
              </w:rPr>
            </w:pPr>
          </w:p>
        </w:tc>
      </w:tr>
      <w:tr w:rsidR="00AA4671" w14:paraId="5BFCFFBB"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32C6F142" w14:textId="77777777" w:rsidR="00AA4671" w:rsidRDefault="00AA4671">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15224786"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5F1E8B49"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31D264C9" w14:textId="77777777" w:rsidR="00AA4671" w:rsidRDefault="00AA4671">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6F7130C2" w14:textId="77777777" w:rsidR="00AA4671" w:rsidRDefault="00AA4671">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64687617" w14:textId="77777777" w:rsidR="00AA4671" w:rsidRDefault="00AA4671">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168734B0" w14:textId="77777777" w:rsidR="00AA4671" w:rsidRDefault="00AA4671">
            <w:pPr>
              <w:jc w:val="both"/>
              <w:rPr>
                <w:sz w:val="22"/>
              </w:rPr>
            </w:pPr>
          </w:p>
        </w:tc>
      </w:tr>
    </w:tbl>
    <w:p w14:paraId="13EB80D4" w14:textId="77777777" w:rsidR="00AA4671" w:rsidRDefault="00AA4671">
      <w:pPr>
        <w:spacing w:after="0"/>
        <w:ind w:left="373"/>
        <w:jc w:val="both"/>
      </w:pPr>
    </w:p>
    <w:p w14:paraId="4CB9FAF7" w14:textId="77777777" w:rsidR="00AA4671" w:rsidRDefault="00000000">
      <w:pPr>
        <w:spacing w:after="0"/>
        <w:ind w:left="373"/>
        <w:jc w:val="both"/>
      </w:pPr>
      <w:r>
        <w:rPr>
          <w:b/>
          <w:color w:val="000000"/>
        </w:rPr>
        <w:t>B. Rezultatele proiectului</w:t>
      </w:r>
    </w:p>
    <w:p w14:paraId="15DDA72E" w14:textId="77777777" w:rsidR="00AA4671" w:rsidRDefault="00000000">
      <w:pPr>
        <w:spacing w:after="0"/>
        <w:ind w:left="373"/>
        <w:jc w:val="both"/>
        <w:rPr>
          <w:color w:val="000000"/>
        </w:rPr>
      </w:pPr>
      <w:r>
        <w:rPr>
          <w:color w:val="000000"/>
        </w:rPr>
        <w:t>Va fi evidenţiată îndeplinirea indicatorilor de performanţă prevăzuţi la art. 2 alin. (3) din ghidul de finanţare.</w:t>
      </w:r>
    </w:p>
    <w:p w14:paraId="73635431" w14:textId="77777777" w:rsidR="00AA4671" w:rsidRDefault="00000000">
      <w:pPr>
        <w:spacing w:after="0"/>
        <w:ind w:left="373"/>
        <w:jc w:val="both"/>
      </w:pPr>
      <w:r>
        <w:rPr>
          <w:b/>
          <w:color w:val="000000"/>
        </w:rPr>
        <w:t>C. Analiza postimplementare</w:t>
      </w:r>
    </w:p>
    <w:p w14:paraId="44A1DCC1" w14:textId="77777777" w:rsidR="00AA4671" w:rsidRDefault="00000000">
      <w:pPr>
        <w:spacing w:after="0"/>
        <w:ind w:left="373"/>
        <w:jc w:val="both"/>
      </w:pPr>
      <w:r>
        <w:rPr>
          <w:color w:val="000000"/>
        </w:rPr>
        <w:t>C1.Factori majori care au afectat derularea şi rezultatele implementării proiectului (Dacă au existat, comentaţi modul în care aceşti factori au influenţat derularea şi rezultatele implementării proiectului.)</w:t>
      </w:r>
    </w:p>
    <w:p w14:paraId="109EA2D2" w14:textId="77777777" w:rsidR="00AA4671" w:rsidRDefault="00000000">
      <w:pPr>
        <w:spacing w:after="0"/>
        <w:ind w:left="373"/>
        <w:jc w:val="both"/>
      </w:pPr>
      <w:r>
        <w:rPr>
          <w:color w:val="000000"/>
        </w:rPr>
        <w:t>Factori care au determinat întârzieri în derularea activităţilor proiectului ...............................</w:t>
      </w:r>
    </w:p>
    <w:p w14:paraId="30D90970" w14:textId="77777777" w:rsidR="00AA4671" w:rsidRDefault="00000000">
      <w:pPr>
        <w:spacing w:after="0"/>
        <w:ind w:left="373"/>
        <w:jc w:val="both"/>
      </w:pPr>
      <w:r>
        <w:rPr>
          <w:color w:val="000000"/>
        </w:rPr>
        <w:t>Factori care au afectat îndeplinirea obiectivelor proiectului ................................</w:t>
      </w:r>
    </w:p>
    <w:p w14:paraId="114BDB8B" w14:textId="77777777" w:rsidR="00AA4671" w:rsidRDefault="00000000">
      <w:pPr>
        <w:spacing w:after="0"/>
        <w:ind w:left="373"/>
        <w:jc w:val="both"/>
      </w:pPr>
      <w:r>
        <w:rPr>
          <w:color w:val="000000"/>
        </w:rPr>
        <w:t>Factori care au determinat modificări în structura aprobată a bugetului proiectului ......................</w:t>
      </w:r>
    </w:p>
    <w:p w14:paraId="26320C69" w14:textId="77777777" w:rsidR="00AA4671" w:rsidRDefault="00000000">
      <w:pPr>
        <w:spacing w:after="0"/>
        <w:ind w:left="373"/>
        <w:jc w:val="both"/>
      </w:pPr>
      <w:r>
        <w:rPr>
          <w:color w:val="000000"/>
        </w:rPr>
        <w:t>Factori care au influenţat pozitiv proiectul ..............................</w:t>
      </w:r>
    </w:p>
    <w:p w14:paraId="6912D25D" w14:textId="77777777" w:rsidR="00AA4671" w:rsidRDefault="00000000">
      <w:pPr>
        <w:spacing w:after="0"/>
        <w:ind w:left="373"/>
        <w:jc w:val="both"/>
      </w:pPr>
      <w:r>
        <w:rPr>
          <w:color w:val="000000"/>
        </w:rPr>
        <w:t>C2.Acţiuni de promovare a rezultatelor proiectului (activităţi de promovare, materiale promoţionale, prezentări în pagini web etc.)</w:t>
      </w:r>
    </w:p>
    <w:p w14:paraId="121D18CC" w14:textId="77777777" w:rsidR="00AA4671" w:rsidRDefault="00000000">
      <w:pPr>
        <w:spacing w:after="0"/>
        <w:ind w:left="373"/>
        <w:jc w:val="both"/>
      </w:pPr>
      <w:r>
        <w:rPr>
          <w:color w:val="000000"/>
        </w:rPr>
        <w:t>........................................................................................................................................................</w:t>
      </w:r>
    </w:p>
    <w:p w14:paraId="014D09E1" w14:textId="77777777" w:rsidR="00AA4671" w:rsidRDefault="00000000">
      <w:pPr>
        <w:spacing w:after="0"/>
        <w:ind w:left="373"/>
        <w:jc w:val="both"/>
      </w:pPr>
      <w:r>
        <w:rPr>
          <w:color w:val="000000"/>
        </w:rPr>
        <w:t>Beneficiar:</w:t>
      </w:r>
    </w:p>
    <w:p w14:paraId="03809FF5" w14:textId="77777777" w:rsidR="00AA4671" w:rsidRDefault="00000000">
      <w:pPr>
        <w:spacing w:after="0"/>
        <w:ind w:left="373"/>
        <w:jc w:val="both"/>
      </w:pPr>
      <w:r>
        <w:rPr>
          <w:color w:val="000000"/>
        </w:rPr>
        <w:t>Numele şi prenumele reprezentantului legal al beneficiarului ..............</w:t>
      </w:r>
    </w:p>
    <w:p w14:paraId="78853BB7" w14:textId="77777777" w:rsidR="00AA4671" w:rsidRDefault="00000000">
      <w:pPr>
        <w:spacing w:after="0"/>
        <w:ind w:left="373"/>
        <w:jc w:val="both"/>
      </w:pPr>
      <w:r>
        <w:rPr>
          <w:color w:val="000000"/>
        </w:rPr>
        <w:t>Funcţia .....................................</w:t>
      </w:r>
    </w:p>
    <w:p w14:paraId="2A50CC48" w14:textId="77777777" w:rsidR="00AA4671" w:rsidRDefault="00000000">
      <w:pPr>
        <w:spacing w:after="0"/>
        <w:ind w:firstLine="373"/>
        <w:jc w:val="both"/>
        <w:rPr>
          <w:color w:val="000000"/>
        </w:rPr>
      </w:pPr>
      <w:r>
        <w:rPr>
          <w:color w:val="000000"/>
        </w:rPr>
        <w:t>Semnătura ................................</w:t>
      </w:r>
    </w:p>
    <w:sectPr w:rsidR="00AA4671">
      <w:headerReference w:type="even" r:id="rId11"/>
      <w:headerReference w:type="default" r:id="rId12"/>
      <w:footerReference w:type="even" r:id="rId13"/>
      <w:footerReference w:type="default" r:id="rId14"/>
      <w:headerReference w:type="first" r:id="rId15"/>
      <w:footerReference w:type="first" r:id="rId16"/>
      <w:pgSz w:w="11907" w:h="16839" w:code="9"/>
      <w:pgMar w:top="426" w:right="850" w:bottom="851" w:left="993"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9C30" w14:textId="77777777" w:rsidR="00C90618" w:rsidRDefault="00C90618">
      <w:pPr>
        <w:spacing w:after="0" w:line="240" w:lineRule="auto"/>
      </w:pPr>
      <w:r>
        <w:separator/>
      </w:r>
    </w:p>
  </w:endnote>
  <w:endnote w:type="continuationSeparator" w:id="0">
    <w:p w14:paraId="6A1CEB3C" w14:textId="77777777" w:rsidR="00C90618" w:rsidRDefault="00C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EDC0" w14:textId="77777777" w:rsidR="00AA4671" w:rsidRDefault="00AA4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23642"/>
      <w:docPartObj>
        <w:docPartGallery w:val="Page Numbers (Bottom of Page)"/>
        <w:docPartUnique/>
      </w:docPartObj>
    </w:sdtPr>
    <w:sdtEndPr>
      <w:rPr>
        <w:noProof/>
      </w:rPr>
    </w:sdtEndPr>
    <w:sdtContent>
      <w:p w14:paraId="129EBAAF" w14:textId="77777777" w:rsidR="00AA467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C76BB" w14:textId="77777777" w:rsidR="00AA4671" w:rsidRDefault="00AA4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B3F" w14:textId="77777777" w:rsidR="00AA4671" w:rsidRDefault="00AA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3D6F" w14:textId="77777777" w:rsidR="00C90618" w:rsidRDefault="00C90618">
      <w:pPr>
        <w:spacing w:after="0" w:line="240" w:lineRule="auto"/>
      </w:pPr>
      <w:r>
        <w:separator/>
      </w:r>
    </w:p>
  </w:footnote>
  <w:footnote w:type="continuationSeparator" w:id="0">
    <w:p w14:paraId="1E2040CC" w14:textId="77777777" w:rsidR="00C90618" w:rsidRDefault="00C9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767" w14:textId="77777777" w:rsidR="00AA4671" w:rsidRDefault="00000000">
    <w:pPr>
      <w:pStyle w:val="Header"/>
    </w:pPr>
    <w:r>
      <w:rPr>
        <w:noProof/>
      </w:rPr>
      <w:pict w14:anchorId="3C25E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204" o:spid="_x0000_s1026" type="#_x0000_t136" style="position:absolute;margin-left:0;margin-top:0;width:551.8pt;height:157.65pt;rotation:315;z-index:-251655168;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6FE5" w14:textId="77777777" w:rsidR="00AA4671" w:rsidRDefault="00000000">
    <w:pPr>
      <w:pStyle w:val="Header"/>
    </w:pPr>
    <w:r>
      <w:rPr>
        <w:noProof/>
      </w:rPr>
      <w:pict w14:anchorId="14CBC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205" o:spid="_x0000_s1027" type="#_x0000_t136" style="position:absolute;margin-left:0;margin-top:0;width:551.8pt;height:157.65pt;rotation:315;z-index:-251653120;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D4A" w14:textId="77777777" w:rsidR="00AA4671" w:rsidRDefault="00000000">
    <w:pPr>
      <w:pStyle w:val="Header"/>
    </w:pPr>
    <w:r>
      <w:rPr>
        <w:noProof/>
      </w:rPr>
      <w:pict w14:anchorId="67991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203" o:spid="_x0000_s1025" type="#_x0000_t136" style="position:absolute;margin-left:0;margin-top:0;width:551.8pt;height:157.65pt;rotation:315;z-index:-251657216;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6C"/>
    <w:multiLevelType w:val="hybridMultilevel"/>
    <w:tmpl w:val="1E40E87A"/>
    <w:lvl w:ilvl="0" w:tplc="13805D28">
      <w:start w:val="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6A3951"/>
    <w:multiLevelType w:val="hybridMultilevel"/>
    <w:tmpl w:val="4CAA6C2A"/>
    <w:lvl w:ilvl="0" w:tplc="916A09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A2996"/>
    <w:multiLevelType w:val="hybridMultilevel"/>
    <w:tmpl w:val="C5E6AAA4"/>
    <w:lvl w:ilvl="0" w:tplc="E2DCCA00">
      <w:start w:val="1"/>
      <w:numFmt w:val="decimal"/>
      <w:lvlText w:val="(%1)"/>
      <w:lvlJc w:val="left"/>
      <w:pPr>
        <w:ind w:left="360" w:hanging="360"/>
      </w:pPr>
      <w:rPr>
        <w:b w:val="0"/>
        <w:bCs w:val="0"/>
        <w:color w:val="00000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1AB53531"/>
    <w:multiLevelType w:val="hybridMultilevel"/>
    <w:tmpl w:val="914EC0B2"/>
    <w:lvl w:ilvl="0" w:tplc="04180003">
      <w:start w:val="1"/>
      <w:numFmt w:val="bullet"/>
      <w:lvlText w:val="o"/>
      <w:lvlJc w:val="left"/>
      <w:pPr>
        <w:ind w:left="1093" w:hanging="360"/>
      </w:pPr>
      <w:rPr>
        <w:rFonts w:ascii="Courier New" w:hAnsi="Courier New" w:cs="Courier New" w:hint="default"/>
      </w:rPr>
    </w:lvl>
    <w:lvl w:ilvl="1" w:tplc="04180003" w:tentative="1">
      <w:start w:val="1"/>
      <w:numFmt w:val="bullet"/>
      <w:lvlText w:val="o"/>
      <w:lvlJc w:val="left"/>
      <w:pPr>
        <w:ind w:left="1813" w:hanging="360"/>
      </w:pPr>
      <w:rPr>
        <w:rFonts w:ascii="Courier New" w:hAnsi="Courier New" w:cs="Courier New" w:hint="default"/>
      </w:rPr>
    </w:lvl>
    <w:lvl w:ilvl="2" w:tplc="04180005" w:tentative="1">
      <w:start w:val="1"/>
      <w:numFmt w:val="bullet"/>
      <w:lvlText w:val=""/>
      <w:lvlJc w:val="left"/>
      <w:pPr>
        <w:ind w:left="2533" w:hanging="360"/>
      </w:pPr>
      <w:rPr>
        <w:rFonts w:ascii="Wingdings" w:hAnsi="Wingdings" w:hint="default"/>
      </w:rPr>
    </w:lvl>
    <w:lvl w:ilvl="3" w:tplc="04180001" w:tentative="1">
      <w:start w:val="1"/>
      <w:numFmt w:val="bullet"/>
      <w:lvlText w:val=""/>
      <w:lvlJc w:val="left"/>
      <w:pPr>
        <w:ind w:left="3253" w:hanging="360"/>
      </w:pPr>
      <w:rPr>
        <w:rFonts w:ascii="Symbol" w:hAnsi="Symbol" w:hint="default"/>
      </w:rPr>
    </w:lvl>
    <w:lvl w:ilvl="4" w:tplc="04180003" w:tentative="1">
      <w:start w:val="1"/>
      <w:numFmt w:val="bullet"/>
      <w:lvlText w:val="o"/>
      <w:lvlJc w:val="left"/>
      <w:pPr>
        <w:ind w:left="3973" w:hanging="360"/>
      </w:pPr>
      <w:rPr>
        <w:rFonts w:ascii="Courier New" w:hAnsi="Courier New" w:cs="Courier New" w:hint="default"/>
      </w:rPr>
    </w:lvl>
    <w:lvl w:ilvl="5" w:tplc="04180005" w:tentative="1">
      <w:start w:val="1"/>
      <w:numFmt w:val="bullet"/>
      <w:lvlText w:val=""/>
      <w:lvlJc w:val="left"/>
      <w:pPr>
        <w:ind w:left="4693" w:hanging="360"/>
      </w:pPr>
      <w:rPr>
        <w:rFonts w:ascii="Wingdings" w:hAnsi="Wingdings" w:hint="default"/>
      </w:rPr>
    </w:lvl>
    <w:lvl w:ilvl="6" w:tplc="04180001" w:tentative="1">
      <w:start w:val="1"/>
      <w:numFmt w:val="bullet"/>
      <w:lvlText w:val=""/>
      <w:lvlJc w:val="left"/>
      <w:pPr>
        <w:ind w:left="5413" w:hanging="360"/>
      </w:pPr>
      <w:rPr>
        <w:rFonts w:ascii="Symbol" w:hAnsi="Symbol" w:hint="default"/>
      </w:rPr>
    </w:lvl>
    <w:lvl w:ilvl="7" w:tplc="04180003" w:tentative="1">
      <w:start w:val="1"/>
      <w:numFmt w:val="bullet"/>
      <w:lvlText w:val="o"/>
      <w:lvlJc w:val="left"/>
      <w:pPr>
        <w:ind w:left="6133" w:hanging="360"/>
      </w:pPr>
      <w:rPr>
        <w:rFonts w:ascii="Courier New" w:hAnsi="Courier New" w:cs="Courier New" w:hint="default"/>
      </w:rPr>
    </w:lvl>
    <w:lvl w:ilvl="8" w:tplc="04180005" w:tentative="1">
      <w:start w:val="1"/>
      <w:numFmt w:val="bullet"/>
      <w:lvlText w:val=""/>
      <w:lvlJc w:val="left"/>
      <w:pPr>
        <w:ind w:left="6853" w:hanging="360"/>
      </w:pPr>
      <w:rPr>
        <w:rFonts w:ascii="Wingdings" w:hAnsi="Wingdings" w:hint="default"/>
      </w:rPr>
    </w:lvl>
  </w:abstractNum>
  <w:abstractNum w:abstractNumId="4" w15:restartNumberingAfterBreak="0">
    <w:nsid w:val="1DFC7D21"/>
    <w:multiLevelType w:val="hybridMultilevel"/>
    <w:tmpl w:val="2FCE6346"/>
    <w:lvl w:ilvl="0" w:tplc="70F4B2A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3A2FBD"/>
    <w:multiLevelType w:val="hybridMultilevel"/>
    <w:tmpl w:val="B1524462"/>
    <w:lvl w:ilvl="0" w:tplc="4AC83CB0">
      <w:start w:val="4"/>
      <w:numFmt w:val="bullet"/>
      <w:lvlText w:val=""/>
      <w:lvlJc w:val="left"/>
      <w:pPr>
        <w:ind w:left="733" w:hanging="360"/>
      </w:pPr>
      <w:rPr>
        <w:rFonts w:ascii="Symbol" w:eastAsia="Times New Roman" w:hAnsi="Symbol" w:cs="Times New Roman" w:hint="default"/>
      </w:rPr>
    </w:lvl>
    <w:lvl w:ilvl="1" w:tplc="04180003" w:tentative="1">
      <w:start w:val="1"/>
      <w:numFmt w:val="bullet"/>
      <w:lvlText w:val="o"/>
      <w:lvlJc w:val="left"/>
      <w:pPr>
        <w:ind w:left="1453" w:hanging="360"/>
      </w:pPr>
      <w:rPr>
        <w:rFonts w:ascii="Courier New" w:hAnsi="Courier New" w:cs="Courier New" w:hint="default"/>
      </w:rPr>
    </w:lvl>
    <w:lvl w:ilvl="2" w:tplc="04180005" w:tentative="1">
      <w:start w:val="1"/>
      <w:numFmt w:val="bullet"/>
      <w:lvlText w:val=""/>
      <w:lvlJc w:val="left"/>
      <w:pPr>
        <w:ind w:left="2173" w:hanging="360"/>
      </w:pPr>
      <w:rPr>
        <w:rFonts w:ascii="Wingdings" w:hAnsi="Wingdings" w:hint="default"/>
      </w:rPr>
    </w:lvl>
    <w:lvl w:ilvl="3" w:tplc="04180001" w:tentative="1">
      <w:start w:val="1"/>
      <w:numFmt w:val="bullet"/>
      <w:lvlText w:val=""/>
      <w:lvlJc w:val="left"/>
      <w:pPr>
        <w:ind w:left="2893" w:hanging="360"/>
      </w:pPr>
      <w:rPr>
        <w:rFonts w:ascii="Symbol" w:hAnsi="Symbol" w:hint="default"/>
      </w:rPr>
    </w:lvl>
    <w:lvl w:ilvl="4" w:tplc="04180003" w:tentative="1">
      <w:start w:val="1"/>
      <w:numFmt w:val="bullet"/>
      <w:lvlText w:val="o"/>
      <w:lvlJc w:val="left"/>
      <w:pPr>
        <w:ind w:left="3613" w:hanging="360"/>
      </w:pPr>
      <w:rPr>
        <w:rFonts w:ascii="Courier New" w:hAnsi="Courier New" w:cs="Courier New" w:hint="default"/>
      </w:rPr>
    </w:lvl>
    <w:lvl w:ilvl="5" w:tplc="04180005" w:tentative="1">
      <w:start w:val="1"/>
      <w:numFmt w:val="bullet"/>
      <w:lvlText w:val=""/>
      <w:lvlJc w:val="left"/>
      <w:pPr>
        <w:ind w:left="4333" w:hanging="360"/>
      </w:pPr>
      <w:rPr>
        <w:rFonts w:ascii="Wingdings" w:hAnsi="Wingdings" w:hint="default"/>
      </w:rPr>
    </w:lvl>
    <w:lvl w:ilvl="6" w:tplc="04180001" w:tentative="1">
      <w:start w:val="1"/>
      <w:numFmt w:val="bullet"/>
      <w:lvlText w:val=""/>
      <w:lvlJc w:val="left"/>
      <w:pPr>
        <w:ind w:left="5053" w:hanging="360"/>
      </w:pPr>
      <w:rPr>
        <w:rFonts w:ascii="Symbol" w:hAnsi="Symbol" w:hint="default"/>
      </w:rPr>
    </w:lvl>
    <w:lvl w:ilvl="7" w:tplc="04180003" w:tentative="1">
      <w:start w:val="1"/>
      <w:numFmt w:val="bullet"/>
      <w:lvlText w:val="o"/>
      <w:lvlJc w:val="left"/>
      <w:pPr>
        <w:ind w:left="5773" w:hanging="360"/>
      </w:pPr>
      <w:rPr>
        <w:rFonts w:ascii="Courier New" w:hAnsi="Courier New" w:cs="Courier New" w:hint="default"/>
      </w:rPr>
    </w:lvl>
    <w:lvl w:ilvl="8" w:tplc="04180005" w:tentative="1">
      <w:start w:val="1"/>
      <w:numFmt w:val="bullet"/>
      <w:lvlText w:val=""/>
      <w:lvlJc w:val="left"/>
      <w:pPr>
        <w:ind w:left="6493" w:hanging="360"/>
      </w:pPr>
      <w:rPr>
        <w:rFonts w:ascii="Wingdings" w:hAnsi="Wingdings" w:hint="default"/>
      </w:rPr>
    </w:lvl>
  </w:abstractNum>
  <w:abstractNum w:abstractNumId="6" w15:restartNumberingAfterBreak="0">
    <w:nsid w:val="220977A6"/>
    <w:multiLevelType w:val="hybridMultilevel"/>
    <w:tmpl w:val="C9844966"/>
    <w:lvl w:ilvl="0" w:tplc="91EEDC3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9C0525D"/>
    <w:multiLevelType w:val="hybridMultilevel"/>
    <w:tmpl w:val="44528B28"/>
    <w:lvl w:ilvl="0" w:tplc="DDD83A8A">
      <w:start w:val="4"/>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200F90"/>
    <w:multiLevelType w:val="hybridMultilevel"/>
    <w:tmpl w:val="8C32F302"/>
    <w:lvl w:ilvl="0" w:tplc="621A1172">
      <w:start w:val="1"/>
      <w:numFmt w:val="lowerLetter"/>
      <w:lvlText w:val="%1)"/>
      <w:lvlJc w:val="left"/>
      <w:pPr>
        <w:ind w:left="733" w:hanging="360"/>
      </w:pPr>
      <w:rPr>
        <w:rFonts w:hint="default"/>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9" w15:restartNumberingAfterBreak="0">
    <w:nsid w:val="2F656B3D"/>
    <w:multiLevelType w:val="hybridMultilevel"/>
    <w:tmpl w:val="7EB2FA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1557E0"/>
    <w:multiLevelType w:val="hybridMultilevel"/>
    <w:tmpl w:val="F0A2295E"/>
    <w:lvl w:ilvl="0" w:tplc="D98C801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961438"/>
    <w:multiLevelType w:val="hybridMultilevel"/>
    <w:tmpl w:val="306E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93213"/>
    <w:multiLevelType w:val="hybridMultilevel"/>
    <w:tmpl w:val="CE06598E"/>
    <w:lvl w:ilvl="0" w:tplc="BEAA0F3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A8414B"/>
    <w:multiLevelType w:val="hybridMultilevel"/>
    <w:tmpl w:val="C0AC37C2"/>
    <w:lvl w:ilvl="0" w:tplc="9A0A1ADC">
      <w:start w:val="1"/>
      <w:numFmt w:val="decimal"/>
      <w:lvlText w:val="(%1)"/>
      <w:lvlJc w:val="left"/>
      <w:pPr>
        <w:ind w:left="456" w:hanging="456"/>
      </w:pPr>
      <w:rPr>
        <w:rFonts w:eastAsia="Verdana" w:hint="default"/>
        <w:b w:val="0"/>
        <w:bCs/>
        <w:color w:val="auto"/>
      </w:rPr>
    </w:lvl>
    <w:lvl w:ilvl="1" w:tplc="04180019" w:tentative="1">
      <w:start w:val="1"/>
      <w:numFmt w:val="lowerLetter"/>
      <w:lvlText w:val="%2."/>
      <w:lvlJc w:val="left"/>
      <w:pPr>
        <w:ind w:left="1521" w:hanging="360"/>
      </w:pPr>
    </w:lvl>
    <w:lvl w:ilvl="2" w:tplc="0418001B" w:tentative="1">
      <w:start w:val="1"/>
      <w:numFmt w:val="lowerRoman"/>
      <w:lvlText w:val="%3."/>
      <w:lvlJc w:val="right"/>
      <w:pPr>
        <w:ind w:left="2241" w:hanging="180"/>
      </w:pPr>
    </w:lvl>
    <w:lvl w:ilvl="3" w:tplc="0418000F" w:tentative="1">
      <w:start w:val="1"/>
      <w:numFmt w:val="decimal"/>
      <w:lvlText w:val="%4."/>
      <w:lvlJc w:val="left"/>
      <w:pPr>
        <w:ind w:left="2961" w:hanging="360"/>
      </w:pPr>
    </w:lvl>
    <w:lvl w:ilvl="4" w:tplc="04180019" w:tentative="1">
      <w:start w:val="1"/>
      <w:numFmt w:val="lowerLetter"/>
      <w:lvlText w:val="%5."/>
      <w:lvlJc w:val="left"/>
      <w:pPr>
        <w:ind w:left="3681" w:hanging="360"/>
      </w:pPr>
    </w:lvl>
    <w:lvl w:ilvl="5" w:tplc="0418001B" w:tentative="1">
      <w:start w:val="1"/>
      <w:numFmt w:val="lowerRoman"/>
      <w:lvlText w:val="%6."/>
      <w:lvlJc w:val="right"/>
      <w:pPr>
        <w:ind w:left="4401" w:hanging="180"/>
      </w:pPr>
    </w:lvl>
    <w:lvl w:ilvl="6" w:tplc="0418000F" w:tentative="1">
      <w:start w:val="1"/>
      <w:numFmt w:val="decimal"/>
      <w:lvlText w:val="%7."/>
      <w:lvlJc w:val="left"/>
      <w:pPr>
        <w:ind w:left="5121" w:hanging="360"/>
      </w:pPr>
    </w:lvl>
    <w:lvl w:ilvl="7" w:tplc="04180019" w:tentative="1">
      <w:start w:val="1"/>
      <w:numFmt w:val="lowerLetter"/>
      <w:lvlText w:val="%8."/>
      <w:lvlJc w:val="left"/>
      <w:pPr>
        <w:ind w:left="5841" w:hanging="360"/>
      </w:pPr>
    </w:lvl>
    <w:lvl w:ilvl="8" w:tplc="0418001B" w:tentative="1">
      <w:start w:val="1"/>
      <w:numFmt w:val="lowerRoman"/>
      <w:lvlText w:val="%9."/>
      <w:lvlJc w:val="right"/>
      <w:pPr>
        <w:ind w:left="6561" w:hanging="180"/>
      </w:pPr>
    </w:lvl>
  </w:abstractNum>
  <w:abstractNum w:abstractNumId="14" w15:restartNumberingAfterBreak="0">
    <w:nsid w:val="5D2F2AF3"/>
    <w:multiLevelType w:val="hybridMultilevel"/>
    <w:tmpl w:val="5A48D982"/>
    <w:lvl w:ilvl="0" w:tplc="ED962666">
      <w:start w:val="1"/>
      <w:numFmt w:val="lowerLetter"/>
      <w:lvlText w:val="%1)"/>
      <w:lvlJc w:val="left"/>
      <w:pPr>
        <w:ind w:left="644" w:hanging="360"/>
      </w:pPr>
      <w:rPr>
        <w:rFonts w:hint="default"/>
        <w:i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16" w15:restartNumberingAfterBreak="0">
    <w:nsid w:val="77804BEB"/>
    <w:multiLevelType w:val="hybridMultilevel"/>
    <w:tmpl w:val="1FCE88E4"/>
    <w:lvl w:ilvl="0" w:tplc="8B829C20">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F5076A2"/>
    <w:multiLevelType w:val="multilevel"/>
    <w:tmpl w:val="111490B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2645905">
    <w:abstractNumId w:val="17"/>
  </w:num>
  <w:num w:numId="2" w16cid:durableId="1482500950">
    <w:abstractNumId w:val="15"/>
  </w:num>
  <w:num w:numId="3" w16cid:durableId="269047765">
    <w:abstractNumId w:val="8"/>
  </w:num>
  <w:num w:numId="4" w16cid:durableId="1571843480">
    <w:abstractNumId w:val="3"/>
  </w:num>
  <w:num w:numId="5" w16cid:durableId="1774978705">
    <w:abstractNumId w:val="0"/>
  </w:num>
  <w:num w:numId="6" w16cid:durableId="1741291554">
    <w:abstractNumId w:val="14"/>
  </w:num>
  <w:num w:numId="7" w16cid:durableId="700276954">
    <w:abstractNumId w:val="1"/>
  </w:num>
  <w:num w:numId="8" w16cid:durableId="709572405">
    <w:abstractNumId w:val="11"/>
  </w:num>
  <w:num w:numId="9" w16cid:durableId="1806270251">
    <w:abstractNumId w:val="12"/>
  </w:num>
  <w:num w:numId="10" w16cid:durableId="1623153533">
    <w:abstractNumId w:val="13"/>
  </w:num>
  <w:num w:numId="11" w16cid:durableId="119685460">
    <w:abstractNumId w:val="7"/>
  </w:num>
  <w:num w:numId="12" w16cid:durableId="1179077874">
    <w:abstractNumId w:val="10"/>
  </w:num>
  <w:num w:numId="13" w16cid:durableId="1833446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4452370">
    <w:abstractNumId w:val="2"/>
  </w:num>
  <w:num w:numId="15" w16cid:durableId="1605533245">
    <w:abstractNumId w:val="16"/>
  </w:num>
  <w:num w:numId="16" w16cid:durableId="108862900">
    <w:abstractNumId w:val="4"/>
  </w:num>
  <w:num w:numId="17" w16cid:durableId="1109163577">
    <w:abstractNumId w:val="5"/>
  </w:num>
  <w:num w:numId="18" w16cid:durableId="1931504496">
    <w:abstractNumId w:val="9"/>
  </w:num>
  <w:num w:numId="19" w16cid:durableId="99112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671"/>
    <w:rsid w:val="000307CA"/>
    <w:rsid w:val="00083877"/>
    <w:rsid w:val="001F26AF"/>
    <w:rsid w:val="002301BD"/>
    <w:rsid w:val="002733B8"/>
    <w:rsid w:val="00335560"/>
    <w:rsid w:val="00446AD0"/>
    <w:rsid w:val="005667E1"/>
    <w:rsid w:val="0076084D"/>
    <w:rsid w:val="008060A7"/>
    <w:rsid w:val="008B73E2"/>
    <w:rsid w:val="00A16FB3"/>
    <w:rsid w:val="00A54EE2"/>
    <w:rsid w:val="00AA4671"/>
    <w:rsid w:val="00C801D6"/>
    <w:rsid w:val="00C90618"/>
    <w:rsid w:val="00CC1C9B"/>
    <w:rsid w:val="00DA4E7A"/>
    <w:rsid w:val="00F669AE"/>
    <w:rsid w:val="00F76452"/>
    <w:rsid w:val="00FA437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A217E"/>
  <w15:docId w15:val="{D6D235AE-5044-477F-A5B3-C5FF50EA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customStyle="1" w:styleId="alb">
    <w:name w:val="a_lb"/>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Cs w:val="24"/>
      <w:lang w:val="en-US" w:eastAsia="en-US"/>
    </w:rPr>
  </w:style>
  <w:style w:type="paragraph" w:customStyle="1" w:styleId="scapttl">
    <w:name w:val="s_cap_ttl"/>
    <w:basedOn w:val="Normal"/>
    <w:pPr>
      <w:spacing w:after="0" w:line="240" w:lineRule="auto"/>
      <w:jc w:val="center"/>
    </w:pPr>
    <w:rPr>
      <w:rFonts w:ascii="Verdana" w:eastAsiaTheme="minorEastAsia" w:hAnsi="Verdana"/>
      <w:b/>
      <w:bCs/>
      <w:color w:val="A52A2A"/>
      <w:szCs w:val="24"/>
    </w:rPr>
  </w:style>
  <w:style w:type="paragraph" w:customStyle="1" w:styleId="spar">
    <w:name w:val="s_par"/>
    <w:basedOn w:val="Normal"/>
    <w:pPr>
      <w:spacing w:after="0" w:line="240" w:lineRule="auto"/>
      <w:ind w:left="225"/>
    </w:pPr>
    <w:rPr>
      <w:rFonts w:eastAsiaTheme="minorEastAsia"/>
      <w:szCs w:val="24"/>
    </w:rPr>
  </w:style>
  <w:style w:type="paragraph" w:customStyle="1" w:styleId="sartttl">
    <w:name w:val="s_art_ttl"/>
    <w:basedOn w:val="Normal"/>
    <w:pPr>
      <w:spacing w:after="0" w:line="240" w:lineRule="auto"/>
    </w:pPr>
    <w:rPr>
      <w:rFonts w:ascii="Verdana" w:eastAsiaTheme="minorEastAsia" w:hAnsi="Verdana"/>
      <w:b/>
      <w:bCs/>
      <w:color w:val="24689B"/>
      <w:sz w:val="20"/>
      <w:szCs w:val="20"/>
    </w:rPr>
  </w:style>
  <w:style w:type="paragraph" w:customStyle="1" w:styleId="scapden">
    <w:name w:val="s_cap_den"/>
    <w:basedOn w:val="Normal"/>
    <w:pPr>
      <w:spacing w:after="0" w:line="240" w:lineRule="auto"/>
      <w:jc w:val="center"/>
    </w:pPr>
    <w:rPr>
      <w:rFonts w:ascii="Verdana" w:eastAsiaTheme="minorEastAsia" w:hAnsi="Verdana"/>
      <w:b/>
      <w:bCs/>
      <w:color w:val="A52A2A"/>
      <w:szCs w:val="24"/>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customStyle="1" w:styleId="sanxttl">
    <w:name w:val="s_anx_ttl"/>
    <w:basedOn w:val="Normal"/>
    <w:pPr>
      <w:spacing w:after="0" w:line="240" w:lineRule="auto"/>
      <w:jc w:val="center"/>
    </w:pPr>
    <w:rPr>
      <w:rFonts w:ascii="Verdana" w:eastAsiaTheme="minorEastAsia" w:hAnsi="Verdana"/>
      <w:b/>
      <w:bCs/>
      <w:color w:val="24689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3684">
      <w:bodyDiv w:val="1"/>
      <w:marLeft w:val="0"/>
      <w:marRight w:val="0"/>
      <w:marTop w:val="0"/>
      <w:marBottom w:val="0"/>
      <w:divBdr>
        <w:top w:val="none" w:sz="0" w:space="0" w:color="auto"/>
        <w:left w:val="none" w:sz="0" w:space="0" w:color="auto"/>
        <w:bottom w:val="none" w:sz="0" w:space="0" w:color="auto"/>
        <w:right w:val="none" w:sz="0" w:space="0" w:color="auto"/>
      </w:divBdr>
    </w:div>
    <w:div w:id="1248659930">
      <w:bodyDiv w:val="1"/>
      <w:marLeft w:val="0"/>
      <w:marRight w:val="0"/>
      <w:marTop w:val="0"/>
      <w:marBottom w:val="0"/>
      <w:divBdr>
        <w:top w:val="none" w:sz="0" w:space="0" w:color="auto"/>
        <w:left w:val="none" w:sz="0" w:space="0" w:color="auto"/>
        <w:bottom w:val="none" w:sz="0" w:space="0" w:color="auto"/>
        <w:right w:val="none" w:sz="0" w:space="0" w:color="auto"/>
      </w:divBdr>
    </w:div>
    <w:div w:id="1855417827">
      <w:bodyDiv w:val="1"/>
      <w:marLeft w:val="0"/>
      <w:marRight w:val="0"/>
      <w:marTop w:val="0"/>
      <w:marBottom w:val="0"/>
      <w:divBdr>
        <w:top w:val="none" w:sz="0" w:space="0" w:color="auto"/>
        <w:left w:val="none" w:sz="0" w:space="0" w:color="auto"/>
        <w:bottom w:val="none" w:sz="0" w:space="0" w:color="auto"/>
        <w:right w:val="none" w:sz="0" w:space="0" w:color="auto"/>
      </w:divBdr>
    </w:div>
    <w:div w:id="1976912953">
      <w:bodyDiv w:val="1"/>
      <w:marLeft w:val="0"/>
      <w:marRight w:val="0"/>
      <w:marTop w:val="0"/>
      <w:marBottom w:val="0"/>
      <w:divBdr>
        <w:top w:val="none" w:sz="0" w:space="0" w:color="auto"/>
        <w:left w:val="none" w:sz="0" w:space="0" w:color="auto"/>
        <w:bottom w:val="none" w:sz="0" w:space="0" w:color="auto"/>
        <w:right w:val="none" w:sz="0" w:space="0" w:color="auto"/>
      </w:divBdr>
    </w:div>
    <w:div w:id="1986350261">
      <w:bodyDiv w:val="1"/>
      <w:marLeft w:val="0"/>
      <w:marRight w:val="0"/>
      <w:marTop w:val="0"/>
      <w:marBottom w:val="0"/>
      <w:divBdr>
        <w:top w:val="none" w:sz="0" w:space="0" w:color="auto"/>
        <w:left w:val="none" w:sz="0" w:space="0" w:color="auto"/>
        <w:bottom w:val="none" w:sz="0" w:space="0" w:color="auto"/>
        <w:right w:val="none" w:sz="0" w:space="0" w:color="auto"/>
      </w:divBdr>
    </w:div>
    <w:div w:id="198766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iir.edu.ro/car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fm.ro/sintact%204.0/cache/Legislatie/temp787950/00124086.htm" TargetMode="External"/><Relationship Id="rId4" Type="http://schemas.openxmlformats.org/officeDocument/2006/relationships/settings" Target="settings.xml"/><Relationship Id="rId9" Type="http://schemas.openxmlformats.org/officeDocument/2006/relationships/hyperlink" Target="http://www.afm.ro/sintact%204.0/cache/Legislatie/temp787950/0012409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F07C-FCB4-4D26-8E2C-A70F4718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28</Pages>
  <Words>13037</Words>
  <Characters>75619</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372</cp:revision>
  <dcterms:created xsi:type="dcterms:W3CDTF">2022-08-12T13:45:00Z</dcterms:created>
  <dcterms:modified xsi:type="dcterms:W3CDTF">2022-11-15T08:39:00Z</dcterms:modified>
</cp:coreProperties>
</file>