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B4E7" w14:textId="77777777" w:rsidR="00363290" w:rsidRDefault="00363290" w:rsidP="00363290">
      <w:pPr>
        <w:spacing w:after="0"/>
        <w:jc w:val="right"/>
        <w:rPr>
          <w:b/>
          <w:color w:val="000000"/>
        </w:rPr>
      </w:pPr>
      <w:r>
        <w:rPr>
          <w:b/>
          <w:color w:val="000000"/>
        </w:rPr>
        <w:t xml:space="preserve">Anexa </w:t>
      </w:r>
    </w:p>
    <w:p w14:paraId="448CB6F8" w14:textId="77777777" w:rsidR="00363290" w:rsidRDefault="00363290" w:rsidP="00363290">
      <w:pPr>
        <w:spacing w:after="0"/>
        <w:jc w:val="right"/>
        <w:rPr>
          <w:b/>
          <w:color w:val="000000"/>
        </w:rPr>
      </w:pPr>
      <w:r>
        <w:rPr>
          <w:b/>
          <w:color w:val="000000"/>
        </w:rPr>
        <w:t>la Ordinul ministrului mediului, apelor și pădurilor nr. ............/......................</w:t>
      </w:r>
    </w:p>
    <w:p w14:paraId="5F3BF1B6" w14:textId="77777777" w:rsidR="00363290" w:rsidRDefault="00363290">
      <w:pPr>
        <w:spacing w:after="0"/>
        <w:jc w:val="center"/>
        <w:rPr>
          <w:b/>
          <w:color w:val="000000"/>
        </w:rPr>
      </w:pPr>
    </w:p>
    <w:p w14:paraId="47FA9C1B" w14:textId="38E5B420" w:rsidR="0096617F" w:rsidRDefault="00CA15C4">
      <w:pPr>
        <w:spacing w:after="0"/>
        <w:jc w:val="center"/>
        <w:rPr>
          <w:b/>
          <w:color w:val="000000"/>
        </w:rPr>
      </w:pPr>
      <w:r>
        <w:rPr>
          <w:b/>
          <w:color w:val="000000"/>
        </w:rPr>
        <w:t xml:space="preserve">Ghid de finanţare </w:t>
      </w:r>
    </w:p>
    <w:p w14:paraId="3A5782D5" w14:textId="1ED879BE" w:rsidR="001C36AF" w:rsidRDefault="00CA15C4" w:rsidP="001C36AF">
      <w:pPr>
        <w:spacing w:after="0" w:line="240" w:lineRule="auto"/>
        <w:jc w:val="center"/>
        <w:rPr>
          <w:b/>
          <w:bCs/>
        </w:rPr>
      </w:pPr>
      <w:r>
        <w:rPr>
          <w:b/>
          <w:color w:val="000000"/>
        </w:rPr>
        <w:t xml:space="preserve">a </w:t>
      </w:r>
      <w:bookmarkStart w:id="0" w:name="_Hlk99622265"/>
      <w:bookmarkStart w:id="1" w:name="_Hlk99622277"/>
      <w:r>
        <w:rPr>
          <w:b/>
          <w:color w:val="000000"/>
        </w:rPr>
        <w:t xml:space="preserve">Programului </w:t>
      </w:r>
      <w:bookmarkEnd w:id="0"/>
      <w:r w:rsidR="001C36AF">
        <w:rPr>
          <w:b/>
          <w:bCs/>
        </w:rPr>
        <w:t>vizând sisteme de alimentare cu</w:t>
      </w:r>
    </w:p>
    <w:p w14:paraId="4A42FA6C" w14:textId="5D9866B1" w:rsidR="001C36AF" w:rsidRDefault="001C36AF" w:rsidP="001C36AF">
      <w:pPr>
        <w:spacing w:after="0" w:line="240" w:lineRule="auto"/>
        <w:jc w:val="center"/>
        <w:rPr>
          <w:b/>
          <w:bCs/>
        </w:rPr>
      </w:pPr>
      <w:r>
        <w:rPr>
          <w:b/>
          <w:bCs/>
        </w:rPr>
        <w:t xml:space="preserve">apă, canalizare şi epurare a apelor </w:t>
      </w:r>
      <w:r w:rsidR="00CC25BB">
        <w:rPr>
          <w:b/>
          <w:bCs/>
        </w:rPr>
        <w:t>uzate</w:t>
      </w:r>
      <w:r w:rsidR="003B3D67">
        <w:rPr>
          <w:b/>
          <w:bCs/>
        </w:rPr>
        <w:t xml:space="preserve"> </w:t>
      </w:r>
    </w:p>
    <w:p w14:paraId="74438236" w14:textId="068DE14C" w:rsidR="0096617F" w:rsidRDefault="0096617F">
      <w:pPr>
        <w:spacing w:after="0"/>
        <w:jc w:val="center"/>
        <w:rPr>
          <w:b/>
          <w:color w:val="000000"/>
        </w:rPr>
      </w:pPr>
    </w:p>
    <w:bookmarkEnd w:id="1"/>
    <w:p w14:paraId="2D9A40BC" w14:textId="77777777" w:rsidR="0096617F" w:rsidRPr="0043595C" w:rsidRDefault="00CA15C4" w:rsidP="0043595C">
      <w:pPr>
        <w:spacing w:after="0"/>
        <w:jc w:val="center"/>
        <w:rPr>
          <w:b/>
          <w:color w:val="000000"/>
        </w:rPr>
      </w:pPr>
      <w:r w:rsidRPr="0043595C">
        <w:rPr>
          <w:b/>
          <w:color w:val="000000"/>
        </w:rPr>
        <w:t>Capitolul I</w:t>
      </w:r>
    </w:p>
    <w:p w14:paraId="11B23A13" w14:textId="77777777" w:rsidR="0096617F" w:rsidRDefault="00CA15C4" w:rsidP="0043595C">
      <w:pPr>
        <w:spacing w:after="0"/>
        <w:jc w:val="center"/>
        <w:rPr>
          <w:b/>
          <w:color w:val="000000"/>
        </w:rPr>
      </w:pPr>
      <w:r>
        <w:rPr>
          <w:b/>
          <w:color w:val="000000"/>
        </w:rPr>
        <w:t>Dispoziţii generale</w:t>
      </w:r>
    </w:p>
    <w:p w14:paraId="0169DCF6" w14:textId="77777777" w:rsidR="0096617F" w:rsidRDefault="00CA15C4">
      <w:pPr>
        <w:spacing w:before="80" w:after="0"/>
        <w:jc w:val="both"/>
        <w:rPr>
          <w:b/>
          <w:color w:val="000000"/>
        </w:rPr>
      </w:pPr>
      <w:r>
        <w:rPr>
          <w:b/>
          <w:bCs/>
          <w:szCs w:val="24"/>
          <w:shd w:val="clear" w:color="auto" w:fill="FFFFFF"/>
        </w:rPr>
        <w:t xml:space="preserve">Articolul </w:t>
      </w:r>
      <w:r>
        <w:rPr>
          <w:b/>
          <w:color w:val="000000"/>
        </w:rPr>
        <w:t>1</w:t>
      </w:r>
    </w:p>
    <w:p w14:paraId="554E81A3" w14:textId="77777777" w:rsidR="0096617F" w:rsidRDefault="00CA15C4">
      <w:pPr>
        <w:spacing w:after="0"/>
        <w:jc w:val="both"/>
      </w:pPr>
      <w:r>
        <w:rPr>
          <w:b/>
          <w:color w:val="000000"/>
        </w:rPr>
        <w:t xml:space="preserve">Ghidul de finanţare </w:t>
      </w:r>
    </w:p>
    <w:p w14:paraId="3FD033DE" w14:textId="1DC326B7" w:rsidR="0096617F" w:rsidRPr="00F7382F" w:rsidRDefault="00CA15C4" w:rsidP="002632DB">
      <w:pPr>
        <w:spacing w:after="0"/>
        <w:ind w:firstLine="426"/>
        <w:jc w:val="both"/>
        <w:rPr>
          <w:color w:val="000000"/>
        </w:rPr>
      </w:pPr>
      <w:r>
        <w:rPr>
          <w:color w:val="000000"/>
        </w:rPr>
        <w:t xml:space="preserve">Ghidul de finanţare, denumit în continuare </w:t>
      </w:r>
      <w:r>
        <w:rPr>
          <w:i/>
          <w:color w:val="000000"/>
        </w:rPr>
        <w:t>ghid</w:t>
      </w:r>
      <w:r>
        <w:rPr>
          <w:color w:val="000000"/>
        </w:rPr>
        <w:t>, constituie un suport informativ, având rolul de a furniza informaţii esenţiale cu privire la derul</w:t>
      </w:r>
      <w:r>
        <w:rPr>
          <w:color w:val="000000"/>
        </w:rPr>
        <w:t xml:space="preserve">area </w:t>
      </w:r>
      <w:bookmarkStart w:id="2" w:name="_Hlk134098323"/>
      <w:r>
        <w:rPr>
          <w:color w:val="000000"/>
        </w:rPr>
        <w:t xml:space="preserve">Programului </w:t>
      </w:r>
      <w:r w:rsidR="00F7382F" w:rsidRPr="00F7382F">
        <w:rPr>
          <w:color w:val="000000"/>
        </w:rPr>
        <w:t>vizând sisteme de alimentare cu</w:t>
      </w:r>
      <w:r w:rsidR="00F7382F">
        <w:rPr>
          <w:color w:val="000000"/>
        </w:rPr>
        <w:t xml:space="preserve"> </w:t>
      </w:r>
      <w:r w:rsidR="00F7382F" w:rsidRPr="00F7382F">
        <w:rPr>
          <w:color w:val="000000"/>
        </w:rPr>
        <w:t>apă, canalizare şi epurare a apelor uzate</w:t>
      </w:r>
      <w:bookmarkEnd w:id="2"/>
      <w:r>
        <w:rPr>
          <w:color w:val="000000"/>
        </w:rPr>
        <w:t xml:space="preserve">, denumit în continuare </w:t>
      </w:r>
      <w:r>
        <w:rPr>
          <w:i/>
          <w:color w:val="000000"/>
        </w:rPr>
        <w:t>program</w:t>
      </w:r>
      <w:r>
        <w:rPr>
          <w:color w:val="000000"/>
        </w:rPr>
        <w:t>.</w:t>
      </w:r>
    </w:p>
    <w:p w14:paraId="31628EEF" w14:textId="77777777" w:rsidR="0096617F" w:rsidRPr="00AB27D1" w:rsidRDefault="00CA15C4">
      <w:pPr>
        <w:spacing w:after="0"/>
        <w:jc w:val="both"/>
        <w:rPr>
          <w:b/>
        </w:rPr>
      </w:pPr>
      <w:r w:rsidRPr="00AB27D1">
        <w:rPr>
          <w:b/>
          <w:bCs/>
          <w:szCs w:val="24"/>
          <w:shd w:val="clear" w:color="auto" w:fill="FFFFFF"/>
        </w:rPr>
        <w:t xml:space="preserve">Articolul </w:t>
      </w:r>
      <w:r w:rsidRPr="00AB27D1">
        <w:rPr>
          <w:b/>
        </w:rPr>
        <w:t>2</w:t>
      </w:r>
    </w:p>
    <w:p w14:paraId="2D124503" w14:textId="3416B966" w:rsidR="0096617F" w:rsidRPr="00AB27D1" w:rsidRDefault="00CA15C4">
      <w:pPr>
        <w:spacing w:after="0"/>
        <w:jc w:val="both"/>
      </w:pPr>
      <w:r w:rsidRPr="00AB27D1">
        <w:rPr>
          <w:b/>
        </w:rPr>
        <w:t>Obiectul, scopul</w:t>
      </w:r>
      <w:r w:rsidR="00B042F4" w:rsidRPr="00AB27D1">
        <w:rPr>
          <w:b/>
        </w:rPr>
        <w:t>, obiectivele</w:t>
      </w:r>
      <w:r w:rsidRPr="00AB27D1">
        <w:rPr>
          <w:b/>
        </w:rPr>
        <w:t xml:space="preserve"> şi </w:t>
      </w:r>
      <w:r w:rsidR="00CF7BF4" w:rsidRPr="00AB27D1">
        <w:rPr>
          <w:b/>
        </w:rPr>
        <w:t>indicator</w:t>
      </w:r>
      <w:r w:rsidR="00CF7BF4">
        <w:rPr>
          <w:b/>
        </w:rPr>
        <w:t xml:space="preserve">ii </w:t>
      </w:r>
      <w:r w:rsidRPr="00AB27D1">
        <w:rPr>
          <w:b/>
        </w:rPr>
        <w:t xml:space="preserve">de performanţă </w:t>
      </w:r>
      <w:r w:rsidR="00CF7BF4" w:rsidRPr="00AB27D1">
        <w:rPr>
          <w:b/>
        </w:rPr>
        <w:t>a</w:t>
      </w:r>
      <w:r w:rsidR="00CF7BF4">
        <w:rPr>
          <w:b/>
        </w:rPr>
        <w:t>i</w:t>
      </w:r>
      <w:r w:rsidR="00CF7BF4" w:rsidRPr="00AB27D1">
        <w:rPr>
          <w:b/>
        </w:rPr>
        <w:t xml:space="preserve"> </w:t>
      </w:r>
      <w:r w:rsidR="00B042F4" w:rsidRPr="00AB27D1">
        <w:rPr>
          <w:b/>
        </w:rPr>
        <w:t>p</w:t>
      </w:r>
      <w:r w:rsidRPr="00AB27D1">
        <w:rPr>
          <w:b/>
        </w:rPr>
        <w:t xml:space="preserve">rogramului </w:t>
      </w:r>
    </w:p>
    <w:p w14:paraId="30EE43EE" w14:textId="0A810A4E" w:rsidR="0096617F" w:rsidRPr="002632DB" w:rsidRDefault="00374068">
      <w:pPr>
        <w:pStyle w:val="ListParagraph"/>
        <w:numPr>
          <w:ilvl w:val="0"/>
          <w:numId w:val="46"/>
        </w:numPr>
        <w:spacing w:after="0"/>
        <w:ind w:left="426"/>
        <w:jc w:val="both"/>
      </w:pPr>
      <w:bookmarkStart w:id="3" w:name="_Hlk126565237"/>
      <w:r w:rsidRPr="002632DB">
        <w:t>Obiectul programului îl reprezintă finanţarea din Fondul pentru mediu a proiectelor ce vizează protecţia resurselor de apă, sisteme de alimentare cu apă, canalizare şi epurare a apelor uzate menajere.</w:t>
      </w:r>
    </w:p>
    <w:bookmarkEnd w:id="3"/>
    <w:p w14:paraId="692DBA1B" w14:textId="0289BEDA" w:rsidR="00374068" w:rsidRPr="002632DB" w:rsidRDefault="00374068">
      <w:pPr>
        <w:pStyle w:val="ListParagraph"/>
        <w:numPr>
          <w:ilvl w:val="0"/>
          <w:numId w:val="46"/>
        </w:numPr>
        <w:spacing w:after="0"/>
        <w:ind w:left="426"/>
        <w:jc w:val="both"/>
      </w:pPr>
      <w:r w:rsidRPr="002632DB">
        <w:t>Scopul programului îl constituie:</w:t>
      </w:r>
    </w:p>
    <w:p w14:paraId="40D2280A" w14:textId="52630040" w:rsidR="00374068" w:rsidRPr="00300732" w:rsidRDefault="00374068">
      <w:pPr>
        <w:pStyle w:val="ListParagraph"/>
        <w:numPr>
          <w:ilvl w:val="0"/>
          <w:numId w:val="4"/>
        </w:numPr>
        <w:jc w:val="both"/>
        <w:rPr>
          <w:color w:val="000000"/>
        </w:rPr>
      </w:pPr>
      <w:r w:rsidRPr="00300732">
        <w:rPr>
          <w:color w:val="000000"/>
        </w:rPr>
        <w:t>protejarea şi îmbunătăţirea calităţii mediului înconjurător;</w:t>
      </w:r>
    </w:p>
    <w:p w14:paraId="3FB0D202" w14:textId="6B12953E" w:rsidR="0096617F" w:rsidRPr="00300732" w:rsidRDefault="00374068">
      <w:pPr>
        <w:pStyle w:val="ListParagraph"/>
        <w:numPr>
          <w:ilvl w:val="0"/>
          <w:numId w:val="4"/>
        </w:numPr>
        <w:jc w:val="both"/>
        <w:rPr>
          <w:color w:val="000000"/>
        </w:rPr>
      </w:pPr>
      <w:r w:rsidRPr="00300732">
        <w:rPr>
          <w:color w:val="000000"/>
        </w:rPr>
        <w:t>creşterea numărului de persoane racordate</w:t>
      </w:r>
      <w:r w:rsidR="00534E62" w:rsidRPr="00300732">
        <w:rPr>
          <w:color w:val="000000"/>
        </w:rPr>
        <w:t>/branșate</w:t>
      </w:r>
      <w:r w:rsidRPr="00300732">
        <w:rPr>
          <w:color w:val="000000"/>
        </w:rPr>
        <w:t xml:space="preserve"> la o reţea de </w:t>
      </w:r>
      <w:r w:rsidR="00534E62" w:rsidRPr="00300732">
        <w:rPr>
          <w:color w:val="000000"/>
        </w:rPr>
        <w:t>canalizare/</w:t>
      </w:r>
      <w:r w:rsidRPr="00300732">
        <w:rPr>
          <w:color w:val="000000"/>
        </w:rPr>
        <w:t>alimentare cu apă.</w:t>
      </w:r>
    </w:p>
    <w:p w14:paraId="5AFCFA03" w14:textId="22A7233E" w:rsidR="00B042F4" w:rsidRPr="00AB27D1" w:rsidRDefault="00B042F4" w:rsidP="00B042F4">
      <w:pPr>
        <w:spacing w:after="0" w:line="240" w:lineRule="auto"/>
        <w:jc w:val="both"/>
      </w:pPr>
      <w:r w:rsidRPr="00AB27D1">
        <w:t>(3) Obiectivele programului sunt:</w:t>
      </w:r>
    </w:p>
    <w:p w14:paraId="36102021" w14:textId="1C2A0F69" w:rsidR="00B042F4" w:rsidRPr="00300732" w:rsidRDefault="00B042F4">
      <w:pPr>
        <w:pStyle w:val="ListParagraph"/>
        <w:numPr>
          <w:ilvl w:val="0"/>
          <w:numId w:val="14"/>
        </w:numPr>
        <w:jc w:val="both"/>
        <w:rPr>
          <w:color w:val="000000"/>
        </w:rPr>
      </w:pPr>
      <w:r w:rsidRPr="00300732">
        <w:rPr>
          <w:color w:val="000000"/>
        </w:rPr>
        <w:t xml:space="preserve">reducerea şi limitarea impactului negativ asupra mediului, cauzat de evacuările de ape </w:t>
      </w:r>
      <w:r w:rsidR="00CC25BB" w:rsidRPr="00300732">
        <w:rPr>
          <w:color w:val="000000"/>
        </w:rPr>
        <w:t>uzate</w:t>
      </w:r>
    </w:p>
    <w:p w14:paraId="23AD6011" w14:textId="2D7FDBBE" w:rsidR="00B042F4" w:rsidRPr="00300732" w:rsidRDefault="00B042F4">
      <w:pPr>
        <w:pStyle w:val="ListParagraph"/>
        <w:numPr>
          <w:ilvl w:val="0"/>
          <w:numId w:val="14"/>
        </w:numPr>
        <w:jc w:val="both"/>
        <w:rPr>
          <w:color w:val="000000"/>
        </w:rPr>
      </w:pPr>
      <w:r w:rsidRPr="00300732">
        <w:rPr>
          <w:color w:val="000000"/>
        </w:rPr>
        <w:t xml:space="preserve">efectuarea investiţiilor necesare </w:t>
      </w:r>
      <w:r w:rsidR="00775D8B" w:rsidRPr="00300732">
        <w:rPr>
          <w:color w:val="000000"/>
        </w:rPr>
        <w:t>înființării de sisteme de alimentare cu apă și/sau canalizare, extindere a sistemelor de alimentare cu apă și/sau canalizare existente, modernizare a sistemelor de alimentare cu apă și/sau canalizare existente</w:t>
      </w:r>
      <w:r w:rsidRPr="00300732">
        <w:rPr>
          <w:color w:val="000000"/>
        </w:rPr>
        <w:t>, care vor contribui la îmbunătăţirea protecţiei mediului;</w:t>
      </w:r>
    </w:p>
    <w:p w14:paraId="5796C97E" w14:textId="149DE805" w:rsidR="00B042F4" w:rsidRPr="00300732" w:rsidRDefault="00B042F4">
      <w:pPr>
        <w:pStyle w:val="ListParagraph"/>
        <w:numPr>
          <w:ilvl w:val="0"/>
          <w:numId w:val="14"/>
        </w:numPr>
        <w:jc w:val="both"/>
        <w:rPr>
          <w:color w:val="000000"/>
        </w:rPr>
      </w:pPr>
      <w:r w:rsidRPr="00300732">
        <w:rPr>
          <w:color w:val="000000"/>
        </w:rPr>
        <w:t xml:space="preserve">protejarea populaţiei de efectele negative ale apelor uzate asupra sănătăţii omului şi mediului prin asigurarea de reţele de canalizare şi staţii de epurare şi asigurarea alimentării cu apă </w:t>
      </w:r>
      <w:r w:rsidR="00CC25BB" w:rsidRPr="00300732">
        <w:rPr>
          <w:color w:val="000000"/>
        </w:rPr>
        <w:t>potabilă</w:t>
      </w:r>
    </w:p>
    <w:p w14:paraId="4EBCC6E8" w14:textId="77F5ABFB" w:rsidR="00B042F4" w:rsidRPr="00300732" w:rsidRDefault="00B042F4">
      <w:pPr>
        <w:pStyle w:val="ListParagraph"/>
        <w:numPr>
          <w:ilvl w:val="0"/>
          <w:numId w:val="14"/>
        </w:numPr>
        <w:jc w:val="both"/>
        <w:rPr>
          <w:color w:val="000000"/>
        </w:rPr>
      </w:pPr>
      <w:r w:rsidRPr="00300732">
        <w:rPr>
          <w:color w:val="000000"/>
        </w:rPr>
        <w:t>realizarea obligaţiilor pe care România şi le-a asumat privind epurarea apelor uzate transpuse în legislaţia naţională prin Hotărârea Guvernului nr. 188/2002 pentru aprobarea unor norme privind condiţiile de descărcare în mediul acvatic a apelor uzate, cu modificările şi completările ulterioare;</w:t>
      </w:r>
    </w:p>
    <w:p w14:paraId="3B278DD8" w14:textId="3CD62D9F" w:rsidR="00B042F4" w:rsidRPr="00300732" w:rsidRDefault="00B042F4">
      <w:pPr>
        <w:pStyle w:val="ListParagraph"/>
        <w:numPr>
          <w:ilvl w:val="0"/>
          <w:numId w:val="14"/>
        </w:numPr>
        <w:jc w:val="both"/>
        <w:rPr>
          <w:color w:val="000000"/>
        </w:rPr>
      </w:pPr>
      <w:r w:rsidRPr="00300732">
        <w:rPr>
          <w:color w:val="000000"/>
        </w:rPr>
        <w:t xml:space="preserve">asigurarea sursei corespunzătoare de apă pentru alimentarea cu apă potabilă </w:t>
      </w:r>
    </w:p>
    <w:p w14:paraId="15B9F0C5" w14:textId="1703B925" w:rsidR="00B32BFE" w:rsidRDefault="00CA15C4" w:rsidP="00300732">
      <w:pPr>
        <w:spacing w:after="0" w:line="240" w:lineRule="auto"/>
        <w:jc w:val="both"/>
        <w:rPr>
          <w:color w:val="000000"/>
        </w:rPr>
      </w:pPr>
      <w:r w:rsidRPr="00CF7BF4">
        <w:rPr>
          <w:color w:val="000000"/>
        </w:rPr>
        <w:t>(</w:t>
      </w:r>
      <w:r w:rsidR="00363290">
        <w:rPr>
          <w:color w:val="000000"/>
        </w:rPr>
        <w:t>4</w:t>
      </w:r>
      <w:r w:rsidRPr="00CF7BF4">
        <w:rPr>
          <w:color w:val="000000"/>
        </w:rPr>
        <w:t>)</w:t>
      </w:r>
      <w:r w:rsidR="001D3676">
        <w:rPr>
          <w:color w:val="000000"/>
        </w:rPr>
        <w:t xml:space="preserve"> </w:t>
      </w:r>
      <w:r w:rsidRPr="00300732">
        <w:t>Indicator</w:t>
      </w:r>
      <w:r w:rsidR="00CC428A" w:rsidRPr="00300732">
        <w:t>ii</w:t>
      </w:r>
      <w:r w:rsidRPr="00CF7BF4">
        <w:rPr>
          <w:color w:val="000000"/>
        </w:rPr>
        <w:t xml:space="preserve"> de performanţă a</w:t>
      </w:r>
      <w:r w:rsidR="00CC428A" w:rsidRPr="00CF7BF4">
        <w:rPr>
          <w:color w:val="000000"/>
        </w:rPr>
        <w:t>i</w:t>
      </w:r>
      <w:r w:rsidRPr="00CF7BF4">
        <w:rPr>
          <w:color w:val="000000"/>
        </w:rPr>
        <w:t xml:space="preserve"> programului </w:t>
      </w:r>
      <w:r w:rsidR="00B32BFE" w:rsidRPr="00CF7BF4">
        <w:rPr>
          <w:color w:val="000000"/>
        </w:rPr>
        <w:t>sunt</w:t>
      </w:r>
      <w:r w:rsidR="00B32BFE">
        <w:rPr>
          <w:color w:val="000000"/>
        </w:rPr>
        <w:t>:</w:t>
      </w:r>
    </w:p>
    <w:p w14:paraId="14ADCE68" w14:textId="613AE5BD" w:rsidR="00F77F8C" w:rsidRDefault="00F77F8C">
      <w:pPr>
        <w:pStyle w:val="ListParagraph"/>
        <w:numPr>
          <w:ilvl w:val="0"/>
          <w:numId w:val="15"/>
        </w:numPr>
        <w:jc w:val="both"/>
        <w:rPr>
          <w:color w:val="000000"/>
        </w:rPr>
      </w:pPr>
      <w:r>
        <w:rPr>
          <w:color w:val="000000"/>
        </w:rPr>
        <w:t>lungimea rețelelor de alimentare cu apă nou înființate/extinse/modernizate;</w:t>
      </w:r>
    </w:p>
    <w:p w14:paraId="4AF9834F" w14:textId="5A0A5D0A" w:rsidR="00F77F8C" w:rsidRDefault="00F77F8C">
      <w:pPr>
        <w:pStyle w:val="ListParagraph"/>
        <w:numPr>
          <w:ilvl w:val="0"/>
          <w:numId w:val="15"/>
        </w:numPr>
        <w:jc w:val="both"/>
        <w:rPr>
          <w:color w:val="000000"/>
        </w:rPr>
      </w:pPr>
      <w:r>
        <w:rPr>
          <w:color w:val="000000"/>
        </w:rPr>
        <w:t>lungimea rețelelor de canalizare nou înființate/extinse/modernizate;</w:t>
      </w:r>
    </w:p>
    <w:p w14:paraId="7BD61D2E" w14:textId="103330E6" w:rsidR="00F77F8C" w:rsidRDefault="00F77F8C">
      <w:pPr>
        <w:pStyle w:val="ListParagraph"/>
        <w:numPr>
          <w:ilvl w:val="0"/>
          <w:numId w:val="15"/>
        </w:numPr>
        <w:jc w:val="both"/>
        <w:rPr>
          <w:color w:val="000000"/>
        </w:rPr>
      </w:pPr>
      <w:r>
        <w:rPr>
          <w:color w:val="000000"/>
        </w:rPr>
        <w:t>numărul de locuitori care vor beneficia de sisteme de alimentare cu apă/sisteme de canalizare</w:t>
      </w:r>
      <w:r w:rsidR="00BB5CBC">
        <w:rPr>
          <w:color w:val="000000"/>
        </w:rPr>
        <w:t>,</w:t>
      </w:r>
      <w:r>
        <w:rPr>
          <w:color w:val="000000"/>
        </w:rPr>
        <w:t xml:space="preserve"> conform regelementărilor legale în vigoare;</w:t>
      </w:r>
    </w:p>
    <w:p w14:paraId="28207755" w14:textId="26169D83" w:rsidR="00F77F8C" w:rsidRDefault="00F77F8C">
      <w:pPr>
        <w:pStyle w:val="ListParagraph"/>
        <w:numPr>
          <w:ilvl w:val="0"/>
          <w:numId w:val="15"/>
        </w:numPr>
        <w:jc w:val="both"/>
        <w:rPr>
          <w:color w:val="000000"/>
        </w:rPr>
      </w:pPr>
      <w:r>
        <w:rPr>
          <w:color w:val="000000"/>
        </w:rPr>
        <w:t>nivelul de branșare/racordare a populației din zona deservită de sistemul de alimentare cu apă/sistemul de canalizare.</w:t>
      </w:r>
    </w:p>
    <w:p w14:paraId="2950F96F" w14:textId="36758718" w:rsidR="0096617F" w:rsidRDefault="00CA15C4">
      <w:pPr>
        <w:spacing w:after="0"/>
        <w:jc w:val="both"/>
        <w:rPr>
          <w:b/>
          <w:color w:val="000000"/>
        </w:rPr>
      </w:pPr>
      <w:r>
        <w:rPr>
          <w:b/>
          <w:bCs/>
          <w:szCs w:val="24"/>
          <w:shd w:val="clear" w:color="auto" w:fill="FFFFFF"/>
        </w:rPr>
        <w:t xml:space="preserve">Articolul </w:t>
      </w:r>
      <w:r>
        <w:rPr>
          <w:b/>
          <w:color w:val="000000"/>
        </w:rPr>
        <w:t>3</w:t>
      </w:r>
    </w:p>
    <w:p w14:paraId="227DD405" w14:textId="46A3468C" w:rsidR="0096617F" w:rsidRDefault="00CA15C4">
      <w:pPr>
        <w:spacing w:after="0"/>
        <w:jc w:val="both"/>
      </w:pPr>
      <w:r>
        <w:rPr>
          <w:b/>
          <w:color w:val="000000"/>
        </w:rPr>
        <w:t xml:space="preserve">Sursa de finanţare pentru derularea </w:t>
      </w:r>
      <w:r w:rsidR="00CC450E">
        <w:rPr>
          <w:b/>
          <w:color w:val="000000"/>
        </w:rPr>
        <w:t>p</w:t>
      </w:r>
      <w:r>
        <w:rPr>
          <w:b/>
          <w:color w:val="000000"/>
        </w:rPr>
        <w:t xml:space="preserve">rogramului </w:t>
      </w:r>
    </w:p>
    <w:p w14:paraId="503B7C3D" w14:textId="08DAB620" w:rsidR="0096617F" w:rsidRDefault="00CA15C4" w:rsidP="00300732">
      <w:pPr>
        <w:spacing w:after="0"/>
        <w:ind w:left="426" w:hanging="426"/>
        <w:jc w:val="both"/>
      </w:pPr>
      <w:r>
        <w:rPr>
          <w:color w:val="000000"/>
        </w:rPr>
        <w:lastRenderedPageBreak/>
        <w:t xml:space="preserve">(1) Finanţarea </w:t>
      </w:r>
      <w:r w:rsidR="00CC450E">
        <w:rPr>
          <w:color w:val="000000"/>
        </w:rPr>
        <w:t>p</w:t>
      </w:r>
      <w:r>
        <w:rPr>
          <w:color w:val="000000"/>
        </w:rPr>
        <w:t xml:space="preserve">rogramului se realizează din Fondul pentru mediu, în limita creditelor de angajament şibugetare prevăzute prin bugetul anual al Fondului pentru </w:t>
      </w:r>
      <w:r>
        <w:rPr>
          <w:color w:val="000000"/>
        </w:rPr>
        <w:t>mediu, aprobat conform legii.</w:t>
      </w:r>
    </w:p>
    <w:p w14:paraId="151A0163" w14:textId="77777777" w:rsidR="0096617F" w:rsidRDefault="00CA15C4" w:rsidP="00300732">
      <w:pPr>
        <w:spacing w:after="0"/>
        <w:ind w:left="426" w:hanging="426"/>
        <w:jc w:val="both"/>
        <w:rPr>
          <w:color w:val="000000"/>
        </w:rPr>
      </w:pPr>
      <w:r>
        <w:rPr>
          <w:color w:val="000000"/>
        </w:rPr>
        <w:t>(2) Programul are caracter multianual şi se desfăşoară la nivel naţional.</w:t>
      </w:r>
    </w:p>
    <w:p w14:paraId="0D06D573" w14:textId="649A243B" w:rsidR="0096617F" w:rsidRDefault="00CA15C4">
      <w:pPr>
        <w:spacing w:after="0"/>
        <w:jc w:val="both"/>
      </w:pPr>
      <w:r>
        <w:rPr>
          <w:b/>
          <w:color w:val="000000"/>
        </w:rPr>
        <w:t xml:space="preserve">Art. 4: Definiţii </w:t>
      </w:r>
    </w:p>
    <w:p w14:paraId="5A376648" w14:textId="77777777" w:rsidR="0096617F" w:rsidRDefault="00CA15C4">
      <w:pPr>
        <w:pStyle w:val="ListParagraph"/>
        <w:numPr>
          <w:ilvl w:val="0"/>
          <w:numId w:val="2"/>
        </w:numPr>
        <w:tabs>
          <w:tab w:val="left" w:pos="426"/>
        </w:tabs>
        <w:spacing w:after="0"/>
        <w:ind w:left="-142" w:right="-142" w:firstLine="142"/>
        <w:jc w:val="both"/>
      </w:pPr>
      <w:r>
        <w:rPr>
          <w:color w:val="000000"/>
        </w:rPr>
        <w:t>În sensul prezentului ghid, termenii şi expresiile de mai jos se definesc astfel:</w:t>
      </w:r>
    </w:p>
    <w:p w14:paraId="489A5E88" w14:textId="77777777" w:rsidR="004D1AF3" w:rsidRPr="004D1AF3" w:rsidRDefault="004D1AF3">
      <w:pPr>
        <w:pStyle w:val="ListParagraph"/>
        <w:numPr>
          <w:ilvl w:val="0"/>
          <w:numId w:val="16"/>
        </w:numPr>
        <w:jc w:val="both"/>
        <w:rPr>
          <w:color w:val="000000"/>
        </w:rPr>
      </w:pPr>
      <w:r w:rsidRPr="004D1AF3">
        <w:rPr>
          <w:color w:val="000000"/>
        </w:rPr>
        <w:t>aplicaţie informatică - software administrat şi pus la dispoziţie gratuit de către Administrația Fondului pentru Mediu, prin intermediul căruia este gestionat programul;</w:t>
      </w:r>
    </w:p>
    <w:p w14:paraId="22D51A24" w14:textId="55209AE6" w:rsidR="007B1BFA" w:rsidRPr="007B1BFA" w:rsidRDefault="007B1BFA">
      <w:pPr>
        <w:pStyle w:val="ListParagraph"/>
        <w:numPr>
          <w:ilvl w:val="0"/>
          <w:numId w:val="16"/>
        </w:numPr>
        <w:spacing w:after="0"/>
        <w:jc w:val="both"/>
        <w:rPr>
          <w:color w:val="000000"/>
        </w:rPr>
      </w:pPr>
      <w:r w:rsidRPr="007B1BFA">
        <w:rPr>
          <w:color w:val="000000"/>
        </w:rPr>
        <w:t>beneficiar - solicitantul care a încheiat un contract de finanţare cu</w:t>
      </w:r>
      <w:r>
        <w:rPr>
          <w:color w:val="000000"/>
        </w:rPr>
        <w:t xml:space="preserve"> Administrația Fondului pentru Mediu</w:t>
      </w:r>
      <w:r w:rsidRPr="007B1BFA">
        <w:rPr>
          <w:color w:val="000000"/>
        </w:rPr>
        <w:t>;</w:t>
      </w:r>
    </w:p>
    <w:p w14:paraId="429BFE7F" w14:textId="40D26F4E" w:rsidR="00E625CD" w:rsidRPr="00300732" w:rsidRDefault="003F7712">
      <w:pPr>
        <w:pStyle w:val="ListParagraph"/>
        <w:numPr>
          <w:ilvl w:val="0"/>
          <w:numId w:val="16"/>
        </w:numPr>
        <w:spacing w:after="0"/>
        <w:jc w:val="both"/>
        <w:rPr>
          <w:color w:val="000000"/>
        </w:rPr>
      </w:pPr>
      <w:r w:rsidRPr="002632DB">
        <w:rPr>
          <w:color w:val="000000"/>
        </w:rPr>
        <w:t xml:space="preserve"> ape uzate - </w:t>
      </w:r>
      <w:r w:rsidRPr="00300732">
        <w:rPr>
          <w:color w:val="000000"/>
        </w:rPr>
        <w:t>ape uzate menajere sau amestec de ape uzate menajere cu ape uzate industriale și/sau ape pluviale;</w:t>
      </w:r>
    </w:p>
    <w:p w14:paraId="6458939E" w14:textId="6404DE12" w:rsidR="007B1BFA" w:rsidRPr="002632DB" w:rsidRDefault="003F7712">
      <w:pPr>
        <w:pStyle w:val="ListParagraph"/>
        <w:numPr>
          <w:ilvl w:val="0"/>
          <w:numId w:val="16"/>
        </w:numPr>
        <w:spacing w:after="0"/>
        <w:jc w:val="both"/>
        <w:rPr>
          <w:color w:val="000000"/>
        </w:rPr>
      </w:pPr>
      <w:r w:rsidRPr="001561B0">
        <w:rPr>
          <w:color w:val="000000"/>
        </w:rPr>
        <w:t>ape uzate menajere - ape uzate provenite din gospodării și servicii, care rezultă de regul</w:t>
      </w:r>
      <w:r w:rsidR="008F2C60" w:rsidRPr="001561B0">
        <w:rPr>
          <w:color w:val="000000"/>
        </w:rPr>
        <w:t>ă</w:t>
      </w:r>
      <w:r w:rsidRPr="001561B0">
        <w:rPr>
          <w:color w:val="000000"/>
        </w:rPr>
        <w:t xml:space="preserve"> din metabolismul uman și din activitățile menajere;</w:t>
      </w:r>
    </w:p>
    <w:p w14:paraId="4D2A902F" w14:textId="52DD8725" w:rsidR="003F7712" w:rsidRPr="00300732" w:rsidRDefault="003F7712">
      <w:pPr>
        <w:pStyle w:val="ListParagraph"/>
        <w:numPr>
          <w:ilvl w:val="0"/>
          <w:numId w:val="16"/>
        </w:numPr>
        <w:spacing w:after="0"/>
        <w:jc w:val="both"/>
        <w:rPr>
          <w:color w:val="000000"/>
        </w:rPr>
      </w:pPr>
      <w:r w:rsidRPr="001561B0">
        <w:rPr>
          <w:color w:val="000000"/>
        </w:rPr>
        <w:t>ape pluviale - apele de canalizare care provin din precipita</w:t>
      </w:r>
      <w:r w:rsidR="00CC25BB" w:rsidRPr="001561B0">
        <w:rPr>
          <w:color w:val="000000"/>
        </w:rPr>
        <w:t>ț</w:t>
      </w:r>
      <w:r w:rsidRPr="001561B0">
        <w:rPr>
          <w:color w:val="000000"/>
        </w:rPr>
        <w:t>ii atmosferice;</w:t>
      </w:r>
    </w:p>
    <w:p w14:paraId="35240B9C" w14:textId="6F4940CA" w:rsidR="007B1BFA" w:rsidRPr="002632DB" w:rsidRDefault="007B1BFA">
      <w:pPr>
        <w:pStyle w:val="ListParagraph"/>
        <w:numPr>
          <w:ilvl w:val="0"/>
          <w:numId w:val="16"/>
        </w:numPr>
        <w:spacing w:after="0"/>
        <w:jc w:val="both"/>
        <w:rPr>
          <w:color w:val="000000"/>
        </w:rPr>
      </w:pPr>
      <w:r w:rsidRPr="002632DB">
        <w:rPr>
          <w:color w:val="000000"/>
        </w:rPr>
        <w:t>aglomerare umană - o zonă în care populaţia şi/sau activităţile economice este/sunt suficient de concentrată/concentrate pentru a face posibilă colectarea apelor uzate şi dirijarea lor spre o staţie de epurare sau spre un punct final de evacuare;</w:t>
      </w:r>
    </w:p>
    <w:p w14:paraId="42DE3923" w14:textId="4B90F0AA" w:rsidR="007B1BFA" w:rsidRPr="007B1BFA" w:rsidRDefault="007B1BFA">
      <w:pPr>
        <w:pStyle w:val="ListParagraph"/>
        <w:numPr>
          <w:ilvl w:val="0"/>
          <w:numId w:val="16"/>
        </w:numPr>
        <w:spacing w:after="0"/>
        <w:jc w:val="both"/>
        <w:rPr>
          <w:color w:val="000000"/>
        </w:rPr>
      </w:pPr>
      <w:r w:rsidRPr="007B1BFA">
        <w:rPr>
          <w:color w:val="000000"/>
        </w:rPr>
        <w:t xml:space="preserve">aviz de gospodărire a apelor - </w:t>
      </w:r>
      <w:r w:rsidR="00D1045A" w:rsidRPr="00D1045A">
        <w:rPr>
          <w:color w:val="000000"/>
        </w:rPr>
        <w:t xml:space="preserve">actul tehnico-juridic ce </w:t>
      </w:r>
      <w:r w:rsidR="00CF7BF4" w:rsidRPr="00D1045A">
        <w:rPr>
          <w:color w:val="000000"/>
        </w:rPr>
        <w:t>condiţioneaz</w:t>
      </w:r>
      <w:r w:rsidR="00CF7BF4">
        <w:rPr>
          <w:color w:val="000000"/>
        </w:rPr>
        <w:t>ă</w:t>
      </w:r>
      <w:r w:rsidR="00CF7BF4" w:rsidRPr="00D1045A">
        <w:rPr>
          <w:color w:val="000000"/>
        </w:rPr>
        <w:t xml:space="preserve"> </w:t>
      </w:r>
      <w:r w:rsidR="00D1045A" w:rsidRPr="00D1045A">
        <w:rPr>
          <w:color w:val="000000"/>
        </w:rPr>
        <w:t>finanţarea şi execuţia obiectivelor noi de investiţie, dezvoltarea, modernizarea sau retehnologizarea unor instalaţii existente ori procese tehnologice, precum şi realizarea de lucrări de interes public ce se construiesc pe ape sau care au legătură cu apele</w:t>
      </w:r>
      <w:r w:rsidRPr="007B1BFA">
        <w:rPr>
          <w:color w:val="000000"/>
        </w:rPr>
        <w:t>;</w:t>
      </w:r>
    </w:p>
    <w:p w14:paraId="6242C8E8" w14:textId="2C8D0ECA" w:rsidR="007B1BFA" w:rsidRDefault="007B1BFA">
      <w:pPr>
        <w:pStyle w:val="ListParagraph"/>
        <w:numPr>
          <w:ilvl w:val="0"/>
          <w:numId w:val="16"/>
        </w:numPr>
        <w:spacing w:after="0"/>
        <w:jc w:val="both"/>
        <w:rPr>
          <w:color w:val="000000"/>
        </w:rPr>
      </w:pPr>
      <w:r w:rsidRPr="007B1BFA">
        <w:rPr>
          <w:color w:val="000000"/>
        </w:rPr>
        <w:t xml:space="preserve">autorizaţie de gospodărire a apelor - </w:t>
      </w:r>
      <w:r w:rsidR="002A3EAC" w:rsidRPr="002A3EAC">
        <w:rPr>
          <w:color w:val="000000"/>
        </w:rPr>
        <w:t xml:space="preserve">actul tehnico-juridic ce </w:t>
      </w:r>
      <w:r w:rsidR="00E14749" w:rsidRPr="002A3EAC">
        <w:rPr>
          <w:color w:val="000000"/>
        </w:rPr>
        <w:t>condiţioneaz</w:t>
      </w:r>
      <w:r w:rsidR="00E14749">
        <w:rPr>
          <w:color w:val="000000"/>
        </w:rPr>
        <w:t>ă</w:t>
      </w:r>
      <w:r w:rsidR="00E14749" w:rsidRPr="002A3EAC">
        <w:rPr>
          <w:color w:val="000000"/>
        </w:rPr>
        <w:t xml:space="preserve"> </w:t>
      </w:r>
      <w:r w:rsidR="002A3EAC" w:rsidRPr="002A3EAC">
        <w:rPr>
          <w:color w:val="000000"/>
        </w:rPr>
        <w:t>punerea în funcţiune sau exploatarea obiectivelor noi ori a celor existente, construite pe ape sau care au legătură cu apele</w:t>
      </w:r>
      <w:r w:rsidRPr="007B1BFA">
        <w:rPr>
          <w:color w:val="000000"/>
        </w:rPr>
        <w:t>;</w:t>
      </w:r>
    </w:p>
    <w:p w14:paraId="650AEB20" w14:textId="082418C1" w:rsidR="00E07478" w:rsidRPr="007B1BFA" w:rsidRDefault="00E07478">
      <w:pPr>
        <w:pStyle w:val="ListParagraph"/>
        <w:numPr>
          <w:ilvl w:val="0"/>
          <w:numId w:val="16"/>
        </w:numPr>
        <w:spacing w:after="0"/>
        <w:jc w:val="both"/>
        <w:rPr>
          <w:color w:val="000000"/>
        </w:rPr>
      </w:pPr>
      <w:r w:rsidRPr="00CF7BF4">
        <w:t>branşament de apă - partea din reţeaua publică de alimentare cu apă care asigură legătura dintre reţeaua publică de distribuţie şi reţeaua interioară a unei incinte sau a unei clădiri</w:t>
      </w:r>
      <w:r w:rsidRPr="00CF7BF4">
        <w:rPr>
          <w:color w:val="000000"/>
        </w:rPr>
        <w:t xml:space="preserve"> definită conform </w:t>
      </w:r>
      <w:r w:rsidRPr="00136CDD">
        <w:rPr>
          <w:color w:val="000000"/>
        </w:rPr>
        <w:t xml:space="preserve">art. 3 lit. </w:t>
      </w:r>
      <w:r>
        <w:rPr>
          <w:color w:val="000000"/>
        </w:rPr>
        <w:t>i</w:t>
      </w:r>
      <w:r w:rsidRPr="00136CDD">
        <w:rPr>
          <w:color w:val="000000"/>
        </w:rPr>
        <w:t>) din Legea nr. 241/2006</w:t>
      </w:r>
      <w:r w:rsidRPr="00CF7BF4">
        <w:rPr>
          <w:color w:val="000000"/>
        </w:rPr>
        <w:t xml:space="preserve"> privind serviciul de alimentare cu apă şi de canalizare,</w:t>
      </w:r>
      <w:r w:rsidR="00363290" w:rsidRPr="00363290">
        <w:rPr>
          <w:color w:val="000000"/>
        </w:rPr>
        <w:t xml:space="preserve"> </w:t>
      </w:r>
      <w:r w:rsidR="00363290">
        <w:rPr>
          <w:color w:val="000000"/>
        </w:rPr>
        <w:t>republicată,</w:t>
      </w:r>
      <w:r w:rsidRPr="00CF7BF4">
        <w:rPr>
          <w:color w:val="000000"/>
        </w:rPr>
        <w:t xml:space="preserve"> cu modificările şi completările ulterioare;</w:t>
      </w:r>
      <w:r w:rsidRPr="00CF7BF4">
        <w:t xml:space="preserve"> </w:t>
      </w:r>
    </w:p>
    <w:p w14:paraId="37225A47" w14:textId="240321C7" w:rsidR="007B1BFA" w:rsidRPr="003678DE" w:rsidRDefault="007B1BFA">
      <w:pPr>
        <w:pStyle w:val="ListParagraph"/>
        <w:numPr>
          <w:ilvl w:val="0"/>
          <w:numId w:val="16"/>
        </w:numPr>
        <w:spacing w:after="0"/>
        <w:jc w:val="both"/>
        <w:rPr>
          <w:color w:val="000000"/>
        </w:rPr>
      </w:pPr>
      <w:r w:rsidRPr="003678DE">
        <w:rPr>
          <w:color w:val="000000"/>
        </w:rPr>
        <w:t xml:space="preserve">cerere de finanţare - document completat şi </w:t>
      </w:r>
      <w:r w:rsidR="004D1AF3" w:rsidRPr="003678DE">
        <w:rPr>
          <w:color w:val="000000"/>
        </w:rPr>
        <w:t>încărcat</w:t>
      </w:r>
      <w:r w:rsidR="00C15A90" w:rsidRPr="003678DE">
        <w:rPr>
          <w:color w:val="000000"/>
        </w:rPr>
        <w:t xml:space="preserve"> în aplicație</w:t>
      </w:r>
      <w:r w:rsidRPr="003678DE">
        <w:rPr>
          <w:color w:val="000000"/>
        </w:rPr>
        <w:t xml:space="preserve"> de către solicitant, în vederea obţinerii finanţării din Fondul pentru mediu; formularul cererii de finanţare este prevăzut în anexa nr. 1</w:t>
      </w:r>
      <w:r w:rsidR="000825BE" w:rsidRPr="003678DE">
        <w:rPr>
          <w:color w:val="000000"/>
        </w:rPr>
        <w:t xml:space="preserve"> la ghid</w:t>
      </w:r>
      <w:r w:rsidRPr="003678DE">
        <w:rPr>
          <w:color w:val="000000"/>
        </w:rPr>
        <w:t>;</w:t>
      </w:r>
    </w:p>
    <w:p w14:paraId="3BEE2225" w14:textId="7062EEF9" w:rsidR="007B1BFA" w:rsidRPr="007B1BFA" w:rsidRDefault="007B1BFA">
      <w:pPr>
        <w:pStyle w:val="ListParagraph"/>
        <w:numPr>
          <w:ilvl w:val="0"/>
          <w:numId w:val="16"/>
        </w:numPr>
        <w:spacing w:after="0"/>
        <w:jc w:val="both"/>
        <w:rPr>
          <w:color w:val="000000"/>
        </w:rPr>
      </w:pPr>
      <w:r w:rsidRPr="003678DE">
        <w:rPr>
          <w:color w:val="000000"/>
        </w:rPr>
        <w:t xml:space="preserve">cerere de decontare - solicitare a beneficiarului adresată AFM, în baza căreia se face decontarea lucrărilor, anexă la contractul </w:t>
      </w:r>
      <w:r w:rsidR="007226EC" w:rsidRPr="003678DE">
        <w:rPr>
          <w:color w:val="000000"/>
        </w:rPr>
        <w:t>de</w:t>
      </w:r>
      <w:r w:rsidRPr="003678DE">
        <w:rPr>
          <w:color w:val="000000"/>
        </w:rPr>
        <w:t xml:space="preserve"> finanţare; formularul cererii de decontare este prevăzut în anexa nr. </w:t>
      </w:r>
      <w:r w:rsidR="0045487F">
        <w:rPr>
          <w:color w:val="000000"/>
        </w:rPr>
        <w:t>4</w:t>
      </w:r>
      <w:r w:rsidRPr="003678DE">
        <w:rPr>
          <w:color w:val="000000"/>
        </w:rPr>
        <w:t xml:space="preserve"> la contractul</w:t>
      </w:r>
      <w:r w:rsidRPr="007B1BFA">
        <w:rPr>
          <w:color w:val="000000"/>
        </w:rPr>
        <w:t xml:space="preserve"> </w:t>
      </w:r>
      <w:r w:rsidR="00E75E08">
        <w:rPr>
          <w:color w:val="000000"/>
        </w:rPr>
        <w:t>de</w:t>
      </w:r>
      <w:r w:rsidRPr="007B1BFA">
        <w:rPr>
          <w:color w:val="000000"/>
        </w:rPr>
        <w:t xml:space="preserve"> finanţare;</w:t>
      </w:r>
    </w:p>
    <w:p w14:paraId="2307D5B3" w14:textId="70E0951E" w:rsidR="007B1BFA" w:rsidRPr="007B1BFA" w:rsidRDefault="007B1BFA">
      <w:pPr>
        <w:pStyle w:val="ListParagraph"/>
        <w:numPr>
          <w:ilvl w:val="0"/>
          <w:numId w:val="16"/>
        </w:numPr>
        <w:spacing w:after="0"/>
        <w:jc w:val="both"/>
        <w:rPr>
          <w:color w:val="000000"/>
        </w:rPr>
      </w:pPr>
      <w:r w:rsidRPr="007B1BFA">
        <w:rPr>
          <w:color w:val="000000"/>
        </w:rPr>
        <w:t>epurarea apelor uzate - ansamblul de procese prin care substanţele de natură minerală, organică, chimică sau bacteriologică sunt reduse la anumite limite, astfel încât prin evacuarea lor să nu dăuneze receptorului natural şi să nu pericliteze folosirea apelor acestuia;</w:t>
      </w:r>
    </w:p>
    <w:p w14:paraId="7E9E0133" w14:textId="72C582F3" w:rsidR="007B1BFA" w:rsidRPr="007B1BFA" w:rsidRDefault="007B1BFA">
      <w:pPr>
        <w:pStyle w:val="ListParagraph"/>
        <w:numPr>
          <w:ilvl w:val="0"/>
          <w:numId w:val="16"/>
        </w:numPr>
        <w:spacing w:after="0"/>
        <w:jc w:val="both"/>
        <w:rPr>
          <w:color w:val="000000"/>
        </w:rPr>
      </w:pPr>
      <w:r w:rsidRPr="007B1BFA">
        <w:rPr>
          <w:color w:val="000000"/>
        </w:rPr>
        <w:t>epurarea primară - epurarea apelor uzate printr-un proces fizic şi/sau chimic care implică decantarea materiilor în suspensie sau prin alte procedee în care CBO5 al apelor uzate influente este redus cu cel puţin 20%, iar materiile în suspensie, cu cel puţin 50%;</w:t>
      </w:r>
    </w:p>
    <w:p w14:paraId="0EA1052E" w14:textId="36846CE4" w:rsidR="007B1BFA" w:rsidRPr="007B1BFA" w:rsidRDefault="007B1BFA">
      <w:pPr>
        <w:pStyle w:val="ListParagraph"/>
        <w:numPr>
          <w:ilvl w:val="0"/>
          <w:numId w:val="16"/>
        </w:numPr>
        <w:spacing w:after="0"/>
        <w:jc w:val="both"/>
        <w:rPr>
          <w:color w:val="000000"/>
        </w:rPr>
      </w:pPr>
      <w:r w:rsidRPr="007B1BFA">
        <w:rPr>
          <w:color w:val="000000"/>
        </w:rPr>
        <w:t xml:space="preserve">epurarea secundară - epurarea apelor uzate printr-un proces biologic cu decantare secundară sau printr-un alt procedeu care permite respectarea condiţiilor prevăzute în </w:t>
      </w:r>
      <w:r w:rsidR="00CE0688">
        <w:rPr>
          <w:color w:val="000000"/>
        </w:rPr>
        <w:t>n</w:t>
      </w:r>
      <w:r w:rsidRPr="007B1BFA">
        <w:rPr>
          <w:color w:val="000000"/>
        </w:rPr>
        <w:t>ormele tehnice</w:t>
      </w:r>
      <w:r w:rsidR="00CE0688">
        <w:rPr>
          <w:color w:val="000000"/>
        </w:rPr>
        <w:t>;</w:t>
      </w:r>
    </w:p>
    <w:p w14:paraId="52506EBB" w14:textId="1DCAD1EA" w:rsidR="007B1BFA" w:rsidRDefault="007B1BFA">
      <w:pPr>
        <w:pStyle w:val="ListParagraph"/>
        <w:numPr>
          <w:ilvl w:val="0"/>
          <w:numId w:val="16"/>
        </w:numPr>
        <w:spacing w:after="0"/>
        <w:jc w:val="both"/>
        <w:rPr>
          <w:color w:val="000000"/>
        </w:rPr>
      </w:pPr>
      <w:r w:rsidRPr="007B1BFA">
        <w:rPr>
          <w:color w:val="000000"/>
        </w:rPr>
        <w:t>epurarea corespunzătoare - epurarea apelor uzate prin orice proces şi/sau sistem care după evacuarea apelor uzate permite receptorilor să întrunească obiectivele relevante de calitate prevăzute în normele tehnice obligatorii şi în avizele şi autorizaţiile de gospodărire a apelor în vigoare;</w:t>
      </w:r>
    </w:p>
    <w:p w14:paraId="306681BA" w14:textId="22DE2B53" w:rsidR="005B3A9F" w:rsidRPr="006B2438" w:rsidRDefault="00F404A9">
      <w:pPr>
        <w:pStyle w:val="ListParagraph"/>
        <w:numPr>
          <w:ilvl w:val="0"/>
          <w:numId w:val="16"/>
        </w:numPr>
        <w:spacing w:after="0"/>
        <w:jc w:val="both"/>
        <w:rPr>
          <w:color w:val="000000"/>
        </w:rPr>
      </w:pPr>
      <w:r>
        <w:lastRenderedPageBreak/>
        <w:t>operator</w:t>
      </w:r>
      <w:r w:rsidR="00A3090D">
        <w:t xml:space="preserve"> </w:t>
      </w:r>
      <w:r>
        <w:t>de servicii de utilități publice</w:t>
      </w:r>
      <w:r w:rsidR="005B3A9F">
        <w:t xml:space="preserve"> - persoana juridică, astfel cum este definită la art. 2 lit. g) din Legea </w:t>
      </w:r>
      <w:r w:rsidR="00363290">
        <w:t xml:space="preserve">nr. </w:t>
      </w:r>
      <w:r w:rsidR="005B3A9F">
        <w:t>51/2006 a serviciilor comunitare de utilități publice,</w:t>
      </w:r>
      <w:r w:rsidR="00363290" w:rsidRPr="00363290">
        <w:t xml:space="preserve"> </w:t>
      </w:r>
      <w:r w:rsidR="00363290">
        <w:t xml:space="preserve">republicată, </w:t>
      </w:r>
      <w:r w:rsidR="005B3A9F">
        <w:t xml:space="preserve">cu modificările și completările ulterioare; </w:t>
      </w:r>
    </w:p>
    <w:p w14:paraId="23D2937B" w14:textId="3BD89F25" w:rsidR="00F404A9" w:rsidRPr="007B1BFA" w:rsidRDefault="00F404A9">
      <w:pPr>
        <w:pStyle w:val="ListParagraph"/>
        <w:numPr>
          <w:ilvl w:val="0"/>
          <w:numId w:val="16"/>
        </w:numPr>
        <w:spacing w:after="0"/>
        <w:jc w:val="both"/>
        <w:rPr>
          <w:color w:val="000000"/>
        </w:rPr>
      </w:pPr>
      <w:r>
        <w:t>operator regional de servicii de utilități publice</w:t>
      </w:r>
      <w:r w:rsidR="005B3A9F">
        <w:t xml:space="preserve"> </w:t>
      </w:r>
      <w:r w:rsidR="004F68AA" w:rsidRPr="00136CDD">
        <w:t>-</w:t>
      </w:r>
      <w:r w:rsidR="005B3A9F">
        <w:t xml:space="preserve"> persoana juridică,</w:t>
      </w:r>
      <w:r>
        <w:t xml:space="preserve"> astfel cum este definit</w:t>
      </w:r>
      <w:r w:rsidR="005B3A9F">
        <w:t>ă</w:t>
      </w:r>
      <w:r>
        <w:t xml:space="preserve"> la art. 2 lit. h) din Legea </w:t>
      </w:r>
      <w:r w:rsidR="00363290">
        <w:t xml:space="preserve">nr. </w:t>
      </w:r>
      <w:r>
        <w:t>51/2006,</w:t>
      </w:r>
      <w:r w:rsidR="00363290" w:rsidRPr="00363290">
        <w:t xml:space="preserve"> </w:t>
      </w:r>
      <w:r w:rsidR="00363290">
        <w:t xml:space="preserve">republicată, </w:t>
      </w:r>
      <w:r>
        <w:t>cu modificările și completările ulterioare;</w:t>
      </w:r>
    </w:p>
    <w:p w14:paraId="3561BA57" w14:textId="27C957F9" w:rsidR="00136CDD" w:rsidRPr="00136CDD" w:rsidRDefault="00136CDD">
      <w:pPr>
        <w:pStyle w:val="ListParagraph"/>
        <w:numPr>
          <w:ilvl w:val="0"/>
          <w:numId w:val="16"/>
        </w:numPr>
        <w:jc w:val="both"/>
        <w:rPr>
          <w:color w:val="000000"/>
        </w:rPr>
      </w:pPr>
      <w:r w:rsidRPr="00136CDD">
        <w:t xml:space="preserve">racord de canalizare - partea din reţeaua publică de canalizare care asigură legătura dintre instalaţiile interioare de canalizare ale utilizatorului şi reţeaua publică de canalizare, inclusiv căminul de racord, definită conform </w:t>
      </w:r>
      <w:r w:rsidRPr="00136CDD">
        <w:rPr>
          <w:color w:val="000000"/>
        </w:rPr>
        <w:t>art. 3 lit. l) din Legea nr. 241/2006</w:t>
      </w:r>
      <w:r w:rsidR="00363290">
        <w:rPr>
          <w:color w:val="000000"/>
        </w:rPr>
        <w:t>,</w:t>
      </w:r>
      <w:r w:rsidR="00363290" w:rsidRPr="00363290">
        <w:t xml:space="preserve"> </w:t>
      </w:r>
      <w:r w:rsidR="00363290">
        <w:t>republicată</w:t>
      </w:r>
      <w:r w:rsidRPr="00136CDD">
        <w:t>, cu modificările şi completările ulterioare;</w:t>
      </w:r>
    </w:p>
    <w:p w14:paraId="2A8BF89E" w14:textId="7E3D1F6E" w:rsidR="007B1BFA" w:rsidRDefault="007B1BFA">
      <w:pPr>
        <w:pStyle w:val="ListParagraph"/>
        <w:numPr>
          <w:ilvl w:val="0"/>
          <w:numId w:val="16"/>
        </w:numPr>
        <w:spacing w:after="0"/>
        <w:jc w:val="both"/>
        <w:rPr>
          <w:color w:val="000000"/>
        </w:rPr>
      </w:pPr>
      <w:r w:rsidRPr="007B1BFA">
        <w:rPr>
          <w:color w:val="000000"/>
        </w:rPr>
        <w:t>sesiune de înscriere - perioadă determinată, stabilită prin dispoziţie a preşedintelui AFM, în interiorul căreia solicitantul se poate înscrie</w:t>
      </w:r>
      <w:r w:rsidR="00F30205">
        <w:rPr>
          <w:color w:val="000000"/>
        </w:rPr>
        <w:t xml:space="preserve"> în aplicație</w:t>
      </w:r>
      <w:r w:rsidR="00E14749">
        <w:rPr>
          <w:color w:val="000000"/>
        </w:rPr>
        <w:t>;</w:t>
      </w:r>
    </w:p>
    <w:p w14:paraId="3F94D2FC" w14:textId="77777777" w:rsidR="005E2597" w:rsidRPr="00E14749" w:rsidRDefault="005E2597">
      <w:pPr>
        <w:pStyle w:val="ListParagraph"/>
        <w:numPr>
          <w:ilvl w:val="0"/>
          <w:numId w:val="16"/>
        </w:numPr>
        <w:jc w:val="both"/>
      </w:pPr>
      <w:r w:rsidRPr="00E14749">
        <w:t>sistem public de canalizare - ansamblul construcţiilor şi terenurilor aferente instalaţiilor tehnologice, echipamentelor funcţionale şi dotărilor specifice, prin care se realizează serviciul public de canalizare. Sistemele publice de canalizare cuprind, de regulă, următoarele componente:</w:t>
      </w:r>
    </w:p>
    <w:p w14:paraId="25564DF7" w14:textId="359C9E13" w:rsidR="005E2597" w:rsidRPr="00E14749" w:rsidRDefault="005E2597" w:rsidP="00E14749">
      <w:pPr>
        <w:pStyle w:val="ListParagraph"/>
        <w:jc w:val="both"/>
        <w:rPr>
          <w:color w:val="000000"/>
        </w:rPr>
      </w:pPr>
      <w:r w:rsidRPr="00E14749">
        <w:t>racorduri de canalizare de la punctul de delimitare şi preluare</w:t>
      </w:r>
      <w:r w:rsidR="00E14749">
        <w:t>,</w:t>
      </w:r>
      <w:r w:rsidRPr="00E14749">
        <w:rPr>
          <w:color w:val="000000"/>
        </w:rPr>
        <w:t> </w:t>
      </w:r>
      <w:r w:rsidRPr="00E14749">
        <w:t>reţele de canalizare</w:t>
      </w:r>
      <w:r w:rsidR="00E14749">
        <w:t xml:space="preserve">, </w:t>
      </w:r>
      <w:r w:rsidRPr="00E14749">
        <w:t>staţii de pompare</w:t>
      </w:r>
      <w:r w:rsidR="004349DF">
        <w:t xml:space="preserve">, </w:t>
      </w:r>
      <w:r w:rsidRPr="00E14749">
        <w:t>staţii de epurare</w:t>
      </w:r>
      <w:r w:rsidR="00E14749">
        <w:t xml:space="preserve">, </w:t>
      </w:r>
      <w:r w:rsidRPr="00E14749">
        <w:t>colectoare de evacuare spre emisar</w:t>
      </w:r>
      <w:r w:rsidR="00E14749">
        <w:t xml:space="preserve">, </w:t>
      </w:r>
      <w:r w:rsidRPr="00E14749">
        <w:t>guri de vărsare în emisar</w:t>
      </w:r>
      <w:r w:rsidR="00E14749">
        <w:t xml:space="preserve">, </w:t>
      </w:r>
      <w:r w:rsidRPr="00E14749">
        <w:t>depozite de nămol deshidratat;</w:t>
      </w:r>
    </w:p>
    <w:p w14:paraId="7132B031" w14:textId="5DC62E2A" w:rsidR="005E2597" w:rsidRPr="00E14749" w:rsidRDefault="005E2597">
      <w:pPr>
        <w:pStyle w:val="ListParagraph"/>
        <w:numPr>
          <w:ilvl w:val="0"/>
          <w:numId w:val="16"/>
        </w:numPr>
        <w:jc w:val="both"/>
        <w:rPr>
          <w:color w:val="000000"/>
        </w:rPr>
      </w:pPr>
      <w:r w:rsidRPr="00E14749">
        <w:t>sistem public de alimentare cu apă - ansamblul construcţiilor şi terenurilor, instalaţiilor tehnologice, echipamentelor funcţionale şi dotărilor specifice, prin care se realizează serviciul public de alimentare cu apă. Sistemele publice de alimentare cu apă cuprind, de regulă, următoarele componente:</w:t>
      </w:r>
      <w:r w:rsidR="00772A77" w:rsidRPr="00E14749" w:rsidDel="00772A77">
        <w:t xml:space="preserve"> </w:t>
      </w:r>
      <w:r w:rsidRPr="00E14749">
        <w:t>captări</w:t>
      </w:r>
      <w:r w:rsidR="00772A77">
        <w:t xml:space="preserve">, </w:t>
      </w:r>
      <w:r w:rsidRPr="00E14749">
        <w:t>aducţiuni</w:t>
      </w:r>
      <w:r w:rsidR="00772A77">
        <w:t>,</w:t>
      </w:r>
      <w:r w:rsidRPr="00E14749">
        <w:rPr>
          <w:color w:val="000000"/>
        </w:rPr>
        <w:t> </w:t>
      </w:r>
      <w:r w:rsidRPr="00E14749">
        <w:t>staţii de tratare</w:t>
      </w:r>
      <w:r w:rsidR="00772A77">
        <w:t>,</w:t>
      </w:r>
      <w:r w:rsidRPr="00E14749">
        <w:rPr>
          <w:color w:val="000000"/>
        </w:rPr>
        <w:t> </w:t>
      </w:r>
      <w:r w:rsidRPr="00E14749">
        <w:t>staţii de pompare cu sau fără hidrofor</w:t>
      </w:r>
      <w:r w:rsidR="00772A77">
        <w:t xml:space="preserve">, </w:t>
      </w:r>
      <w:r w:rsidRPr="00E14749">
        <w:t>rezervoare de înmagazinare</w:t>
      </w:r>
      <w:r w:rsidR="00772A77">
        <w:t xml:space="preserve">, </w:t>
      </w:r>
      <w:r w:rsidRPr="00E14749">
        <w:t>reţele de transport şi distribuţie</w:t>
      </w:r>
      <w:r w:rsidR="00772A77">
        <w:t xml:space="preserve">, </w:t>
      </w:r>
      <w:r w:rsidRPr="00E14749">
        <w:t>branşamente, până la punctul de delimitare;</w:t>
      </w:r>
    </w:p>
    <w:p w14:paraId="03548EAC" w14:textId="5963AEBF" w:rsidR="005E2597" w:rsidRPr="00E14749" w:rsidRDefault="00F97BDB">
      <w:pPr>
        <w:pStyle w:val="ListParagraph"/>
        <w:numPr>
          <w:ilvl w:val="0"/>
          <w:numId w:val="16"/>
        </w:numPr>
        <w:spacing w:after="0"/>
        <w:jc w:val="both"/>
      </w:pPr>
      <w:r w:rsidRPr="00E14749">
        <w:t xml:space="preserve">reţea publică de distribuţie a apei - parte a sistemului public de alimentare cu apă, alcătuită din reţeaua de conducte, armături şi construcţii-anexe, care asigură distribuţia apei la </w:t>
      </w:r>
      <w:r w:rsidR="00363290">
        <w:t>doi</w:t>
      </w:r>
      <w:r w:rsidRPr="00E14749">
        <w:t xml:space="preserve"> sau la mai mulţi utilizatori independenţi;</w:t>
      </w:r>
    </w:p>
    <w:p w14:paraId="76D2172C" w14:textId="148FE5DE" w:rsidR="00F97BDB" w:rsidRPr="00E14749" w:rsidRDefault="00F97BDB">
      <w:pPr>
        <w:pStyle w:val="ListParagraph"/>
        <w:numPr>
          <w:ilvl w:val="0"/>
          <w:numId w:val="16"/>
        </w:numPr>
        <w:spacing w:after="0"/>
        <w:jc w:val="both"/>
        <w:rPr>
          <w:color w:val="000000"/>
        </w:rPr>
      </w:pPr>
      <w:r w:rsidRPr="00E14749">
        <w:t xml:space="preserve">reţea publică de canalizare - parte a sistemului public de canalizare, alcătuită din canale colectoare, cămine, guri de scurgere şi construcţii-anexe care asigură preluarea, evacuarea şi transportul apelor de canalizare de la </w:t>
      </w:r>
      <w:r w:rsidR="00AE6A37">
        <w:t>doi</w:t>
      </w:r>
      <w:r w:rsidR="00AE6A37" w:rsidRPr="00E14749">
        <w:t xml:space="preserve"> </w:t>
      </w:r>
      <w:r w:rsidRPr="00E14749">
        <w:t>sau de la mai mulţi utilizatori independenţi.</w:t>
      </w:r>
      <w:r w:rsidR="00772A77">
        <w:t xml:space="preserve"> </w:t>
      </w:r>
      <w:r w:rsidRPr="00E14749">
        <w:t>Nu constituie reţele publice:</w:t>
      </w:r>
      <w:r w:rsidR="00772A77" w:rsidRPr="00E14749" w:rsidDel="00772A77">
        <w:rPr>
          <w:specVanish/>
        </w:rPr>
        <w:t xml:space="preserve"> </w:t>
      </w:r>
      <w:r w:rsidRPr="00E14749">
        <w:t>reţelele interioare de utilizare aferente unei clădiri de locuit cu mai multe apartamente, chiar dacă aceasta este în proprietatea mai multor persoane fizice sau juridice</w:t>
      </w:r>
      <w:r w:rsidR="00772A77">
        <w:t>,</w:t>
      </w:r>
      <w:r w:rsidR="00772A77" w:rsidRPr="00E14749" w:rsidDel="00772A77">
        <w:rPr>
          <w:color w:val="000000"/>
        </w:rPr>
        <w:t xml:space="preserve"> </w:t>
      </w:r>
      <w:r w:rsidRPr="00E14749">
        <w:t>reţelele aferente unei incinte proprietate privată sau unei instituţii publice pe care se află mai multe imobile, indiferent de destinaţie, despărţite de zone verzi şi alei interioare private</w:t>
      </w:r>
      <w:r w:rsidR="00772A77">
        <w:t xml:space="preserve"> și </w:t>
      </w:r>
      <w:r w:rsidRPr="00E14749">
        <w:t>reţelele aferente unei platforme industriale, în care drumurile de acces şi spaţiile verzi sunt proprietate privată, chiar dacă aceasta este administrată de mai multe persoane juridice</w:t>
      </w:r>
      <w:r w:rsidR="00772A77">
        <w:t>.</w:t>
      </w:r>
    </w:p>
    <w:p w14:paraId="71311227" w14:textId="7A79DDB1" w:rsidR="0096617F" w:rsidRDefault="00CA15C4" w:rsidP="004C76DB">
      <w:pPr>
        <w:spacing w:after="0"/>
        <w:jc w:val="both"/>
      </w:pPr>
      <w:r>
        <w:rPr>
          <w:color w:val="000000"/>
        </w:rPr>
        <w:t>(2) În cuprinsul prezentului ghid sunt utilizate următoarele reguli de interpretare:</w:t>
      </w:r>
    </w:p>
    <w:p w14:paraId="029256B0" w14:textId="25A6E7A2" w:rsidR="0096617F" w:rsidRPr="00300732" w:rsidRDefault="00CA15C4">
      <w:pPr>
        <w:pStyle w:val="ListParagraph"/>
        <w:numPr>
          <w:ilvl w:val="0"/>
          <w:numId w:val="17"/>
        </w:numPr>
        <w:jc w:val="both"/>
        <w:rPr>
          <w:color w:val="000000"/>
        </w:rPr>
      </w:pPr>
      <w:r>
        <w:rPr>
          <w:color w:val="000000"/>
        </w:rPr>
        <w:t>termenul de "zi" sau "zile" reprezintă zi calendaristică ori zile calendaristice, dacă nu se specifică a</w:t>
      </w:r>
      <w:r>
        <w:rPr>
          <w:color w:val="000000"/>
        </w:rPr>
        <w:t>ltfel. Termenul se calculează fără a se lua în calcul prima şi ultima zi, iar când ultima zi cade într-o zi nelucrătoare, termenul se prelungeşte până în prima zi lucrătoare care urmează. Documentele şi actele solicitate prin ghid pot fi utilizate şi în da</w:t>
      </w:r>
      <w:r>
        <w:rPr>
          <w:color w:val="000000"/>
        </w:rPr>
        <w:t>ta eliberării lor;</w:t>
      </w:r>
    </w:p>
    <w:p w14:paraId="4314535D" w14:textId="0CB5D513" w:rsidR="0096617F" w:rsidRPr="00300732" w:rsidRDefault="00CA15C4">
      <w:pPr>
        <w:pStyle w:val="ListParagraph"/>
        <w:numPr>
          <w:ilvl w:val="0"/>
          <w:numId w:val="17"/>
        </w:numPr>
        <w:jc w:val="both"/>
        <w:rPr>
          <w:color w:val="000000"/>
        </w:rPr>
      </w:pPr>
      <w:r>
        <w:rPr>
          <w:color w:val="000000"/>
        </w:rPr>
        <w:t>cu excepţia unor prevederi contrare, cuvintele la forma de singular includ şi forma de plural şi viceversa, acolo unde acest lucru este permis de context.</w:t>
      </w:r>
    </w:p>
    <w:p w14:paraId="7DCEDDD1" w14:textId="607FE579" w:rsidR="0096617F" w:rsidRDefault="00CA15C4">
      <w:pPr>
        <w:spacing w:after="0"/>
        <w:jc w:val="both"/>
      </w:pPr>
      <w:r>
        <w:rPr>
          <w:color w:val="000000"/>
        </w:rPr>
        <w:t>(3) În cuprinsul prezentului ghid sunt utilizate următoarele acronime:</w:t>
      </w:r>
    </w:p>
    <w:p w14:paraId="04209344" w14:textId="3875B8A1" w:rsidR="0096617F" w:rsidRDefault="00CA15C4">
      <w:pPr>
        <w:pStyle w:val="ListParagraph"/>
        <w:numPr>
          <w:ilvl w:val="0"/>
          <w:numId w:val="5"/>
        </w:numPr>
        <w:spacing w:after="0"/>
        <w:jc w:val="both"/>
      </w:pPr>
      <w:r w:rsidRPr="00507AFC">
        <w:rPr>
          <w:iCs/>
          <w:color w:val="000000"/>
        </w:rPr>
        <w:t>AFM</w:t>
      </w:r>
      <w:r w:rsidRPr="00507AFC">
        <w:rPr>
          <w:color w:val="000000"/>
        </w:rPr>
        <w:t xml:space="preserve"> – Admin</w:t>
      </w:r>
      <w:r w:rsidRPr="00507AFC">
        <w:rPr>
          <w:color w:val="000000"/>
        </w:rPr>
        <w:t>istraţia Fondului pentru Mediu;</w:t>
      </w:r>
    </w:p>
    <w:p w14:paraId="0E0134F6" w14:textId="77777777" w:rsidR="0096617F" w:rsidRDefault="00CA15C4">
      <w:pPr>
        <w:numPr>
          <w:ilvl w:val="0"/>
          <w:numId w:val="5"/>
        </w:numPr>
        <w:spacing w:after="0"/>
        <w:jc w:val="both"/>
        <w:rPr>
          <w:color w:val="000000"/>
        </w:rPr>
      </w:pPr>
      <w:r>
        <w:rPr>
          <w:color w:val="000000"/>
        </w:rPr>
        <w:t>UAT – unitate administrativ - teritorială.</w:t>
      </w:r>
    </w:p>
    <w:p w14:paraId="2D9AC853" w14:textId="77777777" w:rsidR="0096617F" w:rsidRDefault="00CA15C4">
      <w:pPr>
        <w:spacing w:after="0"/>
        <w:jc w:val="both"/>
        <w:rPr>
          <w:b/>
          <w:color w:val="000000"/>
        </w:rPr>
      </w:pPr>
      <w:r>
        <w:rPr>
          <w:b/>
          <w:bCs/>
          <w:szCs w:val="24"/>
          <w:shd w:val="clear" w:color="auto" w:fill="FFFFFF"/>
        </w:rPr>
        <w:lastRenderedPageBreak/>
        <w:t xml:space="preserve">Articolul </w:t>
      </w:r>
      <w:r>
        <w:rPr>
          <w:b/>
          <w:color w:val="000000"/>
        </w:rPr>
        <w:t>5</w:t>
      </w:r>
    </w:p>
    <w:p w14:paraId="2603D66B" w14:textId="7F491927" w:rsidR="0096617F" w:rsidRDefault="00CA15C4">
      <w:pPr>
        <w:spacing w:after="0"/>
        <w:jc w:val="both"/>
      </w:pPr>
      <w:r>
        <w:rPr>
          <w:b/>
          <w:color w:val="000000"/>
        </w:rPr>
        <w:t xml:space="preserve">Organizarea sesiunii de </w:t>
      </w:r>
      <w:r w:rsidR="007A578C">
        <w:rPr>
          <w:b/>
          <w:color w:val="000000"/>
        </w:rPr>
        <w:t>înscriere</w:t>
      </w:r>
      <w:r>
        <w:rPr>
          <w:b/>
          <w:color w:val="000000"/>
        </w:rPr>
        <w:t xml:space="preserve"> </w:t>
      </w:r>
    </w:p>
    <w:p w14:paraId="7C459E89" w14:textId="76691E3B" w:rsidR="0096617F" w:rsidRDefault="00CA15C4" w:rsidP="00300732">
      <w:pPr>
        <w:spacing w:after="0"/>
        <w:ind w:left="426" w:hanging="426"/>
        <w:jc w:val="both"/>
      </w:pPr>
      <w:r>
        <w:rPr>
          <w:color w:val="000000"/>
        </w:rPr>
        <w:t>(1)</w:t>
      </w:r>
      <w:r w:rsidR="00C729F1">
        <w:rPr>
          <w:color w:val="000000"/>
        </w:rPr>
        <w:t xml:space="preserve">  </w:t>
      </w:r>
      <w:r>
        <w:rPr>
          <w:color w:val="000000"/>
        </w:rPr>
        <w:t xml:space="preserve">Anual, se pot organiza una sau mai multe sesiuni de </w:t>
      </w:r>
      <w:r w:rsidR="007A578C">
        <w:rPr>
          <w:color w:val="000000"/>
        </w:rPr>
        <w:t>înscriere</w:t>
      </w:r>
      <w:r>
        <w:rPr>
          <w:color w:val="000000"/>
        </w:rPr>
        <w:t>, în limita sumei alocate în condiţiile prevăzute la art. 3.</w:t>
      </w:r>
    </w:p>
    <w:p w14:paraId="15DFDB8B" w14:textId="02291598" w:rsidR="0096617F" w:rsidRDefault="00CA15C4" w:rsidP="00300732">
      <w:pPr>
        <w:spacing w:after="0"/>
        <w:ind w:left="426" w:hanging="426"/>
        <w:jc w:val="both"/>
      </w:pPr>
      <w:r>
        <w:rPr>
          <w:color w:val="000000"/>
        </w:rPr>
        <w:t>(2)</w:t>
      </w:r>
      <w:r w:rsidR="00C729F1">
        <w:rPr>
          <w:color w:val="000000"/>
        </w:rPr>
        <w:tab/>
      </w:r>
      <w:r w:rsidR="0059162A">
        <w:rPr>
          <w:color w:val="000000"/>
        </w:rPr>
        <w:t>În vederea</w:t>
      </w:r>
      <w:r>
        <w:rPr>
          <w:color w:val="000000"/>
        </w:rPr>
        <w:t xml:space="preserve"> organiz</w:t>
      </w:r>
      <w:r w:rsidR="0059162A">
        <w:rPr>
          <w:color w:val="000000"/>
        </w:rPr>
        <w:t>ării</w:t>
      </w:r>
      <w:r>
        <w:rPr>
          <w:color w:val="000000"/>
        </w:rPr>
        <w:t xml:space="preserve"> sesiunii de înscriere, se aprobă prin dispoziţie a preşedintelui AFM:</w:t>
      </w:r>
    </w:p>
    <w:p w14:paraId="47F61B05" w14:textId="0431748F" w:rsidR="0096617F" w:rsidRPr="00CF30F4" w:rsidRDefault="00CA15C4">
      <w:pPr>
        <w:pStyle w:val="ListParagraph"/>
        <w:numPr>
          <w:ilvl w:val="0"/>
          <w:numId w:val="18"/>
        </w:numPr>
        <w:spacing w:after="0"/>
        <w:jc w:val="both"/>
      </w:pPr>
      <w:r w:rsidRPr="00300732">
        <w:rPr>
          <w:color w:val="000000"/>
        </w:rPr>
        <w:t>sesiunea de înscriere în aplicația informatică;</w:t>
      </w:r>
    </w:p>
    <w:p w14:paraId="47775925" w14:textId="0755CD7F" w:rsidR="0096617F" w:rsidRDefault="00CA15C4">
      <w:pPr>
        <w:pStyle w:val="ListParagraph"/>
        <w:numPr>
          <w:ilvl w:val="0"/>
          <w:numId w:val="18"/>
        </w:numPr>
        <w:spacing w:after="0"/>
        <w:jc w:val="both"/>
      </w:pPr>
      <w:r w:rsidRPr="00300732">
        <w:rPr>
          <w:color w:val="000000"/>
        </w:rPr>
        <w:t xml:space="preserve">suma alocată sesiunii de înscriere şi sumele alocate pe fiecare categorie de UAT, aşa cum sunt menţionate la art. 7 </w:t>
      </w:r>
      <w:r w:rsidRPr="00300732">
        <w:rPr>
          <w:color w:val="000000"/>
        </w:rPr>
        <w:t>alin. (</w:t>
      </w:r>
      <w:r w:rsidR="00CF30F4" w:rsidRPr="00300732">
        <w:rPr>
          <w:color w:val="000000"/>
        </w:rPr>
        <w:t>3</w:t>
      </w:r>
      <w:r w:rsidRPr="00300732">
        <w:rPr>
          <w:color w:val="000000"/>
        </w:rPr>
        <w:t>);</w:t>
      </w:r>
    </w:p>
    <w:p w14:paraId="48A3C179" w14:textId="2F3CF762" w:rsidR="0096617F" w:rsidRDefault="00CA15C4">
      <w:pPr>
        <w:pStyle w:val="ListParagraph"/>
        <w:numPr>
          <w:ilvl w:val="0"/>
          <w:numId w:val="18"/>
        </w:numPr>
        <w:spacing w:after="0"/>
        <w:jc w:val="both"/>
      </w:pPr>
      <w:r w:rsidRPr="00300732">
        <w:rPr>
          <w:color w:val="000000"/>
        </w:rPr>
        <w:t>comisia de analiză a dosarelor de finanţare depuse de către solicitanţi şi comisia de soluţionare a contestaţiilor;</w:t>
      </w:r>
    </w:p>
    <w:p w14:paraId="4D42216A" w14:textId="7A647DCC" w:rsidR="0096617F" w:rsidRDefault="00CA15C4">
      <w:pPr>
        <w:pStyle w:val="ListParagraph"/>
        <w:numPr>
          <w:ilvl w:val="0"/>
          <w:numId w:val="18"/>
        </w:numPr>
        <w:spacing w:after="0"/>
        <w:jc w:val="both"/>
      </w:pPr>
      <w:r w:rsidRPr="00300732">
        <w:rPr>
          <w:color w:val="000000"/>
        </w:rPr>
        <w:t>alte instrucţiuni sau documente interne ale AFM, necesare pentru realizarea evaluării, inclusiv privind modul de analiză a conţin</w:t>
      </w:r>
      <w:r w:rsidRPr="00300732">
        <w:rPr>
          <w:color w:val="000000"/>
        </w:rPr>
        <w:t>utului documentelor, aprobării şi implementării proiectelor;</w:t>
      </w:r>
    </w:p>
    <w:p w14:paraId="7D08ACE8" w14:textId="38F39119" w:rsidR="0096617F" w:rsidRPr="00E72A87" w:rsidRDefault="00CA15C4">
      <w:pPr>
        <w:pStyle w:val="ListParagraph"/>
        <w:numPr>
          <w:ilvl w:val="0"/>
          <w:numId w:val="18"/>
        </w:numPr>
        <w:spacing w:after="0"/>
        <w:jc w:val="both"/>
      </w:pPr>
      <w:r w:rsidRPr="00300732">
        <w:rPr>
          <w:color w:val="000000"/>
        </w:rPr>
        <w:t>formularul grilei de evaluare a conformităţii documentelor şi eligibilităţii solicitanţilor.</w:t>
      </w:r>
    </w:p>
    <w:p w14:paraId="50DE3279" w14:textId="02664022" w:rsidR="0096617F" w:rsidRDefault="00CA15C4">
      <w:pPr>
        <w:pStyle w:val="ListParagraph"/>
        <w:numPr>
          <w:ilvl w:val="0"/>
          <w:numId w:val="19"/>
        </w:numPr>
        <w:spacing w:after="0"/>
        <w:ind w:left="426"/>
        <w:jc w:val="both"/>
      </w:pPr>
      <w:r w:rsidRPr="00300732">
        <w:rPr>
          <w:color w:val="000000"/>
        </w:rPr>
        <w:t>În cadrul unei sesiuni de înscriere poate fi aprobată o singură cerere de finanţare depusă de către un</w:t>
      </w:r>
      <w:r w:rsidRPr="00300732">
        <w:rPr>
          <w:color w:val="000000"/>
        </w:rPr>
        <w:t xml:space="preserve"> solicitant.</w:t>
      </w:r>
    </w:p>
    <w:p w14:paraId="77431EE6" w14:textId="33F77217" w:rsidR="0096617F" w:rsidRDefault="00CA15C4">
      <w:pPr>
        <w:pStyle w:val="ListParagraph"/>
        <w:numPr>
          <w:ilvl w:val="0"/>
          <w:numId w:val="19"/>
        </w:numPr>
        <w:spacing w:after="0"/>
        <w:ind w:left="426"/>
        <w:jc w:val="both"/>
        <w:rPr>
          <w:color w:val="000000"/>
        </w:rPr>
      </w:pPr>
      <w:r>
        <w:rPr>
          <w:color w:val="000000"/>
        </w:rPr>
        <w:t xml:space="preserve">Analiza dosarelor de finanţare se poate realiza prin externalizarea serviciilor aferente acestor activităţi sau prin cooptarea de personal din alte instituţii publice sau autorităţi publice centrale, cu aprobarea conducătorilor acestora. </w:t>
      </w:r>
    </w:p>
    <w:p w14:paraId="650560AD" w14:textId="77777777" w:rsidR="0096617F" w:rsidRDefault="00CA15C4">
      <w:pPr>
        <w:spacing w:after="0"/>
        <w:jc w:val="both"/>
        <w:rPr>
          <w:b/>
          <w:color w:val="000000"/>
        </w:rPr>
      </w:pPr>
      <w:r>
        <w:rPr>
          <w:b/>
          <w:bCs/>
          <w:szCs w:val="24"/>
          <w:shd w:val="clear" w:color="auto" w:fill="FFFFFF"/>
        </w:rPr>
        <w:t>Arti</w:t>
      </w:r>
      <w:r>
        <w:rPr>
          <w:b/>
          <w:bCs/>
          <w:szCs w:val="24"/>
          <w:shd w:val="clear" w:color="auto" w:fill="FFFFFF"/>
        </w:rPr>
        <w:t xml:space="preserve">colul </w:t>
      </w:r>
      <w:r>
        <w:rPr>
          <w:b/>
          <w:color w:val="000000"/>
        </w:rPr>
        <w:t>6</w:t>
      </w:r>
    </w:p>
    <w:p w14:paraId="1A5AC842" w14:textId="33859ED1" w:rsidR="0096617F" w:rsidRDefault="00CA15C4">
      <w:pPr>
        <w:spacing w:after="0"/>
        <w:jc w:val="both"/>
      </w:pPr>
      <w:r>
        <w:rPr>
          <w:b/>
          <w:color w:val="000000"/>
        </w:rPr>
        <w:t xml:space="preserve">Etapele </w:t>
      </w:r>
      <w:r w:rsidR="00310B54">
        <w:rPr>
          <w:b/>
          <w:color w:val="000000"/>
        </w:rPr>
        <w:t xml:space="preserve">programului </w:t>
      </w:r>
    </w:p>
    <w:p w14:paraId="27C145AC" w14:textId="282A887A" w:rsidR="0096617F" w:rsidRDefault="00CA15C4">
      <w:pPr>
        <w:spacing w:after="0"/>
        <w:jc w:val="both"/>
      </w:pPr>
      <w:r>
        <w:rPr>
          <w:color w:val="000000"/>
        </w:rPr>
        <w:t xml:space="preserve">Etapele </w:t>
      </w:r>
      <w:r w:rsidR="00310B54">
        <w:rPr>
          <w:color w:val="000000"/>
        </w:rPr>
        <w:t xml:space="preserve">programului </w:t>
      </w:r>
      <w:r>
        <w:rPr>
          <w:color w:val="000000"/>
        </w:rPr>
        <w:t>sunt următoarele:</w:t>
      </w:r>
    </w:p>
    <w:p w14:paraId="3C9AAC14" w14:textId="26089F7F" w:rsidR="0096617F" w:rsidRDefault="00CA15C4">
      <w:pPr>
        <w:pStyle w:val="ListParagraph"/>
        <w:numPr>
          <w:ilvl w:val="0"/>
          <w:numId w:val="20"/>
        </w:numPr>
        <w:spacing w:after="0"/>
        <w:jc w:val="both"/>
        <w:rPr>
          <w:color w:val="000000"/>
        </w:rPr>
      </w:pPr>
      <w:r>
        <w:rPr>
          <w:color w:val="000000"/>
        </w:rPr>
        <w:t>publicarea pe pagina de internet a AFM  a ghidului de finanţare, a anunţului de deschidere a sesiunii de înscriere şi a sumei alocate;</w:t>
      </w:r>
    </w:p>
    <w:p w14:paraId="14C857E1" w14:textId="46B7FBC0" w:rsidR="0096617F" w:rsidRDefault="00A6261C">
      <w:pPr>
        <w:pStyle w:val="ListParagraph"/>
        <w:numPr>
          <w:ilvl w:val="0"/>
          <w:numId w:val="20"/>
        </w:numPr>
        <w:spacing w:after="0"/>
        <w:jc w:val="both"/>
        <w:rPr>
          <w:color w:val="000000"/>
        </w:rPr>
      </w:pPr>
      <w:r>
        <w:rPr>
          <w:color w:val="000000"/>
        </w:rPr>
        <w:t>încărcarea în aplicație a dosarelor de finanţare;</w:t>
      </w:r>
    </w:p>
    <w:p w14:paraId="64E019B2" w14:textId="37A8FBB7" w:rsidR="0096617F" w:rsidRDefault="00CA15C4">
      <w:pPr>
        <w:pStyle w:val="ListParagraph"/>
        <w:numPr>
          <w:ilvl w:val="0"/>
          <w:numId w:val="20"/>
        </w:numPr>
        <w:spacing w:after="0"/>
        <w:jc w:val="both"/>
        <w:rPr>
          <w:color w:val="000000"/>
        </w:rPr>
      </w:pPr>
      <w:r>
        <w:rPr>
          <w:color w:val="000000"/>
        </w:rPr>
        <w:t>analiza conformităţii administrative şi a eligibilităţii solicitantului, evaluarea și selectarea proiectelor propuse pentru finanțare;</w:t>
      </w:r>
    </w:p>
    <w:p w14:paraId="04469C08" w14:textId="74173AB9" w:rsidR="0096617F" w:rsidRDefault="00CA15C4">
      <w:pPr>
        <w:pStyle w:val="ListParagraph"/>
        <w:numPr>
          <w:ilvl w:val="0"/>
          <w:numId w:val="20"/>
        </w:numPr>
        <w:spacing w:after="0"/>
        <w:jc w:val="both"/>
        <w:rPr>
          <w:color w:val="000000"/>
        </w:rPr>
      </w:pPr>
      <w:r>
        <w:rPr>
          <w:color w:val="000000"/>
        </w:rPr>
        <w:t>avizarea și aprobarea proiectelor selectate pentru finanțare;</w:t>
      </w:r>
    </w:p>
    <w:p w14:paraId="23DC94A2" w14:textId="46C3B4EB" w:rsidR="0096617F" w:rsidRDefault="00CA15C4">
      <w:pPr>
        <w:pStyle w:val="ListParagraph"/>
        <w:numPr>
          <w:ilvl w:val="0"/>
          <w:numId w:val="20"/>
        </w:numPr>
        <w:spacing w:after="0"/>
        <w:jc w:val="both"/>
        <w:rPr>
          <w:color w:val="000000"/>
        </w:rPr>
      </w:pPr>
      <w:r>
        <w:rPr>
          <w:color w:val="000000"/>
        </w:rPr>
        <w:t xml:space="preserve">comunicarea rezultatelor sesiunii de </w:t>
      </w:r>
      <w:r w:rsidR="00B212B4">
        <w:rPr>
          <w:color w:val="000000"/>
        </w:rPr>
        <w:t>înscriere</w:t>
      </w:r>
      <w:r>
        <w:rPr>
          <w:color w:val="000000"/>
        </w:rPr>
        <w:t>;</w:t>
      </w:r>
    </w:p>
    <w:p w14:paraId="603EC764" w14:textId="164CC8E8" w:rsidR="0096617F" w:rsidRDefault="00CA15C4">
      <w:pPr>
        <w:pStyle w:val="ListParagraph"/>
        <w:numPr>
          <w:ilvl w:val="0"/>
          <w:numId w:val="20"/>
        </w:numPr>
        <w:spacing w:after="0"/>
        <w:jc w:val="both"/>
        <w:rPr>
          <w:color w:val="000000"/>
        </w:rPr>
      </w:pPr>
      <w:r>
        <w:rPr>
          <w:color w:val="000000"/>
        </w:rPr>
        <w:t>depunerea c</w:t>
      </w:r>
      <w:r>
        <w:rPr>
          <w:color w:val="000000"/>
        </w:rPr>
        <w:t>ontestaţiilor de către solicitanţi şi soluţionarea acestora de către AFM;</w:t>
      </w:r>
    </w:p>
    <w:p w14:paraId="63743E8A" w14:textId="1B777237" w:rsidR="0096617F" w:rsidRDefault="00CA15C4">
      <w:pPr>
        <w:pStyle w:val="ListParagraph"/>
        <w:numPr>
          <w:ilvl w:val="0"/>
          <w:numId w:val="20"/>
        </w:numPr>
        <w:spacing w:after="0"/>
        <w:jc w:val="both"/>
        <w:rPr>
          <w:color w:val="000000"/>
        </w:rPr>
      </w:pPr>
      <w:r>
        <w:rPr>
          <w:color w:val="000000"/>
        </w:rPr>
        <w:t>încheierea contractelor de finanţare;</w:t>
      </w:r>
    </w:p>
    <w:p w14:paraId="7D900D98" w14:textId="1C8DB95C" w:rsidR="0096617F" w:rsidRDefault="00CA15C4">
      <w:pPr>
        <w:pStyle w:val="ListParagraph"/>
        <w:numPr>
          <w:ilvl w:val="0"/>
          <w:numId w:val="20"/>
        </w:numPr>
        <w:spacing w:after="0"/>
        <w:jc w:val="both"/>
        <w:rPr>
          <w:color w:val="000000"/>
        </w:rPr>
      </w:pPr>
      <w:r>
        <w:rPr>
          <w:color w:val="000000"/>
        </w:rPr>
        <w:t>implementarea proiectelor;</w:t>
      </w:r>
    </w:p>
    <w:p w14:paraId="74A85851" w14:textId="0B965EDB" w:rsidR="0096617F" w:rsidRPr="00300732" w:rsidRDefault="00CA15C4">
      <w:pPr>
        <w:pStyle w:val="ListParagraph"/>
        <w:numPr>
          <w:ilvl w:val="0"/>
          <w:numId w:val="20"/>
        </w:numPr>
        <w:spacing w:after="0"/>
        <w:jc w:val="both"/>
        <w:rPr>
          <w:color w:val="000000"/>
        </w:rPr>
      </w:pPr>
      <w:r>
        <w:rPr>
          <w:color w:val="000000"/>
        </w:rPr>
        <w:t>monitorizarea proiect</w:t>
      </w:r>
      <w:r w:rsidR="007A578C">
        <w:rPr>
          <w:color w:val="000000"/>
        </w:rPr>
        <w:t>elor</w:t>
      </w:r>
      <w:r w:rsidR="00C97B97">
        <w:rPr>
          <w:color w:val="000000"/>
        </w:rPr>
        <w:t>.</w:t>
      </w:r>
    </w:p>
    <w:p w14:paraId="79511B07" w14:textId="77777777" w:rsidR="0096617F" w:rsidRDefault="00CA15C4">
      <w:pPr>
        <w:spacing w:after="0"/>
        <w:jc w:val="center"/>
        <w:rPr>
          <w:b/>
          <w:color w:val="000000"/>
        </w:rPr>
      </w:pPr>
      <w:r>
        <w:rPr>
          <w:b/>
          <w:color w:val="000000"/>
        </w:rPr>
        <w:t>Capitolul II</w:t>
      </w:r>
    </w:p>
    <w:p w14:paraId="3786C245" w14:textId="77777777" w:rsidR="0096617F" w:rsidRDefault="00CA15C4">
      <w:pPr>
        <w:spacing w:after="0"/>
        <w:jc w:val="center"/>
        <w:rPr>
          <w:b/>
          <w:color w:val="000000"/>
        </w:rPr>
      </w:pPr>
      <w:r>
        <w:rPr>
          <w:b/>
          <w:color w:val="000000"/>
        </w:rPr>
        <w:t xml:space="preserve"> Eligibilitatea solicitantului şi a proiectului, depunerea dosarului de finan</w:t>
      </w:r>
      <w:r>
        <w:rPr>
          <w:b/>
          <w:color w:val="000000"/>
        </w:rPr>
        <w:t>ţare</w:t>
      </w:r>
    </w:p>
    <w:p w14:paraId="47D7AC1B" w14:textId="77777777" w:rsidR="0096617F" w:rsidRDefault="0096617F">
      <w:pPr>
        <w:spacing w:after="0"/>
        <w:jc w:val="center"/>
      </w:pPr>
    </w:p>
    <w:p w14:paraId="37F255E2" w14:textId="7CE38466" w:rsidR="0096617F" w:rsidRDefault="00CA15C4">
      <w:pPr>
        <w:spacing w:after="0"/>
        <w:jc w:val="both"/>
        <w:rPr>
          <w:b/>
          <w:color w:val="000000"/>
        </w:rPr>
      </w:pPr>
      <w:r>
        <w:rPr>
          <w:b/>
          <w:bCs/>
          <w:szCs w:val="24"/>
          <w:shd w:val="clear" w:color="auto" w:fill="FFFFFF"/>
        </w:rPr>
        <w:t xml:space="preserve">Articolul </w:t>
      </w:r>
      <w:r>
        <w:rPr>
          <w:b/>
          <w:color w:val="000000"/>
        </w:rPr>
        <w:t>7</w:t>
      </w:r>
    </w:p>
    <w:p w14:paraId="66D5A347" w14:textId="1CF677FC" w:rsidR="0096617F" w:rsidRDefault="00CA15C4">
      <w:pPr>
        <w:spacing w:after="0"/>
        <w:jc w:val="both"/>
      </w:pPr>
      <w:r>
        <w:rPr>
          <w:b/>
          <w:color w:val="000000"/>
        </w:rPr>
        <w:t xml:space="preserve">Cuantumul finanţării </w:t>
      </w:r>
      <w:r w:rsidR="004C153D">
        <w:rPr>
          <w:b/>
          <w:color w:val="000000"/>
        </w:rPr>
        <w:t>și tipuri de proiecte eligibile</w:t>
      </w:r>
    </w:p>
    <w:p w14:paraId="2CE5D561" w14:textId="7285DD4D" w:rsidR="0096617F" w:rsidRDefault="00CA15C4">
      <w:pPr>
        <w:pStyle w:val="ListParagraph"/>
        <w:numPr>
          <w:ilvl w:val="0"/>
          <w:numId w:val="21"/>
        </w:numPr>
        <w:spacing w:after="0"/>
        <w:ind w:left="426"/>
        <w:jc w:val="both"/>
        <w:rPr>
          <w:color w:val="000000"/>
        </w:rPr>
      </w:pPr>
      <w:r w:rsidRPr="001839B4">
        <w:rPr>
          <w:color w:val="000000"/>
        </w:rPr>
        <w:t>Finanţarea se acordă în procent de maximum 100% din cheltuielile eligibile</w:t>
      </w:r>
      <w:r w:rsidR="001839B4" w:rsidRPr="001839B4">
        <w:rPr>
          <w:color w:val="000000"/>
        </w:rPr>
        <w:t xml:space="preserve">, </w:t>
      </w:r>
      <w:r w:rsidRPr="001839B4">
        <w:rPr>
          <w:color w:val="000000"/>
        </w:rPr>
        <w:t>în limita sumelor ce pot fi acordate pentru fiecare categorie de solicitanţi, aşa cum sunt prevăzute la alin.</w:t>
      </w:r>
      <w:r w:rsidRPr="001839B4">
        <w:rPr>
          <w:color w:val="000000"/>
        </w:rPr>
        <w:t xml:space="preserve"> (</w:t>
      </w:r>
      <w:r w:rsidR="003D00E4" w:rsidRPr="001839B4">
        <w:rPr>
          <w:color w:val="000000"/>
        </w:rPr>
        <w:t>3</w:t>
      </w:r>
      <w:r w:rsidRPr="001839B4">
        <w:rPr>
          <w:color w:val="000000"/>
        </w:rPr>
        <w:t>).</w:t>
      </w:r>
    </w:p>
    <w:p w14:paraId="0347DAAE" w14:textId="23C11DD9" w:rsidR="004C153D" w:rsidRDefault="004C153D">
      <w:pPr>
        <w:pStyle w:val="ListParagraph"/>
        <w:numPr>
          <w:ilvl w:val="0"/>
          <w:numId w:val="21"/>
        </w:numPr>
        <w:spacing w:after="0"/>
        <w:ind w:left="426"/>
        <w:jc w:val="both"/>
        <w:rPr>
          <w:color w:val="000000"/>
        </w:rPr>
      </w:pPr>
      <w:r>
        <w:rPr>
          <w:color w:val="000000"/>
        </w:rPr>
        <w:t xml:space="preserve">Se finanțează tipurile de </w:t>
      </w:r>
      <w:r w:rsidR="00C41CDF">
        <w:rPr>
          <w:color w:val="000000"/>
        </w:rPr>
        <w:t>investiții</w:t>
      </w:r>
      <w:r>
        <w:rPr>
          <w:color w:val="000000"/>
        </w:rPr>
        <w:t xml:space="preserve"> care vizează:</w:t>
      </w:r>
    </w:p>
    <w:p w14:paraId="45EF4201" w14:textId="57E4B967" w:rsidR="001D3676" w:rsidRPr="001839B4" w:rsidRDefault="001D3676">
      <w:pPr>
        <w:pStyle w:val="ListParagraph"/>
        <w:numPr>
          <w:ilvl w:val="0"/>
          <w:numId w:val="22"/>
        </w:numPr>
        <w:spacing w:after="0"/>
        <w:jc w:val="both"/>
        <w:rPr>
          <w:color w:val="000000"/>
        </w:rPr>
      </w:pPr>
      <w:r w:rsidRPr="001839B4">
        <w:rPr>
          <w:color w:val="000000"/>
        </w:rPr>
        <w:t>înființarea sistemelor de alimentare cu apă;</w:t>
      </w:r>
    </w:p>
    <w:p w14:paraId="07E19359" w14:textId="4BEDC028" w:rsidR="001D3676" w:rsidRPr="001839B4" w:rsidRDefault="001D3676">
      <w:pPr>
        <w:pStyle w:val="ListParagraph"/>
        <w:numPr>
          <w:ilvl w:val="0"/>
          <w:numId w:val="22"/>
        </w:numPr>
        <w:spacing w:after="0"/>
        <w:jc w:val="both"/>
        <w:rPr>
          <w:color w:val="000000"/>
        </w:rPr>
      </w:pPr>
      <w:r w:rsidRPr="001839B4">
        <w:rPr>
          <w:color w:val="000000"/>
        </w:rPr>
        <w:t>înființarea sistemelor de canalizare;</w:t>
      </w:r>
    </w:p>
    <w:p w14:paraId="26AA76D7" w14:textId="48B5D957" w:rsidR="001D3676" w:rsidRPr="001839B4" w:rsidRDefault="001D3676">
      <w:pPr>
        <w:pStyle w:val="ListParagraph"/>
        <w:numPr>
          <w:ilvl w:val="0"/>
          <w:numId w:val="22"/>
        </w:numPr>
        <w:spacing w:after="0"/>
        <w:jc w:val="both"/>
        <w:rPr>
          <w:color w:val="000000"/>
        </w:rPr>
      </w:pPr>
      <w:r w:rsidRPr="001839B4">
        <w:rPr>
          <w:color w:val="000000"/>
        </w:rPr>
        <w:t>extinderea sistemelor de alimentare cu apă existente;</w:t>
      </w:r>
    </w:p>
    <w:p w14:paraId="749DEAB2" w14:textId="36D6F820" w:rsidR="001D3676" w:rsidRPr="001839B4" w:rsidRDefault="001D3676">
      <w:pPr>
        <w:pStyle w:val="ListParagraph"/>
        <w:numPr>
          <w:ilvl w:val="0"/>
          <w:numId w:val="22"/>
        </w:numPr>
        <w:spacing w:after="0"/>
        <w:jc w:val="both"/>
        <w:rPr>
          <w:color w:val="000000"/>
        </w:rPr>
      </w:pPr>
      <w:r w:rsidRPr="001839B4">
        <w:rPr>
          <w:color w:val="000000"/>
        </w:rPr>
        <w:t>extinderea sistemelor de canalizare existente;</w:t>
      </w:r>
    </w:p>
    <w:p w14:paraId="6941B1A3" w14:textId="4A9DA2AB" w:rsidR="001D3676" w:rsidRPr="001839B4" w:rsidRDefault="001D3676">
      <w:pPr>
        <w:pStyle w:val="ListParagraph"/>
        <w:numPr>
          <w:ilvl w:val="0"/>
          <w:numId w:val="22"/>
        </w:numPr>
        <w:spacing w:after="0"/>
        <w:jc w:val="both"/>
        <w:rPr>
          <w:color w:val="000000"/>
        </w:rPr>
      </w:pPr>
      <w:r w:rsidRPr="001839B4">
        <w:rPr>
          <w:color w:val="000000"/>
        </w:rPr>
        <w:t>modernizarea sistemelor de alimentare cu apă existente;</w:t>
      </w:r>
    </w:p>
    <w:p w14:paraId="4680F87F" w14:textId="6E87C697" w:rsidR="001D3676" w:rsidRDefault="001D3676">
      <w:pPr>
        <w:pStyle w:val="ListParagraph"/>
        <w:numPr>
          <w:ilvl w:val="0"/>
          <w:numId w:val="22"/>
        </w:numPr>
        <w:spacing w:after="0"/>
        <w:jc w:val="both"/>
        <w:rPr>
          <w:color w:val="000000"/>
        </w:rPr>
      </w:pPr>
      <w:r w:rsidRPr="001839B4">
        <w:rPr>
          <w:color w:val="000000"/>
        </w:rPr>
        <w:t>modernizarea sistemelor de canalizare existente.</w:t>
      </w:r>
    </w:p>
    <w:p w14:paraId="0837A403" w14:textId="1ECCD59D" w:rsidR="0096617F" w:rsidRPr="001839B4" w:rsidRDefault="00CA15C4">
      <w:pPr>
        <w:pStyle w:val="ListParagraph"/>
        <w:numPr>
          <w:ilvl w:val="0"/>
          <w:numId w:val="21"/>
        </w:numPr>
        <w:spacing w:after="0"/>
        <w:ind w:left="426"/>
        <w:jc w:val="both"/>
        <w:rPr>
          <w:color w:val="000000"/>
        </w:rPr>
      </w:pPr>
      <w:r w:rsidRPr="001839B4">
        <w:rPr>
          <w:color w:val="000000"/>
        </w:rPr>
        <w:lastRenderedPageBreak/>
        <w:t>Finanţarea se acordă în funcţie de categoria unităţii administrativ-teritoriale din care face parte solicitantul, după cum urmează:</w:t>
      </w:r>
    </w:p>
    <w:p w14:paraId="34CE928B" w14:textId="1F38148B" w:rsidR="006D3901" w:rsidRPr="00300732" w:rsidRDefault="003D00E4">
      <w:pPr>
        <w:pStyle w:val="ListParagraph"/>
        <w:numPr>
          <w:ilvl w:val="0"/>
          <w:numId w:val="23"/>
        </w:numPr>
        <w:spacing w:after="0"/>
        <w:jc w:val="both"/>
        <w:rPr>
          <w:color w:val="000000"/>
        </w:rPr>
      </w:pPr>
      <w:r w:rsidRPr="00300732">
        <w:rPr>
          <w:color w:val="000000"/>
        </w:rPr>
        <w:t xml:space="preserve">pentru UAT cu o populație </w:t>
      </w:r>
      <w:r w:rsidR="006D3901" w:rsidRPr="00300732">
        <w:rPr>
          <w:color w:val="000000"/>
        </w:rPr>
        <w:t>mai mic</w:t>
      </w:r>
      <w:r w:rsidRPr="00300732">
        <w:rPr>
          <w:color w:val="000000"/>
        </w:rPr>
        <w:t>ă</w:t>
      </w:r>
      <w:r w:rsidR="006D3901" w:rsidRPr="00300732">
        <w:rPr>
          <w:color w:val="000000"/>
        </w:rPr>
        <w:t xml:space="preserve"> de </w:t>
      </w:r>
      <w:r w:rsidRPr="00300732">
        <w:rPr>
          <w:color w:val="000000"/>
        </w:rPr>
        <w:t>5</w:t>
      </w:r>
      <w:r w:rsidR="006D3901" w:rsidRPr="00300732">
        <w:rPr>
          <w:color w:val="000000"/>
        </w:rPr>
        <w:t>.000 de locuitori</w:t>
      </w:r>
      <w:r w:rsidRPr="00300732">
        <w:rPr>
          <w:color w:val="000000"/>
        </w:rPr>
        <w:t>:</w:t>
      </w:r>
      <w:r w:rsidR="006D3901" w:rsidRPr="00300732">
        <w:rPr>
          <w:color w:val="000000"/>
        </w:rPr>
        <w:t xml:space="preserve"> </w:t>
      </w:r>
      <w:r w:rsidR="00EA7DE3" w:rsidRPr="00300732">
        <w:rPr>
          <w:color w:val="000000"/>
        </w:rPr>
        <w:t>1</w:t>
      </w:r>
      <w:r w:rsidR="00941813" w:rsidRPr="00300732">
        <w:rPr>
          <w:color w:val="000000"/>
        </w:rPr>
        <w:t>2</w:t>
      </w:r>
      <w:r w:rsidR="00B4349B" w:rsidRPr="00300732">
        <w:rPr>
          <w:color w:val="000000"/>
        </w:rPr>
        <w:t>.000.000</w:t>
      </w:r>
      <w:r w:rsidR="006D3901" w:rsidRPr="00300732">
        <w:rPr>
          <w:color w:val="000000"/>
        </w:rPr>
        <w:t xml:space="preserve"> lei</w:t>
      </w:r>
      <w:r w:rsidR="001839B4" w:rsidRPr="00300732">
        <w:rPr>
          <w:color w:val="000000"/>
        </w:rPr>
        <w:t xml:space="preserve"> cu TVA</w:t>
      </w:r>
      <w:r w:rsidRPr="00300732">
        <w:rPr>
          <w:color w:val="000000"/>
        </w:rPr>
        <w:t>;</w:t>
      </w:r>
    </w:p>
    <w:p w14:paraId="1170E006" w14:textId="197FE138" w:rsidR="001839B4" w:rsidRPr="00300732" w:rsidRDefault="001839B4">
      <w:pPr>
        <w:pStyle w:val="ListParagraph"/>
        <w:numPr>
          <w:ilvl w:val="0"/>
          <w:numId w:val="23"/>
        </w:numPr>
        <w:spacing w:after="0"/>
        <w:jc w:val="both"/>
        <w:rPr>
          <w:color w:val="000000"/>
        </w:rPr>
      </w:pPr>
      <w:r w:rsidRPr="00300732">
        <w:rPr>
          <w:color w:val="000000"/>
        </w:rPr>
        <w:t xml:space="preserve">pentru UAT cu o populație cuprinsă între </w:t>
      </w:r>
      <w:r w:rsidR="00CC25BB" w:rsidRPr="00300732">
        <w:rPr>
          <w:color w:val="000000"/>
        </w:rPr>
        <w:t>5</w:t>
      </w:r>
      <w:r w:rsidR="00857F1D">
        <w:rPr>
          <w:color w:val="000000"/>
        </w:rPr>
        <w:t>.</w:t>
      </w:r>
      <w:r w:rsidR="00CC25BB" w:rsidRPr="00300732">
        <w:rPr>
          <w:color w:val="000000"/>
        </w:rPr>
        <w:t>00</w:t>
      </w:r>
      <w:r w:rsidR="00300732">
        <w:rPr>
          <w:color w:val="000000"/>
        </w:rPr>
        <w:t>1</w:t>
      </w:r>
      <w:r w:rsidR="00CC25BB" w:rsidRPr="00300732">
        <w:rPr>
          <w:color w:val="000000"/>
        </w:rPr>
        <w:t>–</w:t>
      </w:r>
      <w:r w:rsidR="007C53D4">
        <w:rPr>
          <w:color w:val="000000"/>
        </w:rPr>
        <w:t xml:space="preserve"> </w:t>
      </w:r>
      <w:r w:rsidR="00CC25BB" w:rsidRPr="00300732">
        <w:rPr>
          <w:color w:val="000000"/>
        </w:rPr>
        <w:t>10</w:t>
      </w:r>
      <w:r w:rsidR="00857F1D">
        <w:rPr>
          <w:color w:val="000000"/>
        </w:rPr>
        <w:t>.</w:t>
      </w:r>
      <w:r w:rsidR="00CC25BB" w:rsidRPr="00300732">
        <w:rPr>
          <w:color w:val="000000"/>
        </w:rPr>
        <w:t>000 de locuitori</w:t>
      </w:r>
      <w:r w:rsidRPr="00300732">
        <w:rPr>
          <w:color w:val="000000"/>
        </w:rPr>
        <w:t>: 20</w:t>
      </w:r>
      <w:r w:rsidR="00B4349B" w:rsidRPr="00300732">
        <w:rPr>
          <w:color w:val="000000"/>
        </w:rPr>
        <w:t xml:space="preserve">.000.000 </w:t>
      </w:r>
      <w:r w:rsidRPr="00300732">
        <w:rPr>
          <w:color w:val="000000"/>
        </w:rPr>
        <w:t>lei cu TVA</w:t>
      </w:r>
      <w:r w:rsidR="00857F1D">
        <w:rPr>
          <w:color w:val="000000"/>
        </w:rPr>
        <w:t>;</w:t>
      </w:r>
    </w:p>
    <w:p w14:paraId="4A36EDEA" w14:textId="049FD07B" w:rsidR="006D3901" w:rsidRPr="00300732" w:rsidRDefault="002528DF">
      <w:pPr>
        <w:pStyle w:val="ListParagraph"/>
        <w:numPr>
          <w:ilvl w:val="0"/>
          <w:numId w:val="23"/>
        </w:numPr>
        <w:spacing w:after="0"/>
        <w:jc w:val="both"/>
        <w:rPr>
          <w:color w:val="000000"/>
        </w:rPr>
      </w:pPr>
      <w:r w:rsidRPr="00300732">
        <w:rPr>
          <w:color w:val="000000"/>
        </w:rPr>
        <w:t xml:space="preserve">pentru UAT cu o populație </w:t>
      </w:r>
      <w:r w:rsidR="006D3901" w:rsidRPr="00300732">
        <w:rPr>
          <w:color w:val="000000"/>
        </w:rPr>
        <w:t>mai mare de</w:t>
      </w:r>
      <w:r w:rsidR="00CC25BB" w:rsidRPr="00300732">
        <w:rPr>
          <w:color w:val="000000"/>
        </w:rPr>
        <w:t xml:space="preserve"> 10</w:t>
      </w:r>
      <w:r w:rsidR="00857F1D">
        <w:rPr>
          <w:color w:val="000000"/>
        </w:rPr>
        <w:t>.</w:t>
      </w:r>
      <w:r w:rsidR="00CC25BB" w:rsidRPr="00300732">
        <w:rPr>
          <w:color w:val="000000"/>
        </w:rPr>
        <w:t>000</w:t>
      </w:r>
      <w:r w:rsidR="006D3901" w:rsidRPr="00300732">
        <w:rPr>
          <w:color w:val="000000"/>
        </w:rPr>
        <w:t xml:space="preserve"> de locuitori</w:t>
      </w:r>
      <w:r w:rsidRPr="00300732">
        <w:rPr>
          <w:color w:val="000000"/>
        </w:rPr>
        <w:t xml:space="preserve">: </w:t>
      </w:r>
      <w:r w:rsidR="001839B4" w:rsidRPr="00300732">
        <w:rPr>
          <w:color w:val="000000"/>
        </w:rPr>
        <w:t>3</w:t>
      </w:r>
      <w:r w:rsidR="00941813" w:rsidRPr="00300732">
        <w:rPr>
          <w:color w:val="000000"/>
        </w:rPr>
        <w:t>0</w:t>
      </w:r>
      <w:r w:rsidR="00B4349B" w:rsidRPr="00300732">
        <w:rPr>
          <w:color w:val="000000"/>
        </w:rPr>
        <w:t xml:space="preserve">.000.000 </w:t>
      </w:r>
      <w:r w:rsidR="006D3901" w:rsidRPr="00300732">
        <w:rPr>
          <w:color w:val="000000"/>
        </w:rPr>
        <w:t>lei</w:t>
      </w:r>
      <w:r w:rsidR="001839B4" w:rsidRPr="00300732">
        <w:rPr>
          <w:color w:val="000000"/>
        </w:rPr>
        <w:t xml:space="preserve"> cu TVA</w:t>
      </w:r>
      <w:r w:rsidRPr="00300732">
        <w:rPr>
          <w:color w:val="000000"/>
        </w:rPr>
        <w:t>.</w:t>
      </w:r>
    </w:p>
    <w:p w14:paraId="182C6652" w14:textId="04B70AB4" w:rsidR="00B134F2" w:rsidRPr="001839B4" w:rsidRDefault="00A469B2">
      <w:pPr>
        <w:pStyle w:val="ListParagraph"/>
        <w:numPr>
          <w:ilvl w:val="0"/>
          <w:numId w:val="21"/>
        </w:numPr>
        <w:spacing w:after="0"/>
        <w:ind w:left="426"/>
        <w:jc w:val="both"/>
        <w:rPr>
          <w:color w:val="000000"/>
        </w:rPr>
      </w:pPr>
      <w:r w:rsidRPr="00A469B2">
        <w:rPr>
          <w:color w:val="000000"/>
        </w:rPr>
        <w:t>Un</w:t>
      </w:r>
      <w:r w:rsidR="00B134F2" w:rsidRPr="00A469B2">
        <w:rPr>
          <w:color w:val="000000"/>
        </w:rPr>
        <w:t xml:space="preserve"> proiect </w:t>
      </w:r>
      <w:r w:rsidRPr="00A469B2">
        <w:rPr>
          <w:color w:val="000000"/>
        </w:rPr>
        <w:t>poate</w:t>
      </w:r>
      <w:r>
        <w:rPr>
          <w:color w:val="000000"/>
        </w:rPr>
        <w:t xml:space="preserve"> presupune atât lucrări destinate sistemelor de alimentare cu apă, cât și lucrări destinate </w:t>
      </w:r>
      <w:r w:rsidRPr="001839B4">
        <w:rPr>
          <w:color w:val="000000"/>
        </w:rPr>
        <w:t>sistemelor de canalizare</w:t>
      </w:r>
      <w:r w:rsidR="00704274" w:rsidRPr="001839B4">
        <w:rPr>
          <w:color w:val="000000"/>
        </w:rPr>
        <w:t>.</w:t>
      </w:r>
    </w:p>
    <w:p w14:paraId="6DBC7BBA" w14:textId="4BDCA182" w:rsidR="001D3676" w:rsidRDefault="001D3676">
      <w:pPr>
        <w:pStyle w:val="ListParagraph"/>
        <w:numPr>
          <w:ilvl w:val="0"/>
          <w:numId w:val="21"/>
        </w:numPr>
        <w:spacing w:after="0"/>
        <w:ind w:left="426"/>
        <w:jc w:val="both"/>
        <w:rPr>
          <w:color w:val="000000"/>
        </w:rPr>
      </w:pPr>
      <w:r w:rsidRPr="001839B4">
        <w:rPr>
          <w:color w:val="000000"/>
        </w:rPr>
        <w:t>Un proiect poate presupune atât realizarea întregului sistem de alimentare cu apă/canalizare, cât și părți componente ale acestuia, astfel cum sunt precizate la art. 11 alin. (1).</w:t>
      </w:r>
    </w:p>
    <w:p w14:paraId="20CF3D53" w14:textId="5102ED13" w:rsidR="004C153D" w:rsidRPr="001839B4" w:rsidRDefault="004C153D">
      <w:pPr>
        <w:pStyle w:val="ListParagraph"/>
        <w:numPr>
          <w:ilvl w:val="0"/>
          <w:numId w:val="21"/>
        </w:numPr>
        <w:spacing w:after="0"/>
        <w:ind w:left="426"/>
        <w:jc w:val="both"/>
        <w:rPr>
          <w:color w:val="000000"/>
        </w:rPr>
      </w:pPr>
      <w:r w:rsidRPr="001839B4">
        <w:rPr>
          <w:color w:val="000000"/>
        </w:rPr>
        <w:t>Finanţarea maximă aprobată pentru fiecare proiect nu poate depăşi pragurile prevăzute la alin. (</w:t>
      </w:r>
      <w:r w:rsidR="009726FD" w:rsidRPr="001839B4">
        <w:rPr>
          <w:color w:val="000000"/>
        </w:rPr>
        <w:t>3</w:t>
      </w:r>
      <w:r w:rsidRPr="001839B4">
        <w:rPr>
          <w:color w:val="000000"/>
        </w:rPr>
        <w:t>).</w:t>
      </w:r>
    </w:p>
    <w:p w14:paraId="50482C17" w14:textId="77777777" w:rsidR="0096617F" w:rsidRDefault="00CA15C4">
      <w:pPr>
        <w:spacing w:after="0"/>
        <w:jc w:val="both"/>
        <w:rPr>
          <w:b/>
          <w:bCs/>
          <w:szCs w:val="24"/>
          <w:shd w:val="clear" w:color="auto" w:fill="FFFFFF"/>
        </w:rPr>
      </w:pPr>
      <w:r>
        <w:rPr>
          <w:b/>
          <w:bCs/>
          <w:szCs w:val="24"/>
          <w:shd w:val="clear" w:color="auto" w:fill="FFFFFF"/>
        </w:rPr>
        <w:t>Articolul 8</w:t>
      </w:r>
    </w:p>
    <w:p w14:paraId="7BD053F4" w14:textId="77777777" w:rsidR="0096617F" w:rsidRDefault="00CA15C4">
      <w:pPr>
        <w:spacing w:after="0"/>
        <w:jc w:val="both"/>
        <w:rPr>
          <w:b/>
          <w:bCs/>
          <w:szCs w:val="24"/>
          <w:shd w:val="clear" w:color="auto" w:fill="FFFFFF"/>
        </w:rPr>
      </w:pPr>
      <w:r>
        <w:rPr>
          <w:b/>
          <w:bCs/>
          <w:szCs w:val="24"/>
          <w:shd w:val="clear" w:color="auto" w:fill="FFFFFF"/>
        </w:rPr>
        <w:t xml:space="preserve">Categorii de solicitanţi eligibili </w:t>
      </w:r>
    </w:p>
    <w:p w14:paraId="58ABC448" w14:textId="7B0733D6" w:rsidR="0096617F" w:rsidRDefault="00CA15C4" w:rsidP="002632DB">
      <w:pPr>
        <w:spacing w:before="26" w:after="0"/>
        <w:ind w:firstLine="426"/>
        <w:jc w:val="both"/>
        <w:rPr>
          <w:color w:val="000000"/>
        </w:rPr>
      </w:pPr>
      <w:r>
        <w:rPr>
          <w:color w:val="000000"/>
        </w:rPr>
        <w:t xml:space="preserve">Sub rezerva îndeplinirii cumulative a criteriilor de eligibilitate prevăzute la art. 9, </w:t>
      </w:r>
      <w:r w:rsidR="005B1FCA">
        <w:rPr>
          <w:color w:val="000000"/>
        </w:rPr>
        <w:t xml:space="preserve">sunt </w:t>
      </w:r>
      <w:r>
        <w:rPr>
          <w:color w:val="000000"/>
        </w:rPr>
        <w:t>eligibil</w:t>
      </w:r>
      <w:r w:rsidR="005B1FCA">
        <w:rPr>
          <w:color w:val="000000"/>
        </w:rPr>
        <w:t>e</w:t>
      </w:r>
      <w:r>
        <w:rPr>
          <w:color w:val="000000"/>
        </w:rPr>
        <w:t xml:space="preserve"> pentru a participa în cadrul </w:t>
      </w:r>
      <w:r w:rsidR="00625660">
        <w:rPr>
          <w:color w:val="000000"/>
        </w:rPr>
        <w:t>p</w:t>
      </w:r>
      <w:r>
        <w:rPr>
          <w:color w:val="000000"/>
        </w:rPr>
        <w:t>rogramului</w:t>
      </w:r>
      <w:r w:rsidR="00625660">
        <w:rPr>
          <w:color w:val="000000"/>
        </w:rPr>
        <w:t xml:space="preserve"> unit</w:t>
      </w:r>
      <w:r w:rsidR="005B1FCA">
        <w:rPr>
          <w:color w:val="000000"/>
        </w:rPr>
        <w:t>ățile</w:t>
      </w:r>
      <w:r w:rsidR="00625660">
        <w:rPr>
          <w:color w:val="000000"/>
        </w:rPr>
        <w:t xml:space="preserve"> administrativ-teritorial</w:t>
      </w:r>
      <w:r w:rsidR="005B1FCA">
        <w:rPr>
          <w:color w:val="000000"/>
        </w:rPr>
        <w:t>e</w:t>
      </w:r>
      <w:r w:rsidR="000A158B">
        <w:rPr>
          <w:color w:val="000000"/>
        </w:rPr>
        <w:t xml:space="preserve"> </w:t>
      </w:r>
      <w:r w:rsidR="00E80403">
        <w:rPr>
          <w:color w:val="000000"/>
        </w:rPr>
        <w:t>și</w:t>
      </w:r>
      <w:r w:rsidR="00625660">
        <w:rPr>
          <w:color w:val="000000"/>
        </w:rPr>
        <w:t xml:space="preserve"> subdiviziun</w:t>
      </w:r>
      <w:r w:rsidR="005B1FCA">
        <w:rPr>
          <w:color w:val="000000"/>
        </w:rPr>
        <w:t>ile</w:t>
      </w:r>
      <w:r w:rsidR="00625660">
        <w:rPr>
          <w:color w:val="000000"/>
        </w:rPr>
        <w:t xml:space="preserve"> </w:t>
      </w:r>
      <w:r w:rsidR="00E80403">
        <w:rPr>
          <w:color w:val="000000"/>
        </w:rPr>
        <w:t xml:space="preserve">administrativ-teritoriale  ale </w:t>
      </w:r>
      <w:r w:rsidR="00625660">
        <w:rPr>
          <w:color w:val="000000"/>
        </w:rPr>
        <w:t>municipiului București, astfel cum sunt definite în Ordonanţa de urgenţă a Guvernului nr. 57/2019 privind Codul administrativ, cu modificările şi completările ulterioare</w:t>
      </w:r>
      <w:r w:rsidR="005B1FCA">
        <w:rPr>
          <w:color w:val="000000"/>
        </w:rPr>
        <w:t>.</w:t>
      </w:r>
    </w:p>
    <w:p w14:paraId="5095F358" w14:textId="77777777" w:rsidR="0096617F" w:rsidRDefault="00CA15C4">
      <w:pPr>
        <w:spacing w:after="0"/>
        <w:jc w:val="both"/>
        <w:rPr>
          <w:b/>
          <w:color w:val="000000"/>
        </w:rPr>
      </w:pPr>
      <w:r>
        <w:rPr>
          <w:b/>
          <w:bCs/>
          <w:szCs w:val="24"/>
          <w:shd w:val="clear" w:color="auto" w:fill="FFFFFF"/>
        </w:rPr>
        <w:t xml:space="preserve">Articolul </w:t>
      </w:r>
      <w:r>
        <w:rPr>
          <w:b/>
          <w:color w:val="000000"/>
        </w:rPr>
        <w:t>9</w:t>
      </w:r>
    </w:p>
    <w:p w14:paraId="23A5541B" w14:textId="77777777" w:rsidR="0096617F" w:rsidRDefault="00CA15C4">
      <w:pPr>
        <w:spacing w:after="0"/>
        <w:jc w:val="both"/>
      </w:pPr>
      <w:r>
        <w:rPr>
          <w:b/>
          <w:color w:val="000000"/>
        </w:rPr>
        <w:t xml:space="preserve">Criterii de eligibilitate a solicitantului </w:t>
      </w:r>
    </w:p>
    <w:p w14:paraId="1898612F" w14:textId="77777777" w:rsidR="0096617F" w:rsidRDefault="00CA15C4" w:rsidP="002632DB">
      <w:pPr>
        <w:spacing w:after="0" w:line="240" w:lineRule="auto"/>
        <w:ind w:firstLine="360"/>
        <w:jc w:val="both"/>
        <w:rPr>
          <w:szCs w:val="24"/>
        </w:rPr>
      </w:pPr>
      <w:r>
        <w:rPr>
          <w:szCs w:val="24"/>
        </w:rPr>
        <w:t>Este eligibil solicitantul care îndeplineşte cumulativ u</w:t>
      </w:r>
      <w:r>
        <w:rPr>
          <w:szCs w:val="24"/>
        </w:rPr>
        <w:t>rmătoarele criterii:</w:t>
      </w:r>
    </w:p>
    <w:p w14:paraId="28D50598" w14:textId="4CACFBB7" w:rsidR="0096617F" w:rsidRPr="00300732" w:rsidRDefault="00CA15C4">
      <w:pPr>
        <w:pStyle w:val="ListParagraph"/>
        <w:numPr>
          <w:ilvl w:val="0"/>
          <w:numId w:val="24"/>
        </w:numPr>
        <w:spacing w:after="0"/>
        <w:jc w:val="both"/>
        <w:rPr>
          <w:color w:val="000000"/>
        </w:rPr>
      </w:pPr>
      <w:r>
        <w:rPr>
          <w:color w:val="000000"/>
        </w:rPr>
        <w:t>acţionează în nume propriu;</w:t>
      </w:r>
    </w:p>
    <w:p w14:paraId="0F445091" w14:textId="6D70D77C" w:rsidR="0096617F" w:rsidRPr="00300732" w:rsidRDefault="00CA15C4">
      <w:pPr>
        <w:pStyle w:val="ListParagraph"/>
        <w:numPr>
          <w:ilvl w:val="0"/>
          <w:numId w:val="24"/>
        </w:numPr>
        <w:spacing w:after="0"/>
        <w:jc w:val="both"/>
        <w:rPr>
          <w:color w:val="000000"/>
        </w:rPr>
      </w:pPr>
      <w:r>
        <w:rPr>
          <w:color w:val="000000"/>
        </w:rPr>
        <w:t>nu a fost condamnat pentru infracţiuni împotriva mediului, prin hotărâre judecătorească definitivă;</w:t>
      </w:r>
    </w:p>
    <w:p w14:paraId="4AD394EE" w14:textId="7F264438" w:rsidR="0096617F" w:rsidRPr="00300732" w:rsidRDefault="00CA15C4">
      <w:pPr>
        <w:pStyle w:val="ListParagraph"/>
        <w:numPr>
          <w:ilvl w:val="0"/>
          <w:numId w:val="24"/>
        </w:numPr>
        <w:spacing w:after="0"/>
        <w:jc w:val="both"/>
        <w:rPr>
          <w:color w:val="000000"/>
        </w:rPr>
      </w:pPr>
      <w:r>
        <w:rPr>
          <w:color w:val="000000"/>
        </w:rPr>
        <w:t xml:space="preserve">și-a îndeplinit obligaţiile de plată a </w:t>
      </w:r>
      <w:r w:rsidRPr="00DC65B1">
        <w:rPr>
          <w:color w:val="000000"/>
        </w:rPr>
        <w:t xml:space="preserve">taxelor, impozitelor şi amenzilor către bugetul de stat, bugetele </w:t>
      </w:r>
      <w:r w:rsidRPr="00DC65B1">
        <w:rPr>
          <w:color w:val="000000"/>
        </w:rPr>
        <w:t>locale, bugetul Fondului pentru mediu, conform prevederilor legale în vigoare;</w:t>
      </w:r>
    </w:p>
    <w:p w14:paraId="32054887" w14:textId="48707537" w:rsidR="0096617F" w:rsidRPr="00DC65B1" w:rsidRDefault="00CA15C4">
      <w:pPr>
        <w:pStyle w:val="ListParagraph"/>
        <w:numPr>
          <w:ilvl w:val="0"/>
          <w:numId w:val="24"/>
        </w:numPr>
        <w:spacing w:after="0"/>
        <w:jc w:val="both"/>
        <w:rPr>
          <w:color w:val="000000"/>
        </w:rPr>
      </w:pPr>
      <w:r w:rsidRPr="00DC65B1">
        <w:rPr>
          <w:color w:val="000000"/>
        </w:rPr>
        <w:t>nu a obţinut şi nu este pe cale să obţină finanţare prin proiecte ori programe finanţate din alte fonduri publice, inclusiv fonduri comunitare, pentru realizarea investiţiei car</w:t>
      </w:r>
      <w:r w:rsidRPr="00DC65B1">
        <w:rPr>
          <w:color w:val="000000"/>
        </w:rPr>
        <w:t>e urmează a fi realizată prin program;</w:t>
      </w:r>
    </w:p>
    <w:p w14:paraId="0FBC2343" w14:textId="5B6C4BFE" w:rsidR="0096617F" w:rsidRPr="00DC65B1" w:rsidRDefault="00CA15C4">
      <w:pPr>
        <w:pStyle w:val="ListParagraph"/>
        <w:numPr>
          <w:ilvl w:val="0"/>
          <w:numId w:val="24"/>
        </w:numPr>
        <w:spacing w:after="0"/>
        <w:jc w:val="both"/>
        <w:rPr>
          <w:color w:val="000000"/>
        </w:rPr>
      </w:pPr>
      <w:r w:rsidRPr="00DC65B1">
        <w:rPr>
          <w:color w:val="000000"/>
        </w:rPr>
        <w:t>nu se află în procedură de criză financiară, executare silită sau oricare altă procedură similară.</w:t>
      </w:r>
    </w:p>
    <w:p w14:paraId="3FA16801" w14:textId="77777777" w:rsidR="0096617F" w:rsidRPr="00DA137E" w:rsidRDefault="00CA15C4">
      <w:pPr>
        <w:spacing w:after="0"/>
        <w:jc w:val="both"/>
        <w:rPr>
          <w:b/>
          <w:color w:val="000000"/>
        </w:rPr>
      </w:pPr>
      <w:r w:rsidRPr="00DC65B1">
        <w:rPr>
          <w:b/>
          <w:bCs/>
          <w:szCs w:val="24"/>
          <w:shd w:val="clear" w:color="auto" w:fill="FFFFFF"/>
        </w:rPr>
        <w:t xml:space="preserve">Articolul </w:t>
      </w:r>
      <w:r w:rsidRPr="00DC65B1">
        <w:rPr>
          <w:b/>
          <w:color w:val="000000"/>
        </w:rPr>
        <w:t>10</w:t>
      </w:r>
    </w:p>
    <w:p w14:paraId="2E1FBDB7" w14:textId="77777777" w:rsidR="0096617F" w:rsidRPr="00DA137E" w:rsidRDefault="00CA15C4">
      <w:pPr>
        <w:spacing w:after="0"/>
        <w:jc w:val="both"/>
      </w:pPr>
      <w:r w:rsidRPr="00DA137E">
        <w:rPr>
          <w:b/>
          <w:color w:val="000000"/>
        </w:rPr>
        <w:t xml:space="preserve">Criterii de eligibilitate a proiectului </w:t>
      </w:r>
    </w:p>
    <w:p w14:paraId="2C9A812B" w14:textId="77777777" w:rsidR="00B621E7" w:rsidRPr="00DA137E" w:rsidRDefault="00B621E7" w:rsidP="002632DB">
      <w:pPr>
        <w:spacing w:after="0"/>
        <w:ind w:firstLine="360"/>
        <w:jc w:val="both"/>
        <w:rPr>
          <w:bCs/>
          <w:szCs w:val="24"/>
          <w:shd w:val="clear" w:color="auto" w:fill="FFFFFF"/>
        </w:rPr>
      </w:pPr>
      <w:r w:rsidRPr="00DA137E">
        <w:rPr>
          <w:bCs/>
          <w:szCs w:val="24"/>
          <w:shd w:val="clear" w:color="auto" w:fill="FFFFFF"/>
        </w:rPr>
        <w:t>Este eligibil proiectul care îndeplineşte cumulativ următoarele criterii:</w:t>
      </w:r>
    </w:p>
    <w:p w14:paraId="3E5A2730" w14:textId="7FAC4C23" w:rsidR="00B621E7" w:rsidRPr="00300732" w:rsidRDefault="00B621E7">
      <w:pPr>
        <w:pStyle w:val="ListParagraph"/>
        <w:numPr>
          <w:ilvl w:val="0"/>
          <w:numId w:val="25"/>
        </w:numPr>
        <w:spacing w:after="0"/>
        <w:jc w:val="both"/>
        <w:rPr>
          <w:color w:val="000000"/>
        </w:rPr>
      </w:pPr>
      <w:r w:rsidRPr="00300732">
        <w:rPr>
          <w:color w:val="000000"/>
        </w:rPr>
        <w:t>studiul de fezabilitate este elaborat potrivit prevederilor Hotărârii Guvernului nr. 907/2016 privind etapele de elaborare şi conţinutul-cadru al documentaţiilor tehnico-economice aferente obiectivelor/ proiectelor de investiţii finanţate din fonduri publice, cu modificările şi completările ulterioare, precum şi a structurii şi metodologiei de elaborare a devizului general pentru obiective de investiţii şi lucrări de intervenţii;</w:t>
      </w:r>
    </w:p>
    <w:p w14:paraId="26BCE276" w14:textId="4ACBBDEA" w:rsidR="00B621E7" w:rsidRPr="00300732" w:rsidRDefault="00B621E7">
      <w:pPr>
        <w:pStyle w:val="ListParagraph"/>
        <w:numPr>
          <w:ilvl w:val="0"/>
          <w:numId w:val="25"/>
        </w:numPr>
        <w:spacing w:after="0"/>
        <w:jc w:val="both"/>
        <w:rPr>
          <w:color w:val="000000"/>
        </w:rPr>
      </w:pPr>
      <w:r w:rsidRPr="00300732">
        <w:rPr>
          <w:color w:val="000000"/>
        </w:rPr>
        <w:t xml:space="preserve">costurile proiectului sunt detaliate pe fiecare categorie de cheltuială, conform cheltuielilor eligibile precizate la art. </w:t>
      </w:r>
      <w:r w:rsidR="00E72A87" w:rsidRPr="00300732">
        <w:rPr>
          <w:color w:val="000000"/>
        </w:rPr>
        <w:t>11</w:t>
      </w:r>
      <w:r w:rsidRPr="00300732">
        <w:rPr>
          <w:color w:val="000000"/>
        </w:rPr>
        <w:t>;</w:t>
      </w:r>
    </w:p>
    <w:p w14:paraId="6CDDCC7E" w14:textId="7C1DF730" w:rsidR="0034275F" w:rsidRPr="00300732" w:rsidRDefault="00B621E7">
      <w:pPr>
        <w:pStyle w:val="ListParagraph"/>
        <w:numPr>
          <w:ilvl w:val="0"/>
          <w:numId w:val="25"/>
        </w:numPr>
        <w:spacing w:after="0"/>
        <w:jc w:val="both"/>
        <w:rPr>
          <w:color w:val="000000"/>
        </w:rPr>
      </w:pPr>
      <w:r w:rsidRPr="00300732">
        <w:rPr>
          <w:color w:val="000000"/>
        </w:rPr>
        <w:t xml:space="preserve">evidenţiază </w:t>
      </w:r>
      <w:r w:rsidR="00FA66F3" w:rsidRPr="00300732">
        <w:rPr>
          <w:color w:val="000000"/>
        </w:rPr>
        <w:t xml:space="preserve">tipul investiţiei </w:t>
      </w:r>
      <w:r w:rsidRPr="00300732">
        <w:rPr>
          <w:color w:val="000000"/>
        </w:rPr>
        <w:t>în studiul de fezabilitate şi devizul general</w:t>
      </w:r>
      <w:r w:rsidR="004867E9" w:rsidRPr="00300732">
        <w:rPr>
          <w:color w:val="000000"/>
        </w:rPr>
        <w:t xml:space="preserve">, </w:t>
      </w:r>
      <w:r w:rsidR="00FA66F3" w:rsidRPr="00300732">
        <w:rPr>
          <w:color w:val="000000"/>
        </w:rPr>
        <w:t>cu încadrarea în prevederile</w:t>
      </w:r>
      <w:r w:rsidR="004867E9" w:rsidRPr="00300732">
        <w:rPr>
          <w:color w:val="000000"/>
        </w:rPr>
        <w:t xml:space="preserve"> art. 7 alin. (</w:t>
      </w:r>
      <w:r w:rsidR="00F65F66" w:rsidRPr="00300732">
        <w:rPr>
          <w:color w:val="000000"/>
        </w:rPr>
        <w:t>2</w:t>
      </w:r>
      <w:r w:rsidR="004867E9" w:rsidRPr="00300732">
        <w:rPr>
          <w:color w:val="000000"/>
        </w:rPr>
        <w:t>)</w:t>
      </w:r>
      <w:r w:rsidR="0034275F" w:rsidRPr="00300732">
        <w:rPr>
          <w:color w:val="000000"/>
        </w:rPr>
        <w:t>;</w:t>
      </w:r>
    </w:p>
    <w:p w14:paraId="3BEDD364" w14:textId="61E8A505" w:rsidR="00810172" w:rsidRPr="00300732" w:rsidRDefault="0034275F">
      <w:pPr>
        <w:pStyle w:val="ListParagraph"/>
        <w:numPr>
          <w:ilvl w:val="0"/>
          <w:numId w:val="25"/>
        </w:numPr>
        <w:spacing w:after="0"/>
        <w:jc w:val="both"/>
        <w:rPr>
          <w:color w:val="000000"/>
        </w:rPr>
      </w:pPr>
      <w:r w:rsidRPr="00300732">
        <w:rPr>
          <w:color w:val="000000"/>
        </w:rPr>
        <w:t>presupune realizarea uneia sau mai multor componente ale sistemului de canalizare/alimentare cu apă, definite la art. 4 alin. (1) lit. r) și s); nu sunt eligibile proiectele care presupun numai cheltuieli cu branșamente/racorduri</w:t>
      </w:r>
      <w:r w:rsidR="00810172" w:rsidRPr="00300732">
        <w:rPr>
          <w:color w:val="000000"/>
        </w:rPr>
        <w:t>;</w:t>
      </w:r>
    </w:p>
    <w:p w14:paraId="32521564" w14:textId="7C77F48B" w:rsidR="00B621E7" w:rsidRPr="00300732" w:rsidRDefault="00810172">
      <w:pPr>
        <w:pStyle w:val="ListParagraph"/>
        <w:numPr>
          <w:ilvl w:val="0"/>
          <w:numId w:val="25"/>
        </w:numPr>
        <w:spacing w:after="0"/>
        <w:jc w:val="both"/>
        <w:rPr>
          <w:color w:val="000000"/>
        </w:rPr>
      </w:pPr>
      <w:r w:rsidRPr="00300732">
        <w:rPr>
          <w:color w:val="000000"/>
        </w:rPr>
        <w:t>proiectele care presupun înființare/extindere de sisteme de alimentare cu apă și/sau canalizare vor cuprinde, obligatoriu, branșamente/racorduri</w:t>
      </w:r>
      <w:r w:rsidR="00B621E7" w:rsidRPr="00300732">
        <w:rPr>
          <w:color w:val="000000"/>
        </w:rPr>
        <w:t>.</w:t>
      </w:r>
    </w:p>
    <w:p w14:paraId="52C6D42D" w14:textId="5B375D79" w:rsidR="0096617F" w:rsidRDefault="00CA15C4">
      <w:pPr>
        <w:spacing w:after="0"/>
        <w:jc w:val="both"/>
        <w:rPr>
          <w:b/>
          <w:color w:val="000000"/>
        </w:rPr>
      </w:pPr>
      <w:r>
        <w:rPr>
          <w:b/>
          <w:szCs w:val="24"/>
          <w:shd w:val="clear" w:color="auto" w:fill="FFFFFF"/>
        </w:rPr>
        <w:t>Articolul</w:t>
      </w:r>
      <w:r>
        <w:rPr>
          <w:b/>
          <w:color w:val="000000"/>
        </w:rPr>
        <w:t xml:space="preserve"> 11</w:t>
      </w:r>
    </w:p>
    <w:p w14:paraId="30C6B537" w14:textId="4DB85B90" w:rsidR="0096617F" w:rsidRDefault="00CA15C4">
      <w:pPr>
        <w:spacing w:after="0"/>
        <w:jc w:val="both"/>
      </w:pPr>
      <w:r>
        <w:rPr>
          <w:b/>
          <w:color w:val="000000"/>
        </w:rPr>
        <w:t xml:space="preserve">Categorii de cheltuieli eligibile </w:t>
      </w:r>
    </w:p>
    <w:p w14:paraId="4339E98A" w14:textId="37E9E53C" w:rsidR="002C4053" w:rsidRDefault="002C4053">
      <w:pPr>
        <w:pStyle w:val="ListParagraph"/>
        <w:numPr>
          <w:ilvl w:val="0"/>
          <w:numId w:val="26"/>
        </w:numPr>
        <w:spacing w:after="0"/>
        <w:ind w:left="426"/>
        <w:jc w:val="both"/>
        <w:rPr>
          <w:color w:val="000000"/>
        </w:rPr>
      </w:pPr>
      <w:r w:rsidRPr="002C4053">
        <w:rPr>
          <w:color w:val="000000"/>
        </w:rPr>
        <w:lastRenderedPageBreak/>
        <w:t>Cheltuielile eligibile sunt:</w:t>
      </w:r>
    </w:p>
    <w:p w14:paraId="45C6CD91" w14:textId="59A1979C" w:rsidR="004C153D" w:rsidRPr="002E7151" w:rsidRDefault="004C153D">
      <w:pPr>
        <w:pStyle w:val="ListParagraph"/>
        <w:numPr>
          <w:ilvl w:val="0"/>
          <w:numId w:val="27"/>
        </w:numPr>
        <w:spacing w:after="0"/>
        <w:jc w:val="both"/>
        <w:rPr>
          <w:color w:val="000000"/>
        </w:rPr>
      </w:pPr>
      <w:r w:rsidRPr="002E7151">
        <w:rPr>
          <w:color w:val="000000"/>
        </w:rPr>
        <w:t>cheltuielile pentru proiectare</w:t>
      </w:r>
      <w:r w:rsidR="00D72BF2" w:rsidRPr="002E7151">
        <w:rPr>
          <w:color w:val="000000"/>
        </w:rPr>
        <w:t xml:space="preserve"> și</w:t>
      </w:r>
      <w:r w:rsidRPr="002E7151">
        <w:rPr>
          <w:color w:val="000000"/>
        </w:rPr>
        <w:t xml:space="preserve"> asistenţă tehnică, respectiv poziţiile 3.1, 3.5 şi 3.8 din conţinutul-cadru al devizului general prevăzut în anexa nr. 7 la Hotărârea Guvernului nr. 907/2016 privind etapele de elaborare şi conţinutul-cadru al documentaţiilor tehnico-economice aferente obiectivelor/proiectelor de investiţii finanţate din fonduri publice, cu modificările şi completările ulterioare, sunt eligibile cumulat, în limita a 6% din valoarea cheltuielilor eligibile aferente investiţiei de bază;</w:t>
      </w:r>
    </w:p>
    <w:p w14:paraId="76C905B8" w14:textId="68F2D7AB" w:rsidR="004C153D" w:rsidRPr="002E7151" w:rsidRDefault="004C153D">
      <w:pPr>
        <w:pStyle w:val="ListParagraph"/>
        <w:numPr>
          <w:ilvl w:val="0"/>
          <w:numId w:val="27"/>
        </w:numPr>
        <w:spacing w:after="0"/>
        <w:jc w:val="both"/>
        <w:rPr>
          <w:color w:val="000000"/>
        </w:rPr>
      </w:pPr>
      <w:r w:rsidRPr="002E7151">
        <w:rPr>
          <w:color w:val="000000"/>
        </w:rPr>
        <w:t>cheltuielile cu consultanţa, respectiv poziţia 3.7 din conţinutul-cadru al devizului general prevăzut în anexa nr. 7 la Hotărârea Guvernului nr. 907/2016, cu modificările şi completările ulterioare, sunt eligibile în limita a 4% din valoarea cheltuielilor eligibile aferente investiţiei de bază;</w:t>
      </w:r>
    </w:p>
    <w:p w14:paraId="76617560" w14:textId="5EF14AEA" w:rsidR="0034275F" w:rsidRPr="005D7B5A" w:rsidRDefault="004C153D">
      <w:pPr>
        <w:pStyle w:val="ListParagraph"/>
        <w:numPr>
          <w:ilvl w:val="0"/>
          <w:numId w:val="27"/>
        </w:numPr>
        <w:spacing w:after="0"/>
        <w:jc w:val="both"/>
        <w:rPr>
          <w:color w:val="000000"/>
        </w:rPr>
      </w:pPr>
      <w:r w:rsidRPr="00257222">
        <w:rPr>
          <w:color w:val="000000"/>
        </w:rPr>
        <w:t>cheltuielile pentru investiţia de bază,</w:t>
      </w:r>
      <w:r w:rsidR="000D5F78" w:rsidRPr="00257222">
        <w:rPr>
          <w:color w:val="000000"/>
        </w:rPr>
        <w:t xml:space="preserve"> </w:t>
      </w:r>
      <w:r w:rsidRPr="00257222">
        <w:rPr>
          <w:color w:val="000000"/>
        </w:rPr>
        <w:t>menţionate la poziţi</w:t>
      </w:r>
      <w:r w:rsidR="00567E8D" w:rsidRPr="00257222">
        <w:rPr>
          <w:color w:val="000000"/>
        </w:rPr>
        <w:t xml:space="preserve">a 4 </w:t>
      </w:r>
      <w:bookmarkStart w:id="4" w:name="_Hlk134610775"/>
      <w:r w:rsidRPr="00257222">
        <w:rPr>
          <w:color w:val="000000"/>
        </w:rPr>
        <w:t>din conţinutul-cadru al devizului general prevăzut în anexa nr. 7 la Hotărârea Guvernului nr. 907/2016, cu modificările şi completările ulterioare</w:t>
      </w:r>
      <w:bookmarkEnd w:id="4"/>
      <w:r w:rsidR="0034275F" w:rsidRPr="00257222">
        <w:rPr>
          <w:color w:val="000000"/>
        </w:rPr>
        <w:t xml:space="preserve">, </w:t>
      </w:r>
      <w:r w:rsidR="0034275F" w:rsidRPr="005D7B5A">
        <w:rPr>
          <w:color w:val="000000"/>
        </w:rPr>
        <w:t>respectiv:</w:t>
      </w:r>
    </w:p>
    <w:p w14:paraId="5E316F36" w14:textId="67CE6535" w:rsidR="004C153D" w:rsidRPr="005D7B5A" w:rsidRDefault="0034275F" w:rsidP="00300732">
      <w:pPr>
        <w:spacing w:after="0"/>
        <w:ind w:left="1134" w:hanging="283"/>
        <w:jc w:val="both"/>
        <w:rPr>
          <w:color w:val="000000"/>
        </w:rPr>
      </w:pPr>
      <w:r w:rsidRPr="005D7B5A">
        <w:rPr>
          <w:color w:val="000000"/>
        </w:rPr>
        <w:t xml:space="preserve">1. pentru sistemul de alimentare cu apă: </w:t>
      </w:r>
      <w:r w:rsidRPr="005D7B5A">
        <w:t>captări, aducţiuni,</w:t>
      </w:r>
      <w:r w:rsidRPr="005D7B5A">
        <w:rPr>
          <w:color w:val="000000"/>
        </w:rPr>
        <w:t> </w:t>
      </w:r>
      <w:r w:rsidRPr="005D7B5A">
        <w:t>staţii de tratare,</w:t>
      </w:r>
      <w:r w:rsidRPr="005D7B5A">
        <w:rPr>
          <w:color w:val="000000"/>
        </w:rPr>
        <w:t> </w:t>
      </w:r>
      <w:r w:rsidRPr="005D7B5A">
        <w:t>staţii de pompare cu sau fără hidrofor, rezervoare de înmagazinare, reţele de transport şi distribuţie, branşamente, până la punctul de delimitare</w:t>
      </w:r>
      <w:r w:rsidRPr="005D7B5A">
        <w:rPr>
          <w:color w:val="000000"/>
        </w:rPr>
        <w:t>;</w:t>
      </w:r>
    </w:p>
    <w:p w14:paraId="46A5FC23" w14:textId="2EA84122" w:rsidR="0034275F" w:rsidRPr="005D7B5A" w:rsidRDefault="0034275F" w:rsidP="00300732">
      <w:pPr>
        <w:spacing w:after="0"/>
        <w:ind w:left="1134" w:hanging="283"/>
        <w:jc w:val="both"/>
        <w:rPr>
          <w:color w:val="000000"/>
        </w:rPr>
      </w:pPr>
      <w:r w:rsidRPr="005D7B5A">
        <w:rPr>
          <w:color w:val="000000"/>
        </w:rPr>
        <w:t>2. pentru sistemul de canalizare:</w:t>
      </w:r>
      <w:r w:rsidRPr="005D7B5A">
        <w:t xml:space="preserve"> reţele de canalizare</w:t>
      </w:r>
      <w:r w:rsidR="008F2C60">
        <w:t xml:space="preserve"> (inclusiv canalizare pluvială)</w:t>
      </w:r>
      <w:r w:rsidRPr="005D7B5A">
        <w:t>, staţii de pompare</w:t>
      </w:r>
      <w:r w:rsidR="00215CD1" w:rsidRPr="005D7B5A">
        <w:t xml:space="preserve">, </w:t>
      </w:r>
      <w:r w:rsidRPr="005D7B5A">
        <w:t xml:space="preserve">staţii de epurare, </w:t>
      </w:r>
      <w:r w:rsidR="00177F85">
        <w:t xml:space="preserve">separatoare de hidrocarburi, </w:t>
      </w:r>
      <w:r w:rsidRPr="005D7B5A">
        <w:t>colectoare de evacuare spre emisar, guri de vărsare în emisar, depozite de nămol deshidratat</w:t>
      </w:r>
      <w:r w:rsidR="00B0672B" w:rsidRPr="005D7B5A">
        <w:t>,</w:t>
      </w:r>
      <w:r w:rsidR="00215CD1" w:rsidRPr="005D7B5A">
        <w:t xml:space="preserve"> racorduri de canalizare de la punctul de delimitare şi preluare</w:t>
      </w:r>
      <w:r w:rsidRPr="005D7B5A">
        <w:t>;</w:t>
      </w:r>
    </w:p>
    <w:p w14:paraId="1F594DB8" w14:textId="0DE8E5B0" w:rsidR="007B550A" w:rsidRDefault="007B550A">
      <w:pPr>
        <w:pStyle w:val="ListParagraph"/>
        <w:numPr>
          <w:ilvl w:val="0"/>
          <w:numId w:val="27"/>
        </w:numPr>
        <w:spacing w:after="0"/>
        <w:jc w:val="both"/>
        <w:rPr>
          <w:color w:val="000000"/>
        </w:rPr>
      </w:pPr>
      <w:r w:rsidRPr="005D7B5A">
        <w:rPr>
          <w:color w:val="000000"/>
        </w:rPr>
        <w:t xml:space="preserve">cheltuieli pentru organizare de șantier, respectiv poziția 5.1 </w:t>
      </w:r>
      <w:r w:rsidR="00C30F14" w:rsidRPr="005D7B5A">
        <w:rPr>
          <w:color w:val="000000"/>
        </w:rPr>
        <w:t>din conţinutul-cadru al devizului general prevăzut în anexa nr. 7 la Hotărârea</w:t>
      </w:r>
      <w:r w:rsidR="00C30F14" w:rsidRPr="00C30F14">
        <w:rPr>
          <w:color w:val="000000"/>
        </w:rPr>
        <w:t xml:space="preserve"> Guvernului nr. 907/2016, cu modificările şi completările ulterioare</w:t>
      </w:r>
      <w:r w:rsidR="00C30F14">
        <w:rPr>
          <w:color w:val="000000"/>
        </w:rPr>
        <w:t>;</w:t>
      </w:r>
    </w:p>
    <w:p w14:paraId="54131721" w14:textId="256D28AB" w:rsidR="00A211D5" w:rsidRDefault="005B1606">
      <w:pPr>
        <w:pStyle w:val="ListParagraph"/>
        <w:numPr>
          <w:ilvl w:val="0"/>
          <w:numId w:val="27"/>
        </w:numPr>
        <w:spacing w:after="0"/>
        <w:jc w:val="both"/>
        <w:rPr>
          <w:color w:val="000000"/>
        </w:rPr>
      </w:pPr>
      <w:r>
        <w:rPr>
          <w:color w:val="000000"/>
        </w:rPr>
        <w:t xml:space="preserve">cheltuieli diverse și neprevăzute, </w:t>
      </w:r>
      <w:r w:rsidRPr="005B1606">
        <w:rPr>
          <w:color w:val="000000"/>
        </w:rPr>
        <w:t>respectiv poziția 5.</w:t>
      </w:r>
      <w:r>
        <w:rPr>
          <w:color w:val="000000"/>
        </w:rPr>
        <w:t>3</w:t>
      </w:r>
      <w:r w:rsidRPr="005B1606">
        <w:rPr>
          <w:color w:val="000000"/>
        </w:rPr>
        <w:t xml:space="preserve"> din conţinutul-cadru al devizului general prevăzut în anexa nr. 7 la Hotărârea Guvernului nr. 907/2016, cu modificările şi completările ulterioare</w:t>
      </w:r>
      <w:r>
        <w:rPr>
          <w:color w:val="000000"/>
        </w:rPr>
        <w:t>;</w:t>
      </w:r>
    </w:p>
    <w:p w14:paraId="2E71946C" w14:textId="0A789699" w:rsidR="00A211D5" w:rsidRDefault="008F5855">
      <w:pPr>
        <w:pStyle w:val="ListParagraph"/>
        <w:numPr>
          <w:ilvl w:val="0"/>
          <w:numId w:val="27"/>
        </w:numPr>
        <w:spacing w:after="0"/>
        <w:jc w:val="both"/>
        <w:rPr>
          <w:color w:val="000000"/>
        </w:rPr>
      </w:pPr>
      <w:r>
        <w:rPr>
          <w:color w:val="000000"/>
        </w:rPr>
        <w:t xml:space="preserve">cheltuieli pentru informare și publicitate, </w:t>
      </w:r>
      <w:r w:rsidRPr="008F5855">
        <w:rPr>
          <w:color w:val="000000"/>
        </w:rPr>
        <w:t>respectiv poziția 5.</w:t>
      </w:r>
      <w:r>
        <w:rPr>
          <w:color w:val="000000"/>
        </w:rPr>
        <w:t>4</w:t>
      </w:r>
      <w:r w:rsidRPr="008F5855">
        <w:rPr>
          <w:color w:val="000000"/>
        </w:rPr>
        <w:t xml:space="preserve"> din conţinutul-cadru al devizului general prevăzut în anexa nr. 7 la Hotărârea Guvernului nr. 907/2016, cu modificările şi completările ulterioare</w:t>
      </w:r>
      <w:r>
        <w:rPr>
          <w:color w:val="000000"/>
        </w:rPr>
        <w:t>;</w:t>
      </w:r>
    </w:p>
    <w:p w14:paraId="69180540" w14:textId="554170DA" w:rsidR="008F5855" w:rsidRDefault="00AA7D92">
      <w:pPr>
        <w:pStyle w:val="ListParagraph"/>
        <w:numPr>
          <w:ilvl w:val="0"/>
          <w:numId w:val="27"/>
        </w:numPr>
        <w:spacing w:after="0"/>
        <w:jc w:val="both"/>
        <w:rPr>
          <w:color w:val="000000"/>
        </w:rPr>
      </w:pPr>
      <w:r>
        <w:rPr>
          <w:color w:val="000000"/>
        </w:rPr>
        <w:t xml:space="preserve">cheltuieli pentru probe tehnologice și teste, respectiv poziția 6 din </w:t>
      </w:r>
      <w:r w:rsidRPr="00AA7D92">
        <w:rPr>
          <w:color w:val="000000"/>
        </w:rPr>
        <w:t>conţinutul-cadru al devizului general prevăzut în anexa nr. 7 la Hotărârea Guvernului nr. 907/2016, cu modificările şi completările ulterioare</w:t>
      </w:r>
      <w:r>
        <w:rPr>
          <w:color w:val="000000"/>
        </w:rPr>
        <w:t>;</w:t>
      </w:r>
    </w:p>
    <w:p w14:paraId="4F9785E9" w14:textId="41358892" w:rsidR="00625DCF" w:rsidRDefault="002C4053">
      <w:pPr>
        <w:pStyle w:val="ListParagraph"/>
        <w:numPr>
          <w:ilvl w:val="0"/>
          <w:numId w:val="27"/>
        </w:numPr>
        <w:spacing w:after="0"/>
        <w:jc w:val="both"/>
        <w:rPr>
          <w:color w:val="000000"/>
        </w:rPr>
      </w:pPr>
      <w:r w:rsidRPr="002C4053">
        <w:rPr>
          <w:color w:val="000000"/>
        </w:rPr>
        <w:t>calculul</w:t>
      </w:r>
      <w:r w:rsidR="002E7151">
        <w:rPr>
          <w:color w:val="000000"/>
        </w:rPr>
        <w:t xml:space="preserve"> </w:t>
      </w:r>
      <w:r w:rsidRPr="002C4053">
        <w:rPr>
          <w:color w:val="000000"/>
        </w:rPr>
        <w:t>taxei pe valoarea adăugată, în condiţiile în care, potrivit prevederilor legale în vigoare, aceasta nu este recuperabilă, rambursabilă sau compensată prin orice mijloace.</w:t>
      </w:r>
    </w:p>
    <w:p w14:paraId="6BDF03F2" w14:textId="4D58FF6B" w:rsidR="002C4053" w:rsidRDefault="002C4053">
      <w:pPr>
        <w:pStyle w:val="ListParagraph"/>
        <w:numPr>
          <w:ilvl w:val="0"/>
          <w:numId w:val="26"/>
        </w:numPr>
        <w:spacing w:after="0"/>
        <w:ind w:left="426"/>
        <w:jc w:val="both"/>
        <w:rPr>
          <w:color w:val="000000"/>
        </w:rPr>
      </w:pPr>
      <w:r w:rsidRPr="002C4053">
        <w:rPr>
          <w:color w:val="000000"/>
        </w:rPr>
        <w:t>Cheltuielile efectuate pentru achiziţia de active corporale sunt eligibile dacă activele achiziţionate sunt noi.</w:t>
      </w:r>
    </w:p>
    <w:p w14:paraId="5AE169A9" w14:textId="7E98CCB6" w:rsidR="0096617F" w:rsidRPr="009067C8" w:rsidRDefault="00CA15C4">
      <w:pPr>
        <w:pStyle w:val="ListParagraph"/>
        <w:numPr>
          <w:ilvl w:val="0"/>
          <w:numId w:val="26"/>
        </w:numPr>
        <w:spacing w:after="0"/>
        <w:ind w:left="426"/>
        <w:jc w:val="both"/>
        <w:rPr>
          <w:color w:val="000000"/>
        </w:rPr>
      </w:pPr>
      <w:r w:rsidRPr="009067C8">
        <w:rPr>
          <w:color w:val="000000"/>
        </w:rPr>
        <w:t>AFM finanţează cheltuieli eligibile contractate după aprobarea cererii de finanţare şi realizate, recepţionate şi facturate după înch</w:t>
      </w:r>
      <w:r w:rsidRPr="009067C8">
        <w:rPr>
          <w:color w:val="000000"/>
        </w:rPr>
        <w:t xml:space="preserve">eierea contractului de finanţare. </w:t>
      </w:r>
    </w:p>
    <w:p w14:paraId="149F4F17" w14:textId="196C377A" w:rsidR="0096617F" w:rsidRDefault="00CA15C4">
      <w:pPr>
        <w:pStyle w:val="ListParagraph"/>
        <w:numPr>
          <w:ilvl w:val="0"/>
          <w:numId w:val="26"/>
        </w:numPr>
        <w:spacing w:after="0"/>
        <w:ind w:left="426"/>
        <w:jc w:val="both"/>
        <w:rPr>
          <w:color w:val="000000"/>
        </w:rPr>
      </w:pPr>
      <w:r w:rsidRPr="008E4E69">
        <w:rPr>
          <w:color w:val="000000"/>
        </w:rPr>
        <w:t>Prin excepţie de la alin. (</w:t>
      </w:r>
      <w:r w:rsidR="00293B6E" w:rsidRPr="008E4E69">
        <w:rPr>
          <w:color w:val="000000"/>
        </w:rPr>
        <w:t>3</w:t>
      </w:r>
      <w:r w:rsidRPr="008E4E69">
        <w:rPr>
          <w:color w:val="000000"/>
        </w:rPr>
        <w:t>), pentru proiectele aprobate potrivit art. 1</w:t>
      </w:r>
      <w:r w:rsidR="009876C9">
        <w:rPr>
          <w:color w:val="000000"/>
        </w:rPr>
        <w:t>5</w:t>
      </w:r>
      <w:r w:rsidRPr="008E4E69">
        <w:rPr>
          <w:color w:val="000000"/>
        </w:rPr>
        <w:t>, AFM poate finanţa cheltuielile aferente realizării serviciilor de consultanţă</w:t>
      </w:r>
      <w:r w:rsidR="00C8288D" w:rsidRPr="008E4E69">
        <w:rPr>
          <w:color w:val="000000"/>
        </w:rPr>
        <w:t xml:space="preserve"> și proiectare</w:t>
      </w:r>
      <w:r w:rsidRPr="008E4E69">
        <w:rPr>
          <w:color w:val="000000"/>
        </w:rPr>
        <w:t xml:space="preserve"> realizate anterior încheierii contractului de finanţare.</w:t>
      </w:r>
    </w:p>
    <w:p w14:paraId="3EA9DEE7" w14:textId="39413FB5" w:rsidR="0096617F" w:rsidRPr="001839B4" w:rsidRDefault="00CA15C4">
      <w:pPr>
        <w:pStyle w:val="ListParagraph"/>
        <w:numPr>
          <w:ilvl w:val="0"/>
          <w:numId w:val="26"/>
        </w:numPr>
        <w:spacing w:after="0"/>
        <w:ind w:left="426"/>
        <w:jc w:val="both"/>
        <w:rPr>
          <w:color w:val="000000"/>
        </w:rPr>
      </w:pPr>
      <w:r>
        <w:rPr>
          <w:color w:val="000000"/>
        </w:rPr>
        <w:t xml:space="preserve">Cheltuielile bancare, respectiv comisioanele bancare, diferenţele de curs valutar etc. nu constituie </w:t>
      </w:r>
      <w:r w:rsidRPr="001839B4">
        <w:rPr>
          <w:color w:val="000000"/>
        </w:rPr>
        <w:t>cheltuieli eligibile.</w:t>
      </w:r>
    </w:p>
    <w:p w14:paraId="15D90A94" w14:textId="4BD71AFF" w:rsidR="0096617F" w:rsidRPr="00300732" w:rsidRDefault="00CA15C4">
      <w:pPr>
        <w:pStyle w:val="ListParagraph"/>
        <w:numPr>
          <w:ilvl w:val="0"/>
          <w:numId w:val="26"/>
        </w:numPr>
        <w:spacing w:after="0"/>
        <w:ind w:left="426"/>
        <w:jc w:val="both"/>
        <w:rPr>
          <w:color w:val="000000"/>
        </w:rPr>
      </w:pPr>
      <w:r w:rsidRPr="00300732">
        <w:rPr>
          <w:color w:val="000000"/>
        </w:rPr>
        <w:t>Beneficiarul este obligat să susțină din surse proprii cheltuieli</w:t>
      </w:r>
      <w:r w:rsidR="009876C9" w:rsidRPr="00300732">
        <w:rPr>
          <w:color w:val="000000"/>
        </w:rPr>
        <w:t>le</w:t>
      </w:r>
      <w:r w:rsidRPr="00300732">
        <w:rPr>
          <w:color w:val="000000"/>
        </w:rPr>
        <w:t xml:space="preserve"> efectua</w:t>
      </w:r>
      <w:r w:rsidRPr="00300732">
        <w:rPr>
          <w:color w:val="000000"/>
        </w:rPr>
        <w:t>te peste pragurile prevăzute la art. 7 alin. (</w:t>
      </w:r>
      <w:r w:rsidR="00C8288D" w:rsidRPr="00300732">
        <w:rPr>
          <w:color w:val="000000"/>
        </w:rPr>
        <w:t>3</w:t>
      </w:r>
      <w:r w:rsidRPr="00300732">
        <w:rPr>
          <w:color w:val="000000"/>
        </w:rPr>
        <w:t>) și cheltuielile declarate neeligibile de AFM.</w:t>
      </w:r>
    </w:p>
    <w:p w14:paraId="0E262B14" w14:textId="77777777" w:rsidR="000E56E2" w:rsidRDefault="00CA15C4" w:rsidP="000E56E2">
      <w:pPr>
        <w:spacing w:after="0"/>
        <w:jc w:val="both"/>
        <w:rPr>
          <w:b/>
          <w:color w:val="000000"/>
        </w:rPr>
      </w:pPr>
      <w:r>
        <w:rPr>
          <w:b/>
          <w:bCs/>
          <w:szCs w:val="24"/>
          <w:shd w:val="clear" w:color="auto" w:fill="FFFFFF"/>
        </w:rPr>
        <w:t xml:space="preserve">Articolul </w:t>
      </w:r>
      <w:r>
        <w:rPr>
          <w:b/>
          <w:color w:val="000000"/>
        </w:rPr>
        <w:t>12</w:t>
      </w:r>
    </w:p>
    <w:p w14:paraId="42778E42" w14:textId="694F47D9" w:rsidR="0096617F" w:rsidRDefault="00CA15C4" w:rsidP="000E56E2">
      <w:pPr>
        <w:spacing w:after="0"/>
        <w:jc w:val="both"/>
      </w:pPr>
      <w:r>
        <w:rPr>
          <w:b/>
          <w:color w:val="000000"/>
        </w:rPr>
        <w:lastRenderedPageBreak/>
        <w:t xml:space="preserve">Conţinutul dosarului de finanţare </w:t>
      </w:r>
    </w:p>
    <w:p w14:paraId="7F99402E" w14:textId="6D2CE912" w:rsidR="0096617F" w:rsidRPr="00300732" w:rsidRDefault="00CA15C4">
      <w:pPr>
        <w:pStyle w:val="ListParagraph"/>
        <w:numPr>
          <w:ilvl w:val="0"/>
          <w:numId w:val="28"/>
        </w:numPr>
        <w:spacing w:after="0"/>
        <w:ind w:left="426"/>
        <w:jc w:val="both"/>
        <w:rPr>
          <w:color w:val="000000"/>
        </w:rPr>
      </w:pPr>
      <w:r>
        <w:rPr>
          <w:color w:val="000000"/>
        </w:rPr>
        <w:t>Dosarul de finanţare va cuprinde următoarele documente:</w:t>
      </w:r>
    </w:p>
    <w:p w14:paraId="35402C7B" w14:textId="199CBE52" w:rsidR="0096617F" w:rsidRPr="00300732" w:rsidRDefault="00CA15C4">
      <w:pPr>
        <w:pStyle w:val="ListParagraph"/>
        <w:numPr>
          <w:ilvl w:val="0"/>
          <w:numId w:val="29"/>
        </w:numPr>
        <w:spacing w:after="0"/>
        <w:jc w:val="both"/>
        <w:rPr>
          <w:color w:val="000000"/>
        </w:rPr>
      </w:pPr>
      <w:r>
        <w:rPr>
          <w:color w:val="000000"/>
        </w:rPr>
        <w:t>cererea de finanţare, semnată de către reprezentantul leg</w:t>
      </w:r>
      <w:r>
        <w:rPr>
          <w:color w:val="000000"/>
        </w:rPr>
        <w:t xml:space="preserve">al al solicitantului sau de către împuternicitul acestuia cu semnătura electronică calificată </w:t>
      </w:r>
      <w:r w:rsidRPr="00300732">
        <w:rPr>
          <w:color w:val="000000"/>
        </w:rPr>
        <w:t>bazată pe un certificat calificat emis de un prestator de servicii de încredere conform Regulamentului (UE) 910/2014</w:t>
      </w:r>
      <w:r>
        <w:rPr>
          <w:color w:val="000000"/>
        </w:rPr>
        <w:t>;</w:t>
      </w:r>
    </w:p>
    <w:p w14:paraId="79F7499D" w14:textId="1A911D3C" w:rsidR="0096617F" w:rsidRPr="00300732" w:rsidRDefault="00CA15C4">
      <w:pPr>
        <w:pStyle w:val="ListParagraph"/>
        <w:numPr>
          <w:ilvl w:val="0"/>
          <w:numId w:val="29"/>
        </w:numPr>
        <w:spacing w:after="0"/>
        <w:jc w:val="both"/>
        <w:rPr>
          <w:color w:val="000000"/>
        </w:rPr>
      </w:pPr>
      <w:r>
        <w:rPr>
          <w:color w:val="000000"/>
        </w:rPr>
        <w:t xml:space="preserve">actul administrativ prin care </w:t>
      </w:r>
      <w:r w:rsidR="0073283C">
        <w:rPr>
          <w:color w:val="000000"/>
        </w:rPr>
        <w:t>reprezentantul legal</w:t>
      </w:r>
      <w:r>
        <w:rPr>
          <w:color w:val="000000"/>
        </w:rPr>
        <w:t xml:space="preserve"> desemnează o persoană împuternicită în relația cu AFM, însoțit de </w:t>
      </w:r>
      <w:r w:rsidR="00223EC3">
        <w:rPr>
          <w:color w:val="000000"/>
        </w:rPr>
        <w:t xml:space="preserve">cartea de identitate </w:t>
      </w:r>
      <w:r>
        <w:rPr>
          <w:color w:val="000000"/>
        </w:rPr>
        <w:t>a acestuia;</w:t>
      </w:r>
    </w:p>
    <w:p w14:paraId="1ED0118F" w14:textId="2C09293C" w:rsidR="0096617F" w:rsidRDefault="00CA15C4">
      <w:pPr>
        <w:pStyle w:val="ListParagraph"/>
        <w:numPr>
          <w:ilvl w:val="0"/>
          <w:numId w:val="29"/>
        </w:numPr>
        <w:spacing w:after="0"/>
        <w:jc w:val="both"/>
        <w:rPr>
          <w:color w:val="000000"/>
        </w:rPr>
      </w:pPr>
      <w:r>
        <w:rPr>
          <w:color w:val="000000"/>
        </w:rPr>
        <w:t>certificatul de atestare fiscală privind obligaţiile de plată către bugetul de stat, emis pe numele solicitantului de către organul teritorial de spec</w:t>
      </w:r>
      <w:r>
        <w:rPr>
          <w:color w:val="000000"/>
        </w:rPr>
        <w:t>ialitate al Ministerului Finanţelor, nu mai vechi de 30 de zile la data depunerii dosarului de finanţare;</w:t>
      </w:r>
    </w:p>
    <w:p w14:paraId="2F3E68CD" w14:textId="06EC950C" w:rsidR="0096617F" w:rsidRDefault="00CA15C4">
      <w:pPr>
        <w:pStyle w:val="ListParagraph"/>
        <w:numPr>
          <w:ilvl w:val="0"/>
          <w:numId w:val="29"/>
        </w:numPr>
        <w:spacing w:after="0"/>
        <w:jc w:val="both"/>
        <w:rPr>
          <w:color w:val="000000"/>
        </w:rPr>
      </w:pPr>
      <w:r>
        <w:rPr>
          <w:color w:val="000000"/>
        </w:rPr>
        <w:t>certificatul de atestare fiscală privind impozitele şi taxele locale şi alte venituri ale bugetului local, emis pe numele solicitantului de către auto</w:t>
      </w:r>
      <w:r>
        <w:rPr>
          <w:color w:val="000000"/>
        </w:rPr>
        <w:t>ritatea publică locală în a cărei rază teritorială îşi are sediul solicitantul, nu mai vechi de 30 de zile la data depunerii dosarului de finanţare;</w:t>
      </w:r>
    </w:p>
    <w:p w14:paraId="08474FC0" w14:textId="0DFC5BEF" w:rsidR="0096617F" w:rsidRDefault="00CA15C4">
      <w:pPr>
        <w:pStyle w:val="ListParagraph"/>
        <w:numPr>
          <w:ilvl w:val="0"/>
          <w:numId w:val="29"/>
        </w:numPr>
        <w:spacing w:after="0"/>
        <w:jc w:val="both"/>
        <w:rPr>
          <w:color w:val="000000"/>
        </w:rPr>
      </w:pPr>
      <w:r>
        <w:rPr>
          <w:color w:val="000000"/>
        </w:rPr>
        <w:t xml:space="preserve">certificatul de atestare fiscală privind obligaţiile la Fondul pentru mediu, emis pe numele solicitantului </w:t>
      </w:r>
      <w:r>
        <w:rPr>
          <w:color w:val="000000"/>
        </w:rPr>
        <w:t>de către AFM, nu mai vechi de 30 de zile la data depunerii dosarului de finanţare sau declaraţia pe propria răspundere de unde să rezulte că solicitantul şi-a îndeplinit toate obligaţiile la Fondul pentru mediu, respectiv a depus toate declaraţiile privind</w:t>
      </w:r>
      <w:r>
        <w:rPr>
          <w:color w:val="000000"/>
        </w:rPr>
        <w:t xml:space="preserve"> obligaţiile la Fondul pentru mediu şi nu are sume datorate la data depunerii dosarului de finanţare; declaraţia va fi dată sub sancţiunea prevederilor penale privind falsul în declaraţii şi va fi asumată de către reprezentantul legal al solicitantului sau</w:t>
      </w:r>
      <w:r>
        <w:rPr>
          <w:color w:val="000000"/>
        </w:rPr>
        <w:t xml:space="preserve"> împuternicitul acestuia prin semnătură electronică calificată </w:t>
      </w:r>
      <w:r w:rsidRPr="00300732">
        <w:rPr>
          <w:color w:val="000000"/>
        </w:rPr>
        <w:t>bazată pe un certificat calificat emis de un prestator de servicii de încredere conform Regulamentului (UE) 910/2014</w:t>
      </w:r>
      <w:r>
        <w:rPr>
          <w:color w:val="000000"/>
        </w:rPr>
        <w:t>;</w:t>
      </w:r>
    </w:p>
    <w:p w14:paraId="32CB32F8" w14:textId="05362F1F" w:rsidR="0096617F" w:rsidRPr="000E18E8" w:rsidRDefault="00CA15C4">
      <w:pPr>
        <w:pStyle w:val="ListParagraph"/>
        <w:numPr>
          <w:ilvl w:val="0"/>
          <w:numId w:val="29"/>
        </w:numPr>
        <w:spacing w:after="0"/>
        <w:jc w:val="both"/>
        <w:rPr>
          <w:color w:val="000000"/>
        </w:rPr>
      </w:pPr>
      <w:r w:rsidRPr="00E63952">
        <w:rPr>
          <w:color w:val="000000"/>
        </w:rPr>
        <w:t>hotărârea autorități</w:t>
      </w:r>
      <w:r w:rsidR="00BF046C" w:rsidRPr="00E63952">
        <w:rPr>
          <w:color w:val="000000"/>
        </w:rPr>
        <w:t>i</w:t>
      </w:r>
      <w:r w:rsidRPr="00E63952">
        <w:rPr>
          <w:color w:val="000000"/>
        </w:rPr>
        <w:t xml:space="preserve"> deliberative a solicitantului privind participarea la program</w:t>
      </w:r>
      <w:r>
        <w:rPr>
          <w:color w:val="000000"/>
        </w:rPr>
        <w:t xml:space="preserve">, </w:t>
      </w:r>
      <w:r w:rsidRPr="000E18E8">
        <w:rPr>
          <w:color w:val="000000"/>
        </w:rPr>
        <w:t>care va conţine:</w:t>
      </w:r>
    </w:p>
    <w:p w14:paraId="386F331B" w14:textId="77777777" w:rsidR="0096617F" w:rsidRPr="00300732" w:rsidRDefault="00CA15C4" w:rsidP="00300732">
      <w:pPr>
        <w:spacing w:after="0"/>
        <w:ind w:left="1134" w:hanging="283"/>
        <w:jc w:val="both"/>
      </w:pPr>
      <w:r w:rsidRPr="00300732">
        <w:t>1. acordul de participare în cadrul programului;</w:t>
      </w:r>
    </w:p>
    <w:p w14:paraId="1D085293" w14:textId="04512784" w:rsidR="0096617F" w:rsidRPr="00300732" w:rsidRDefault="00CA15C4" w:rsidP="00300732">
      <w:pPr>
        <w:spacing w:after="0"/>
        <w:ind w:left="1134" w:hanging="283"/>
        <w:jc w:val="both"/>
      </w:pPr>
      <w:r w:rsidRPr="00300732">
        <w:t xml:space="preserve">2. acordul privind asigurarea şi susţinerea, din surse proprii, a cheltuielilor care nu sunt acoperite prin finanțarea </w:t>
      </w:r>
      <w:r w:rsidRPr="00300732">
        <w:t>acordată de AFM și a cheltuielilor neeligibile</w:t>
      </w:r>
      <w:r w:rsidR="00BF046C" w:rsidRPr="00300732">
        <w:t>;</w:t>
      </w:r>
    </w:p>
    <w:p w14:paraId="7F814F70" w14:textId="2E99FA8C" w:rsidR="00B416AD" w:rsidRPr="00C30954" w:rsidRDefault="00B416AD">
      <w:pPr>
        <w:pStyle w:val="ListParagraph"/>
        <w:numPr>
          <w:ilvl w:val="0"/>
          <w:numId w:val="29"/>
        </w:numPr>
        <w:spacing w:after="0"/>
        <w:jc w:val="both"/>
        <w:rPr>
          <w:color w:val="000000"/>
        </w:rPr>
      </w:pPr>
      <w:r w:rsidRPr="0079093D">
        <w:rPr>
          <w:color w:val="000000"/>
        </w:rPr>
        <w:t>studiu</w:t>
      </w:r>
      <w:r w:rsidR="00BF046C">
        <w:rPr>
          <w:color w:val="000000"/>
        </w:rPr>
        <w:t>l</w:t>
      </w:r>
      <w:r w:rsidRPr="0079093D">
        <w:rPr>
          <w:color w:val="000000"/>
        </w:rPr>
        <w:t xml:space="preserve"> de fezabilitate, întocmit conform Hotărârii Guvernului nr. 907/2016 privind etapele de elaborare şi conţinutul-cadru al documentaţiilor tehnico-economice aferente obiectivelor/proiectelor de investiţii finanţate din fonduri publice, cu modificările şi completările ulterioare; certificatul de urbanism, avizele și acordurile sunt obligatorii la depunerea dosarului de finanțare. În situația în care anumite componente nu sunt considerate necesare în conținutul studiului de fezabilitate, se va motiva de către proiectant în acest sens</w:t>
      </w:r>
      <w:r w:rsidRPr="001839B4">
        <w:rPr>
          <w:color w:val="000000"/>
        </w:rPr>
        <w:t>;</w:t>
      </w:r>
      <w:r w:rsidR="00124AA0" w:rsidRPr="00300732">
        <w:rPr>
          <w:color w:val="000000"/>
        </w:rPr>
        <w:t xml:space="preserve"> </w:t>
      </w:r>
      <w:r w:rsidR="00124AA0" w:rsidRPr="001839B4">
        <w:rPr>
          <w:color w:val="000000"/>
        </w:rPr>
        <w:t xml:space="preserve">în situația în care o cerere de finanțare cuprinde mai multe tipuri de </w:t>
      </w:r>
      <w:r w:rsidR="001839B4" w:rsidRPr="001839B4">
        <w:rPr>
          <w:color w:val="000000"/>
        </w:rPr>
        <w:t>investiții</w:t>
      </w:r>
      <w:r w:rsidR="00124AA0" w:rsidRPr="001839B4">
        <w:rPr>
          <w:color w:val="000000"/>
        </w:rPr>
        <w:t xml:space="preserve">, dintre cele definite la art. 7 alin. (2), solicitantul va depune câte un studiu de fezabilitate pentru fiecare tip de </w:t>
      </w:r>
      <w:r w:rsidR="001839B4" w:rsidRPr="001839B4">
        <w:rPr>
          <w:color w:val="000000"/>
        </w:rPr>
        <w:t>investiție</w:t>
      </w:r>
      <w:r w:rsidR="00124AA0" w:rsidRPr="001839B4">
        <w:rPr>
          <w:color w:val="000000"/>
        </w:rPr>
        <w:t>;</w:t>
      </w:r>
    </w:p>
    <w:p w14:paraId="640BCB66" w14:textId="1F34E514" w:rsidR="0096617F" w:rsidRDefault="00B416AD">
      <w:pPr>
        <w:pStyle w:val="ListParagraph"/>
        <w:numPr>
          <w:ilvl w:val="0"/>
          <w:numId w:val="29"/>
        </w:numPr>
        <w:spacing w:after="0"/>
        <w:jc w:val="both"/>
        <w:rPr>
          <w:color w:val="000000"/>
        </w:rPr>
      </w:pPr>
      <w:r w:rsidRPr="0079093D">
        <w:rPr>
          <w:color w:val="000000"/>
        </w:rPr>
        <w:t>documentul doveditor al deschiderii de către solicitantul aprobat la Trezoreria Statului a contului de venituri încasate de la Fondul pentru mediu, în urma scoaterii la licitaţie a certificatelor de emisii de gaze cu efect de seră, şi reprezentând finanţare a proiectelor pentru protecţia mediului. Contul va avea cod/indicator bugetar 43.02.44/43.44.00;</w:t>
      </w:r>
    </w:p>
    <w:p w14:paraId="6F99F560" w14:textId="469EE3CE" w:rsidR="0096617F" w:rsidRPr="00300732" w:rsidRDefault="00FB6854">
      <w:pPr>
        <w:pStyle w:val="ListParagraph"/>
        <w:numPr>
          <w:ilvl w:val="0"/>
          <w:numId w:val="29"/>
        </w:numPr>
        <w:spacing w:after="0"/>
        <w:jc w:val="both"/>
        <w:rPr>
          <w:color w:val="000000"/>
          <w:specVanish/>
        </w:rPr>
      </w:pPr>
      <w:r w:rsidRPr="00300732">
        <w:rPr>
          <w:color w:val="000000"/>
        </w:rPr>
        <w:t>documentul emis de direcțiile de specialitate ale Institutul</w:t>
      </w:r>
      <w:r w:rsidR="00BF046C" w:rsidRPr="00300732">
        <w:rPr>
          <w:color w:val="000000"/>
        </w:rPr>
        <w:t>ui</w:t>
      </w:r>
      <w:r w:rsidRPr="00300732">
        <w:rPr>
          <w:color w:val="000000"/>
        </w:rPr>
        <w:t xml:space="preserve"> Național de Statistică, care să ateste numărul de locuitori ai solicitantului</w:t>
      </w:r>
      <w:r w:rsidR="00465402" w:rsidRPr="00300732">
        <w:rPr>
          <w:color w:val="000000"/>
        </w:rPr>
        <w:t>;</w:t>
      </w:r>
    </w:p>
    <w:p w14:paraId="09D3D29C" w14:textId="524DC40F" w:rsidR="00493A3A" w:rsidRPr="00300732" w:rsidRDefault="00493A3A">
      <w:pPr>
        <w:pStyle w:val="ListParagraph"/>
        <w:numPr>
          <w:ilvl w:val="0"/>
          <w:numId w:val="29"/>
        </w:numPr>
        <w:spacing w:after="0"/>
        <w:jc w:val="both"/>
        <w:rPr>
          <w:color w:val="000000"/>
          <w:specVanish/>
        </w:rPr>
      </w:pPr>
      <w:r w:rsidRPr="00300732">
        <w:rPr>
          <w:color w:val="000000"/>
        </w:rPr>
        <w:t>acordul operatorului/</w:t>
      </w:r>
      <w:r w:rsidR="00BF046C" w:rsidRPr="00300732">
        <w:rPr>
          <w:color w:val="000000"/>
        </w:rPr>
        <w:t xml:space="preserve">operatorului </w:t>
      </w:r>
      <w:r w:rsidRPr="00300732">
        <w:rPr>
          <w:color w:val="000000"/>
        </w:rPr>
        <w:t>regional de servicii de utilități publice, pentru proiectele ce prevăd extinderea și/sau modernizarea sistemului de alimentare cu apă și/sau canalizare existente</w:t>
      </w:r>
      <w:r w:rsidR="00465402" w:rsidRPr="00300732">
        <w:rPr>
          <w:color w:val="000000"/>
        </w:rPr>
        <w:t>.</w:t>
      </w:r>
    </w:p>
    <w:p w14:paraId="1A7C4E9C" w14:textId="418B91F4" w:rsidR="005370B5" w:rsidRPr="00300732" w:rsidRDefault="005370B5">
      <w:pPr>
        <w:pStyle w:val="ListParagraph"/>
        <w:numPr>
          <w:ilvl w:val="0"/>
          <w:numId w:val="28"/>
        </w:numPr>
        <w:spacing w:after="0"/>
        <w:ind w:left="426"/>
        <w:jc w:val="both"/>
        <w:rPr>
          <w:color w:val="000000"/>
          <w:specVanish/>
        </w:rPr>
      </w:pPr>
      <w:r w:rsidRPr="00300732">
        <w:rPr>
          <w:color w:val="000000"/>
        </w:rPr>
        <w:t xml:space="preserve">Certificatele de atestare fiscală emise în format electronic vor fi încărcate în aplicație în forma autentică, </w:t>
      </w:r>
      <w:r w:rsidR="00D17641" w:rsidRPr="00300732">
        <w:rPr>
          <w:color w:val="000000"/>
        </w:rPr>
        <w:t>cu</w:t>
      </w:r>
      <w:r w:rsidRPr="00300732">
        <w:rPr>
          <w:color w:val="000000"/>
        </w:rPr>
        <w:t xml:space="preserve"> semnătura digitală a instituției emitente</w:t>
      </w:r>
      <w:r w:rsidR="00D17641" w:rsidRPr="00300732">
        <w:rPr>
          <w:color w:val="000000"/>
        </w:rPr>
        <w:t xml:space="preserve">, </w:t>
      </w:r>
      <w:r w:rsidR="000973C5" w:rsidRPr="00300732">
        <w:rPr>
          <w:color w:val="000000"/>
        </w:rPr>
        <w:t>așa cum</w:t>
      </w:r>
      <w:r w:rsidR="00D17641" w:rsidRPr="00300732">
        <w:rPr>
          <w:color w:val="000000"/>
        </w:rPr>
        <w:t xml:space="preserve"> au fost emise și transmise </w:t>
      </w:r>
      <w:r w:rsidR="000973C5" w:rsidRPr="00300732">
        <w:rPr>
          <w:color w:val="000000"/>
        </w:rPr>
        <w:t>solicitantului</w:t>
      </w:r>
      <w:r w:rsidRPr="00300732">
        <w:rPr>
          <w:color w:val="000000"/>
        </w:rPr>
        <w:t>.</w:t>
      </w:r>
    </w:p>
    <w:p w14:paraId="554E0447" w14:textId="5AB7E6A4" w:rsidR="0096617F" w:rsidRPr="00300732" w:rsidRDefault="00CA15C4">
      <w:pPr>
        <w:pStyle w:val="ListParagraph"/>
        <w:numPr>
          <w:ilvl w:val="0"/>
          <w:numId w:val="28"/>
        </w:numPr>
        <w:spacing w:after="0"/>
        <w:ind w:left="426"/>
        <w:jc w:val="both"/>
        <w:rPr>
          <w:color w:val="000000"/>
          <w:specVanish/>
        </w:rPr>
      </w:pPr>
      <w:r w:rsidRPr="00300732">
        <w:rPr>
          <w:color w:val="000000"/>
        </w:rPr>
        <w:lastRenderedPageBreak/>
        <w:t>Înscrierea în cadrul programului se realizează p</w:t>
      </w:r>
      <w:r w:rsidRPr="00300732">
        <w:rPr>
          <w:color w:val="000000"/>
        </w:rPr>
        <w:t>rin intermediul aplicației informatice puse la dispoziție de AFM.</w:t>
      </w:r>
    </w:p>
    <w:p w14:paraId="2D0707D0" w14:textId="1FD3DC0E" w:rsidR="0096617F" w:rsidRPr="00300732" w:rsidRDefault="00CA15C4">
      <w:pPr>
        <w:pStyle w:val="ListParagraph"/>
        <w:numPr>
          <w:ilvl w:val="0"/>
          <w:numId w:val="28"/>
        </w:numPr>
        <w:spacing w:after="0"/>
        <w:ind w:left="426"/>
        <w:jc w:val="both"/>
        <w:rPr>
          <w:color w:val="000000"/>
          <w:specVanish/>
        </w:rPr>
      </w:pPr>
      <w:r w:rsidRPr="00300732">
        <w:rPr>
          <w:color w:val="000000"/>
        </w:rPr>
        <w:t xml:space="preserve">Înscrierile în aplicaţie se realizează în limita a </w:t>
      </w:r>
      <w:r w:rsidR="007D0B49" w:rsidRPr="00300732">
        <w:rPr>
          <w:color w:val="000000"/>
        </w:rPr>
        <w:t>200</w:t>
      </w:r>
      <w:r w:rsidRPr="00300732">
        <w:rPr>
          <w:color w:val="000000"/>
        </w:rPr>
        <w:t xml:space="preserve">% din bugetul alocat </w:t>
      </w:r>
      <w:r w:rsidR="00E60542" w:rsidRPr="00300732">
        <w:rPr>
          <w:color w:val="000000"/>
        </w:rPr>
        <w:t>p</w:t>
      </w:r>
      <w:r w:rsidRPr="00300732">
        <w:rPr>
          <w:color w:val="000000"/>
        </w:rPr>
        <w:t>rogramului.</w:t>
      </w:r>
    </w:p>
    <w:p w14:paraId="48A8C124" w14:textId="77777777" w:rsidR="000E56E2" w:rsidRDefault="000E56E2">
      <w:pPr>
        <w:spacing w:before="26" w:after="0"/>
        <w:jc w:val="both"/>
      </w:pPr>
    </w:p>
    <w:p w14:paraId="01C37F3F" w14:textId="77777777" w:rsidR="0096617F" w:rsidRDefault="00CA15C4">
      <w:pPr>
        <w:spacing w:after="0"/>
        <w:jc w:val="center"/>
        <w:rPr>
          <w:b/>
          <w:bCs/>
          <w:color w:val="000000"/>
        </w:rPr>
      </w:pPr>
      <w:r>
        <w:rPr>
          <w:b/>
          <w:bCs/>
          <w:shd w:val="clear" w:color="auto" w:fill="FFFFFF"/>
        </w:rPr>
        <w:t xml:space="preserve">Capitolul </w:t>
      </w:r>
      <w:r>
        <w:rPr>
          <w:b/>
          <w:bCs/>
          <w:color w:val="000000"/>
        </w:rPr>
        <w:t>III</w:t>
      </w:r>
    </w:p>
    <w:p w14:paraId="43F54EB5" w14:textId="79E4573A" w:rsidR="0096617F" w:rsidRDefault="00CA15C4">
      <w:pPr>
        <w:spacing w:after="0"/>
        <w:jc w:val="center"/>
        <w:rPr>
          <w:b/>
          <w:color w:val="000000"/>
        </w:rPr>
      </w:pPr>
      <w:r>
        <w:rPr>
          <w:b/>
          <w:color w:val="000000"/>
        </w:rPr>
        <w:t>Analiza do</w:t>
      </w:r>
      <w:r w:rsidR="001C09A4">
        <w:rPr>
          <w:b/>
          <w:color w:val="000000"/>
        </w:rPr>
        <w:t>sarului</w:t>
      </w:r>
      <w:r>
        <w:rPr>
          <w:b/>
          <w:color w:val="000000"/>
        </w:rPr>
        <w:t xml:space="preserve"> de finanțare și aprobarea finanțării proiectului</w:t>
      </w:r>
    </w:p>
    <w:p w14:paraId="34D93FC9" w14:textId="77777777" w:rsidR="0096617F" w:rsidRDefault="0096617F">
      <w:pPr>
        <w:spacing w:before="80" w:after="0"/>
        <w:jc w:val="center"/>
      </w:pPr>
    </w:p>
    <w:p w14:paraId="0D70DE2F" w14:textId="5DE22281" w:rsidR="0096617F" w:rsidRDefault="00CA15C4">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w:t>
      </w:r>
      <w:r w:rsidR="000E56E2">
        <w:rPr>
          <w:rFonts w:ascii="Times New Roman" w:hAnsi="Times New Roman"/>
          <w:color w:val="auto"/>
          <w:sz w:val="24"/>
          <w:szCs w:val="24"/>
          <w:shd w:val="clear" w:color="auto" w:fill="FFFFFF"/>
        </w:rPr>
        <w:t>3</w:t>
      </w:r>
    </w:p>
    <w:p w14:paraId="3E087496" w14:textId="5FAA185D" w:rsidR="0096617F" w:rsidRDefault="00CA15C4">
      <w:pPr>
        <w:spacing w:after="0" w:line="240" w:lineRule="auto"/>
        <w:jc w:val="both"/>
        <w:rPr>
          <w:rFonts w:eastAsiaTheme="minorEastAsia"/>
          <w:b/>
          <w:bCs/>
          <w:szCs w:val="24"/>
          <w:shd w:val="clear" w:color="auto" w:fill="FFFFFF"/>
        </w:rPr>
      </w:pPr>
      <w:r>
        <w:rPr>
          <w:b/>
          <w:bCs/>
          <w:shd w:val="clear" w:color="auto" w:fill="FFFFFF"/>
        </w:rPr>
        <w:t xml:space="preserve">Analiza şi selectarea </w:t>
      </w:r>
      <w:r w:rsidR="001C09A4">
        <w:rPr>
          <w:b/>
          <w:bCs/>
          <w:shd w:val="clear" w:color="auto" w:fill="FFFFFF"/>
        </w:rPr>
        <w:t>dosarelor</w:t>
      </w:r>
      <w:r>
        <w:rPr>
          <w:b/>
          <w:bCs/>
          <w:shd w:val="clear" w:color="auto" w:fill="FFFFFF"/>
        </w:rPr>
        <w:t xml:space="preserve"> de finanţare </w:t>
      </w:r>
    </w:p>
    <w:p w14:paraId="656D6B38" w14:textId="65A54156" w:rsidR="0096617F" w:rsidRPr="00300732" w:rsidRDefault="00CA15C4">
      <w:pPr>
        <w:pStyle w:val="ListParagraph"/>
        <w:numPr>
          <w:ilvl w:val="0"/>
          <w:numId w:val="31"/>
        </w:numPr>
        <w:spacing w:after="0"/>
        <w:ind w:left="426"/>
        <w:jc w:val="both"/>
        <w:rPr>
          <w:color w:val="000000"/>
          <w:specVanish/>
        </w:rPr>
      </w:pPr>
      <w:r w:rsidRPr="00300732">
        <w:rPr>
          <w:color w:val="000000"/>
        </w:rPr>
        <w:t xml:space="preserve">Comisia de </w:t>
      </w:r>
      <w:r w:rsidR="009A2A5D" w:rsidRPr="00300732">
        <w:rPr>
          <w:color w:val="000000"/>
        </w:rPr>
        <w:t>analiză</w:t>
      </w:r>
      <w:r w:rsidRPr="00300732">
        <w:rPr>
          <w:color w:val="000000"/>
        </w:rPr>
        <w:t xml:space="preserve"> </w:t>
      </w:r>
      <w:r w:rsidR="009A2A5D" w:rsidRPr="00300732">
        <w:rPr>
          <w:color w:val="000000"/>
        </w:rPr>
        <w:t>evaluează</w:t>
      </w:r>
      <w:r w:rsidRPr="00300732">
        <w:rPr>
          <w:color w:val="000000"/>
        </w:rPr>
        <w:t xml:space="preserve"> dosarele de finanţare în ordinea depunerii şi stabileşte eligibilitatea solicitantului, eligibilitatea proiectului, cheltuielile eligibile şi suma propusă spre aprobare.</w:t>
      </w:r>
    </w:p>
    <w:p w14:paraId="31B71D2F" w14:textId="0C103F6F" w:rsidR="0096617F" w:rsidRPr="00300732" w:rsidRDefault="00CA15C4">
      <w:pPr>
        <w:pStyle w:val="ListParagraph"/>
        <w:numPr>
          <w:ilvl w:val="0"/>
          <w:numId w:val="31"/>
        </w:numPr>
        <w:spacing w:after="0"/>
        <w:ind w:left="426"/>
        <w:jc w:val="both"/>
        <w:rPr>
          <w:color w:val="000000"/>
          <w:specVanish/>
        </w:rPr>
      </w:pPr>
      <w:r w:rsidRPr="00300732">
        <w:rPr>
          <w:color w:val="000000"/>
        </w:rPr>
        <w:t xml:space="preserve">Comisia de </w:t>
      </w:r>
      <w:r w:rsidR="009A2A5D" w:rsidRPr="00300732">
        <w:rPr>
          <w:color w:val="000000"/>
        </w:rPr>
        <w:t>analiză</w:t>
      </w:r>
      <w:r w:rsidRPr="00300732">
        <w:rPr>
          <w:color w:val="000000"/>
        </w:rPr>
        <w:t xml:space="preserve"> poate proceda, o singură dată pentru acelaşi motiv, la:</w:t>
      </w:r>
    </w:p>
    <w:p w14:paraId="58E765BF" w14:textId="75208E80" w:rsidR="0096617F" w:rsidRPr="00300732" w:rsidRDefault="00CA15C4">
      <w:pPr>
        <w:pStyle w:val="ListParagraph"/>
        <w:numPr>
          <w:ilvl w:val="0"/>
          <w:numId w:val="30"/>
        </w:numPr>
        <w:spacing w:after="0"/>
        <w:jc w:val="both"/>
        <w:rPr>
          <w:color w:val="000000"/>
          <w:specVanish/>
        </w:rPr>
      </w:pPr>
      <w:r w:rsidRPr="00300732">
        <w:rPr>
          <w:color w:val="000000"/>
        </w:rPr>
        <w:t>solicitarea de informaţii sau documente suplimentare faţă de cele prevăzute la art. 12</w:t>
      </w:r>
      <w:r w:rsidR="00CA7730" w:rsidRPr="00300732">
        <w:rPr>
          <w:color w:val="000000"/>
        </w:rPr>
        <w:t xml:space="preserve"> alin. (1)</w:t>
      </w:r>
      <w:r w:rsidRPr="00300732">
        <w:rPr>
          <w:color w:val="000000"/>
        </w:rPr>
        <w:t>;</w:t>
      </w:r>
    </w:p>
    <w:p w14:paraId="403729C7" w14:textId="2880068B" w:rsidR="0096617F" w:rsidRPr="00300732" w:rsidRDefault="00CA15C4">
      <w:pPr>
        <w:pStyle w:val="ListParagraph"/>
        <w:numPr>
          <w:ilvl w:val="0"/>
          <w:numId w:val="30"/>
        </w:numPr>
        <w:spacing w:after="0"/>
        <w:jc w:val="both"/>
        <w:rPr>
          <w:color w:val="000000"/>
          <w:specVanish/>
        </w:rPr>
      </w:pPr>
      <w:r w:rsidRPr="00300732">
        <w:rPr>
          <w:color w:val="000000"/>
        </w:rPr>
        <w:t>solicitarea remedierii/clarificării neconcordanţelor/erorilor constatate în cuprinsul</w:t>
      </w:r>
      <w:r w:rsidR="00153239" w:rsidRPr="00300732">
        <w:rPr>
          <w:color w:val="000000"/>
        </w:rPr>
        <w:t>/forma</w:t>
      </w:r>
      <w:r w:rsidRPr="00300732">
        <w:rPr>
          <w:color w:val="000000"/>
        </w:rPr>
        <w:t xml:space="preserve"> documentaţiei depuse;</w:t>
      </w:r>
    </w:p>
    <w:p w14:paraId="6B75B111" w14:textId="04C8FD27" w:rsidR="00D17641" w:rsidRPr="00300732" w:rsidRDefault="00CA15C4">
      <w:pPr>
        <w:pStyle w:val="ListParagraph"/>
        <w:numPr>
          <w:ilvl w:val="0"/>
          <w:numId w:val="30"/>
        </w:numPr>
        <w:spacing w:after="0"/>
        <w:jc w:val="both"/>
        <w:rPr>
          <w:color w:val="000000"/>
          <w:specVanish/>
        </w:rPr>
      </w:pPr>
      <w:r w:rsidRPr="00300732">
        <w:rPr>
          <w:color w:val="000000"/>
        </w:rPr>
        <w:t>completarea documentelor, dintre cele depuse potrivit art. 12</w:t>
      </w:r>
      <w:r w:rsidR="00CA7730" w:rsidRPr="00300732">
        <w:rPr>
          <w:color w:val="000000"/>
        </w:rPr>
        <w:t xml:space="preserve"> alin. (1)</w:t>
      </w:r>
      <w:r w:rsidRPr="00300732">
        <w:rPr>
          <w:color w:val="000000"/>
        </w:rPr>
        <w:t>, în cazul în care se constată că nu au fost depuse integral; prin excepţie, în situaţia în care nu au fost depuse, documentele prevăzute la art. 12</w:t>
      </w:r>
      <w:r w:rsidR="00343775" w:rsidRPr="00300732">
        <w:rPr>
          <w:color w:val="000000"/>
        </w:rPr>
        <w:t xml:space="preserve"> alin. (1)</w:t>
      </w:r>
      <w:r w:rsidRPr="00300732">
        <w:rPr>
          <w:color w:val="000000"/>
        </w:rPr>
        <w:t xml:space="preserve"> lit</w:t>
      </w:r>
      <w:r w:rsidRPr="00300732">
        <w:rPr>
          <w:color w:val="000000"/>
        </w:rPr>
        <w:t>. b)</w:t>
      </w:r>
      <w:r w:rsidR="00CC73AE" w:rsidRPr="00300732">
        <w:rPr>
          <w:color w:val="000000"/>
        </w:rPr>
        <w:t>,</w:t>
      </w:r>
      <w:r w:rsidR="00372BBE" w:rsidRPr="00300732">
        <w:rPr>
          <w:color w:val="000000"/>
        </w:rPr>
        <w:t xml:space="preserve"> </w:t>
      </w:r>
      <w:r w:rsidR="00B416AD" w:rsidRPr="00300732">
        <w:rPr>
          <w:color w:val="000000"/>
        </w:rPr>
        <w:t>h) -</w:t>
      </w:r>
      <w:r w:rsidR="00CC73AE" w:rsidRPr="00300732">
        <w:rPr>
          <w:color w:val="000000"/>
        </w:rPr>
        <w:t xml:space="preserve"> j)</w:t>
      </w:r>
      <w:r w:rsidRPr="00300732">
        <w:rPr>
          <w:color w:val="000000"/>
        </w:rPr>
        <w:t xml:space="preserve"> pot fi prezentate integral, la solicitarea comisiei</w:t>
      </w:r>
      <w:r w:rsidR="00153239" w:rsidRPr="00300732">
        <w:rPr>
          <w:color w:val="000000"/>
        </w:rPr>
        <w:t>.</w:t>
      </w:r>
    </w:p>
    <w:p w14:paraId="08F10B13" w14:textId="4DAEB667" w:rsidR="0096617F" w:rsidRPr="00300732" w:rsidRDefault="00CA15C4">
      <w:pPr>
        <w:pStyle w:val="ListParagraph"/>
        <w:numPr>
          <w:ilvl w:val="0"/>
          <w:numId w:val="31"/>
        </w:numPr>
        <w:spacing w:after="0"/>
        <w:ind w:left="426"/>
        <w:jc w:val="both"/>
        <w:rPr>
          <w:color w:val="000000"/>
          <w:specVanish/>
        </w:rPr>
      </w:pPr>
      <w:r w:rsidRPr="00300732">
        <w:rPr>
          <w:color w:val="000000"/>
        </w:rPr>
        <w:t>Documentele/</w:t>
      </w:r>
      <w:r w:rsidR="009A2A5D" w:rsidRPr="00300732">
        <w:rPr>
          <w:color w:val="000000"/>
        </w:rPr>
        <w:t>i</w:t>
      </w:r>
      <w:r w:rsidRPr="00300732">
        <w:rPr>
          <w:color w:val="000000"/>
        </w:rPr>
        <w:t xml:space="preserve">nformaţiile prezentate potrivit alin. (2) vor atesta eligibilitatea solicitantului, </w:t>
      </w:r>
      <w:r w:rsidR="009A2A5D" w:rsidRPr="00300732">
        <w:rPr>
          <w:color w:val="000000"/>
        </w:rPr>
        <w:t xml:space="preserve">a </w:t>
      </w:r>
      <w:r w:rsidRPr="00300732">
        <w:rPr>
          <w:color w:val="000000"/>
        </w:rPr>
        <w:t xml:space="preserve">proiectului şi </w:t>
      </w:r>
      <w:r w:rsidR="009A2A5D" w:rsidRPr="00300732">
        <w:rPr>
          <w:color w:val="000000"/>
        </w:rPr>
        <w:t xml:space="preserve">a </w:t>
      </w:r>
      <w:r w:rsidRPr="00300732">
        <w:rPr>
          <w:color w:val="000000"/>
        </w:rPr>
        <w:t>cheltuielilor la data depunerii dosarului de finanţare. Prin excepţie, pe</w:t>
      </w:r>
      <w:r w:rsidRPr="00300732">
        <w:rPr>
          <w:color w:val="000000"/>
        </w:rPr>
        <w:t>ntru document</w:t>
      </w:r>
      <w:r w:rsidR="009A2A5D" w:rsidRPr="00300732">
        <w:rPr>
          <w:color w:val="000000"/>
        </w:rPr>
        <w:t>ele</w:t>
      </w:r>
      <w:r w:rsidRPr="00300732">
        <w:rPr>
          <w:color w:val="000000"/>
        </w:rPr>
        <w:t xml:space="preserve"> prevăzut</w:t>
      </w:r>
      <w:r w:rsidR="009A2A5D" w:rsidRPr="00300732">
        <w:rPr>
          <w:color w:val="000000"/>
        </w:rPr>
        <w:t>e</w:t>
      </w:r>
      <w:r w:rsidRPr="00300732">
        <w:rPr>
          <w:color w:val="000000"/>
        </w:rPr>
        <w:t xml:space="preserve"> la art. 12</w:t>
      </w:r>
      <w:r w:rsidR="00CB47F6" w:rsidRPr="00300732">
        <w:rPr>
          <w:color w:val="000000"/>
        </w:rPr>
        <w:t xml:space="preserve"> alin. (1)</w:t>
      </w:r>
      <w:r w:rsidRPr="00300732">
        <w:rPr>
          <w:color w:val="000000"/>
        </w:rPr>
        <w:t xml:space="preserve"> lit. </w:t>
      </w:r>
      <w:r w:rsidR="00B416AD" w:rsidRPr="00300732">
        <w:rPr>
          <w:color w:val="000000"/>
        </w:rPr>
        <w:t>g</w:t>
      </w:r>
      <w:r w:rsidRPr="00300732">
        <w:rPr>
          <w:color w:val="000000"/>
        </w:rPr>
        <w:t>)</w:t>
      </w:r>
      <w:r w:rsidR="00B416AD" w:rsidRPr="00300732">
        <w:rPr>
          <w:color w:val="000000"/>
        </w:rPr>
        <w:t xml:space="preserve"> - j)</w:t>
      </w:r>
      <w:r w:rsidRPr="00300732">
        <w:rPr>
          <w:color w:val="000000"/>
        </w:rPr>
        <w:t xml:space="preserve"> pot fi transmise remedieri/clarificări care vor atesta eligibilitatea solicitantului,</w:t>
      </w:r>
      <w:r w:rsidR="009A2A5D" w:rsidRPr="00300732">
        <w:rPr>
          <w:color w:val="000000"/>
        </w:rPr>
        <w:t xml:space="preserve"> a</w:t>
      </w:r>
      <w:r w:rsidRPr="00300732">
        <w:rPr>
          <w:color w:val="000000"/>
        </w:rPr>
        <w:t xml:space="preserve"> proiectului şi </w:t>
      </w:r>
      <w:r w:rsidR="009A2A5D" w:rsidRPr="00300732">
        <w:rPr>
          <w:color w:val="000000"/>
        </w:rPr>
        <w:t xml:space="preserve">a </w:t>
      </w:r>
      <w:r w:rsidRPr="00300732">
        <w:rPr>
          <w:color w:val="000000"/>
        </w:rPr>
        <w:t>cheltuielilor şi la o dată ulterioară depunerii dosarului.</w:t>
      </w:r>
    </w:p>
    <w:p w14:paraId="22427D85" w14:textId="410F431A" w:rsidR="0096617F" w:rsidRPr="00300732" w:rsidRDefault="00CA15C4">
      <w:pPr>
        <w:pStyle w:val="ListParagraph"/>
        <w:numPr>
          <w:ilvl w:val="0"/>
          <w:numId w:val="31"/>
        </w:numPr>
        <w:spacing w:after="0"/>
        <w:ind w:left="426"/>
        <w:jc w:val="both"/>
        <w:rPr>
          <w:color w:val="000000"/>
          <w:specVanish/>
        </w:rPr>
      </w:pPr>
      <w:r w:rsidRPr="00300732">
        <w:rPr>
          <w:color w:val="000000"/>
        </w:rPr>
        <w:t>În situaţia aplicării prevederi</w:t>
      </w:r>
      <w:r w:rsidRPr="00300732">
        <w:rPr>
          <w:color w:val="000000"/>
        </w:rPr>
        <w:t>lor alin. (2), AFM comunică solicitantului observaţiile/constatările sale, prin publicarea pe pagina proprie de internet, precum şi prin transmiterea către solicitant a unui e-mail de informare.</w:t>
      </w:r>
    </w:p>
    <w:p w14:paraId="6BD611D5" w14:textId="61E32E81" w:rsidR="0096617F" w:rsidRPr="00300732" w:rsidRDefault="00CA15C4">
      <w:pPr>
        <w:pStyle w:val="ListParagraph"/>
        <w:numPr>
          <w:ilvl w:val="0"/>
          <w:numId w:val="31"/>
        </w:numPr>
        <w:spacing w:after="0"/>
        <w:ind w:left="426"/>
        <w:jc w:val="both"/>
        <w:rPr>
          <w:color w:val="000000"/>
          <w:specVanish/>
        </w:rPr>
      </w:pPr>
      <w:r w:rsidRPr="00300732">
        <w:rPr>
          <w:color w:val="000000"/>
        </w:rPr>
        <w:t>Termenul în care pot fi transmise documentele şi informaţiile</w:t>
      </w:r>
      <w:r w:rsidRPr="00300732">
        <w:rPr>
          <w:color w:val="000000"/>
        </w:rPr>
        <w:t>, potrivit alin. (2), este de maximum 10 zile de la data publicării pe pagina de internet a AFM.</w:t>
      </w:r>
    </w:p>
    <w:p w14:paraId="0E771344" w14:textId="2AC99215" w:rsidR="0096617F" w:rsidRPr="00300732" w:rsidRDefault="001F5596">
      <w:pPr>
        <w:pStyle w:val="ListParagraph"/>
        <w:numPr>
          <w:ilvl w:val="0"/>
          <w:numId w:val="31"/>
        </w:numPr>
        <w:spacing w:after="0"/>
        <w:ind w:left="426"/>
        <w:jc w:val="both"/>
        <w:rPr>
          <w:color w:val="000000"/>
          <w:specVanish/>
        </w:rPr>
      </w:pPr>
      <w:r w:rsidRPr="00300732">
        <w:rPr>
          <w:color w:val="000000"/>
        </w:rPr>
        <w:t>Atrag respingerea dosarului de finanţare: neîndeplinirea criteriilor de eligibilitate prevăzute la art. 9 şi 10, neprezentarea clarificărilor/remedierilor în termenul prevăzut la alin. (5), lipsa clarificării/remedierii situaţiilor semnalate şi lipsa unui document dintre cele prevăzute la art. 12 alin. (1).</w:t>
      </w:r>
    </w:p>
    <w:p w14:paraId="7E59E01C" w14:textId="2611A751" w:rsidR="0096617F" w:rsidRPr="00300732" w:rsidRDefault="00CA15C4">
      <w:pPr>
        <w:pStyle w:val="ListParagraph"/>
        <w:numPr>
          <w:ilvl w:val="0"/>
          <w:numId w:val="31"/>
        </w:numPr>
        <w:spacing w:after="0"/>
        <w:ind w:left="426"/>
        <w:jc w:val="both"/>
        <w:rPr>
          <w:color w:val="000000"/>
        </w:rPr>
      </w:pPr>
      <w:r w:rsidRPr="00300732">
        <w:rPr>
          <w:color w:val="000000"/>
        </w:rPr>
        <w:t>În situaţia în care din analiza cererii de finanţare rezultă cel puţin un motiv de respingere cu posibilit</w:t>
      </w:r>
      <w:r w:rsidRPr="00300732">
        <w:rPr>
          <w:color w:val="000000"/>
        </w:rPr>
        <w:t>ate de remediere și un motiv de respingere, cererea de finanţare va fi respinsă.</w:t>
      </w:r>
    </w:p>
    <w:p w14:paraId="58F79824" w14:textId="4816CF2F" w:rsidR="0096617F" w:rsidRDefault="00CA15C4">
      <w:pPr>
        <w:spacing w:after="0" w:line="240" w:lineRule="auto"/>
        <w:jc w:val="both"/>
        <w:rPr>
          <w:b/>
          <w:bCs/>
          <w:szCs w:val="24"/>
        </w:rPr>
      </w:pPr>
      <w:r>
        <w:rPr>
          <w:b/>
          <w:bCs/>
          <w:szCs w:val="24"/>
          <w:shd w:val="clear" w:color="auto" w:fill="FFFFFF"/>
        </w:rPr>
        <w:t>Articolul</w:t>
      </w:r>
      <w:r>
        <w:rPr>
          <w:b/>
          <w:bCs/>
          <w:szCs w:val="24"/>
        </w:rPr>
        <w:t xml:space="preserve"> 1</w:t>
      </w:r>
      <w:r w:rsidR="00D759E9">
        <w:rPr>
          <w:b/>
          <w:bCs/>
          <w:szCs w:val="24"/>
        </w:rPr>
        <w:t>4</w:t>
      </w:r>
    </w:p>
    <w:p w14:paraId="2D949497" w14:textId="77777777" w:rsidR="0096617F" w:rsidRDefault="00CA15C4">
      <w:pPr>
        <w:spacing w:after="0" w:line="240" w:lineRule="auto"/>
        <w:jc w:val="both"/>
        <w:rPr>
          <w:szCs w:val="24"/>
        </w:rPr>
      </w:pPr>
      <w:r>
        <w:rPr>
          <w:b/>
          <w:bCs/>
          <w:szCs w:val="24"/>
        </w:rPr>
        <w:t>Avizarea finanțării proiectelor</w:t>
      </w:r>
    </w:p>
    <w:p w14:paraId="381533D5" w14:textId="75865FF7" w:rsidR="0096617F" w:rsidRPr="00300732" w:rsidRDefault="00CA15C4">
      <w:pPr>
        <w:pStyle w:val="ListParagraph"/>
        <w:numPr>
          <w:ilvl w:val="0"/>
          <w:numId w:val="32"/>
        </w:numPr>
        <w:spacing w:after="0"/>
        <w:ind w:left="426"/>
        <w:jc w:val="both"/>
        <w:rPr>
          <w:color w:val="000000"/>
        </w:rPr>
      </w:pPr>
      <w:bookmarkStart w:id="5" w:name="do|caI|ar9|al1:29"/>
      <w:bookmarkStart w:id="6" w:name="do|caI|ar9|al1"/>
      <w:bookmarkEnd w:id="5"/>
      <w:bookmarkEnd w:id="6"/>
      <w:r w:rsidRPr="00300732">
        <w:rPr>
          <w:color w:val="000000"/>
        </w:rPr>
        <w:t xml:space="preserve">Comitetul director al AFM avizează lista proiectelor selectate pentru finanțare şi le propune spre aprobare Comitetului de avizare, în limita bugetului alocat. </w:t>
      </w:r>
    </w:p>
    <w:p w14:paraId="20723717" w14:textId="682FFA30" w:rsidR="0096617F" w:rsidRPr="00300732" w:rsidRDefault="00CA15C4">
      <w:pPr>
        <w:pStyle w:val="ListParagraph"/>
        <w:numPr>
          <w:ilvl w:val="0"/>
          <w:numId w:val="32"/>
        </w:numPr>
        <w:spacing w:after="0"/>
        <w:ind w:left="426"/>
        <w:jc w:val="both"/>
        <w:rPr>
          <w:color w:val="000000"/>
        </w:rPr>
      </w:pPr>
      <w:r w:rsidRPr="00300732">
        <w:rPr>
          <w:color w:val="000000"/>
        </w:rPr>
        <w:t>Comitetul director al AFM aprobă lista proiectelor respinse.</w:t>
      </w:r>
      <w:bookmarkStart w:id="7" w:name="do|caI|ar9|al2"/>
      <w:bookmarkEnd w:id="7"/>
    </w:p>
    <w:p w14:paraId="58B8367C" w14:textId="4537121D" w:rsidR="0096617F" w:rsidRDefault="00CA15C4">
      <w:pPr>
        <w:spacing w:after="0" w:line="240" w:lineRule="auto"/>
        <w:jc w:val="both"/>
        <w:rPr>
          <w:b/>
          <w:bCs/>
          <w:szCs w:val="24"/>
        </w:rPr>
      </w:pPr>
      <w:r>
        <w:rPr>
          <w:b/>
          <w:bCs/>
          <w:szCs w:val="24"/>
          <w:shd w:val="clear" w:color="auto" w:fill="FFFFFF"/>
        </w:rPr>
        <w:t>Articolul</w:t>
      </w:r>
      <w:r>
        <w:rPr>
          <w:b/>
          <w:bCs/>
          <w:szCs w:val="24"/>
        </w:rPr>
        <w:t xml:space="preserve"> 1</w:t>
      </w:r>
      <w:r w:rsidR="00D759E9">
        <w:rPr>
          <w:b/>
          <w:bCs/>
          <w:szCs w:val="24"/>
        </w:rPr>
        <w:t>5</w:t>
      </w:r>
    </w:p>
    <w:p w14:paraId="2E0F17AD" w14:textId="77777777" w:rsidR="0096617F" w:rsidRDefault="00CA15C4">
      <w:pPr>
        <w:spacing w:after="0" w:line="240" w:lineRule="auto"/>
        <w:jc w:val="both"/>
        <w:rPr>
          <w:szCs w:val="24"/>
        </w:rPr>
      </w:pPr>
      <w:r>
        <w:rPr>
          <w:b/>
          <w:bCs/>
          <w:szCs w:val="24"/>
        </w:rPr>
        <w:t xml:space="preserve">Aprobarea finanţării </w:t>
      </w:r>
      <w:r>
        <w:rPr>
          <w:b/>
          <w:bCs/>
          <w:szCs w:val="24"/>
        </w:rPr>
        <w:t>proiectelor</w:t>
      </w:r>
    </w:p>
    <w:p w14:paraId="140C1F84" w14:textId="77777777" w:rsidR="0096617F" w:rsidRDefault="00CA15C4">
      <w:pPr>
        <w:spacing w:after="0" w:line="240" w:lineRule="auto"/>
        <w:jc w:val="both"/>
        <w:rPr>
          <w:szCs w:val="24"/>
        </w:rPr>
      </w:pPr>
      <w:bookmarkStart w:id="8" w:name="do|caI|ar10|al1"/>
      <w:bookmarkEnd w:id="8"/>
      <w:r>
        <w:rPr>
          <w:szCs w:val="24"/>
        </w:rPr>
        <w:t>Comitetul de avizare adoptă hotărârea privind aprobarea finanţării proiectelor.</w:t>
      </w:r>
      <w:bookmarkStart w:id="9" w:name="do|caI|ar10|al2"/>
      <w:bookmarkEnd w:id="9"/>
    </w:p>
    <w:p w14:paraId="3021D25C" w14:textId="6C140322" w:rsidR="0096617F" w:rsidRDefault="00CA15C4">
      <w:pPr>
        <w:spacing w:after="0" w:line="240" w:lineRule="auto"/>
        <w:jc w:val="both"/>
        <w:rPr>
          <w:b/>
          <w:bCs/>
          <w:szCs w:val="24"/>
        </w:rPr>
      </w:pPr>
      <w:r>
        <w:rPr>
          <w:b/>
          <w:bCs/>
          <w:szCs w:val="24"/>
          <w:shd w:val="clear" w:color="auto" w:fill="FFFFFF"/>
        </w:rPr>
        <w:t>Articolul</w:t>
      </w:r>
      <w:r>
        <w:rPr>
          <w:b/>
          <w:bCs/>
          <w:szCs w:val="24"/>
        </w:rPr>
        <w:t xml:space="preserve"> 1</w:t>
      </w:r>
      <w:r w:rsidR="00D759E9">
        <w:rPr>
          <w:b/>
          <w:bCs/>
          <w:szCs w:val="24"/>
        </w:rPr>
        <w:t>6</w:t>
      </w:r>
    </w:p>
    <w:p w14:paraId="1C8FF13C" w14:textId="77777777" w:rsidR="0096617F" w:rsidRDefault="00CA15C4">
      <w:pPr>
        <w:spacing w:after="0" w:line="240" w:lineRule="auto"/>
        <w:jc w:val="both"/>
        <w:rPr>
          <w:szCs w:val="24"/>
        </w:rPr>
      </w:pPr>
      <w:r>
        <w:rPr>
          <w:b/>
          <w:bCs/>
          <w:szCs w:val="24"/>
        </w:rPr>
        <w:t>Comunicarea rezultatelor analizei cererilor de finanțare</w:t>
      </w:r>
    </w:p>
    <w:p w14:paraId="59264E28" w14:textId="77777777" w:rsidR="0096617F" w:rsidRDefault="00CA15C4">
      <w:pPr>
        <w:spacing w:after="0" w:line="240" w:lineRule="auto"/>
        <w:jc w:val="both"/>
        <w:rPr>
          <w:szCs w:val="24"/>
        </w:rPr>
      </w:pPr>
      <w:bookmarkStart w:id="10" w:name="do|caI|ar11|al1"/>
      <w:bookmarkEnd w:id="10"/>
      <w:r>
        <w:rPr>
          <w:szCs w:val="24"/>
        </w:rPr>
        <w:t xml:space="preserve">(1) Listele solicitanţilor </w:t>
      </w:r>
      <w:r>
        <w:rPr>
          <w:rStyle w:val="salnbdy"/>
          <w:rFonts w:ascii="Times New Roman" w:hAnsi="Times New Roman"/>
          <w:sz w:val="24"/>
          <w:szCs w:val="24"/>
        </w:rPr>
        <w:t xml:space="preserve">de finanțare </w:t>
      </w:r>
      <w:r>
        <w:rPr>
          <w:szCs w:val="24"/>
        </w:rPr>
        <w:t xml:space="preserve">acceptaţi/respinși se publică pe pagina de internet a </w:t>
      </w:r>
      <w:r>
        <w:rPr>
          <w:szCs w:val="24"/>
        </w:rPr>
        <w:t xml:space="preserve">AFM. </w:t>
      </w:r>
    </w:p>
    <w:p w14:paraId="2D9139B0" w14:textId="77777777" w:rsidR="0096617F" w:rsidRDefault="00CA15C4">
      <w:pPr>
        <w:spacing w:after="0" w:line="240" w:lineRule="auto"/>
        <w:jc w:val="both"/>
        <w:rPr>
          <w:szCs w:val="24"/>
        </w:rPr>
      </w:pPr>
      <w:r>
        <w:rPr>
          <w:szCs w:val="24"/>
        </w:rPr>
        <w:t xml:space="preserve">(2) Rezultatele procesului de analiză se comunică solicitanţilor </w:t>
      </w:r>
      <w:r>
        <w:rPr>
          <w:rStyle w:val="salnbdy"/>
          <w:rFonts w:ascii="Times New Roman" w:hAnsi="Times New Roman"/>
          <w:sz w:val="24"/>
          <w:szCs w:val="24"/>
        </w:rPr>
        <w:t>de finanțare</w:t>
      </w:r>
      <w:r>
        <w:rPr>
          <w:szCs w:val="24"/>
        </w:rPr>
        <w:t xml:space="preserve"> prin e-mail.</w:t>
      </w:r>
      <w:bookmarkStart w:id="11" w:name="do|caI|ar11|al2|lia"/>
      <w:bookmarkStart w:id="12" w:name="do|caI|ar11|al2|lib"/>
      <w:bookmarkStart w:id="13" w:name="do|caI|ar11|al2|lic"/>
      <w:bookmarkEnd w:id="11"/>
      <w:bookmarkEnd w:id="12"/>
      <w:bookmarkEnd w:id="13"/>
    </w:p>
    <w:p w14:paraId="375ED0A8" w14:textId="5268AA32" w:rsidR="0096617F" w:rsidRDefault="00CA15C4">
      <w:pPr>
        <w:spacing w:after="0" w:line="240" w:lineRule="auto"/>
        <w:jc w:val="both"/>
        <w:rPr>
          <w:b/>
          <w:bCs/>
          <w:szCs w:val="24"/>
        </w:rPr>
      </w:pPr>
      <w:r>
        <w:rPr>
          <w:b/>
          <w:bCs/>
          <w:szCs w:val="24"/>
          <w:shd w:val="clear" w:color="auto" w:fill="FFFFFF"/>
        </w:rPr>
        <w:t>Articolul</w:t>
      </w:r>
      <w:r>
        <w:rPr>
          <w:b/>
          <w:bCs/>
          <w:szCs w:val="24"/>
        </w:rPr>
        <w:t xml:space="preserve"> 1</w:t>
      </w:r>
      <w:r w:rsidR="00D759E9">
        <w:rPr>
          <w:b/>
          <w:bCs/>
          <w:szCs w:val="24"/>
        </w:rPr>
        <w:t>7</w:t>
      </w:r>
    </w:p>
    <w:p w14:paraId="4B778DF4" w14:textId="77777777" w:rsidR="0096617F" w:rsidRDefault="00CA15C4">
      <w:pPr>
        <w:spacing w:after="0" w:line="240" w:lineRule="auto"/>
        <w:jc w:val="both"/>
        <w:rPr>
          <w:szCs w:val="24"/>
        </w:rPr>
      </w:pPr>
      <w:r>
        <w:rPr>
          <w:b/>
          <w:bCs/>
          <w:szCs w:val="24"/>
        </w:rPr>
        <w:lastRenderedPageBreak/>
        <w:t>Contestaţiile</w:t>
      </w:r>
    </w:p>
    <w:p w14:paraId="448DAA13" w14:textId="12D8B09B" w:rsidR="0096617F" w:rsidRPr="00300732" w:rsidRDefault="00CA15C4">
      <w:pPr>
        <w:pStyle w:val="ListParagraph"/>
        <w:numPr>
          <w:ilvl w:val="0"/>
          <w:numId w:val="33"/>
        </w:numPr>
        <w:spacing w:after="0"/>
        <w:ind w:left="426"/>
        <w:jc w:val="both"/>
        <w:rPr>
          <w:color w:val="000000"/>
        </w:rPr>
      </w:pPr>
      <w:bookmarkStart w:id="14" w:name="do|caI|ar12|al1:38"/>
      <w:bookmarkStart w:id="15" w:name="do|caI|ar12|al1"/>
      <w:bookmarkEnd w:id="14"/>
      <w:bookmarkEnd w:id="15"/>
      <w:r w:rsidRPr="00300732">
        <w:rPr>
          <w:color w:val="000000"/>
        </w:rPr>
        <w:t xml:space="preserve">Solicitanții </w:t>
      </w:r>
      <w:r w:rsidRPr="00300732">
        <w:t xml:space="preserve">de finanțare </w:t>
      </w:r>
      <w:r w:rsidRPr="00300732">
        <w:rPr>
          <w:color w:val="000000"/>
        </w:rPr>
        <w:t>pot formula contestaţie împotriva deciziilor Comitetului director şi ale hotărârilor Comitetului de avizar</w:t>
      </w:r>
      <w:r w:rsidRPr="00300732">
        <w:rPr>
          <w:color w:val="000000"/>
        </w:rPr>
        <w:t>e în termen de 30 de zile de la data comunicării rezultatelor conform art. 1</w:t>
      </w:r>
      <w:r w:rsidR="00D759E9" w:rsidRPr="00300732">
        <w:rPr>
          <w:color w:val="000000"/>
        </w:rPr>
        <w:t>6</w:t>
      </w:r>
      <w:r w:rsidRPr="00300732">
        <w:rPr>
          <w:color w:val="000000"/>
        </w:rPr>
        <w:t xml:space="preserve"> alin. (1).</w:t>
      </w:r>
    </w:p>
    <w:p w14:paraId="09C26BFA" w14:textId="03D3E1AF" w:rsidR="0096617F" w:rsidRPr="00300732" w:rsidRDefault="00CA15C4">
      <w:pPr>
        <w:pStyle w:val="ListParagraph"/>
        <w:numPr>
          <w:ilvl w:val="0"/>
          <w:numId w:val="33"/>
        </w:numPr>
        <w:spacing w:after="0"/>
        <w:ind w:left="426"/>
        <w:jc w:val="both"/>
        <w:rPr>
          <w:color w:val="000000"/>
        </w:rPr>
      </w:pPr>
      <w:r w:rsidRPr="00300732">
        <w:rPr>
          <w:color w:val="000000"/>
        </w:rPr>
        <w:t xml:space="preserve">Contestaţia se transmite </w:t>
      </w:r>
      <w:r w:rsidR="00D759E9" w:rsidRPr="00300732">
        <w:rPr>
          <w:color w:val="000000"/>
        </w:rPr>
        <w:t>î</w:t>
      </w:r>
      <w:r w:rsidRPr="00300732">
        <w:rPr>
          <w:color w:val="000000"/>
        </w:rPr>
        <w:t xml:space="preserve">n format electronic, în termenul prevăzut la alin. (1). </w:t>
      </w:r>
    </w:p>
    <w:p w14:paraId="02B51DD5" w14:textId="3E961E46" w:rsidR="0096617F" w:rsidRPr="00300732" w:rsidRDefault="00CA15C4">
      <w:pPr>
        <w:pStyle w:val="ListParagraph"/>
        <w:numPr>
          <w:ilvl w:val="0"/>
          <w:numId w:val="33"/>
        </w:numPr>
        <w:spacing w:after="0"/>
        <w:ind w:left="426"/>
        <w:jc w:val="both"/>
        <w:rPr>
          <w:color w:val="000000"/>
        </w:rPr>
      </w:pPr>
      <w:r w:rsidRPr="00300732">
        <w:rPr>
          <w:color w:val="000000"/>
        </w:rPr>
        <w:t xml:space="preserve">Contestația va fi semnată cu semnătură electronică calificată bazată pe un </w:t>
      </w:r>
      <w:r w:rsidRPr="00300732">
        <w:rPr>
          <w:color w:val="000000"/>
        </w:rPr>
        <w:t>certificat calificat emis de un prestator de servicii de încredere conform Regulamentului (UE) 910/2014 a reprezentantului legal ori a împuternicitului solicitantului și va cuprinde următoarele elemente, sub sancțiunea respingerii ca inadmisibilă:</w:t>
      </w:r>
    </w:p>
    <w:p w14:paraId="794616D8" w14:textId="29578AA5" w:rsidR="0096617F" w:rsidRPr="00300732" w:rsidRDefault="00CA15C4">
      <w:pPr>
        <w:pStyle w:val="ListParagraph"/>
        <w:numPr>
          <w:ilvl w:val="0"/>
          <w:numId w:val="34"/>
        </w:numPr>
        <w:spacing w:after="0"/>
        <w:jc w:val="both"/>
        <w:rPr>
          <w:color w:val="000000"/>
          <w:specVanish/>
        </w:rPr>
      </w:pPr>
      <w:r w:rsidRPr="00300732">
        <w:rPr>
          <w:color w:val="000000"/>
          <w:specVanish/>
        </w:rPr>
        <w:t>atribute</w:t>
      </w:r>
      <w:r w:rsidRPr="00300732">
        <w:rPr>
          <w:color w:val="000000"/>
          <w:specVanish/>
        </w:rPr>
        <w:t>le de identificare ale contestatarului;</w:t>
      </w:r>
    </w:p>
    <w:p w14:paraId="10E74B98" w14:textId="6F9278F0" w:rsidR="0096617F" w:rsidRPr="00300732" w:rsidRDefault="00CA15C4">
      <w:pPr>
        <w:pStyle w:val="ListParagraph"/>
        <w:numPr>
          <w:ilvl w:val="0"/>
          <w:numId w:val="34"/>
        </w:numPr>
        <w:spacing w:after="0"/>
        <w:jc w:val="both"/>
        <w:rPr>
          <w:color w:val="000000"/>
          <w:specVanish/>
        </w:rPr>
      </w:pPr>
      <w:bookmarkStart w:id="16" w:name="_Hlk94172287"/>
      <w:r w:rsidRPr="00300732">
        <w:rPr>
          <w:color w:val="000000"/>
          <w:specVanish/>
        </w:rPr>
        <w:t>numele şi prenumele reprezentantului legal ori ale împuternicitului solicitantului, precum şi împuternicirea administrativă sau avocațială, după caz;</w:t>
      </w:r>
    </w:p>
    <w:bookmarkEnd w:id="16"/>
    <w:p w14:paraId="144BB8A6" w14:textId="0611719D" w:rsidR="0096617F" w:rsidRPr="00300732" w:rsidRDefault="00CA15C4">
      <w:pPr>
        <w:pStyle w:val="ListParagraph"/>
        <w:numPr>
          <w:ilvl w:val="0"/>
          <w:numId w:val="34"/>
        </w:numPr>
        <w:spacing w:after="0"/>
        <w:jc w:val="both"/>
        <w:rPr>
          <w:color w:val="000000"/>
          <w:specVanish/>
        </w:rPr>
      </w:pPr>
      <w:r w:rsidRPr="00300732">
        <w:rPr>
          <w:color w:val="000000"/>
          <w:specVanish/>
        </w:rPr>
        <w:t>numărul/codul unic de înregistrare al cererii de finanţare, după c</w:t>
      </w:r>
      <w:r w:rsidRPr="00300732">
        <w:rPr>
          <w:color w:val="000000"/>
          <w:specVanish/>
        </w:rPr>
        <w:t>az;</w:t>
      </w:r>
    </w:p>
    <w:p w14:paraId="37F77526" w14:textId="618238A9" w:rsidR="0096617F" w:rsidRPr="00300732" w:rsidRDefault="00CA15C4">
      <w:pPr>
        <w:pStyle w:val="ListParagraph"/>
        <w:numPr>
          <w:ilvl w:val="0"/>
          <w:numId w:val="34"/>
        </w:numPr>
        <w:spacing w:after="0"/>
        <w:jc w:val="both"/>
        <w:rPr>
          <w:color w:val="000000"/>
          <w:specVanish/>
        </w:rPr>
      </w:pPr>
      <w:r w:rsidRPr="00300732">
        <w:rPr>
          <w:color w:val="000000"/>
          <w:specVanish/>
        </w:rPr>
        <w:t>obiectul contestaţiei;</w:t>
      </w:r>
    </w:p>
    <w:p w14:paraId="2B55F92A" w14:textId="08BE4CA4" w:rsidR="0096617F" w:rsidRPr="00300732" w:rsidRDefault="00CA15C4">
      <w:pPr>
        <w:pStyle w:val="ListParagraph"/>
        <w:numPr>
          <w:ilvl w:val="0"/>
          <w:numId w:val="34"/>
        </w:numPr>
        <w:spacing w:after="0"/>
        <w:jc w:val="both"/>
        <w:rPr>
          <w:color w:val="000000"/>
          <w:specVanish/>
        </w:rPr>
      </w:pPr>
      <w:r w:rsidRPr="00300732">
        <w:rPr>
          <w:color w:val="000000"/>
          <w:specVanish/>
        </w:rPr>
        <w:t>motivele de fapt şi de drept pe care se întemeiază.</w:t>
      </w:r>
    </w:p>
    <w:p w14:paraId="1C44893E" w14:textId="4B93A9EA" w:rsidR="0096617F" w:rsidRPr="00386C49" w:rsidRDefault="00CA15C4">
      <w:pPr>
        <w:pStyle w:val="ListParagraph"/>
        <w:numPr>
          <w:ilvl w:val="0"/>
          <w:numId w:val="33"/>
        </w:numPr>
        <w:spacing w:after="0"/>
        <w:ind w:left="426"/>
        <w:jc w:val="both"/>
      </w:pPr>
      <w:r w:rsidRPr="00386C49">
        <w:t xml:space="preserve">AFM soluționează contestațiile în termen de 30 de zile de la data înregistrării acestora. </w:t>
      </w:r>
    </w:p>
    <w:p w14:paraId="0C51BFDB" w14:textId="28D37FE5" w:rsidR="0096617F" w:rsidRPr="00386C49" w:rsidRDefault="00CA15C4">
      <w:pPr>
        <w:pStyle w:val="ListParagraph"/>
        <w:numPr>
          <w:ilvl w:val="0"/>
          <w:numId w:val="33"/>
        </w:numPr>
        <w:spacing w:after="0"/>
        <w:ind w:left="426"/>
        <w:jc w:val="both"/>
      </w:pPr>
      <w:r w:rsidRPr="00386C49">
        <w:t xml:space="preserve">Listele cuprinzând contestaţiile admise sau respinse se vor publica pe pagina de internet a AFM, iar Deciziile de soluționare vor fi comunicate contestatarilor, în condițiile legii. </w:t>
      </w:r>
    </w:p>
    <w:p w14:paraId="3739EE1B" w14:textId="7AA3739A" w:rsidR="0096617F" w:rsidRPr="00386C49" w:rsidRDefault="00CA15C4">
      <w:pPr>
        <w:pStyle w:val="ListParagraph"/>
        <w:numPr>
          <w:ilvl w:val="0"/>
          <w:numId w:val="33"/>
        </w:numPr>
        <w:spacing w:after="0"/>
        <w:ind w:left="426"/>
        <w:jc w:val="both"/>
      </w:pPr>
      <w:r w:rsidRPr="00386C49">
        <w:t>Decizia de soluționare a contestaţiei poate fi atacată la instanţa de con</w:t>
      </w:r>
      <w:r w:rsidRPr="00386C49">
        <w:t>tencios administrativ competentă, potrivit prevederilor Legii contenciosului administrativ nr. 554/2004, cu modificările şi completările ulterioare.</w:t>
      </w:r>
      <w:bookmarkStart w:id="17" w:name="do|caI|ar12|al2"/>
      <w:bookmarkStart w:id="18" w:name="do|caI|ar12|al3"/>
      <w:bookmarkStart w:id="19" w:name="do|caI|ar12|al4:39"/>
      <w:bookmarkStart w:id="20" w:name="do|caI|ar12|al4"/>
      <w:bookmarkEnd w:id="17"/>
      <w:bookmarkEnd w:id="18"/>
      <w:bookmarkEnd w:id="19"/>
      <w:bookmarkEnd w:id="20"/>
    </w:p>
    <w:p w14:paraId="44704877" w14:textId="52085457" w:rsidR="0096617F" w:rsidRDefault="00CA15C4">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w:t>
      </w:r>
      <w:r w:rsidR="00767D1A">
        <w:rPr>
          <w:rFonts w:ascii="Times New Roman" w:hAnsi="Times New Roman"/>
          <w:color w:val="auto"/>
          <w:sz w:val="24"/>
          <w:szCs w:val="24"/>
          <w:shd w:val="clear" w:color="auto" w:fill="FFFFFF"/>
        </w:rPr>
        <w:t>8</w:t>
      </w:r>
    </w:p>
    <w:p w14:paraId="42A01956" w14:textId="690D9805" w:rsidR="006A07BB" w:rsidRPr="00300732" w:rsidRDefault="00CA15C4">
      <w:pPr>
        <w:pStyle w:val="ListParagraph"/>
        <w:numPr>
          <w:ilvl w:val="0"/>
          <w:numId w:val="35"/>
        </w:numPr>
        <w:spacing w:after="0"/>
        <w:ind w:left="426"/>
        <w:jc w:val="both"/>
      </w:pPr>
      <w:r w:rsidRPr="008B79CA">
        <w:rPr>
          <w:szCs w:val="24"/>
        </w:rPr>
        <w:t>Încheierea contractului de finanțar</w:t>
      </w:r>
      <w:r w:rsidR="00386C49">
        <w:rPr>
          <w:szCs w:val="24"/>
        </w:rPr>
        <w:t>e</w:t>
      </w:r>
      <w:r w:rsidR="00386C49" w:rsidRPr="006E3F9A">
        <w:t>AFM pune la dispoziția solicitanţilor aprobaţi, prin intermediul mijloacelor electronice, contractele de</w:t>
      </w:r>
      <w:r w:rsidR="00386C49" w:rsidRPr="00386C49">
        <w:t xml:space="preserve"> </w:t>
      </w:r>
      <w:r w:rsidR="00386C49" w:rsidRPr="00300732">
        <w:t>finanţare.</w:t>
      </w:r>
    </w:p>
    <w:p w14:paraId="5F000960" w14:textId="086E960B" w:rsidR="006A07BB" w:rsidRPr="00300732" w:rsidRDefault="006A07BB">
      <w:pPr>
        <w:pStyle w:val="ListParagraph"/>
        <w:numPr>
          <w:ilvl w:val="0"/>
          <w:numId w:val="35"/>
        </w:numPr>
        <w:spacing w:after="0"/>
        <w:ind w:left="426"/>
        <w:jc w:val="both"/>
      </w:pPr>
      <w:r w:rsidRPr="00300732">
        <w:t>În termen de 15 zile de la recepţionarea acestora, solicitanţii aprobaţi le vor semna cu semnătura</w:t>
      </w:r>
      <w:r w:rsidR="00AA075C" w:rsidRPr="00300732">
        <w:t xml:space="preserve"> electronică </w:t>
      </w:r>
      <w:r w:rsidRPr="00300732">
        <w:t>calificată şi le vor transmite AFM utilizând mijloacele electronice.</w:t>
      </w:r>
    </w:p>
    <w:p w14:paraId="473FCDB6" w14:textId="1E5FB194" w:rsidR="0096617F" w:rsidRPr="008B79CA" w:rsidRDefault="00622E7C">
      <w:pPr>
        <w:pStyle w:val="ListParagraph"/>
        <w:numPr>
          <w:ilvl w:val="0"/>
          <w:numId w:val="35"/>
        </w:numPr>
        <w:spacing w:after="0"/>
        <w:ind w:left="426"/>
        <w:jc w:val="both"/>
      </w:pPr>
      <w:r w:rsidRPr="00300732">
        <w:t>Netransmiterea contractului semnat în termenul prevăzut la alin. (2) se consideră renunţare la</w:t>
      </w:r>
      <w:r w:rsidR="006A07BB" w:rsidRPr="00300732">
        <w:t xml:space="preserve"> </w:t>
      </w:r>
      <w:r w:rsidRPr="00300732">
        <w:t>finanţare.</w:t>
      </w:r>
    </w:p>
    <w:p w14:paraId="75C393DC" w14:textId="1C1066D5" w:rsidR="0096617F" w:rsidRPr="00386C49" w:rsidRDefault="00622E7C">
      <w:pPr>
        <w:pStyle w:val="ListParagraph"/>
        <w:numPr>
          <w:ilvl w:val="0"/>
          <w:numId w:val="35"/>
        </w:numPr>
        <w:spacing w:after="0"/>
        <w:ind w:left="426"/>
        <w:jc w:val="both"/>
      </w:pPr>
      <w:r w:rsidRPr="00386C49">
        <w:t>Contractul se întocmeşte în două exemplare, câte unul pentru fiecare parte.</w:t>
      </w:r>
      <w:bookmarkStart w:id="21" w:name="do|caI|ar13|al4"/>
      <w:bookmarkStart w:id="22" w:name="do|caI|ar13|al5"/>
      <w:bookmarkStart w:id="23" w:name="do|caI|ar13|al6"/>
      <w:bookmarkEnd w:id="21"/>
      <w:bookmarkEnd w:id="22"/>
      <w:bookmarkEnd w:id="23"/>
    </w:p>
    <w:p w14:paraId="6B0C4978" w14:textId="6636B374" w:rsidR="0096617F" w:rsidRPr="00386C49" w:rsidRDefault="00622E7C">
      <w:pPr>
        <w:pStyle w:val="ListParagraph"/>
        <w:numPr>
          <w:ilvl w:val="0"/>
          <w:numId w:val="35"/>
        </w:numPr>
        <w:spacing w:after="0"/>
        <w:ind w:left="426"/>
        <w:jc w:val="both"/>
      </w:pPr>
      <w:bookmarkStart w:id="24" w:name="_Hlk119393391"/>
      <w:r w:rsidRPr="00386C49">
        <w:t xml:space="preserve">Contractul de finanţare intră în vigoare la data semnării acestuia de către ambele părţi şi își încetează valabilitatea în termen de </w:t>
      </w:r>
      <w:r w:rsidRPr="00300732">
        <w:t xml:space="preserve">3 ani de la recepția/înregistrarea la AFM a raportului </w:t>
      </w:r>
      <w:r w:rsidR="00032040" w:rsidRPr="00300732">
        <w:t>de finalizare</w:t>
      </w:r>
      <w:r w:rsidRPr="00386C49">
        <w:t>, întocmit de beneficiarul finanțării conform anexei nr. 3 la ghidul de finanțare.</w:t>
      </w:r>
      <w:bookmarkStart w:id="25" w:name="do|caI|ar13|al7"/>
      <w:bookmarkStart w:id="26" w:name="do|caI|ar13|al8"/>
      <w:bookmarkEnd w:id="25"/>
      <w:bookmarkEnd w:id="26"/>
    </w:p>
    <w:bookmarkEnd w:id="24"/>
    <w:p w14:paraId="516B65D2" w14:textId="455849FA" w:rsidR="0096617F" w:rsidRPr="00386C49" w:rsidRDefault="00622E7C">
      <w:pPr>
        <w:pStyle w:val="ListParagraph"/>
        <w:numPr>
          <w:ilvl w:val="0"/>
          <w:numId w:val="35"/>
        </w:numPr>
        <w:spacing w:after="0"/>
        <w:ind w:left="426"/>
        <w:jc w:val="both"/>
      </w:pPr>
      <w:r w:rsidRPr="00386C49">
        <w:t>Finanţarea se utilizează numai după data intrării în vigoare a contractului de finanţare şi numai în termenul de valabilitate al acestuia.</w:t>
      </w:r>
      <w:bookmarkStart w:id="27" w:name="do|caI|ar14|al1"/>
      <w:bookmarkEnd w:id="27"/>
    </w:p>
    <w:p w14:paraId="202E126A" w14:textId="1FC63E09" w:rsidR="0096617F" w:rsidRPr="00386C49" w:rsidRDefault="00622E7C">
      <w:pPr>
        <w:pStyle w:val="ListParagraph"/>
        <w:numPr>
          <w:ilvl w:val="0"/>
          <w:numId w:val="35"/>
        </w:numPr>
        <w:spacing w:after="0"/>
        <w:ind w:left="426"/>
        <w:jc w:val="both"/>
      </w:pPr>
      <w:r w:rsidRPr="00386C49">
        <w:t>Valoarea aprobată spre finanţare nu poate fi suplimentată faţă de cea aprobată iniţial, beneficiarul proiectului având obligaţia să asigure din surse proprii finalizarea investiţiei.</w:t>
      </w:r>
    </w:p>
    <w:p w14:paraId="22854048" w14:textId="212AE4E1" w:rsidR="0096617F" w:rsidRPr="00386C49" w:rsidRDefault="00622E7C">
      <w:pPr>
        <w:pStyle w:val="ListParagraph"/>
        <w:numPr>
          <w:ilvl w:val="0"/>
          <w:numId w:val="35"/>
        </w:numPr>
        <w:spacing w:after="0"/>
        <w:ind w:left="426"/>
        <w:jc w:val="both"/>
      </w:pPr>
      <w:r w:rsidRPr="00386C49">
        <w:t>Sumele finanţate în cadrul programului nu pot face obiectul executării silite prin poprire, potrivit Legii nr. 134/2010 privind Codul de procedură civilă, republicată, cu modificările şi completările ulterioare.</w:t>
      </w:r>
    </w:p>
    <w:p w14:paraId="6CFFC07A" w14:textId="49646EB1" w:rsidR="0096617F" w:rsidRPr="00386C49" w:rsidRDefault="00622E7C">
      <w:pPr>
        <w:pStyle w:val="ListParagraph"/>
        <w:numPr>
          <w:ilvl w:val="0"/>
          <w:numId w:val="35"/>
        </w:numPr>
        <w:spacing w:after="0"/>
        <w:ind w:left="426"/>
        <w:jc w:val="both"/>
      </w:pPr>
      <w:r w:rsidRPr="00386C49">
        <w:t>Până la momentul perfectării contractului, AFM are dreptul să modifice şi/sau să completeze modelul de contract, ulterior orice modificare şi/sau completare realizându-se cu acordul ambelor părţi, exprimat prin act adiţional.</w:t>
      </w:r>
    </w:p>
    <w:p w14:paraId="2A87FC9C" w14:textId="0F8FF885" w:rsidR="0096617F" w:rsidRPr="00877666" w:rsidRDefault="00622E7C" w:rsidP="00386C49">
      <w:pPr>
        <w:widowControl w:val="0"/>
        <w:tabs>
          <w:tab w:val="left" w:pos="426"/>
        </w:tabs>
        <w:autoSpaceDE w:val="0"/>
        <w:autoSpaceDN w:val="0"/>
        <w:spacing w:after="0" w:line="240" w:lineRule="auto"/>
        <w:ind w:left="426" w:hanging="426"/>
        <w:jc w:val="both"/>
        <w:rPr>
          <w:szCs w:val="24"/>
        </w:rPr>
      </w:pPr>
      <w:r w:rsidRPr="00877666">
        <w:rPr>
          <w:color w:val="000000"/>
        </w:rPr>
        <w:t>(</w:t>
      </w:r>
      <w:r w:rsidR="006D5142" w:rsidRPr="00877666">
        <w:rPr>
          <w:color w:val="000000"/>
        </w:rPr>
        <w:t>10</w:t>
      </w:r>
      <w:r w:rsidRPr="00877666">
        <w:rPr>
          <w:color w:val="000000"/>
        </w:rPr>
        <w:t>)</w:t>
      </w:r>
      <w:r w:rsidR="00386C49" w:rsidRPr="00877666">
        <w:rPr>
          <w:color w:val="000000"/>
        </w:rPr>
        <w:t xml:space="preserve"> </w:t>
      </w:r>
      <w:r w:rsidRPr="00877666">
        <w:rPr>
          <w:szCs w:val="24"/>
        </w:rPr>
        <w:t xml:space="preserve">În cazul nerespectării clauzelor contractuale şi a obligaţiilor asumate de beneficiarul finanțării ori de beneficiarul proiectului în cadrul </w:t>
      </w:r>
      <w:r w:rsidR="006D5142" w:rsidRPr="00877666">
        <w:rPr>
          <w:szCs w:val="24"/>
        </w:rPr>
        <w:t>p</w:t>
      </w:r>
      <w:r w:rsidRPr="00877666">
        <w:rPr>
          <w:szCs w:val="24"/>
        </w:rPr>
        <w:t>rogramului, AFM poate anula sau recupera finanţarea, iar contractul încetează/poate fi reziliat.</w:t>
      </w:r>
    </w:p>
    <w:p w14:paraId="3DF2C2EA" w14:textId="45692C11" w:rsidR="0096617F" w:rsidRDefault="00622E7C" w:rsidP="00386C49">
      <w:pPr>
        <w:widowControl w:val="0"/>
        <w:tabs>
          <w:tab w:val="left" w:pos="426"/>
        </w:tabs>
        <w:autoSpaceDE w:val="0"/>
        <w:autoSpaceDN w:val="0"/>
        <w:spacing w:after="0" w:line="240" w:lineRule="auto"/>
        <w:ind w:left="426" w:hanging="426"/>
        <w:jc w:val="both"/>
        <w:rPr>
          <w:szCs w:val="24"/>
        </w:rPr>
      </w:pPr>
      <w:r w:rsidRPr="008B79CA">
        <w:rPr>
          <w:color w:val="000000"/>
        </w:rPr>
        <w:t>(</w:t>
      </w:r>
      <w:r w:rsidR="006D5142" w:rsidRPr="008B79CA">
        <w:rPr>
          <w:color w:val="000000"/>
        </w:rPr>
        <w:t>11</w:t>
      </w:r>
      <w:r w:rsidRPr="008B79CA">
        <w:rPr>
          <w:color w:val="000000"/>
        </w:rPr>
        <w:t xml:space="preserve">) </w:t>
      </w:r>
      <w:r w:rsidRPr="008B79CA">
        <w:rPr>
          <w:szCs w:val="24"/>
        </w:rPr>
        <w:t xml:space="preserve">În cazul recuperării finanţării, la valoarea de recuperat se adaugă accesorii, calculate de la data plăţilor efectuate cu titlu de finanţare până la data recuperării sau a rambursării integrale, potrivit Ordonanţei </w:t>
      </w:r>
      <w:r w:rsidRPr="008B79CA">
        <w:rPr>
          <w:szCs w:val="24"/>
        </w:rPr>
        <w:lastRenderedPageBreak/>
        <w:t>de urgenţă a Guvernului nr. 196/2005 privind Fondul pentru mediu, aprobată cu modificări şi completări prin Legea nr. 105/2006, cu modificările şi completările ulterioare.</w:t>
      </w:r>
    </w:p>
    <w:p w14:paraId="1D536B72" w14:textId="1F28910C" w:rsidR="005920DA" w:rsidRDefault="005920DA" w:rsidP="00386C49">
      <w:pPr>
        <w:spacing w:before="26" w:after="0"/>
        <w:ind w:left="426" w:hanging="426"/>
        <w:jc w:val="both"/>
        <w:rPr>
          <w:color w:val="000000"/>
        </w:rPr>
      </w:pPr>
      <w:r>
        <w:rPr>
          <w:color w:val="000000"/>
        </w:rPr>
        <w:t xml:space="preserve">(12) Stingerea creanţelor prevăzute la art. 9 alin. (1) lit. l) din Ordonanţa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xml:space="preserve">, cu modificările şi completările ulterioare, se poate face inclusiv prin compensare, în condiţiile Legii nr. </w:t>
      </w:r>
      <w:r>
        <w:rPr>
          <w:color w:val="1B1B1B"/>
        </w:rPr>
        <w:t>207/2015</w:t>
      </w:r>
      <w:r>
        <w:rPr>
          <w:color w:val="000000"/>
        </w:rPr>
        <w:t xml:space="preserve"> privind Codul de procedură fiscală, cu modificările şi completările ulterioare.</w:t>
      </w:r>
    </w:p>
    <w:p w14:paraId="2E6C4FE9" w14:textId="77777777" w:rsidR="001F5596" w:rsidRPr="00622E7C" w:rsidRDefault="001F5596" w:rsidP="00386C49">
      <w:pPr>
        <w:widowControl w:val="0"/>
        <w:tabs>
          <w:tab w:val="left" w:pos="426"/>
        </w:tabs>
        <w:autoSpaceDE w:val="0"/>
        <w:autoSpaceDN w:val="0"/>
        <w:spacing w:after="0" w:line="240" w:lineRule="auto"/>
        <w:ind w:left="426" w:hanging="426"/>
        <w:jc w:val="both"/>
        <w:rPr>
          <w:szCs w:val="24"/>
        </w:rPr>
      </w:pPr>
      <w:r w:rsidRPr="008B79CA">
        <w:rPr>
          <w:color w:val="000000"/>
        </w:rPr>
        <w:t>(1</w:t>
      </w:r>
      <w:r>
        <w:rPr>
          <w:color w:val="000000"/>
        </w:rPr>
        <w:t>3</w:t>
      </w:r>
      <w:r w:rsidRPr="008B79CA">
        <w:rPr>
          <w:color w:val="000000"/>
        </w:rPr>
        <w:t xml:space="preserve">) </w:t>
      </w:r>
      <w:r w:rsidRPr="008B79CA">
        <w:rPr>
          <w:szCs w:val="24"/>
        </w:rPr>
        <w:t>În cazul în care încetarea contractului intervine înainte de orice plat</w:t>
      </w:r>
      <w:r>
        <w:rPr>
          <w:szCs w:val="24"/>
        </w:rPr>
        <w:t>ă</w:t>
      </w:r>
      <w:r w:rsidRPr="008B79CA">
        <w:rPr>
          <w:szCs w:val="24"/>
        </w:rPr>
        <w:t xml:space="preserve"> efectuată de AFM, beneficiarul finanțării nu </w:t>
      </w:r>
      <w:r>
        <w:rPr>
          <w:szCs w:val="24"/>
        </w:rPr>
        <w:t xml:space="preserve">este </w:t>
      </w:r>
      <w:r w:rsidRPr="008B79CA">
        <w:rPr>
          <w:szCs w:val="24"/>
        </w:rPr>
        <w:t>obliga</w:t>
      </w:r>
      <w:r>
        <w:rPr>
          <w:szCs w:val="24"/>
        </w:rPr>
        <w:t>t</w:t>
      </w:r>
      <w:r w:rsidRPr="008B79CA">
        <w:rPr>
          <w:szCs w:val="24"/>
        </w:rPr>
        <w:t xml:space="preserve"> la restituirea vreunei sume.</w:t>
      </w:r>
      <w:r w:rsidRPr="00622E7C">
        <w:rPr>
          <w:szCs w:val="24"/>
        </w:rPr>
        <w:t xml:space="preserve"> </w:t>
      </w:r>
    </w:p>
    <w:p w14:paraId="338A45FB" w14:textId="77777777" w:rsidR="0096617F" w:rsidRDefault="0096617F">
      <w:pPr>
        <w:pStyle w:val="sartttl"/>
        <w:jc w:val="both"/>
        <w:rPr>
          <w:rFonts w:ascii="Times New Roman" w:hAnsi="Times New Roman"/>
          <w:color w:val="auto"/>
          <w:sz w:val="24"/>
          <w:szCs w:val="24"/>
          <w:shd w:val="clear" w:color="auto" w:fill="FFFFFF"/>
        </w:rPr>
      </w:pPr>
    </w:p>
    <w:p w14:paraId="5AAB6A6D" w14:textId="77777777" w:rsidR="0096617F" w:rsidRDefault="00CA15C4">
      <w:pPr>
        <w:pStyle w:val="scapttl"/>
        <w:rPr>
          <w:rFonts w:ascii="Times New Roman" w:hAnsi="Times New Roman"/>
          <w:color w:val="auto"/>
          <w:shd w:val="clear" w:color="auto" w:fill="FFFFFF"/>
        </w:rPr>
      </w:pPr>
      <w:r>
        <w:rPr>
          <w:rFonts w:ascii="Times New Roman" w:hAnsi="Times New Roman"/>
          <w:color w:val="auto"/>
          <w:shd w:val="clear" w:color="auto" w:fill="FFFFFF"/>
        </w:rPr>
        <w:t>Capitolul IV</w:t>
      </w:r>
    </w:p>
    <w:p w14:paraId="1F83C430" w14:textId="7045C0FB" w:rsidR="0027516A" w:rsidRDefault="00CA15C4" w:rsidP="0027516A">
      <w:pPr>
        <w:pStyle w:val="scapden"/>
        <w:rPr>
          <w:rFonts w:ascii="Times New Roman" w:hAnsi="Times New Roman"/>
          <w:color w:val="auto"/>
          <w:shd w:val="clear" w:color="auto" w:fill="FFFFFF"/>
        </w:rPr>
      </w:pPr>
      <w:r w:rsidRPr="000305D2">
        <w:rPr>
          <w:rFonts w:ascii="Times New Roman" w:hAnsi="Times New Roman"/>
          <w:color w:val="auto"/>
          <w:shd w:val="clear" w:color="auto" w:fill="FFFFFF"/>
        </w:rPr>
        <w:t>Implementarea proiectului</w:t>
      </w:r>
      <w:r w:rsidR="0027516A">
        <w:rPr>
          <w:rFonts w:ascii="Times New Roman" w:hAnsi="Times New Roman"/>
          <w:color w:val="auto"/>
          <w:shd w:val="clear" w:color="auto" w:fill="FFFFFF"/>
        </w:rPr>
        <w:t xml:space="preserve"> și</w:t>
      </w:r>
      <w:r w:rsidR="0027516A" w:rsidRPr="0027516A">
        <w:rPr>
          <w:rFonts w:ascii="Times New Roman" w:hAnsi="Times New Roman"/>
          <w:color w:val="auto"/>
          <w:shd w:val="clear" w:color="auto" w:fill="FFFFFF"/>
        </w:rPr>
        <w:t xml:space="preserve"> </w:t>
      </w:r>
      <w:r w:rsidR="0027516A">
        <w:rPr>
          <w:rFonts w:ascii="Times New Roman" w:hAnsi="Times New Roman"/>
          <w:color w:val="auto"/>
          <w:shd w:val="clear" w:color="auto" w:fill="FFFFFF"/>
        </w:rPr>
        <w:t>mecanismul de decontare</w:t>
      </w:r>
    </w:p>
    <w:p w14:paraId="7D1EB2EF" w14:textId="1D0A39BC" w:rsidR="0096617F" w:rsidRPr="000305D2" w:rsidRDefault="0096617F" w:rsidP="000305D2">
      <w:pPr>
        <w:pStyle w:val="scapttl"/>
        <w:rPr>
          <w:rFonts w:ascii="Times New Roman" w:hAnsi="Times New Roman"/>
          <w:color w:val="auto"/>
          <w:shd w:val="clear" w:color="auto" w:fill="FFFFFF"/>
        </w:rPr>
      </w:pPr>
    </w:p>
    <w:p w14:paraId="1DC364C6" w14:textId="6DE96222" w:rsidR="0096617F" w:rsidRDefault="00CA15C4">
      <w:pPr>
        <w:spacing w:after="0" w:line="240" w:lineRule="auto"/>
        <w:jc w:val="both"/>
        <w:rPr>
          <w:b/>
          <w:color w:val="000000"/>
          <w:szCs w:val="24"/>
        </w:rPr>
      </w:pPr>
      <w:r>
        <w:rPr>
          <w:b/>
          <w:bCs/>
          <w:szCs w:val="24"/>
          <w:shd w:val="clear" w:color="auto" w:fill="FFFFFF"/>
        </w:rPr>
        <w:t>Articolul</w:t>
      </w:r>
      <w:r>
        <w:rPr>
          <w:b/>
          <w:color w:val="000000"/>
          <w:szCs w:val="24"/>
        </w:rPr>
        <w:t xml:space="preserve"> </w:t>
      </w:r>
      <w:r w:rsidR="00D43778">
        <w:rPr>
          <w:b/>
          <w:color w:val="000000"/>
          <w:szCs w:val="24"/>
        </w:rPr>
        <w:t>19</w:t>
      </w:r>
    </w:p>
    <w:p w14:paraId="6BFDD3C6" w14:textId="77777777" w:rsidR="0096617F" w:rsidRPr="005535EE" w:rsidRDefault="00CA15C4">
      <w:pPr>
        <w:spacing w:after="0" w:line="240" w:lineRule="auto"/>
        <w:jc w:val="both"/>
        <w:rPr>
          <w:szCs w:val="24"/>
        </w:rPr>
      </w:pPr>
      <w:r w:rsidRPr="005535EE">
        <w:rPr>
          <w:b/>
          <w:color w:val="000000"/>
          <w:szCs w:val="24"/>
        </w:rPr>
        <w:t xml:space="preserve">Implementarea proiectului </w:t>
      </w:r>
    </w:p>
    <w:p w14:paraId="4A54AE1D" w14:textId="605F83D2" w:rsidR="001F5596" w:rsidRPr="00586219" w:rsidRDefault="001F5596">
      <w:pPr>
        <w:pStyle w:val="ListParagraph"/>
        <w:numPr>
          <w:ilvl w:val="0"/>
          <w:numId w:val="36"/>
        </w:numPr>
        <w:spacing w:after="0"/>
        <w:ind w:left="426"/>
        <w:jc w:val="both"/>
      </w:pPr>
      <w:bookmarkStart w:id="28" w:name="_Hlk103324079"/>
      <w:r w:rsidRPr="00586219">
        <w:t>Implementarea proiectului se realizează de către beneficiarul finanțării, în condițiile prezentului ghid.</w:t>
      </w:r>
    </w:p>
    <w:p w14:paraId="2DA87D95" w14:textId="68D58888" w:rsidR="001F5596" w:rsidRPr="00586219" w:rsidRDefault="0027516A">
      <w:pPr>
        <w:pStyle w:val="ListParagraph"/>
        <w:numPr>
          <w:ilvl w:val="0"/>
          <w:numId w:val="36"/>
        </w:numPr>
        <w:spacing w:after="0"/>
        <w:ind w:left="426"/>
        <w:jc w:val="both"/>
      </w:pPr>
      <w:r w:rsidRPr="00586219">
        <w:t>Implementarea proiectului începe la depunerea cererii de avans sau a primei cereri de decontare și se finalizează odată cu depunerea ultimei cereri de decontare, fără a depăși 36 de luni</w:t>
      </w:r>
      <w:r w:rsidR="001F5596" w:rsidRPr="00586219">
        <w:t>.</w:t>
      </w:r>
    </w:p>
    <w:p w14:paraId="7559F200" w14:textId="54DD45C9" w:rsidR="0096617F" w:rsidRDefault="00CA15C4">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w:t>
      </w:r>
      <w:r w:rsidR="00D43778">
        <w:rPr>
          <w:rFonts w:ascii="Times New Roman" w:hAnsi="Times New Roman"/>
          <w:color w:val="auto"/>
          <w:sz w:val="24"/>
          <w:szCs w:val="24"/>
          <w:shd w:val="clear" w:color="auto" w:fill="FFFFFF"/>
        </w:rPr>
        <w:t>0</w:t>
      </w:r>
    </w:p>
    <w:p w14:paraId="16A5ED0D" w14:textId="77777777" w:rsidR="0096617F" w:rsidRPr="001C6C91" w:rsidRDefault="00CA15C4">
      <w:pPr>
        <w:pStyle w:val="spar"/>
        <w:ind w:left="0"/>
        <w:jc w:val="both"/>
        <w:rPr>
          <w:b/>
          <w:bCs/>
          <w:shd w:val="clear" w:color="auto" w:fill="FFFFFF"/>
        </w:rPr>
      </w:pPr>
      <w:r w:rsidRPr="001C6C91">
        <w:rPr>
          <w:b/>
          <w:bCs/>
          <w:shd w:val="clear" w:color="auto" w:fill="FFFFFF"/>
        </w:rPr>
        <w:t>Mecanismul de decontare a sumelor acordate cu titlu de finanțare</w:t>
      </w:r>
    </w:p>
    <w:bookmarkEnd w:id="28"/>
    <w:p w14:paraId="7683D9B8" w14:textId="58E0E2C2" w:rsidR="0096617F" w:rsidRPr="00586219" w:rsidRDefault="002F6C3B">
      <w:pPr>
        <w:pStyle w:val="ListParagraph"/>
        <w:numPr>
          <w:ilvl w:val="0"/>
          <w:numId w:val="37"/>
        </w:numPr>
        <w:spacing w:after="0"/>
        <w:ind w:left="426"/>
        <w:jc w:val="both"/>
      </w:pPr>
      <w:r w:rsidRPr="00586219">
        <w:t xml:space="preserve">Mecanismul de decontare a sumelor solicitate în cadrul programului demarează prin transmiterea la AFM a </w:t>
      </w:r>
      <w:r w:rsidR="001C6C91" w:rsidRPr="00586219">
        <w:t>cererii de avans</w:t>
      </w:r>
      <w:r w:rsidR="0027516A" w:rsidRPr="00586219">
        <w:t xml:space="preserve"> sau a </w:t>
      </w:r>
      <w:r w:rsidRPr="00586219">
        <w:t xml:space="preserve">cererii de decontare de către beneficiarul finanțării. </w:t>
      </w:r>
    </w:p>
    <w:p w14:paraId="5FCE7BD4" w14:textId="7E513E69" w:rsidR="00EF5CC0" w:rsidRPr="00586219" w:rsidRDefault="00EF5CC0">
      <w:pPr>
        <w:pStyle w:val="ListParagraph"/>
        <w:numPr>
          <w:ilvl w:val="0"/>
          <w:numId w:val="37"/>
        </w:numPr>
        <w:spacing w:after="0"/>
        <w:ind w:left="426"/>
        <w:jc w:val="both"/>
      </w:pPr>
      <w:r w:rsidRPr="00586219">
        <w:t xml:space="preserve">Beneficiarul poate transmite o singură cerere de avans/contract </w:t>
      </w:r>
      <w:r w:rsidR="0027516A" w:rsidRPr="00586219">
        <w:t xml:space="preserve">de finanțare </w:t>
      </w:r>
      <w:r w:rsidRPr="00586219">
        <w:t>și maxim două cereri de decontare/an, înăuntrul perioadei de implementare a proiectului.</w:t>
      </w:r>
    </w:p>
    <w:p w14:paraId="3B446B6B" w14:textId="3B0BFF2B" w:rsidR="0096617F" w:rsidRPr="001C6C91" w:rsidRDefault="002F6C3B">
      <w:pPr>
        <w:pStyle w:val="ListParagraph"/>
        <w:numPr>
          <w:ilvl w:val="0"/>
          <w:numId w:val="37"/>
        </w:numPr>
        <w:spacing w:after="0"/>
        <w:ind w:left="426"/>
        <w:jc w:val="both"/>
      </w:pPr>
      <w:r w:rsidRPr="00586219">
        <w:t>AFM plătește, în baza cererii de decontare, numai cheltuieli eligibile, în limita finanțării aprobate şi în urma verificării documentelor justificative și numai dacă acestea sunt corect și complet întocmite.</w:t>
      </w:r>
    </w:p>
    <w:p w14:paraId="4AD9C036" w14:textId="5F36A221" w:rsidR="0096617F" w:rsidRPr="001C6C91" w:rsidRDefault="002F6C3B">
      <w:pPr>
        <w:pStyle w:val="ListParagraph"/>
        <w:numPr>
          <w:ilvl w:val="0"/>
          <w:numId w:val="37"/>
        </w:numPr>
        <w:spacing w:after="0"/>
        <w:ind w:left="426"/>
        <w:jc w:val="both"/>
      </w:pPr>
      <w:r w:rsidRPr="00586219">
        <w:t>Procedura cuprinzând modul de transmitere a cererii de avans/decontare şi a documentelor justificative, precum şi alte instrucţiuni necesare pentru desfășurare procesului de decontare se elaborează la nivelul AFM, se aprobă prin dispoziţia preşedintelui şi se aduce la cunoştinţa persoanelor interesate prin publicarea pe pagina de internet a instituţiei, www.afm.ro.</w:t>
      </w:r>
    </w:p>
    <w:p w14:paraId="1EAFB761" w14:textId="5720023C" w:rsidR="0096617F" w:rsidRPr="00D43778" w:rsidRDefault="00CA15C4" w:rsidP="00D43778">
      <w:pPr>
        <w:spacing w:after="0" w:line="240" w:lineRule="auto"/>
        <w:jc w:val="both"/>
        <w:rPr>
          <w:b/>
          <w:bCs/>
          <w:color w:val="000000"/>
        </w:rPr>
      </w:pPr>
      <w:r w:rsidRPr="001C6C91">
        <w:rPr>
          <w:b/>
          <w:bCs/>
          <w:color w:val="000000"/>
        </w:rPr>
        <w:t>Articolul 2</w:t>
      </w:r>
      <w:r w:rsidR="00D43778" w:rsidRPr="001C6C91">
        <w:rPr>
          <w:b/>
          <w:bCs/>
          <w:color w:val="000000"/>
        </w:rPr>
        <w:t>1</w:t>
      </w:r>
    </w:p>
    <w:p w14:paraId="561ABCF5" w14:textId="77777777" w:rsidR="0096617F" w:rsidRPr="0053684F" w:rsidRDefault="00CA15C4" w:rsidP="00D43778">
      <w:pPr>
        <w:spacing w:after="0" w:line="240" w:lineRule="auto"/>
        <w:jc w:val="both"/>
        <w:rPr>
          <w:b/>
          <w:bCs/>
          <w:color w:val="000000"/>
        </w:rPr>
      </w:pPr>
      <w:r w:rsidRPr="0053684F">
        <w:rPr>
          <w:b/>
          <w:bCs/>
          <w:color w:val="000000"/>
        </w:rPr>
        <w:t xml:space="preserve">Acordarea de avansuri </w:t>
      </w:r>
    </w:p>
    <w:p w14:paraId="5ACFF019" w14:textId="30478C64" w:rsidR="0096617F" w:rsidRPr="00586219" w:rsidRDefault="00CA15C4">
      <w:pPr>
        <w:pStyle w:val="ListParagraph"/>
        <w:numPr>
          <w:ilvl w:val="0"/>
          <w:numId w:val="38"/>
        </w:numPr>
        <w:spacing w:after="0"/>
        <w:ind w:left="426"/>
        <w:jc w:val="both"/>
      </w:pPr>
      <w:r w:rsidRPr="00586219">
        <w:t xml:space="preserve">AFM poate acorda plată reprezentând avans, dar nu mai mult de 30% din valoarea </w:t>
      </w:r>
      <w:r w:rsidR="0027516A" w:rsidRPr="00586219">
        <w:t>contractelor depuse ca documente justificative în cadrul cererii de avans</w:t>
      </w:r>
      <w:r w:rsidRPr="00586219">
        <w:t>.</w:t>
      </w:r>
    </w:p>
    <w:p w14:paraId="763ADAE7" w14:textId="2103EF5A" w:rsidR="0096617F" w:rsidRPr="00257222" w:rsidRDefault="009B152B">
      <w:pPr>
        <w:pStyle w:val="ListParagraph"/>
        <w:numPr>
          <w:ilvl w:val="0"/>
          <w:numId w:val="38"/>
        </w:numPr>
        <w:spacing w:after="0"/>
        <w:ind w:left="426"/>
        <w:jc w:val="both"/>
      </w:pPr>
      <w:r w:rsidRPr="00586219">
        <w:t>Este interzisă acordarea avansurilor celor care au beneficiat anterior de avansuri pe care nu le-au justificat şi de la care avansurile nu au fost recuperate. În acest sens, beneficiarul va depune, odată cu cererea de avans, o declaraţie pe propria răspundere care va evidenţia dacă se află sub incidenţa art. 10 din Hotărârea Guvernului nr. 264/2003 privind stabilirea acţiunilor şi categoriilor de cheltuieli, criteriilor, procedurilor şi limitelor pentru efectuarea de plăţi în avans din fonduri publice, republicată, cu modificările şi completările ulterioare.</w:t>
      </w:r>
    </w:p>
    <w:p w14:paraId="3D533D7C" w14:textId="60231B82" w:rsidR="00224C98" w:rsidRPr="00586219" w:rsidRDefault="00CA15C4">
      <w:pPr>
        <w:pStyle w:val="ListParagraph"/>
        <w:numPr>
          <w:ilvl w:val="0"/>
          <w:numId w:val="38"/>
        </w:numPr>
        <w:spacing w:after="0"/>
        <w:ind w:left="426"/>
        <w:jc w:val="both"/>
      </w:pPr>
      <w:r w:rsidRPr="00586219">
        <w:t>În vederea acordării avansului, beneficiarul poate transmite AFM o singură cerere de acordare avans, întocmită conform formularului prevăzut la anexa nr. 2 la contractul de finanțare, însoţită de contr</w:t>
      </w:r>
      <w:r w:rsidRPr="00586219">
        <w:t>acte ferme</w:t>
      </w:r>
      <w:r w:rsidR="000D7BA0" w:rsidRPr="00586219">
        <w:t>,</w:t>
      </w:r>
      <w:r w:rsidRPr="00586219">
        <w:t xml:space="preserve"> încheiate în condiţiile legii</w:t>
      </w:r>
      <w:r w:rsidR="0027516A" w:rsidRPr="0027516A">
        <w:t>.</w:t>
      </w:r>
    </w:p>
    <w:p w14:paraId="7669D014" w14:textId="359D6321" w:rsidR="0096617F" w:rsidRPr="0053684F" w:rsidRDefault="00CA15C4">
      <w:pPr>
        <w:pStyle w:val="ListParagraph"/>
        <w:numPr>
          <w:ilvl w:val="0"/>
          <w:numId w:val="38"/>
        </w:numPr>
        <w:spacing w:after="0"/>
        <w:ind w:left="426"/>
        <w:jc w:val="both"/>
      </w:pPr>
      <w:r w:rsidRPr="00586219">
        <w:t>Sumele reprezentând plată în avans, nejustificate prin lucrările executate, serviciile prestate şi bunurile livrate, până la sfârşitul anului, se vor restitui AFM.</w:t>
      </w:r>
    </w:p>
    <w:p w14:paraId="5460789D" w14:textId="4C0E59D9" w:rsidR="0096617F" w:rsidRPr="00586219" w:rsidRDefault="00CA15C4">
      <w:pPr>
        <w:pStyle w:val="ListParagraph"/>
        <w:numPr>
          <w:ilvl w:val="0"/>
          <w:numId w:val="38"/>
        </w:numPr>
        <w:spacing w:after="0"/>
        <w:ind w:left="426"/>
        <w:jc w:val="both"/>
      </w:pPr>
      <w:r w:rsidRPr="00586219">
        <w:t>Restituirea sumelor prevăzute la alin. (4) se rea</w:t>
      </w:r>
      <w:r w:rsidRPr="00586219">
        <w:t xml:space="preserve">lizează cu perceperea dobânzilor reglementate pentru creanţele bugetare. În cazul în care recuperarea avansului acordat este programată să se efectueze în anul bugetar următor, beneficiarul va prezenta până la finele anului bugetar curent în care a fost </w:t>
      </w:r>
      <w:r w:rsidRPr="00586219">
        <w:lastRenderedPageBreak/>
        <w:t>ac</w:t>
      </w:r>
      <w:r w:rsidRPr="00586219">
        <w:t>ordat avansul un deviz justificativ al cheltuielilor efectuate, prin care confirmă utilizarea conform destinaţiilor legale a avansului acordat.</w:t>
      </w:r>
    </w:p>
    <w:p w14:paraId="140007DD" w14:textId="33F111AC" w:rsidR="0096617F" w:rsidRPr="0053684F" w:rsidRDefault="00CA15C4">
      <w:pPr>
        <w:pStyle w:val="ListParagraph"/>
        <w:numPr>
          <w:ilvl w:val="0"/>
          <w:numId w:val="38"/>
        </w:numPr>
        <w:spacing w:after="0"/>
        <w:ind w:left="426"/>
        <w:jc w:val="both"/>
      </w:pPr>
      <w:r w:rsidRPr="00586219">
        <w:t>AFM nu va efectua o nouă plată către beneficiar decât după stingerea integrală a avansului acordat.</w:t>
      </w:r>
    </w:p>
    <w:p w14:paraId="603A612E" w14:textId="6373C8CB" w:rsidR="0096617F" w:rsidRPr="0053684F" w:rsidRDefault="00CA15C4">
      <w:pPr>
        <w:pStyle w:val="ListParagraph"/>
        <w:numPr>
          <w:ilvl w:val="0"/>
          <w:numId w:val="38"/>
        </w:numPr>
        <w:spacing w:after="0"/>
        <w:ind w:left="426"/>
        <w:jc w:val="both"/>
      </w:pPr>
      <w:r w:rsidRPr="00586219">
        <w:t>În vederea s</w:t>
      </w:r>
      <w:r w:rsidRPr="00586219">
        <w:t xml:space="preserve">tingerii avansului acordat, beneficiarul va transmite AFM o notă de stingere avans, întocmită conform anexei nr. </w:t>
      </w:r>
      <w:r w:rsidR="001F5596" w:rsidRPr="00586219">
        <w:t>3</w:t>
      </w:r>
      <w:r w:rsidRPr="00586219">
        <w:t xml:space="preserve"> la contractul de finanţare. </w:t>
      </w:r>
    </w:p>
    <w:p w14:paraId="3AAF0EE2" w14:textId="0F69F48B" w:rsidR="0096617F" w:rsidRPr="00586219" w:rsidRDefault="00CA15C4">
      <w:pPr>
        <w:pStyle w:val="ListParagraph"/>
        <w:numPr>
          <w:ilvl w:val="0"/>
          <w:numId w:val="38"/>
        </w:numPr>
        <w:spacing w:after="0"/>
        <w:ind w:left="426"/>
        <w:jc w:val="both"/>
      </w:pPr>
      <w:r w:rsidRPr="00586219">
        <w:t xml:space="preserve">Ulterior stingerii avansului, beneficiarul poate depune, conform prevederilor contractului, </w:t>
      </w:r>
      <w:r w:rsidR="00ED4B51" w:rsidRPr="00586219">
        <w:t xml:space="preserve">două </w:t>
      </w:r>
      <w:r w:rsidRPr="00586219">
        <w:t>cereri de decon</w:t>
      </w:r>
      <w:r w:rsidRPr="00586219">
        <w:t>tare</w:t>
      </w:r>
      <w:r w:rsidR="00ED4B51" w:rsidRPr="00586219">
        <w:t>/an</w:t>
      </w:r>
      <w:r w:rsidRPr="00586219">
        <w:t>.</w:t>
      </w:r>
    </w:p>
    <w:p w14:paraId="68DAC087" w14:textId="4D6ACCE4" w:rsidR="0096617F" w:rsidRPr="00424358" w:rsidRDefault="00CA15C4">
      <w:pPr>
        <w:spacing w:after="0" w:line="240" w:lineRule="auto"/>
        <w:jc w:val="both"/>
        <w:rPr>
          <w:b/>
          <w:color w:val="000000"/>
        </w:rPr>
      </w:pPr>
      <w:r w:rsidRPr="00424358">
        <w:rPr>
          <w:b/>
          <w:szCs w:val="24"/>
          <w:shd w:val="clear" w:color="auto" w:fill="FFFFFF"/>
        </w:rPr>
        <w:t>Articolul</w:t>
      </w:r>
      <w:r w:rsidRPr="00424358">
        <w:rPr>
          <w:b/>
          <w:color w:val="000000"/>
        </w:rPr>
        <w:t xml:space="preserve"> 2</w:t>
      </w:r>
      <w:r w:rsidR="00D43778" w:rsidRPr="00424358">
        <w:rPr>
          <w:b/>
          <w:color w:val="000000"/>
        </w:rPr>
        <w:t>2</w:t>
      </w:r>
    </w:p>
    <w:p w14:paraId="2B18DF60" w14:textId="77777777" w:rsidR="0096617F" w:rsidRPr="00424358" w:rsidRDefault="00CA15C4">
      <w:pPr>
        <w:spacing w:after="0" w:line="240" w:lineRule="auto"/>
        <w:jc w:val="both"/>
      </w:pPr>
      <w:r w:rsidRPr="00424358">
        <w:rPr>
          <w:b/>
          <w:color w:val="000000"/>
        </w:rPr>
        <w:t xml:space="preserve">Documente justificative necesare decontării şi stingerii avansului </w:t>
      </w:r>
    </w:p>
    <w:p w14:paraId="743E21AA" w14:textId="6D151CD9" w:rsidR="0096617F" w:rsidRPr="00586219" w:rsidRDefault="00CA15C4">
      <w:pPr>
        <w:pStyle w:val="ListParagraph"/>
        <w:numPr>
          <w:ilvl w:val="0"/>
          <w:numId w:val="39"/>
        </w:numPr>
        <w:spacing w:after="0"/>
        <w:ind w:left="426"/>
        <w:jc w:val="both"/>
      </w:pPr>
      <w:r w:rsidRPr="00586219">
        <w:t xml:space="preserve">În perioada de implementare a proiectului, beneficiarul transmite AFM </w:t>
      </w:r>
      <w:r w:rsidRPr="00586219">
        <w:rPr>
          <w:i/>
          <w:iCs/>
        </w:rPr>
        <w:t>cereri de decontare/note de stingere avans</w:t>
      </w:r>
      <w:r w:rsidRPr="00586219">
        <w:t xml:space="preserve">, însoţite de documentele justificative prevăzute în anexa nr. 5 la contractul de finanţare </w:t>
      </w:r>
      <w:r w:rsidR="000305D2" w:rsidRPr="00586219">
        <w:t>„</w:t>
      </w:r>
      <w:r w:rsidRPr="00586219">
        <w:t>Lista documentelor justificative necesare decontării/stingerii avansului</w:t>
      </w:r>
      <w:r w:rsidR="000305D2" w:rsidRPr="00586219">
        <w:t>”</w:t>
      </w:r>
      <w:r w:rsidRPr="00586219">
        <w:t>.</w:t>
      </w:r>
    </w:p>
    <w:p w14:paraId="0E9E7504" w14:textId="3FD7979D" w:rsidR="0096617F" w:rsidRPr="00586219" w:rsidRDefault="00CA15C4">
      <w:pPr>
        <w:pStyle w:val="ListParagraph"/>
        <w:numPr>
          <w:ilvl w:val="0"/>
          <w:numId w:val="39"/>
        </w:numPr>
        <w:spacing w:after="0"/>
        <w:ind w:left="426"/>
        <w:jc w:val="both"/>
      </w:pPr>
      <w:r w:rsidRPr="00424358">
        <w:t>La data depunerii fiecărei cereri de decontare sau a cererii de avans (cu excepţia prime</w:t>
      </w:r>
      <w:r w:rsidRPr="00424358">
        <w:t>i cereri de decontare),</w:t>
      </w:r>
      <w:r w:rsidR="00424358">
        <w:t xml:space="preserve"> </w:t>
      </w:r>
      <w:r w:rsidRPr="00424358">
        <w:t xml:space="preserve">beneficiarul este obligat să depună </w:t>
      </w:r>
      <w:r w:rsidR="00424358">
        <w:t>d</w:t>
      </w:r>
      <w:r w:rsidR="00424358" w:rsidRPr="00424358">
        <w:t>ovada achit</w:t>
      </w:r>
      <w:r w:rsidR="00424358">
        <w:t>ă</w:t>
      </w:r>
      <w:r w:rsidR="00424358" w:rsidRPr="00424358">
        <w:t xml:space="preserve">rii </w:t>
      </w:r>
      <w:r w:rsidR="009952B8" w:rsidRPr="009952B8">
        <w:t>valorii finanţate anterior din Fondul pentru mediu</w:t>
      </w:r>
      <w:r w:rsidR="00ED4B51" w:rsidRPr="00ED4B51">
        <w:t xml:space="preserve"> și a eventualelor cheltuieli neeligibile</w:t>
      </w:r>
      <w:r w:rsidRPr="00424358">
        <w:t>.</w:t>
      </w:r>
    </w:p>
    <w:p w14:paraId="6FFBD079" w14:textId="7EB105C8" w:rsidR="0096617F" w:rsidRPr="00424358" w:rsidRDefault="00CA15C4">
      <w:pPr>
        <w:pStyle w:val="ListParagraph"/>
        <w:numPr>
          <w:ilvl w:val="0"/>
          <w:numId w:val="39"/>
        </w:numPr>
        <w:spacing w:after="0"/>
        <w:ind w:left="426"/>
        <w:jc w:val="both"/>
      </w:pPr>
      <w:r w:rsidRPr="00424358">
        <w:t>Propunerea la finanţare se poate face doar în condiţiile în care documentele care înso</w:t>
      </w:r>
      <w:r w:rsidRPr="00424358">
        <w:t>ţesc cererea de decontare/avans/nota de stingere avans sunt complet şi corect întocmite.</w:t>
      </w:r>
    </w:p>
    <w:p w14:paraId="2A79B0BD" w14:textId="26679FF0" w:rsidR="0096617F" w:rsidRPr="00586219" w:rsidRDefault="00CA15C4">
      <w:pPr>
        <w:pStyle w:val="ListParagraph"/>
        <w:numPr>
          <w:ilvl w:val="0"/>
          <w:numId w:val="39"/>
        </w:numPr>
        <w:spacing w:after="0"/>
        <w:ind w:left="426"/>
        <w:jc w:val="both"/>
      </w:pPr>
      <w:r w:rsidRPr="00586219">
        <w:t>În termen de 30 de zile de la efectuarea de AFM a plății către beneficiar a contravalorii cheltuielilor eligibile incluse în ultima cerere de decontare, beneficiarul e</w:t>
      </w:r>
      <w:r w:rsidRPr="00586219">
        <w:t>ste obligat:</w:t>
      </w:r>
    </w:p>
    <w:p w14:paraId="197E0307" w14:textId="7BA6B5AD" w:rsidR="0096617F" w:rsidRPr="00586219" w:rsidRDefault="00CA15C4">
      <w:pPr>
        <w:pStyle w:val="ListParagraph"/>
        <w:numPr>
          <w:ilvl w:val="0"/>
          <w:numId w:val="40"/>
        </w:numPr>
        <w:spacing w:after="0"/>
        <w:jc w:val="both"/>
        <w:rPr>
          <w:color w:val="000000"/>
          <w:specVanish/>
        </w:rPr>
      </w:pPr>
      <w:r w:rsidRPr="00586219">
        <w:rPr>
          <w:color w:val="000000"/>
          <w:specVanish/>
        </w:rPr>
        <w:t>să transmită un raport de finalizare, întocmit conform formularului prevăzut în anexa nr. 3 la ghid;</w:t>
      </w:r>
    </w:p>
    <w:p w14:paraId="1246D825" w14:textId="2586B18F" w:rsidR="0096617F" w:rsidRPr="00586219" w:rsidRDefault="00CA15C4">
      <w:pPr>
        <w:pStyle w:val="ListParagraph"/>
        <w:numPr>
          <w:ilvl w:val="0"/>
          <w:numId w:val="40"/>
        </w:numPr>
        <w:spacing w:after="0"/>
        <w:jc w:val="both"/>
        <w:rPr>
          <w:color w:val="000000"/>
          <w:specVanish/>
        </w:rPr>
      </w:pPr>
      <w:r w:rsidRPr="00586219">
        <w:rPr>
          <w:color w:val="000000"/>
          <w:specVanish/>
        </w:rPr>
        <w:t>să facă dovada achitării valorii finanţate din Fondul pentru mediu</w:t>
      </w:r>
      <w:r w:rsidR="00F5218A" w:rsidRPr="00586219">
        <w:rPr>
          <w:color w:val="000000"/>
          <w:specVanish/>
        </w:rPr>
        <w:t xml:space="preserve"> și a eventualelor cheltuieli neeligibile, conform facturilor depuse</w:t>
      </w:r>
      <w:r w:rsidRPr="00586219">
        <w:rPr>
          <w:color w:val="000000"/>
          <w:specVanish/>
        </w:rPr>
        <w:t>.</w:t>
      </w:r>
    </w:p>
    <w:p w14:paraId="773F7C19" w14:textId="77777777" w:rsidR="0096617F" w:rsidRDefault="0096617F">
      <w:pPr>
        <w:spacing w:before="26" w:after="0" w:line="240" w:lineRule="auto"/>
        <w:jc w:val="both"/>
      </w:pPr>
    </w:p>
    <w:p w14:paraId="5988C3F1" w14:textId="40C3B793" w:rsidR="0096617F" w:rsidRDefault="00CA15C4">
      <w:pPr>
        <w:pStyle w:val="scapttl"/>
        <w:rPr>
          <w:rFonts w:ascii="Times New Roman" w:hAnsi="Times New Roman"/>
          <w:color w:val="auto"/>
          <w:shd w:val="clear" w:color="auto" w:fill="FFFFFF"/>
        </w:rPr>
      </w:pPr>
      <w:r>
        <w:rPr>
          <w:rFonts w:ascii="Times New Roman" w:hAnsi="Times New Roman"/>
          <w:color w:val="auto"/>
          <w:shd w:val="clear" w:color="auto" w:fill="FFFFFF"/>
        </w:rPr>
        <w:t>Capitolul V</w:t>
      </w:r>
    </w:p>
    <w:p w14:paraId="6ED1CDF0" w14:textId="77777777" w:rsidR="0096617F" w:rsidRDefault="00CA15C4">
      <w:pPr>
        <w:pStyle w:val="scapden"/>
        <w:rPr>
          <w:rFonts w:ascii="Times New Roman" w:hAnsi="Times New Roman"/>
          <w:color w:val="auto"/>
          <w:shd w:val="clear" w:color="auto" w:fill="FFFFFF"/>
        </w:rPr>
      </w:pPr>
      <w:r>
        <w:rPr>
          <w:rFonts w:ascii="Times New Roman" w:hAnsi="Times New Roman"/>
          <w:color w:val="auto"/>
          <w:shd w:val="clear" w:color="auto" w:fill="FFFFFF"/>
        </w:rPr>
        <w:t xml:space="preserve">Monitorizarea </w:t>
      </w:r>
    </w:p>
    <w:p w14:paraId="01D664C8" w14:textId="77777777" w:rsidR="0096617F" w:rsidRDefault="0096617F">
      <w:pPr>
        <w:pStyle w:val="sartttl"/>
        <w:jc w:val="both"/>
        <w:rPr>
          <w:rFonts w:ascii="Times New Roman" w:hAnsi="Times New Roman"/>
          <w:color w:val="auto"/>
          <w:sz w:val="24"/>
          <w:szCs w:val="24"/>
          <w:shd w:val="clear" w:color="auto" w:fill="FFFFFF"/>
        </w:rPr>
      </w:pPr>
    </w:p>
    <w:p w14:paraId="18E4F20C" w14:textId="4C34C730" w:rsidR="0096617F" w:rsidRDefault="00CA15C4">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w:t>
      </w:r>
      <w:r w:rsidR="00D43778">
        <w:rPr>
          <w:rFonts w:ascii="Times New Roman" w:hAnsi="Times New Roman"/>
          <w:color w:val="auto"/>
          <w:sz w:val="24"/>
          <w:szCs w:val="24"/>
          <w:shd w:val="clear" w:color="auto" w:fill="FFFFFF"/>
        </w:rPr>
        <w:t>3</w:t>
      </w:r>
    </w:p>
    <w:p w14:paraId="22268257" w14:textId="77777777" w:rsidR="0096617F" w:rsidRPr="005F057A" w:rsidRDefault="00CA15C4">
      <w:pPr>
        <w:pStyle w:val="spar"/>
        <w:ind w:left="0"/>
        <w:jc w:val="both"/>
        <w:rPr>
          <w:b/>
          <w:bCs/>
          <w:shd w:val="clear" w:color="auto" w:fill="FFFFFF"/>
        </w:rPr>
      </w:pPr>
      <w:r w:rsidRPr="005F057A">
        <w:rPr>
          <w:b/>
          <w:bCs/>
          <w:shd w:val="clear" w:color="auto" w:fill="FFFFFF"/>
        </w:rPr>
        <w:t xml:space="preserve">Monitorizarea </w:t>
      </w:r>
    </w:p>
    <w:p w14:paraId="3A631521" w14:textId="10F1B355" w:rsidR="0096617F" w:rsidRPr="00586219" w:rsidRDefault="00CA15C4">
      <w:pPr>
        <w:pStyle w:val="ListParagraph"/>
        <w:numPr>
          <w:ilvl w:val="0"/>
          <w:numId w:val="41"/>
        </w:numPr>
        <w:spacing w:after="0"/>
        <w:ind w:left="426"/>
        <w:jc w:val="both"/>
      </w:pPr>
      <w:r w:rsidRPr="00586219">
        <w:t xml:space="preserve">Monitorizarea fiecărui proiect aprobat pentru finanțare în cadrul programului se desfășoară pe o perioadă de </w:t>
      </w:r>
      <w:r w:rsidR="001B79EF" w:rsidRPr="00586219">
        <w:t>3</w:t>
      </w:r>
      <w:r w:rsidRPr="00586219">
        <w:t xml:space="preserve"> ani de la înregistrarea la AFM a raportului de finalizare întocmit de beneficiarul finanț</w:t>
      </w:r>
      <w:r w:rsidRPr="00586219">
        <w:t>ării și are ca obiect verificarea, în colaborare cu beneficiarul finanțării acordate, a investiţiilor realizate, a modului de respectare a condiţiilor și obligațiilor prevăzute în prezentul ghid și în contractul de finanțare, precum și îndeplinirea indicat</w:t>
      </w:r>
      <w:r w:rsidRPr="00586219">
        <w:t>or</w:t>
      </w:r>
      <w:r w:rsidR="00D43778" w:rsidRPr="00586219">
        <w:t>ului</w:t>
      </w:r>
      <w:r w:rsidRPr="00586219">
        <w:t xml:space="preserve"> de performanță a</w:t>
      </w:r>
      <w:r w:rsidR="00D43778" w:rsidRPr="00586219">
        <w:t>l</w:t>
      </w:r>
      <w:r w:rsidRPr="00586219">
        <w:t xml:space="preserve"> programului.</w:t>
      </w:r>
    </w:p>
    <w:p w14:paraId="062E5E72" w14:textId="00768568" w:rsidR="0096617F" w:rsidRPr="00586219" w:rsidRDefault="00CA15C4">
      <w:pPr>
        <w:pStyle w:val="ListParagraph"/>
        <w:numPr>
          <w:ilvl w:val="0"/>
          <w:numId w:val="41"/>
        </w:numPr>
        <w:spacing w:after="0"/>
        <w:ind w:left="426"/>
        <w:jc w:val="both"/>
      </w:pPr>
      <w:r w:rsidRPr="00586219">
        <w:t>AFM poate solicita beneficiarului finanțării orice date, informaţii şi/sau documente relevante în legătură cu finanţarea acordată, în perioada supusă monitorizării.</w:t>
      </w:r>
    </w:p>
    <w:p w14:paraId="3BE9EB85" w14:textId="66274ABB" w:rsidR="0096617F" w:rsidRDefault="00CA15C4">
      <w:pPr>
        <w:pStyle w:val="ListParagraph"/>
        <w:numPr>
          <w:ilvl w:val="0"/>
          <w:numId w:val="41"/>
        </w:numPr>
        <w:spacing w:after="0"/>
        <w:ind w:left="426"/>
        <w:jc w:val="both"/>
      </w:pPr>
      <w:r>
        <w:t>P</w:t>
      </w:r>
      <w:r w:rsidRPr="00586219">
        <w:t>e toată durata de monitorizare a proiectului, benefi</w:t>
      </w:r>
      <w:r w:rsidRPr="00586219">
        <w:t>ciarului îi revin următoarele obligații</w:t>
      </w:r>
      <w:r>
        <w:t>:</w:t>
      </w:r>
    </w:p>
    <w:p w14:paraId="639AD4CF" w14:textId="66B4E05C" w:rsidR="0096617F" w:rsidRDefault="00CA14F8">
      <w:pPr>
        <w:pStyle w:val="ListParagraph"/>
        <w:numPr>
          <w:ilvl w:val="0"/>
          <w:numId w:val="42"/>
        </w:numPr>
        <w:spacing w:after="0"/>
        <w:jc w:val="both"/>
        <w:rPr>
          <w:color w:val="000000"/>
          <w:specVanish/>
        </w:rPr>
      </w:pPr>
      <w:r>
        <w:rPr>
          <w:color w:val="000000"/>
          <w:specVanish/>
        </w:rPr>
        <w:t xml:space="preserve">să mențină </w:t>
      </w:r>
      <w:r w:rsidR="005F057A" w:rsidRPr="005F057A">
        <w:rPr>
          <w:color w:val="000000"/>
          <w:specVanish/>
        </w:rPr>
        <w:t xml:space="preserve">în funcțiune </w:t>
      </w:r>
      <w:r>
        <w:rPr>
          <w:color w:val="000000"/>
          <w:specVanish/>
        </w:rPr>
        <w:t>investiția realizată;</w:t>
      </w:r>
    </w:p>
    <w:p w14:paraId="45E2ECEE" w14:textId="3143A610" w:rsidR="0096617F" w:rsidRPr="00586219" w:rsidRDefault="00CA14F8">
      <w:pPr>
        <w:pStyle w:val="ListParagraph"/>
        <w:numPr>
          <w:ilvl w:val="0"/>
          <w:numId w:val="42"/>
        </w:numPr>
        <w:spacing w:after="0"/>
        <w:jc w:val="both"/>
        <w:rPr>
          <w:color w:val="000000"/>
          <w:specVanish/>
        </w:rPr>
      </w:pPr>
      <w:r>
        <w:rPr>
          <w:color w:val="000000"/>
          <w:specVanish/>
        </w:rPr>
        <w:t xml:space="preserve">să transmită </w:t>
      </w:r>
      <w:r w:rsidRPr="00A54F56">
        <w:rPr>
          <w:color w:val="000000"/>
          <w:specVanish/>
        </w:rPr>
        <w:t>anual la AFM rapoarte de monitorizare;</w:t>
      </w:r>
    </w:p>
    <w:p w14:paraId="2CC2A301" w14:textId="485A030D" w:rsidR="00552CC7" w:rsidRPr="00586219" w:rsidRDefault="00552CC7">
      <w:pPr>
        <w:pStyle w:val="ListParagraph"/>
        <w:numPr>
          <w:ilvl w:val="0"/>
          <w:numId w:val="42"/>
        </w:numPr>
        <w:spacing w:after="0"/>
        <w:jc w:val="both"/>
        <w:rPr>
          <w:color w:val="000000"/>
          <w:specVanish/>
        </w:rPr>
      </w:pPr>
      <w:r w:rsidRPr="00A54F56">
        <w:rPr>
          <w:color w:val="000000"/>
          <w:specVanish/>
        </w:rPr>
        <w:t xml:space="preserve">să transmită la finalul perioadei de </w:t>
      </w:r>
      <w:r>
        <w:rPr>
          <w:color w:val="000000"/>
          <w:specVanish/>
        </w:rPr>
        <w:t>implementare</w:t>
      </w:r>
      <w:r w:rsidRPr="00A54F56">
        <w:rPr>
          <w:color w:val="000000"/>
          <w:specVanish/>
        </w:rPr>
        <w:t xml:space="preserve">, un </w:t>
      </w:r>
      <w:r w:rsidRPr="00A46C6F">
        <w:rPr>
          <w:color w:val="000000"/>
          <w:specVanish/>
        </w:rPr>
        <w:t xml:space="preserve">raport </w:t>
      </w:r>
      <w:r>
        <w:rPr>
          <w:color w:val="000000"/>
          <w:specVanish/>
        </w:rPr>
        <w:t>de finalizare</w:t>
      </w:r>
      <w:r w:rsidRPr="00A46C6F">
        <w:rPr>
          <w:color w:val="000000"/>
          <w:specVanish/>
        </w:rPr>
        <w:t>,</w:t>
      </w:r>
      <w:r w:rsidRPr="00A54F56">
        <w:rPr>
          <w:color w:val="000000"/>
          <w:specVanish/>
        </w:rPr>
        <w:t xml:space="preserve"> întocmit conform formularului prevăzut la anexa nr. 3 din ghid;</w:t>
      </w:r>
    </w:p>
    <w:p w14:paraId="41F43913" w14:textId="3CD4C252" w:rsidR="00552CC7" w:rsidRDefault="00552CC7">
      <w:pPr>
        <w:pStyle w:val="ListParagraph"/>
        <w:numPr>
          <w:ilvl w:val="0"/>
          <w:numId w:val="42"/>
        </w:numPr>
        <w:spacing w:after="0"/>
        <w:jc w:val="both"/>
        <w:rPr>
          <w:color w:val="000000"/>
          <w:specVanish/>
        </w:rPr>
      </w:pPr>
      <w:r>
        <w:rPr>
          <w:color w:val="000000"/>
          <w:specVanish/>
        </w:rPr>
        <w:t>să permită reprezentanţilor AFM accesul la sediile sale</w:t>
      </w:r>
      <w:r w:rsidR="00A04393" w:rsidRPr="00A04393">
        <w:rPr>
          <w:color w:val="000000"/>
          <w:specVanish/>
        </w:rPr>
        <w:t>/locu</w:t>
      </w:r>
      <w:r w:rsidR="00A04393">
        <w:rPr>
          <w:color w:val="000000"/>
          <w:specVanish/>
        </w:rPr>
        <w:t>l</w:t>
      </w:r>
      <w:r w:rsidR="00A04393" w:rsidRPr="00A04393">
        <w:rPr>
          <w:color w:val="000000"/>
          <w:specVanish/>
        </w:rPr>
        <w:t xml:space="preserve"> de implementare</w:t>
      </w:r>
      <w:r>
        <w:rPr>
          <w:color w:val="000000"/>
          <w:specVanish/>
        </w:rPr>
        <w:t xml:space="preserve"> pentru inspectarea activităţilor ce </w:t>
      </w:r>
      <w:r w:rsidR="00A04393" w:rsidRPr="00A04393">
        <w:rPr>
          <w:color w:val="000000"/>
          <w:specVanish/>
        </w:rPr>
        <w:t xml:space="preserve">au fost realizate </w:t>
      </w:r>
      <w:r>
        <w:rPr>
          <w:color w:val="000000"/>
          <w:specVanish/>
        </w:rPr>
        <w:t>din finanţarea acordată şi examinarea registrelor şi a evidenţelor contabile legate de proiect;</w:t>
      </w:r>
    </w:p>
    <w:p w14:paraId="513E7454" w14:textId="33CC1BFD" w:rsidR="00552CC7" w:rsidRDefault="00552CC7">
      <w:pPr>
        <w:pStyle w:val="ListParagraph"/>
        <w:numPr>
          <w:ilvl w:val="0"/>
          <w:numId w:val="42"/>
        </w:numPr>
        <w:spacing w:after="0"/>
        <w:jc w:val="both"/>
        <w:rPr>
          <w:color w:val="000000"/>
          <w:specVanish/>
        </w:rPr>
      </w:pPr>
      <w:r w:rsidRPr="00586219">
        <w:rPr>
          <w:color w:val="000000"/>
          <w:specVanish/>
        </w:rPr>
        <w:t>să informeze vizual publicul prin instalarea un panou de informare, conform prevederilor art. 25.</w:t>
      </w:r>
    </w:p>
    <w:p w14:paraId="3917BC92" w14:textId="4FD3C1BD" w:rsidR="0096617F" w:rsidRDefault="00CA15C4">
      <w:pPr>
        <w:pStyle w:val="ListParagraph"/>
        <w:numPr>
          <w:ilvl w:val="0"/>
          <w:numId w:val="41"/>
        </w:numPr>
        <w:spacing w:after="0"/>
        <w:ind w:left="426"/>
        <w:jc w:val="both"/>
      </w:pPr>
      <w:r w:rsidRPr="00634192">
        <w:t>În situaţia în care AFM constată nerespectarea condiţiilor de acordare a finanţării, notifică beneficiarul în vederea rem</w:t>
      </w:r>
      <w:r w:rsidRPr="00634192">
        <w:t>edierii, după caz, a deficienţei respective.</w:t>
      </w:r>
    </w:p>
    <w:p w14:paraId="5EA9FCE9" w14:textId="3CAAE948" w:rsidR="0096617F" w:rsidRDefault="00CA15C4">
      <w:pPr>
        <w:pStyle w:val="ListParagraph"/>
        <w:numPr>
          <w:ilvl w:val="0"/>
          <w:numId w:val="41"/>
        </w:numPr>
        <w:spacing w:after="0"/>
        <w:ind w:left="426"/>
        <w:jc w:val="both"/>
      </w:pPr>
      <w:r w:rsidRPr="00634192">
        <w:lastRenderedPageBreak/>
        <w:t>În situaţia în care, în termen de 30 de zile de la primirea notificării, beneficiarul nu remediază deficienţa notificată conform alin. (</w:t>
      </w:r>
      <w:r w:rsidR="00552CC7" w:rsidRPr="00634192">
        <w:t>4</w:t>
      </w:r>
      <w:r w:rsidRPr="00634192">
        <w:t>), AFM procedează la recuperarea sumelor finanţate, care se fac venit la F</w:t>
      </w:r>
      <w:r w:rsidRPr="00634192">
        <w:t>ondul pentru mediu, potrivit art. 9 alin. (1) lit. l) din Ordonanţa de urgenţă a Guvernului nr. 196/2005 privind Fondul pentru mediu, aprobată cu modificări şi completări prin Legea nr. 105/2006, cu modificările şi completările ulterioare, şi potrivit art.</w:t>
      </w:r>
      <w:r w:rsidRPr="00634192">
        <w:t xml:space="preserve"> 15</w:t>
      </w:r>
      <w:bookmarkStart w:id="29" w:name="_GoBack"/>
      <w:r w:rsidRPr="00DA77FA">
        <w:rPr>
          <w:vertAlign w:val="superscript"/>
        </w:rPr>
        <w:t>4</w:t>
      </w:r>
      <w:bookmarkEnd w:id="29"/>
      <w:r w:rsidRPr="00634192">
        <w:t xml:space="preserve"> alin. (2) din Ordonanţa de urgenţă a Guvernului nr. 115/2011</w:t>
      </w:r>
      <w:r w:rsidR="00552CC7" w:rsidRPr="00634192">
        <w:t xml:space="preserve"> privind stabilirea cadrului instituţional şi autorizarea Guvernului, prin Ministerul Finanțelor, de a scoate la licitaţie certificatele de emisii de gaze cu efect de seră atribuite României la nivelul Uniunii Europene, </w:t>
      </w:r>
      <w:r w:rsidRPr="00634192">
        <w:t>aprobată prin Legea nr. 163/2012, cu modificările şi completările ulterioare.</w:t>
      </w:r>
    </w:p>
    <w:p w14:paraId="6CB20D13" w14:textId="77777777" w:rsidR="0096617F" w:rsidRDefault="0096617F">
      <w:pPr>
        <w:spacing w:before="26" w:after="0"/>
        <w:jc w:val="both"/>
      </w:pPr>
    </w:p>
    <w:p w14:paraId="05AC7B08" w14:textId="19000615" w:rsidR="0096617F" w:rsidRDefault="00CA15C4">
      <w:pPr>
        <w:pStyle w:val="scapttl"/>
        <w:rPr>
          <w:rFonts w:ascii="Times New Roman" w:hAnsi="Times New Roman"/>
          <w:color w:val="auto"/>
          <w:shd w:val="clear" w:color="auto" w:fill="FFFFFF"/>
        </w:rPr>
      </w:pPr>
      <w:r>
        <w:rPr>
          <w:rFonts w:ascii="Times New Roman" w:hAnsi="Times New Roman"/>
          <w:color w:val="auto"/>
          <w:shd w:val="clear" w:color="auto" w:fill="FFFFFF"/>
        </w:rPr>
        <w:t>Capitolul VI</w:t>
      </w:r>
    </w:p>
    <w:p w14:paraId="44F88F63" w14:textId="77777777" w:rsidR="0096617F" w:rsidRDefault="00CA15C4">
      <w:pPr>
        <w:pStyle w:val="scapden"/>
        <w:rPr>
          <w:rFonts w:ascii="Times New Roman" w:hAnsi="Times New Roman"/>
          <w:color w:val="auto"/>
          <w:shd w:val="clear" w:color="auto" w:fill="FFFFFF"/>
        </w:rPr>
      </w:pPr>
      <w:r>
        <w:rPr>
          <w:rFonts w:ascii="Times New Roman" w:hAnsi="Times New Roman"/>
          <w:color w:val="auto"/>
          <w:shd w:val="clear" w:color="auto" w:fill="FFFFFF"/>
        </w:rPr>
        <w:t>Dispoziții finale</w:t>
      </w:r>
    </w:p>
    <w:p w14:paraId="0EA1AC9F" w14:textId="77777777" w:rsidR="0096617F" w:rsidRDefault="0096617F">
      <w:pPr>
        <w:spacing w:before="26" w:after="0"/>
        <w:jc w:val="both"/>
      </w:pPr>
    </w:p>
    <w:p w14:paraId="6B681990" w14:textId="396BEEB4" w:rsidR="0096617F" w:rsidRDefault="00CA15C4">
      <w:pPr>
        <w:spacing w:after="0"/>
        <w:jc w:val="both"/>
        <w:rPr>
          <w:b/>
          <w:color w:val="000000"/>
        </w:rPr>
      </w:pPr>
      <w:r>
        <w:rPr>
          <w:b/>
          <w:szCs w:val="24"/>
          <w:shd w:val="clear" w:color="auto" w:fill="FFFFFF"/>
        </w:rPr>
        <w:t>Articolul</w:t>
      </w:r>
      <w:r>
        <w:rPr>
          <w:b/>
          <w:color w:val="000000"/>
        </w:rPr>
        <w:t xml:space="preserve"> 2</w:t>
      </w:r>
      <w:r w:rsidR="0072496E">
        <w:rPr>
          <w:b/>
          <w:color w:val="000000"/>
        </w:rPr>
        <w:t>4</w:t>
      </w:r>
    </w:p>
    <w:p w14:paraId="13A9A64C" w14:textId="30C80225" w:rsidR="0096617F" w:rsidRDefault="00CA15C4">
      <w:pPr>
        <w:spacing w:after="0"/>
        <w:jc w:val="both"/>
      </w:pPr>
      <w:r>
        <w:rPr>
          <w:b/>
          <w:color w:val="000000"/>
        </w:rPr>
        <w:t xml:space="preserve">Publicarea informaţiilor relevante privind </w:t>
      </w:r>
      <w:r w:rsidR="0068604B">
        <w:rPr>
          <w:b/>
          <w:color w:val="000000"/>
        </w:rPr>
        <w:t>p</w:t>
      </w:r>
      <w:r>
        <w:rPr>
          <w:b/>
          <w:color w:val="000000"/>
        </w:rPr>
        <w:t xml:space="preserve">rogramul </w:t>
      </w:r>
    </w:p>
    <w:p w14:paraId="6E5D642F" w14:textId="0D074BC5" w:rsidR="0096617F" w:rsidRDefault="00CA15C4">
      <w:pPr>
        <w:pStyle w:val="ListParagraph"/>
        <w:numPr>
          <w:ilvl w:val="0"/>
          <w:numId w:val="43"/>
        </w:numPr>
        <w:spacing w:after="0"/>
        <w:ind w:left="426"/>
        <w:jc w:val="both"/>
      </w:pPr>
      <w:r w:rsidRPr="00634192">
        <w:t xml:space="preserve">Toate datele, informaţiile, instrucţiunile, comunicatele şi alte documente relevante în legătură cu </w:t>
      </w:r>
      <w:r w:rsidR="00BC0959" w:rsidRPr="00634192">
        <w:t>p</w:t>
      </w:r>
      <w:r w:rsidRPr="00634192">
        <w:t>rogramul se publică pe pagina de internet a AFM, www.afm.ro, şi/sau a Ministerului Mediului, Apelor şi Pădurilor, www.mmediu.ro.</w:t>
      </w:r>
    </w:p>
    <w:p w14:paraId="0FD95038" w14:textId="7E47F231" w:rsidR="0096617F" w:rsidRPr="00634192" w:rsidRDefault="00CA15C4">
      <w:pPr>
        <w:pStyle w:val="ListParagraph"/>
        <w:numPr>
          <w:ilvl w:val="0"/>
          <w:numId w:val="43"/>
        </w:numPr>
        <w:spacing w:after="0"/>
        <w:ind w:left="426"/>
        <w:jc w:val="both"/>
      </w:pPr>
      <w:r w:rsidRPr="00634192">
        <w:t>Singurele informaţii şi in</w:t>
      </w:r>
      <w:r w:rsidRPr="00634192">
        <w:t>strucţiuni valabile sunt cele comunicate oficial de către Ministerul Mediului, Apelor şi Pădurilor şi de către AFM.</w:t>
      </w:r>
    </w:p>
    <w:p w14:paraId="1EE7329D" w14:textId="35CF4B13" w:rsidR="0096617F" w:rsidRPr="00CA306C" w:rsidRDefault="00CA15C4">
      <w:pPr>
        <w:spacing w:after="0"/>
        <w:jc w:val="both"/>
        <w:rPr>
          <w:b/>
          <w:bCs/>
        </w:rPr>
      </w:pPr>
      <w:r w:rsidRPr="00CA306C">
        <w:rPr>
          <w:b/>
          <w:bCs/>
          <w:szCs w:val="24"/>
          <w:shd w:val="clear" w:color="auto" w:fill="FFFFFF"/>
        </w:rPr>
        <w:t xml:space="preserve">Articolul </w:t>
      </w:r>
      <w:r w:rsidRPr="00CA306C">
        <w:rPr>
          <w:b/>
          <w:bCs/>
        </w:rPr>
        <w:t>2</w:t>
      </w:r>
      <w:r w:rsidR="0072496E" w:rsidRPr="00CA306C">
        <w:rPr>
          <w:b/>
          <w:bCs/>
        </w:rPr>
        <w:t>5</w:t>
      </w:r>
    </w:p>
    <w:p w14:paraId="268D6257" w14:textId="1DD53B06" w:rsidR="0096617F" w:rsidRPr="00CA306C" w:rsidRDefault="00CA15C4">
      <w:pPr>
        <w:spacing w:after="0"/>
        <w:jc w:val="both"/>
        <w:rPr>
          <w:b/>
          <w:bCs/>
        </w:rPr>
      </w:pPr>
      <w:r w:rsidRPr="00CA306C">
        <w:rPr>
          <w:b/>
          <w:bCs/>
        </w:rPr>
        <w:t xml:space="preserve">Reguli de publicitate privind </w:t>
      </w:r>
      <w:r w:rsidR="0068604B" w:rsidRPr="00CA306C">
        <w:rPr>
          <w:b/>
          <w:bCs/>
        </w:rPr>
        <w:t>p</w:t>
      </w:r>
      <w:r w:rsidRPr="00CA306C">
        <w:rPr>
          <w:b/>
          <w:bCs/>
        </w:rPr>
        <w:t>rogramul</w:t>
      </w:r>
    </w:p>
    <w:p w14:paraId="340114F9" w14:textId="76B6A679" w:rsidR="00EE6AFC" w:rsidRDefault="0081232D">
      <w:pPr>
        <w:pStyle w:val="ListParagraph"/>
        <w:numPr>
          <w:ilvl w:val="0"/>
          <w:numId w:val="44"/>
        </w:numPr>
        <w:spacing w:after="0"/>
        <w:ind w:left="426"/>
        <w:jc w:val="both"/>
      </w:pPr>
      <w:r w:rsidRPr="00CA306C">
        <w:t>Beneficiarul este obligat să informeze vizual publicul privind finanţarea proiectului din Fondul pentru mediu,</w:t>
      </w:r>
      <w:r w:rsidR="00074443" w:rsidRPr="00CA306C">
        <w:t xml:space="preserve"> prin instalarea în zona de implementare a proiectului, într-un loc vizibil, un panou de informare, </w:t>
      </w:r>
      <w:r w:rsidR="00EE6AFC">
        <w:t>pe toat</w:t>
      </w:r>
      <w:r w:rsidR="002B33DE">
        <w:t xml:space="preserve">ă </w:t>
      </w:r>
      <w:r w:rsidR="002B33DE" w:rsidRPr="00634192">
        <w:t>perioada de valabilitate a contractului de finanțare</w:t>
      </w:r>
      <w:r w:rsidR="00EE6AFC">
        <w:t>.</w:t>
      </w:r>
    </w:p>
    <w:p w14:paraId="19026B04" w14:textId="2F96C664" w:rsidR="0096617F" w:rsidRPr="0081232D" w:rsidRDefault="00793CBD">
      <w:pPr>
        <w:pStyle w:val="ListParagraph"/>
        <w:numPr>
          <w:ilvl w:val="0"/>
          <w:numId w:val="44"/>
        </w:numPr>
        <w:spacing w:after="0"/>
        <w:ind w:left="426"/>
        <w:jc w:val="both"/>
      </w:pPr>
      <w:r w:rsidRPr="00CA306C">
        <w:t>Caracteristicile panoului de informare prevăzut la alin. (1)</w:t>
      </w:r>
      <w:r w:rsidR="00CA306C" w:rsidRPr="00CA306C">
        <w:t xml:space="preserve"> </w:t>
      </w:r>
      <w:r w:rsidRPr="00CA306C">
        <w:t xml:space="preserve">vor </w:t>
      </w:r>
      <w:r w:rsidR="006C1E19">
        <w:t xml:space="preserve">fi </w:t>
      </w:r>
      <w:r w:rsidR="0081232D" w:rsidRPr="00CA306C">
        <w:t>aprobate prin dispoziţia preşedintelui şi publicate pe pagina de internet a AFM.</w:t>
      </w:r>
    </w:p>
    <w:p w14:paraId="29CA7448" w14:textId="57C5ACF9" w:rsidR="0096617F" w:rsidRDefault="00CA15C4">
      <w:pPr>
        <w:spacing w:after="0"/>
        <w:jc w:val="both"/>
        <w:rPr>
          <w:b/>
          <w:color w:val="000000"/>
        </w:rPr>
      </w:pPr>
      <w:r>
        <w:rPr>
          <w:b/>
          <w:bCs/>
          <w:szCs w:val="24"/>
          <w:shd w:val="clear" w:color="auto" w:fill="FFFFFF"/>
        </w:rPr>
        <w:t xml:space="preserve">Articolul </w:t>
      </w:r>
      <w:r>
        <w:rPr>
          <w:b/>
          <w:color w:val="000000"/>
        </w:rPr>
        <w:t>2</w:t>
      </w:r>
      <w:r w:rsidR="00AD61B4">
        <w:rPr>
          <w:b/>
          <w:color w:val="000000"/>
        </w:rPr>
        <w:t>6</w:t>
      </w:r>
    </w:p>
    <w:p w14:paraId="56DBACF2" w14:textId="77777777" w:rsidR="0096617F" w:rsidRDefault="00CA15C4">
      <w:pPr>
        <w:spacing w:after="0"/>
        <w:jc w:val="both"/>
      </w:pPr>
      <w:r>
        <w:rPr>
          <w:b/>
          <w:color w:val="000000"/>
        </w:rPr>
        <w:t xml:space="preserve">Păstrarea documentelor </w:t>
      </w:r>
    </w:p>
    <w:p w14:paraId="4486A1FF" w14:textId="6E282DCA" w:rsidR="0096617F" w:rsidRDefault="00CA15C4" w:rsidP="00634192">
      <w:pPr>
        <w:spacing w:after="0"/>
        <w:ind w:firstLine="426"/>
        <w:jc w:val="both"/>
      </w:pPr>
      <w:r>
        <w:rPr>
          <w:color w:val="000000"/>
        </w:rPr>
        <w:t xml:space="preserve">AFM păstrează documentele gestionate în cadrul </w:t>
      </w:r>
      <w:r w:rsidR="008A40BD">
        <w:rPr>
          <w:color w:val="000000"/>
        </w:rPr>
        <w:t>p</w:t>
      </w:r>
      <w:r>
        <w:rPr>
          <w:color w:val="000000"/>
        </w:rPr>
        <w:t>rogramului în conformitate cu legislaţia în vigoare şi cu normele sale interne.</w:t>
      </w:r>
    </w:p>
    <w:p w14:paraId="7C01848E" w14:textId="32575A4B" w:rsidR="0096617F" w:rsidRDefault="00CA15C4">
      <w:pPr>
        <w:spacing w:after="0"/>
        <w:jc w:val="both"/>
        <w:rPr>
          <w:b/>
          <w:color w:val="000000"/>
        </w:rPr>
      </w:pPr>
      <w:r>
        <w:rPr>
          <w:b/>
          <w:bCs/>
          <w:szCs w:val="24"/>
          <w:shd w:val="clear" w:color="auto" w:fill="FFFFFF"/>
        </w:rPr>
        <w:t>Articolul</w:t>
      </w:r>
      <w:r>
        <w:rPr>
          <w:b/>
          <w:color w:val="000000"/>
        </w:rPr>
        <w:t xml:space="preserve"> </w:t>
      </w:r>
      <w:r>
        <w:rPr>
          <w:b/>
          <w:color w:val="000000"/>
        </w:rPr>
        <w:t>2</w:t>
      </w:r>
      <w:r w:rsidR="007245E4">
        <w:rPr>
          <w:b/>
          <w:color w:val="000000"/>
        </w:rPr>
        <w:t>7</w:t>
      </w:r>
    </w:p>
    <w:p w14:paraId="61474261" w14:textId="77777777" w:rsidR="0096617F" w:rsidRDefault="00CA15C4">
      <w:pPr>
        <w:spacing w:after="0"/>
        <w:jc w:val="both"/>
      </w:pPr>
      <w:r>
        <w:rPr>
          <w:b/>
          <w:color w:val="000000"/>
        </w:rPr>
        <w:t xml:space="preserve">Achiziţiile publice </w:t>
      </w:r>
    </w:p>
    <w:p w14:paraId="05CA7AC1" w14:textId="71624946" w:rsidR="0096617F" w:rsidRDefault="00CA15C4">
      <w:pPr>
        <w:pStyle w:val="ListParagraph"/>
        <w:numPr>
          <w:ilvl w:val="0"/>
          <w:numId w:val="45"/>
        </w:numPr>
        <w:spacing w:after="0"/>
        <w:ind w:left="426"/>
        <w:jc w:val="both"/>
      </w:pPr>
      <w:r w:rsidRPr="00634192">
        <w:t>Întreaga responsabilitate pentru întocmirea documentaţiei de achiziţie publică, organizarea şi derularea procedurii de achiziţie publică în conformitate cu prevederile legale în vigoare privind achiziţiile publice şi ale actelor nor</w:t>
      </w:r>
      <w:r w:rsidRPr="00634192">
        <w:t>mative aplicabile în materie de investiţii publice revine beneficiarului.</w:t>
      </w:r>
    </w:p>
    <w:p w14:paraId="43D3E6B9" w14:textId="2A640F99" w:rsidR="0096617F" w:rsidRPr="00634192" w:rsidRDefault="00CA15C4">
      <w:pPr>
        <w:pStyle w:val="ListParagraph"/>
        <w:numPr>
          <w:ilvl w:val="0"/>
          <w:numId w:val="45"/>
        </w:numPr>
        <w:spacing w:after="0"/>
        <w:ind w:left="426"/>
        <w:jc w:val="both"/>
      </w:pPr>
      <w:r w:rsidRPr="00634192">
        <w:t>La stabilirea condiţiilor contractelor de achiziţie, beneficiarul trebuie să aibă în vedere faptul că AFM va finanţa doar cheltuieli eligibile.</w:t>
      </w:r>
    </w:p>
    <w:p w14:paraId="4D60BD49" w14:textId="2D458511" w:rsidR="0096617F" w:rsidRDefault="00CA15C4">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w:t>
      </w:r>
      <w:r w:rsidR="007245E4">
        <w:rPr>
          <w:rFonts w:ascii="Times New Roman" w:hAnsi="Times New Roman"/>
          <w:color w:val="auto"/>
          <w:sz w:val="24"/>
          <w:szCs w:val="24"/>
          <w:shd w:val="clear" w:color="auto" w:fill="FFFFFF"/>
        </w:rPr>
        <w:t>8</w:t>
      </w:r>
    </w:p>
    <w:p w14:paraId="134A7E27" w14:textId="77777777" w:rsidR="0096617F" w:rsidRDefault="00CA15C4">
      <w:pPr>
        <w:pStyle w:val="spar"/>
        <w:ind w:left="0"/>
        <w:jc w:val="both"/>
        <w:rPr>
          <w:b/>
          <w:bCs/>
          <w:shd w:val="clear" w:color="auto" w:fill="FFFFFF"/>
        </w:rPr>
      </w:pPr>
      <w:r>
        <w:rPr>
          <w:b/>
          <w:bCs/>
          <w:shd w:val="clear" w:color="auto" w:fill="FFFFFF"/>
        </w:rPr>
        <w:t xml:space="preserve">Gestionarea datelor cu </w:t>
      </w:r>
      <w:r>
        <w:rPr>
          <w:b/>
          <w:bCs/>
          <w:shd w:val="clear" w:color="auto" w:fill="FFFFFF"/>
        </w:rPr>
        <w:t>caracter personal</w:t>
      </w:r>
    </w:p>
    <w:p w14:paraId="2BD64F79" w14:textId="66405CB9" w:rsidR="0096617F" w:rsidRPr="00634192" w:rsidRDefault="00CA15C4">
      <w:pPr>
        <w:pStyle w:val="ListParagraph"/>
        <w:numPr>
          <w:ilvl w:val="0"/>
          <w:numId w:val="46"/>
        </w:numPr>
        <w:spacing w:after="0"/>
        <w:ind w:left="426"/>
        <w:jc w:val="both"/>
      </w:pPr>
      <w:r w:rsidRPr="00634192">
        <w:t xml:space="preserve">AFM răspunde, în condiţiile legii, pentru gestionarea datelor cu caracter personal aparţinând persoanelor participante în cadrul </w:t>
      </w:r>
      <w:r w:rsidR="007245E4" w:rsidRPr="00634192">
        <w:t>p</w:t>
      </w:r>
      <w:r w:rsidRPr="00634192">
        <w:t>rogramului, pe care aceasta le prelucrează.</w:t>
      </w:r>
    </w:p>
    <w:p w14:paraId="57B39C5D" w14:textId="720B1399" w:rsidR="0096617F" w:rsidRPr="00634192" w:rsidRDefault="00CA15C4">
      <w:pPr>
        <w:pStyle w:val="ListParagraph"/>
        <w:numPr>
          <w:ilvl w:val="0"/>
          <w:numId w:val="46"/>
        </w:numPr>
        <w:spacing w:after="0"/>
        <w:ind w:left="426"/>
        <w:jc w:val="both"/>
      </w:pPr>
      <w:r w:rsidRPr="00634192">
        <w:t>Prin transmiterea cererii de finanțare şi încheierea contractulu</w:t>
      </w:r>
      <w:r w:rsidRPr="00634192">
        <w:t>i de finanțare, solicitantul</w:t>
      </w:r>
      <w:r w:rsidR="00F04751" w:rsidRPr="00634192">
        <w:t>/beneficiarul</w:t>
      </w:r>
      <w:r w:rsidRPr="00634192">
        <w:t xml:space="preserve"> declară că este de acord cu privire la gestionarea şi prelucrarea de către AFM a tuturor datelor şi informaţiilor furnizate, precum şi cu privire la transmiterea acestora către terţe instituţii sau persoane </w:t>
      </w:r>
      <w:r w:rsidRPr="00634192">
        <w:lastRenderedPageBreak/>
        <w:t>juridic</w:t>
      </w:r>
      <w:r w:rsidRPr="00634192">
        <w:t>e în vederea verificării îndeplinirii tuturor obligaţiilor şi clauzelor prevăzute în prezentul ghid sau în scopul elaborării de situaţii şi statistici.</w:t>
      </w:r>
    </w:p>
    <w:p w14:paraId="20827999" w14:textId="60AB1DC6" w:rsidR="0096617F" w:rsidRDefault="00CA15C4">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xml:space="preserve">Articolul </w:t>
      </w:r>
      <w:r w:rsidR="00424FE0">
        <w:rPr>
          <w:rFonts w:ascii="Times New Roman" w:hAnsi="Times New Roman"/>
          <w:color w:val="auto"/>
          <w:sz w:val="24"/>
          <w:szCs w:val="24"/>
          <w:shd w:val="clear" w:color="auto" w:fill="FFFFFF"/>
        </w:rPr>
        <w:t>29</w:t>
      </w:r>
    </w:p>
    <w:p w14:paraId="487FA5F1" w14:textId="77777777" w:rsidR="0096617F" w:rsidRDefault="00CA15C4">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Prevederi privind termenele</w:t>
      </w:r>
    </w:p>
    <w:p w14:paraId="640DF3B4" w14:textId="5354BB1F" w:rsidR="0096617F" w:rsidRPr="00634192" w:rsidRDefault="00CA15C4">
      <w:pPr>
        <w:pStyle w:val="ListParagraph"/>
        <w:numPr>
          <w:ilvl w:val="0"/>
          <w:numId w:val="47"/>
        </w:numPr>
        <w:spacing w:after="0"/>
        <w:ind w:left="426"/>
        <w:jc w:val="both"/>
      </w:pPr>
      <w:r w:rsidRPr="00634192">
        <w:t xml:space="preserve">Termenele stabilite prin ghidul de finanţare se calculează în </w:t>
      </w:r>
      <w:r w:rsidRPr="00634192">
        <w:t>conformitate cu prevederile art. 2.552 şi 2.553 din Legea nr. 287/2009 privind Codul civil, republicată, cu modificările ulterioare.</w:t>
      </w:r>
    </w:p>
    <w:p w14:paraId="064B227A" w14:textId="4B0EED6D" w:rsidR="0096617F" w:rsidRPr="00634192" w:rsidRDefault="00CA15C4">
      <w:pPr>
        <w:pStyle w:val="ListParagraph"/>
        <w:numPr>
          <w:ilvl w:val="0"/>
          <w:numId w:val="47"/>
        </w:numPr>
        <w:spacing w:after="0"/>
        <w:ind w:left="426"/>
        <w:jc w:val="both"/>
      </w:pPr>
      <w:r w:rsidRPr="00634192">
        <w:t>Dacă din motive legate strict de AFM, terţii se află în imposibilitatea obiectivă de a-şi respecta termenele impuse prin gh</w:t>
      </w:r>
      <w:r w:rsidRPr="00634192">
        <w:t>idul de finanţare, atunci respectivele termene se vor prelungi cu perioada aferentă întârzierii. Aceste decalări nu exonerează AFM de îndeplinirea obligaţiilor asumate faţă de terţi prin alte acte de natură juridică.</w:t>
      </w:r>
    </w:p>
    <w:p w14:paraId="0B764CE2" w14:textId="2A3C894A" w:rsidR="0096617F" w:rsidRDefault="00CA15C4">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3</w:t>
      </w:r>
      <w:r w:rsidR="00424FE0">
        <w:rPr>
          <w:rFonts w:ascii="Times New Roman" w:hAnsi="Times New Roman"/>
          <w:color w:val="auto"/>
          <w:sz w:val="24"/>
          <w:szCs w:val="24"/>
          <w:shd w:val="clear" w:color="auto" w:fill="FFFFFF"/>
        </w:rPr>
        <w:t>0</w:t>
      </w:r>
    </w:p>
    <w:p w14:paraId="5470342C" w14:textId="77777777" w:rsidR="0096617F" w:rsidRDefault="00CA15C4">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xml:space="preserve">Raportul ghidului cu alte </w:t>
      </w:r>
      <w:r>
        <w:rPr>
          <w:rFonts w:ascii="Times New Roman" w:hAnsi="Times New Roman"/>
          <w:color w:val="auto"/>
          <w:sz w:val="24"/>
          <w:szCs w:val="24"/>
          <w:shd w:val="clear" w:color="auto" w:fill="FFFFFF"/>
        </w:rPr>
        <w:t>acte normative</w:t>
      </w:r>
    </w:p>
    <w:p w14:paraId="6F8E4D0E" w14:textId="77777777" w:rsidR="0096617F" w:rsidRDefault="00CA15C4" w:rsidP="00634192">
      <w:pPr>
        <w:spacing w:after="0"/>
        <w:ind w:firstLine="426"/>
        <w:jc w:val="both"/>
        <w:rPr>
          <w:szCs w:val="24"/>
          <w:shd w:val="clear" w:color="auto" w:fill="FFFFFF"/>
        </w:rPr>
      </w:pPr>
      <w:r>
        <w:rPr>
          <w:rStyle w:val="salnbdy"/>
          <w:rFonts w:ascii="Times New Roman" w:hAnsi="Times New Roman"/>
          <w:color w:val="auto"/>
          <w:sz w:val="24"/>
          <w:szCs w:val="24"/>
        </w:rPr>
        <w:t>Unde prezentul ghid nu dispune, se aplică prevederile Legii nr. 287/2009 privind Codul civil, republicată, cu modificările ulterioare, precum şi ale altor acte normative de nivel superior.</w:t>
      </w:r>
    </w:p>
    <w:p w14:paraId="412F0075" w14:textId="17A493DB" w:rsidR="0096617F" w:rsidRDefault="00CA15C4">
      <w:pPr>
        <w:spacing w:after="0"/>
        <w:jc w:val="both"/>
        <w:rPr>
          <w:b/>
          <w:color w:val="000000"/>
        </w:rPr>
      </w:pPr>
      <w:r>
        <w:rPr>
          <w:b/>
          <w:szCs w:val="24"/>
          <w:shd w:val="clear" w:color="auto" w:fill="FFFFFF"/>
        </w:rPr>
        <w:t>Articolul</w:t>
      </w:r>
      <w:r>
        <w:rPr>
          <w:b/>
          <w:color w:val="000000"/>
        </w:rPr>
        <w:t xml:space="preserve"> 3</w:t>
      </w:r>
      <w:r w:rsidR="00CD274E">
        <w:rPr>
          <w:b/>
          <w:color w:val="000000"/>
        </w:rPr>
        <w:t>1</w:t>
      </w:r>
    </w:p>
    <w:p w14:paraId="67CA4598" w14:textId="50C81C5E" w:rsidR="00A04393" w:rsidRPr="00BD7B05" w:rsidRDefault="00A04393" w:rsidP="00A04393">
      <w:pPr>
        <w:spacing w:after="0"/>
        <w:jc w:val="both"/>
        <w:rPr>
          <w:b/>
          <w:color w:val="000000"/>
        </w:rPr>
      </w:pPr>
      <w:r w:rsidRPr="00BD7B05">
        <w:rPr>
          <w:b/>
          <w:color w:val="000000"/>
        </w:rPr>
        <w:t>Modificarea documentației tehnice ulterior încheierii contractului de finanțare</w:t>
      </w:r>
    </w:p>
    <w:p w14:paraId="0F42F424" w14:textId="2A22A215" w:rsidR="00A04393" w:rsidRPr="00634192" w:rsidRDefault="00A04393">
      <w:pPr>
        <w:pStyle w:val="ListParagraph"/>
        <w:numPr>
          <w:ilvl w:val="0"/>
          <w:numId w:val="48"/>
        </w:numPr>
        <w:spacing w:after="0"/>
        <w:ind w:left="426"/>
        <w:jc w:val="both"/>
      </w:pPr>
      <w:r w:rsidRPr="00634192">
        <w:t>În cazul în care pe parcursul implementării proiectului intervin modificări tehnice, beneficiarul va depune la AFM documente întocmite în conformitate cu legislația în vigoare, respectiv: dispoziții de șantier, însoțite de liste de cantități suplimentare/cantități la care se renunță, inclusiv documente care să evidențieze prețurile unitare pentru acele lucrări noi ce nu se regăsesc în ofertele financiare ale contractelor de lucrări deja încheiate</w:t>
      </w:r>
      <w:r w:rsidR="00473942" w:rsidRPr="00634192">
        <w:t>. Î</w:t>
      </w:r>
      <w:r w:rsidRPr="00634192">
        <w:t>n cazul în care intervin cantități suplimentare de lucrări, beneficiarul va solicita finanțarea acestora.</w:t>
      </w:r>
    </w:p>
    <w:p w14:paraId="169CC3C0" w14:textId="48E7765E" w:rsidR="00A04393" w:rsidRPr="00634192" w:rsidRDefault="00A04393">
      <w:pPr>
        <w:pStyle w:val="ListParagraph"/>
        <w:numPr>
          <w:ilvl w:val="0"/>
          <w:numId w:val="48"/>
        </w:numPr>
        <w:spacing w:after="0"/>
        <w:ind w:left="426"/>
        <w:jc w:val="both"/>
      </w:pPr>
      <w:r w:rsidRPr="00634192">
        <w:t>AFM analizează modificări</w:t>
      </w:r>
      <w:r w:rsidR="00473942" w:rsidRPr="00634192">
        <w:t>le prevăzute la alin. (1)</w:t>
      </w:r>
      <w:r w:rsidRPr="00634192">
        <w:t>, stabil</w:t>
      </w:r>
      <w:r w:rsidR="00473942" w:rsidRPr="00634192">
        <w:t>ește</w:t>
      </w:r>
      <w:r w:rsidRPr="00634192">
        <w:t xml:space="preserve"> eligibilitatea acestora și </w:t>
      </w:r>
      <w:r w:rsidR="00473942" w:rsidRPr="00634192">
        <w:t xml:space="preserve">întreprinde </w:t>
      </w:r>
      <w:r w:rsidRPr="00634192">
        <w:t xml:space="preserve">demersuri </w:t>
      </w:r>
      <w:r w:rsidR="00473942" w:rsidRPr="00634192">
        <w:t>pentru modificarea</w:t>
      </w:r>
      <w:r w:rsidRPr="00634192">
        <w:t xml:space="preserve"> anexei </w:t>
      </w:r>
      <w:r w:rsidR="00473942" w:rsidRPr="00634192">
        <w:t xml:space="preserve">nr. </w:t>
      </w:r>
      <w:r w:rsidRPr="00634192">
        <w:t>1 la c</w:t>
      </w:r>
      <w:r w:rsidR="00473942" w:rsidRPr="00634192">
        <w:t>ontractul de finanțare</w:t>
      </w:r>
      <w:r w:rsidRPr="00634192">
        <w:t>, dup</w:t>
      </w:r>
      <w:r w:rsidR="00473942" w:rsidRPr="00634192">
        <w:t>ă</w:t>
      </w:r>
      <w:r w:rsidRPr="00634192">
        <w:t xml:space="preserve"> caz. </w:t>
      </w:r>
    </w:p>
    <w:p w14:paraId="170E58D8" w14:textId="3F8DDCC0" w:rsidR="00A04393" w:rsidRPr="00634192" w:rsidRDefault="00A04393">
      <w:pPr>
        <w:pStyle w:val="ListParagraph"/>
        <w:numPr>
          <w:ilvl w:val="0"/>
          <w:numId w:val="48"/>
        </w:numPr>
        <w:spacing w:after="0"/>
        <w:ind w:left="426"/>
        <w:jc w:val="both"/>
      </w:pPr>
      <w:r w:rsidRPr="00634192">
        <w:t>AFM va finanța cantitățile suplimentare de lucrări, considerate eligibile, doar în limitele sumei aprobate și contractate.</w:t>
      </w:r>
    </w:p>
    <w:p w14:paraId="3D2789D5" w14:textId="77777777" w:rsidR="002238D5" w:rsidRDefault="002238D5">
      <w:pPr>
        <w:spacing w:after="0"/>
        <w:jc w:val="both"/>
        <w:rPr>
          <w:b/>
          <w:bCs/>
          <w:szCs w:val="24"/>
          <w:shd w:val="clear" w:color="auto" w:fill="FFFFFF"/>
        </w:rPr>
      </w:pPr>
    </w:p>
    <w:p w14:paraId="6AF38E51" w14:textId="157AA336" w:rsidR="0096617F" w:rsidRDefault="00CA15C4">
      <w:pPr>
        <w:spacing w:after="0"/>
        <w:jc w:val="both"/>
        <w:rPr>
          <w:b/>
          <w:color w:val="000000"/>
        </w:rPr>
      </w:pPr>
      <w:r>
        <w:rPr>
          <w:b/>
          <w:bCs/>
          <w:szCs w:val="24"/>
          <w:shd w:val="clear" w:color="auto" w:fill="FFFFFF"/>
        </w:rPr>
        <w:t xml:space="preserve">Articolul </w:t>
      </w:r>
      <w:r>
        <w:rPr>
          <w:b/>
          <w:color w:val="000000"/>
        </w:rPr>
        <w:t>3</w:t>
      </w:r>
      <w:r w:rsidR="006D3658">
        <w:rPr>
          <w:b/>
          <w:color w:val="000000"/>
        </w:rPr>
        <w:t>2</w:t>
      </w:r>
    </w:p>
    <w:p w14:paraId="1CA7A52D" w14:textId="77777777" w:rsidR="0096617F" w:rsidRDefault="00CA15C4">
      <w:pPr>
        <w:spacing w:after="0"/>
        <w:jc w:val="both"/>
      </w:pPr>
      <w:r>
        <w:rPr>
          <w:b/>
          <w:color w:val="000000"/>
        </w:rPr>
        <w:t xml:space="preserve">Anexe </w:t>
      </w:r>
    </w:p>
    <w:p w14:paraId="66786A9D" w14:textId="5C9AE670" w:rsidR="0096617F" w:rsidRDefault="00CA15C4">
      <w:pPr>
        <w:spacing w:after="0"/>
        <w:jc w:val="both"/>
        <w:rPr>
          <w:color w:val="000000"/>
        </w:rPr>
      </w:pPr>
      <w:r w:rsidRPr="00A54F56">
        <w:rPr>
          <w:color w:val="000000"/>
        </w:rPr>
        <w:t xml:space="preserve">Anexele nr. 1 - </w:t>
      </w:r>
      <w:r w:rsidR="00165827">
        <w:rPr>
          <w:color w:val="000000"/>
        </w:rPr>
        <w:t>3</w:t>
      </w:r>
      <w:r w:rsidRPr="00A54F56">
        <w:rPr>
          <w:color w:val="000000"/>
        </w:rPr>
        <w:t xml:space="preserve"> fac parte integrantă</w:t>
      </w:r>
      <w:r>
        <w:rPr>
          <w:color w:val="000000"/>
        </w:rPr>
        <w:t xml:space="preserve"> din prezentul ghid.</w:t>
      </w:r>
    </w:p>
    <w:p w14:paraId="349EFCE0" w14:textId="77777777" w:rsidR="0096617F" w:rsidRDefault="0096617F">
      <w:pPr>
        <w:spacing w:after="0"/>
        <w:jc w:val="both"/>
      </w:pPr>
    </w:p>
    <w:p w14:paraId="5257F02C" w14:textId="77777777" w:rsidR="0096617F" w:rsidRDefault="00CA15C4">
      <w:pPr>
        <w:spacing w:before="80" w:after="0"/>
        <w:jc w:val="right"/>
        <w:rPr>
          <w:b/>
          <w:color w:val="000000"/>
        </w:rPr>
      </w:pPr>
      <w:r>
        <w:rPr>
          <w:b/>
          <w:color w:val="000000"/>
        </w:rPr>
        <w:t>ANEXA nr. 1 la ghid</w:t>
      </w:r>
    </w:p>
    <w:p w14:paraId="12A596D0" w14:textId="77777777" w:rsidR="0096617F" w:rsidRDefault="00CA15C4">
      <w:pPr>
        <w:spacing w:before="80" w:after="0"/>
        <w:jc w:val="center"/>
      </w:pPr>
      <w:r>
        <w:rPr>
          <w:b/>
          <w:color w:val="000000"/>
        </w:rPr>
        <w:t>CERERE DE FI</w:t>
      </w:r>
      <w:r>
        <w:rPr>
          <w:b/>
          <w:color w:val="000000"/>
        </w:rPr>
        <w:t>NANŢARE *</w:t>
      </w:r>
    </w:p>
    <w:p w14:paraId="75976055" w14:textId="77777777" w:rsidR="0096617F" w:rsidRDefault="0096617F">
      <w:pPr>
        <w:spacing w:before="26" w:after="0"/>
        <w:ind w:left="373"/>
        <w:jc w:val="both"/>
      </w:pPr>
    </w:p>
    <w:p w14:paraId="4B57949D" w14:textId="77777777" w:rsidR="0096617F" w:rsidRDefault="00CA15C4">
      <w:pPr>
        <w:pStyle w:val="ListParagraph"/>
        <w:numPr>
          <w:ilvl w:val="0"/>
          <w:numId w:val="1"/>
        </w:numPr>
        <w:spacing w:after="0"/>
        <w:jc w:val="both"/>
      </w:pPr>
      <w:r>
        <w:rPr>
          <w:b/>
          <w:color w:val="000000"/>
        </w:rPr>
        <w:t>Date generale</w:t>
      </w:r>
    </w:p>
    <w:p w14:paraId="79ED2F10" w14:textId="77777777" w:rsidR="0096617F" w:rsidRDefault="00CA15C4">
      <w:pPr>
        <w:spacing w:after="0"/>
        <w:ind w:left="373"/>
        <w:jc w:val="both"/>
      </w:pPr>
      <w:r>
        <w:rPr>
          <w:color w:val="000000"/>
        </w:rPr>
        <w:t>Titlul proiectului ............................................................................</w:t>
      </w:r>
    </w:p>
    <w:p w14:paraId="1B336576" w14:textId="77777777" w:rsidR="0096617F" w:rsidRPr="00845D5C" w:rsidRDefault="00CA15C4">
      <w:pPr>
        <w:spacing w:after="0"/>
        <w:ind w:left="373"/>
        <w:jc w:val="both"/>
      </w:pPr>
      <w:r w:rsidRPr="00845D5C">
        <w:rPr>
          <w:color w:val="000000"/>
        </w:rPr>
        <w:t>Denumirea solicitantului .............................................................................</w:t>
      </w:r>
    </w:p>
    <w:p w14:paraId="1DC82208" w14:textId="77777777" w:rsidR="0096617F" w:rsidRPr="00845D5C" w:rsidRDefault="00CA15C4">
      <w:pPr>
        <w:spacing w:after="0"/>
        <w:ind w:left="373"/>
        <w:jc w:val="both"/>
      </w:pPr>
      <w:r w:rsidRPr="00845D5C">
        <w:rPr>
          <w:color w:val="000000"/>
        </w:rPr>
        <w:t xml:space="preserve">Codul de înregistrare fiscală </w:t>
      </w:r>
      <w:r w:rsidRPr="00845D5C">
        <w:rPr>
          <w:color w:val="000000"/>
        </w:rPr>
        <w:t>...........................................................</w:t>
      </w:r>
    </w:p>
    <w:p w14:paraId="35B48F61" w14:textId="77777777" w:rsidR="00630B11" w:rsidRDefault="00CA15C4">
      <w:pPr>
        <w:spacing w:after="0"/>
        <w:ind w:left="373"/>
        <w:rPr>
          <w:color w:val="000000"/>
        </w:rPr>
      </w:pPr>
      <w:r w:rsidRPr="00845D5C">
        <w:rPr>
          <w:color w:val="000000"/>
        </w:rPr>
        <w:t>Cont (cod/indicator bugetar 43.02.44/43.44.00):............................</w:t>
      </w:r>
      <w:r w:rsidR="00AF0CEE" w:rsidRPr="00AF0CEE">
        <w:rPr>
          <w:color w:val="000000"/>
        </w:rPr>
        <w:t xml:space="preserve"> </w:t>
      </w:r>
    </w:p>
    <w:p w14:paraId="21CE4F4B" w14:textId="6AED412C" w:rsidR="0096617F" w:rsidRDefault="00AF0CEE">
      <w:pPr>
        <w:spacing w:after="0"/>
        <w:ind w:left="373"/>
      </w:pPr>
      <w:r w:rsidRPr="00845D5C">
        <w:rPr>
          <w:color w:val="000000"/>
        </w:rPr>
        <w:t xml:space="preserve">deschis la Trezoreria Statului </w:t>
      </w:r>
      <w:r>
        <w:rPr>
          <w:color w:val="000000"/>
        </w:rPr>
        <w:t>(localitate).....................................................</w:t>
      </w:r>
    </w:p>
    <w:p w14:paraId="5227C40F" w14:textId="0FA4CB9D" w:rsidR="0096617F" w:rsidRDefault="00CA15C4" w:rsidP="00805A8D">
      <w:pPr>
        <w:spacing w:after="0"/>
        <w:ind w:left="373"/>
        <w:jc w:val="both"/>
      </w:pPr>
      <w:r>
        <w:rPr>
          <w:color w:val="000000"/>
        </w:rPr>
        <w:t>Adresa sediului social</w:t>
      </w:r>
      <w:r>
        <w:rPr>
          <w:color w:val="000000"/>
        </w:rPr>
        <w:t xml:space="preserve"> .............................................tel. ............................, e-mail ..................................</w:t>
      </w:r>
    </w:p>
    <w:p w14:paraId="5A9965DE" w14:textId="38FF0039" w:rsidR="0096617F" w:rsidRDefault="00CA15C4">
      <w:pPr>
        <w:spacing w:after="0"/>
        <w:ind w:left="373"/>
        <w:jc w:val="both"/>
      </w:pPr>
      <w:r>
        <w:rPr>
          <w:color w:val="000000"/>
        </w:rPr>
        <w:t>prin reprezentant legal/împuternicit (numele şi prenumele)</w:t>
      </w:r>
      <w:r w:rsidR="00805A8D">
        <w:rPr>
          <w:color w:val="000000"/>
        </w:rPr>
        <w:t xml:space="preserve"> .............. </w:t>
      </w:r>
      <w:r>
        <w:rPr>
          <w:color w:val="000000"/>
        </w:rPr>
        <w:t xml:space="preserve">nr. </w:t>
      </w:r>
      <w:r w:rsidR="00805A8D">
        <w:rPr>
          <w:color w:val="000000"/>
        </w:rPr>
        <w:t>tel</w:t>
      </w:r>
      <w:r>
        <w:rPr>
          <w:color w:val="000000"/>
        </w:rPr>
        <w:t>.</w:t>
      </w:r>
      <w:r w:rsidR="00805A8D">
        <w:rPr>
          <w:color w:val="000000"/>
        </w:rPr>
        <w:t xml:space="preserve"> </w:t>
      </w:r>
      <w:r>
        <w:rPr>
          <w:color w:val="000000"/>
        </w:rPr>
        <w:t>................., e-mail ...................</w:t>
      </w:r>
    </w:p>
    <w:p w14:paraId="3FD22989" w14:textId="4EEB0D47" w:rsidR="001A7387" w:rsidRPr="00877666" w:rsidRDefault="001A7387" w:rsidP="001A7387">
      <w:pPr>
        <w:spacing w:after="0"/>
        <w:ind w:left="373"/>
        <w:jc w:val="both"/>
      </w:pPr>
      <w:r w:rsidRPr="00877666">
        <w:rPr>
          <w:color w:val="000000"/>
        </w:rPr>
        <w:t xml:space="preserve">□ </w:t>
      </w:r>
      <w:r w:rsidRPr="00877666">
        <w:t>UAT cu o populație mai mică de 5.000 de locuitori</w:t>
      </w:r>
      <w:r w:rsidR="007C53D4" w:rsidRPr="00877666">
        <w:t>;</w:t>
      </w:r>
    </w:p>
    <w:p w14:paraId="49E5CE23" w14:textId="62E275C9" w:rsidR="0096617F" w:rsidRPr="00877666" w:rsidRDefault="001A7387" w:rsidP="001A7387">
      <w:pPr>
        <w:spacing w:after="0"/>
        <w:ind w:left="373"/>
        <w:jc w:val="both"/>
      </w:pPr>
      <w:r w:rsidRPr="00877666">
        <w:rPr>
          <w:color w:val="000000"/>
        </w:rPr>
        <w:t xml:space="preserve">□ </w:t>
      </w:r>
      <w:r w:rsidRPr="00877666">
        <w:t xml:space="preserve">UAT cu o populație </w:t>
      </w:r>
      <w:r w:rsidR="007C53D4" w:rsidRPr="00877666">
        <w:rPr>
          <w:color w:val="000000"/>
        </w:rPr>
        <w:t>între 5.</w:t>
      </w:r>
      <w:r w:rsidR="00877666" w:rsidRPr="00877666">
        <w:rPr>
          <w:color w:val="000000"/>
        </w:rPr>
        <w:t>001</w:t>
      </w:r>
      <w:r w:rsidR="007C53D4" w:rsidRPr="00877666">
        <w:rPr>
          <w:color w:val="000000"/>
        </w:rPr>
        <w:t>–10.</w:t>
      </w:r>
      <w:r w:rsidR="001561B0" w:rsidRPr="00877666">
        <w:rPr>
          <w:color w:val="000000"/>
        </w:rPr>
        <w:t>00</w:t>
      </w:r>
      <w:r w:rsidR="00036C46">
        <w:rPr>
          <w:color w:val="000000"/>
        </w:rPr>
        <w:t>0</w:t>
      </w:r>
      <w:r w:rsidR="001561B0" w:rsidRPr="00877666">
        <w:rPr>
          <w:color w:val="000000"/>
        </w:rPr>
        <w:t xml:space="preserve"> </w:t>
      </w:r>
      <w:r w:rsidR="007C53D4" w:rsidRPr="00877666">
        <w:rPr>
          <w:color w:val="000000"/>
        </w:rPr>
        <w:t>de locuitori</w:t>
      </w:r>
      <w:r w:rsidR="007C53D4" w:rsidRPr="00877666">
        <w:t>;</w:t>
      </w:r>
    </w:p>
    <w:p w14:paraId="722B84C4" w14:textId="5B4E2D1A" w:rsidR="007C53D4" w:rsidRPr="00877666" w:rsidRDefault="007C53D4" w:rsidP="007C53D4">
      <w:pPr>
        <w:spacing w:after="0"/>
        <w:ind w:left="373"/>
        <w:jc w:val="both"/>
      </w:pPr>
      <w:r w:rsidRPr="00877666">
        <w:rPr>
          <w:color w:val="000000"/>
        </w:rPr>
        <w:t xml:space="preserve">□ </w:t>
      </w:r>
      <w:r w:rsidRPr="00877666">
        <w:t xml:space="preserve">UAT cu o populație </w:t>
      </w:r>
      <w:r w:rsidRPr="00877666">
        <w:rPr>
          <w:color w:val="000000"/>
        </w:rPr>
        <w:t>mai mare de 10.000 de locuitori.</w:t>
      </w:r>
    </w:p>
    <w:p w14:paraId="7286D36D" w14:textId="77777777" w:rsidR="001A7387" w:rsidRPr="00300732" w:rsidRDefault="001A7387">
      <w:pPr>
        <w:spacing w:after="0"/>
        <w:ind w:left="373"/>
        <w:jc w:val="both"/>
        <w:rPr>
          <w:b/>
          <w:bCs/>
        </w:rPr>
      </w:pPr>
    </w:p>
    <w:p w14:paraId="1022026A" w14:textId="77777777" w:rsidR="0096617F" w:rsidRDefault="00CA15C4">
      <w:pPr>
        <w:pStyle w:val="ListParagraph"/>
        <w:numPr>
          <w:ilvl w:val="0"/>
          <w:numId w:val="1"/>
        </w:numPr>
        <w:spacing w:after="0"/>
        <w:jc w:val="both"/>
      </w:pPr>
      <w:r>
        <w:rPr>
          <w:b/>
          <w:color w:val="000000"/>
        </w:rPr>
        <w:t>Finanţare solicitată</w:t>
      </w:r>
    </w:p>
    <w:p w14:paraId="03C34CFE" w14:textId="4AC3EDBF" w:rsidR="0096617F" w:rsidRPr="00B42F01" w:rsidRDefault="00CA15C4">
      <w:pPr>
        <w:spacing w:after="0"/>
        <w:ind w:left="373"/>
        <w:jc w:val="both"/>
        <w:rPr>
          <w:color w:val="000000"/>
        </w:rPr>
      </w:pPr>
      <w:r w:rsidRPr="00B42F01">
        <w:rPr>
          <w:color w:val="000000"/>
        </w:rPr>
        <w:t xml:space="preserve">Solicitantul, prin reprezentantul legal/împuternicitul cu datele de identificare menționate la lit. A., solicită o finanţare totală în sumă de .......................... lei, </w:t>
      </w:r>
      <w:r w:rsidR="00A46965" w:rsidRPr="00B42F01">
        <w:rPr>
          <w:color w:val="000000"/>
        </w:rPr>
        <w:t>pentru</w:t>
      </w:r>
      <w:r w:rsidRPr="00B42F01">
        <w:rPr>
          <w:color w:val="000000"/>
        </w:rPr>
        <w:t xml:space="preserve">: </w:t>
      </w:r>
    </w:p>
    <w:p w14:paraId="1EBE4489" w14:textId="7CB8EE04" w:rsidR="00934277" w:rsidRPr="00934277" w:rsidRDefault="00934277" w:rsidP="00934277">
      <w:pPr>
        <w:spacing w:after="0"/>
        <w:ind w:left="373"/>
        <w:jc w:val="both"/>
        <w:rPr>
          <w:color w:val="000000"/>
        </w:rPr>
      </w:pPr>
      <w:r w:rsidRPr="00934277">
        <w:rPr>
          <w:color w:val="000000"/>
        </w:rPr>
        <w:t>□ înființarea sistemelor de alimentare cu apă;</w:t>
      </w:r>
    </w:p>
    <w:p w14:paraId="0457EE0D" w14:textId="35CAF2EB" w:rsidR="00934277" w:rsidRPr="00934277" w:rsidRDefault="00934277" w:rsidP="00934277">
      <w:pPr>
        <w:spacing w:after="0"/>
        <w:ind w:left="373"/>
        <w:jc w:val="both"/>
        <w:rPr>
          <w:color w:val="000000"/>
        </w:rPr>
      </w:pPr>
      <w:r w:rsidRPr="00934277">
        <w:rPr>
          <w:color w:val="000000"/>
        </w:rPr>
        <w:t>□ înființarea sistemelor de canalizare;</w:t>
      </w:r>
    </w:p>
    <w:p w14:paraId="3C5417A1" w14:textId="1D2DBC8F" w:rsidR="00934277" w:rsidRPr="00934277" w:rsidRDefault="00934277" w:rsidP="00934277">
      <w:pPr>
        <w:spacing w:after="0"/>
        <w:ind w:left="373"/>
        <w:jc w:val="both"/>
        <w:rPr>
          <w:color w:val="000000"/>
        </w:rPr>
      </w:pPr>
      <w:r w:rsidRPr="00934277">
        <w:rPr>
          <w:color w:val="000000"/>
        </w:rPr>
        <w:t>□ extinderea sistemelor de alimentare cu apă existente;</w:t>
      </w:r>
    </w:p>
    <w:p w14:paraId="011B4A18" w14:textId="7EA786E6" w:rsidR="00934277" w:rsidRPr="00934277" w:rsidRDefault="00934277" w:rsidP="00934277">
      <w:pPr>
        <w:spacing w:after="0"/>
        <w:ind w:left="373"/>
        <w:jc w:val="both"/>
        <w:rPr>
          <w:color w:val="000000"/>
        </w:rPr>
      </w:pPr>
      <w:r w:rsidRPr="00934277">
        <w:rPr>
          <w:color w:val="000000"/>
        </w:rPr>
        <w:t>□ extinderea sistemelor de canalizare existente;</w:t>
      </w:r>
    </w:p>
    <w:p w14:paraId="0EF61C97" w14:textId="7BEF144C" w:rsidR="00934277" w:rsidRPr="00934277" w:rsidRDefault="00934277" w:rsidP="00934277">
      <w:pPr>
        <w:spacing w:after="0"/>
        <w:ind w:left="373"/>
        <w:jc w:val="both"/>
        <w:rPr>
          <w:color w:val="000000"/>
        </w:rPr>
      </w:pPr>
      <w:r w:rsidRPr="00934277">
        <w:rPr>
          <w:color w:val="000000"/>
        </w:rPr>
        <w:t>□ modernizarea sistemelor de alimentare cu apă existente;</w:t>
      </w:r>
    </w:p>
    <w:p w14:paraId="12B3843B" w14:textId="1DEA936F" w:rsidR="00934277" w:rsidRDefault="00934277" w:rsidP="00934277">
      <w:pPr>
        <w:spacing w:after="0"/>
        <w:ind w:left="373"/>
        <w:jc w:val="both"/>
        <w:rPr>
          <w:color w:val="000000"/>
        </w:rPr>
      </w:pPr>
      <w:r w:rsidRPr="00934277">
        <w:rPr>
          <w:color w:val="000000"/>
        </w:rPr>
        <w:t>□ modernizarea sistemelor de canalizare existente.</w:t>
      </w:r>
    </w:p>
    <w:p w14:paraId="7D897E46" w14:textId="77777777" w:rsidR="00934277" w:rsidRDefault="00934277">
      <w:pPr>
        <w:spacing w:after="0"/>
        <w:ind w:left="373"/>
        <w:jc w:val="both"/>
        <w:rPr>
          <w:color w:val="000000"/>
        </w:rPr>
      </w:pPr>
    </w:p>
    <w:p w14:paraId="3F7E06EF" w14:textId="3C87382D" w:rsidR="0096617F" w:rsidRDefault="00CA15C4">
      <w:pPr>
        <w:spacing w:after="0"/>
        <w:ind w:left="373"/>
        <w:jc w:val="both"/>
        <w:rPr>
          <w:color w:val="000000"/>
        </w:rPr>
      </w:pPr>
      <w:r>
        <w:rPr>
          <w:color w:val="000000"/>
        </w:rPr>
        <w:t>De asemenea, solicităm TVA</w:t>
      </w:r>
      <w:r>
        <w:rPr>
          <w:color w:val="000000"/>
        </w:rPr>
        <w:t xml:space="preserve"> ca fiind cheltuială eligibilă, având în vedere faptul că nu suntem plătitori de TVA, iar acesta nu este recuperabil, rambursabil sau compensat prin orice mijloace, conform prevederilor legale:</w:t>
      </w:r>
    </w:p>
    <w:p w14:paraId="60DCE1E1" w14:textId="6DD5B380" w:rsidR="0096617F" w:rsidRDefault="00A46965">
      <w:pPr>
        <w:spacing w:after="0"/>
        <w:ind w:left="373"/>
        <w:jc w:val="both"/>
        <w:rPr>
          <w:color w:val="000000"/>
        </w:rPr>
      </w:pPr>
      <w:r>
        <w:rPr>
          <w:color w:val="000000"/>
        </w:rPr>
        <w:t xml:space="preserve">□ DA  </w:t>
      </w:r>
    </w:p>
    <w:p w14:paraId="14D25387" w14:textId="26A6F36F" w:rsidR="0096617F" w:rsidRDefault="00A46965">
      <w:pPr>
        <w:spacing w:after="0"/>
        <w:ind w:left="373"/>
        <w:jc w:val="both"/>
      </w:pPr>
      <w:r>
        <w:rPr>
          <w:color w:val="000000"/>
        </w:rPr>
        <w:t xml:space="preserve">□ NU  </w:t>
      </w:r>
    </w:p>
    <w:p w14:paraId="658ACFDC" w14:textId="77777777" w:rsidR="0096617F" w:rsidRDefault="00CA15C4">
      <w:pPr>
        <w:pStyle w:val="ListParagraph"/>
        <w:numPr>
          <w:ilvl w:val="0"/>
          <w:numId w:val="1"/>
        </w:numPr>
        <w:spacing w:before="80" w:after="0"/>
        <w:jc w:val="both"/>
      </w:pPr>
      <w:r>
        <w:rPr>
          <w:b/>
          <w:color w:val="000000"/>
        </w:rPr>
        <w:t>Declaraţie pe propria răspundere</w:t>
      </w:r>
    </w:p>
    <w:p w14:paraId="195511E0" w14:textId="1948C8AF" w:rsidR="0096617F" w:rsidRDefault="00CA15C4">
      <w:pPr>
        <w:jc w:val="both"/>
        <w:rPr>
          <w:rStyle w:val="spar3"/>
          <w:rFonts w:ascii="Times New Roman" w:hAnsi="Times New Roman"/>
          <w:b/>
          <w:bCs/>
          <w:sz w:val="24"/>
          <w:szCs w:val="24"/>
        </w:rPr>
      </w:pPr>
      <w:r>
        <w:rPr>
          <w:rStyle w:val="spar3"/>
          <w:rFonts w:ascii="Times New Roman" w:hAnsi="Times New Roman"/>
          <w:b/>
          <w:bCs/>
          <w:sz w:val="24"/>
          <w:szCs w:val="24"/>
          <w:specVanish w:val="0"/>
        </w:rPr>
        <w:t>Subsemnatul, re</w:t>
      </w:r>
      <w:r>
        <w:rPr>
          <w:rStyle w:val="spar3"/>
          <w:rFonts w:ascii="Times New Roman" w:hAnsi="Times New Roman"/>
          <w:b/>
          <w:bCs/>
          <w:sz w:val="24"/>
          <w:szCs w:val="24"/>
          <w:specVanish w:val="0"/>
        </w:rPr>
        <w:t>prezentant al solicitantului cu datele de identificare mai sus-menționate, declar pe propria răspundere, sub sancţiunile aplicate faptei de fals în declaraţii:</w:t>
      </w:r>
    </w:p>
    <w:p w14:paraId="6F9B87E1" w14:textId="77777777" w:rsidR="0096617F" w:rsidRPr="00DC65B1" w:rsidRDefault="00CA15C4">
      <w:pPr>
        <w:pStyle w:val="ListParagraph"/>
        <w:numPr>
          <w:ilvl w:val="0"/>
          <w:numId w:val="3"/>
        </w:numPr>
        <w:spacing w:after="0"/>
        <w:jc w:val="both"/>
        <w:rPr>
          <w:color w:val="000000"/>
        </w:rPr>
      </w:pPr>
      <w:r w:rsidRPr="00DC65B1">
        <w:rPr>
          <w:color w:val="000000"/>
        </w:rPr>
        <w:t>solicitantul a depus dosarul de finanţare în nume propriu;</w:t>
      </w:r>
    </w:p>
    <w:p w14:paraId="3CB8A3D9" w14:textId="77777777" w:rsidR="0096617F" w:rsidRPr="00DC65B1" w:rsidRDefault="00CA15C4">
      <w:pPr>
        <w:pStyle w:val="ListParagraph"/>
        <w:numPr>
          <w:ilvl w:val="0"/>
          <w:numId w:val="3"/>
        </w:numPr>
        <w:spacing w:after="0"/>
        <w:jc w:val="both"/>
      </w:pPr>
      <w:r w:rsidRPr="00DC65B1">
        <w:rPr>
          <w:color w:val="000000"/>
        </w:rPr>
        <w:t>solicitantul nu a fost condamnat pent</w:t>
      </w:r>
      <w:r w:rsidRPr="00DC65B1">
        <w:rPr>
          <w:color w:val="000000"/>
        </w:rPr>
        <w:t>ru infracţiuni împotriva mediului prin hotărâre judecătorească definitivă;</w:t>
      </w:r>
    </w:p>
    <w:p w14:paraId="12727EE5" w14:textId="10B75CA9" w:rsidR="0096617F" w:rsidRPr="00DC65B1" w:rsidRDefault="00CA15C4">
      <w:pPr>
        <w:pStyle w:val="ListParagraph"/>
        <w:numPr>
          <w:ilvl w:val="0"/>
          <w:numId w:val="3"/>
        </w:numPr>
        <w:spacing w:after="0"/>
        <w:jc w:val="both"/>
      </w:pPr>
      <w:r w:rsidRPr="00DC65B1">
        <w:rPr>
          <w:color w:val="000000"/>
        </w:rPr>
        <w:t>solicitantul nu a obţinut şi nu este pe cale să obţină finanţare prin proiecte ori programe finanţate din alte fonduri publice, inclusiv fonduri comunitare, pentru realizarea invest</w:t>
      </w:r>
      <w:r w:rsidRPr="00DC65B1">
        <w:rPr>
          <w:color w:val="000000"/>
        </w:rPr>
        <w:t xml:space="preserve">iţiei care urmează a fi efectuată prin </w:t>
      </w:r>
      <w:r w:rsidR="006D3901" w:rsidRPr="00DC65B1">
        <w:rPr>
          <w:color w:val="000000"/>
        </w:rPr>
        <w:t>p</w:t>
      </w:r>
      <w:r w:rsidRPr="00DC65B1">
        <w:rPr>
          <w:color w:val="000000"/>
        </w:rPr>
        <w:t>rogram;</w:t>
      </w:r>
    </w:p>
    <w:p w14:paraId="4D7AE079" w14:textId="429489BA" w:rsidR="0096617F" w:rsidRPr="007F6817" w:rsidRDefault="00CA15C4">
      <w:pPr>
        <w:pStyle w:val="ListParagraph"/>
        <w:numPr>
          <w:ilvl w:val="0"/>
          <w:numId w:val="3"/>
        </w:numPr>
        <w:spacing w:after="0"/>
        <w:jc w:val="both"/>
      </w:pPr>
      <w:r w:rsidRPr="00DC65B1">
        <w:rPr>
          <w:color w:val="000000"/>
        </w:rPr>
        <w:t>finanţarea solicitată, în situaţia</w:t>
      </w:r>
      <w:r w:rsidRPr="007F6817">
        <w:rPr>
          <w:color w:val="000000"/>
        </w:rPr>
        <w:t xml:space="preserve"> aprobării şi acordării, va fi utilizată în mod exclusiv pentru scopurile declarate în prezenta cerere de finanţare şi în celelalte documente cuprinse în dosarul de finanţare</w:t>
      </w:r>
      <w:r w:rsidRPr="007F6817">
        <w:rPr>
          <w:color w:val="000000"/>
        </w:rPr>
        <w:t>;</w:t>
      </w:r>
    </w:p>
    <w:p w14:paraId="04D361AF" w14:textId="2A593CCC" w:rsidR="0096617F" w:rsidRDefault="00CA15C4">
      <w:pPr>
        <w:pStyle w:val="ListParagraph"/>
        <w:numPr>
          <w:ilvl w:val="0"/>
          <w:numId w:val="3"/>
        </w:numPr>
        <w:spacing w:after="0"/>
        <w:jc w:val="both"/>
        <w:rPr>
          <w:color w:val="000000"/>
        </w:rPr>
      </w:pPr>
      <w:r w:rsidRPr="007F6817">
        <w:rPr>
          <w:color w:val="000000"/>
        </w:rPr>
        <w:t>am luat cunoştinţă de faptul că prezentarea eronată sau falsă a datelor şi informaţiilor conţinute în prezenta cerere de finanţare şi în celelalte documente cuprinse în dosarul de finanţare va duce automat la respingerea acestuia ori la neselectarea proiec</w:t>
      </w:r>
      <w:r w:rsidRPr="007F6817">
        <w:rPr>
          <w:color w:val="000000"/>
        </w:rPr>
        <w:t xml:space="preserve">tului sau, ulterior, la returnarea integrală a sumei primite ca finanţare în cadrul </w:t>
      </w:r>
      <w:r w:rsidR="004F1495" w:rsidRPr="007F6817">
        <w:rPr>
          <w:color w:val="000000"/>
        </w:rPr>
        <w:t>p</w:t>
      </w:r>
      <w:r w:rsidRPr="007F6817">
        <w:rPr>
          <w:color w:val="000000"/>
        </w:rPr>
        <w:t>rogramului</w:t>
      </w:r>
      <w:bookmarkStart w:id="30" w:name="_Hlk119394168"/>
      <w:r w:rsidR="00463197">
        <w:rPr>
          <w:color w:val="000000"/>
        </w:rPr>
        <w:t>;</w:t>
      </w:r>
    </w:p>
    <w:bookmarkEnd w:id="30"/>
    <w:p w14:paraId="24DF230F" w14:textId="5E7D85E7" w:rsidR="0096617F" w:rsidRPr="00463197" w:rsidRDefault="00CA15C4">
      <w:pPr>
        <w:pStyle w:val="ListParagraph"/>
        <w:numPr>
          <w:ilvl w:val="0"/>
          <w:numId w:val="3"/>
        </w:numPr>
        <w:spacing w:after="0"/>
        <w:jc w:val="both"/>
        <w:rPr>
          <w:rStyle w:val="spar3"/>
          <w:rFonts w:ascii="Times New Roman" w:hAnsi="Times New Roman"/>
          <w:sz w:val="24"/>
          <w:szCs w:val="22"/>
          <w:shd w:val="clear" w:color="auto" w:fill="auto"/>
        </w:rPr>
      </w:pPr>
      <w:r w:rsidRPr="00463197">
        <w:rPr>
          <w:rStyle w:val="spar3"/>
          <w:rFonts w:ascii="Times New Roman" w:hAnsi="Times New Roman"/>
          <w:sz w:val="24"/>
          <w:szCs w:val="24"/>
          <w:specVanish w:val="0"/>
        </w:rPr>
        <w:t>îmi asum răspunderea tuturor informaţiilor conţinute în prezenta cerere de finanțare şi în toate celelalte anexe şi documente depuse, garantez că datele furniz</w:t>
      </w:r>
      <w:r w:rsidRPr="00463197">
        <w:rPr>
          <w:rStyle w:val="spar3"/>
          <w:rFonts w:ascii="Times New Roman" w:hAnsi="Times New Roman"/>
          <w:sz w:val="24"/>
          <w:szCs w:val="24"/>
          <w:specVanish w:val="0"/>
        </w:rPr>
        <w:t>ate sunt actuale, reale şi corecte şi declar că am luat cunoştinţă de prevederile Legii nr. 286/2009 privind Codul penal, cu modificările şi completările ulterioare, privind falsul în declaraţii;</w:t>
      </w:r>
    </w:p>
    <w:p w14:paraId="1F50B936" w14:textId="2A959CAA" w:rsidR="0096617F" w:rsidRPr="00463197" w:rsidRDefault="00CA15C4">
      <w:pPr>
        <w:pStyle w:val="ListParagraph"/>
        <w:numPr>
          <w:ilvl w:val="0"/>
          <w:numId w:val="3"/>
        </w:numPr>
        <w:spacing w:after="0"/>
        <w:jc w:val="both"/>
        <w:rPr>
          <w:color w:val="000000"/>
        </w:rPr>
      </w:pPr>
      <w:r w:rsidRPr="00463197">
        <w:rPr>
          <w:szCs w:val="24"/>
          <w:shd w:val="clear" w:color="auto" w:fill="FFFFFF"/>
        </w:rPr>
        <w:t>înțeleg că neîndeplinirea condiţiilor de mai sus ori prezent</w:t>
      </w:r>
      <w:r w:rsidRPr="00463197">
        <w:rPr>
          <w:szCs w:val="24"/>
          <w:shd w:val="clear" w:color="auto" w:fill="FFFFFF"/>
        </w:rPr>
        <w:t xml:space="preserve">area eronată sau falsă a acestor condiţii vor conduce la respingerea proiectului sau, ulterior, la returnarea integrală a sumei primite ca finanţare în cadrul </w:t>
      </w:r>
      <w:r w:rsidR="000A1B1A" w:rsidRPr="00463197">
        <w:rPr>
          <w:szCs w:val="24"/>
          <w:shd w:val="clear" w:color="auto" w:fill="FFFFFF"/>
        </w:rPr>
        <w:t>p</w:t>
      </w:r>
      <w:r w:rsidRPr="00463197">
        <w:rPr>
          <w:szCs w:val="24"/>
          <w:shd w:val="clear" w:color="auto" w:fill="FFFFFF"/>
        </w:rPr>
        <w:t>rogramului, dacă aceasta a fost acordată;</w:t>
      </w:r>
    </w:p>
    <w:p w14:paraId="76DE2062" w14:textId="5EB4FFF9" w:rsidR="0096617F" w:rsidRPr="00463197" w:rsidRDefault="00CA15C4">
      <w:pPr>
        <w:pStyle w:val="ListParagraph"/>
        <w:numPr>
          <w:ilvl w:val="0"/>
          <w:numId w:val="3"/>
        </w:numPr>
        <w:spacing w:after="0"/>
        <w:jc w:val="both"/>
        <w:rPr>
          <w:color w:val="000000"/>
        </w:rPr>
      </w:pPr>
      <w:r w:rsidRPr="00463197">
        <w:rPr>
          <w:szCs w:val="24"/>
          <w:shd w:val="clear" w:color="auto" w:fill="FFFFFF"/>
        </w:rPr>
        <w:t xml:space="preserve">înțeleg că finanţarea solicitată, dacă va fi aprobată </w:t>
      </w:r>
      <w:r w:rsidRPr="00463197">
        <w:rPr>
          <w:szCs w:val="24"/>
          <w:shd w:val="clear" w:color="auto" w:fill="FFFFFF"/>
        </w:rPr>
        <w:t>şi acordată, va fi utilizată în mod exclusiv pentru scopurile declarate în această cerere de finanțare şi în anexele şi documentele aferente</w:t>
      </w:r>
      <w:r w:rsidR="000A1B1A" w:rsidRPr="00463197">
        <w:rPr>
          <w:szCs w:val="24"/>
          <w:shd w:val="clear" w:color="auto" w:fill="FFFFFF"/>
        </w:rPr>
        <w:t>.</w:t>
      </w:r>
    </w:p>
    <w:p w14:paraId="428D52A7" w14:textId="6D2B1068" w:rsidR="0096617F" w:rsidRDefault="00CA15C4" w:rsidP="000A1B1A">
      <w:pPr>
        <w:spacing w:after="0" w:line="240" w:lineRule="auto"/>
        <w:ind w:left="360"/>
        <w:jc w:val="both"/>
        <w:rPr>
          <w:b/>
          <w:bCs/>
          <w:color w:val="000000"/>
        </w:rPr>
      </w:pPr>
      <w:r>
        <w:rPr>
          <w:b/>
          <w:bCs/>
          <w:color w:val="000000"/>
        </w:rPr>
        <w:t xml:space="preserve">Prin </w:t>
      </w:r>
      <w:r w:rsidR="000A1B1A">
        <w:rPr>
          <w:b/>
          <w:bCs/>
          <w:color w:val="000000"/>
        </w:rPr>
        <w:t>încărcarea</w:t>
      </w:r>
      <w:r>
        <w:rPr>
          <w:b/>
          <w:bCs/>
          <w:color w:val="000000"/>
        </w:rPr>
        <w:t xml:space="preserve"> prezentei cereri de finanţare</w:t>
      </w:r>
      <w:r w:rsidR="00463197">
        <w:rPr>
          <w:b/>
          <w:bCs/>
          <w:color w:val="000000"/>
        </w:rPr>
        <w:t>,</w:t>
      </w:r>
      <w:r>
        <w:rPr>
          <w:b/>
          <w:bCs/>
          <w:color w:val="000000"/>
        </w:rPr>
        <w:t xml:space="preserve"> </w:t>
      </w:r>
      <w:bookmarkStart w:id="31" w:name="_Hlk134106542"/>
      <w:r>
        <w:rPr>
          <w:b/>
          <w:bCs/>
          <w:color w:val="000000"/>
        </w:rPr>
        <w:t xml:space="preserve">confirm că am înţeles şi mi-am însuşit în integralitate conţinutul </w:t>
      </w:r>
      <w:r>
        <w:rPr>
          <w:b/>
          <w:bCs/>
          <w:color w:val="000000"/>
        </w:rPr>
        <w:t>acesteia</w:t>
      </w:r>
      <w:bookmarkEnd w:id="31"/>
      <w:r>
        <w:rPr>
          <w:b/>
          <w:bCs/>
          <w:color w:val="000000"/>
        </w:rPr>
        <w:t>.</w:t>
      </w:r>
    </w:p>
    <w:p w14:paraId="42A89EAB" w14:textId="77777777" w:rsidR="0096617F" w:rsidRDefault="00CA15C4">
      <w:pPr>
        <w:pStyle w:val="ListParagraph"/>
        <w:numPr>
          <w:ilvl w:val="0"/>
          <w:numId w:val="1"/>
        </w:numPr>
        <w:spacing w:before="80" w:after="0"/>
        <w:jc w:val="both"/>
      </w:pPr>
      <w:r>
        <w:rPr>
          <w:b/>
          <w:color w:val="000000"/>
        </w:rPr>
        <w:t>Declaraţie privind prelucrarea datelor cu caracter personal</w:t>
      </w:r>
    </w:p>
    <w:p w14:paraId="59DBE355" w14:textId="77777777" w:rsidR="0096617F" w:rsidRDefault="00CA15C4">
      <w:pPr>
        <w:spacing w:after="0"/>
        <w:ind w:left="373"/>
        <w:jc w:val="both"/>
      </w:pPr>
      <w:r>
        <w:rPr>
          <w:color w:val="000000"/>
        </w:rPr>
        <w:lastRenderedPageBreak/>
        <w:t>Administraţia Fondului pentru Mediu, cu sediul în Splaiul Independenţei nr. 294, corp A, sectorul 6, Bucureşti, telefon 021.317.02.87, colectează şi prelucrează date cu caracter personal</w:t>
      </w:r>
      <w:r>
        <w:rPr>
          <w:color w:val="000000"/>
        </w:rPr>
        <w:t xml:space="preserve"> în conformitate cu prevederile Regulamentului (UE) 2016/679 al Parlamentului European şi al Consiliului din 27 aprilie 2016 privind protecţia persoanelor fizice în ceea ce priveşte prelucrarea datelor cu caracter personal şi privind libera circulaţie a ac</w:t>
      </w:r>
      <w:r>
        <w:rPr>
          <w:color w:val="000000"/>
        </w:rPr>
        <w:t>estor date şi de abrogare a Directivei 95/46/CE (Regulamentul general privind protecţia datelor).</w:t>
      </w:r>
    </w:p>
    <w:p w14:paraId="63AD0C38" w14:textId="77777777" w:rsidR="0096617F" w:rsidRDefault="00CA15C4">
      <w:pPr>
        <w:spacing w:after="0"/>
        <w:ind w:left="373"/>
        <w:jc w:val="both"/>
      </w:pPr>
      <w:r>
        <w:rPr>
          <w:color w:val="000000"/>
        </w:rPr>
        <w:t>Prin acest document, Administraţia Fondului pentru Mediu informează persoanele vizate ale căror date sunt colectate cu privire la modul în care sunt utilizate</w:t>
      </w:r>
      <w:r>
        <w:rPr>
          <w:color w:val="000000"/>
        </w:rPr>
        <w:t xml:space="preserve"> aceste date şi despre drepturile care li se cuvin.</w:t>
      </w:r>
    </w:p>
    <w:p w14:paraId="00BAA01B" w14:textId="77777777" w:rsidR="0096617F" w:rsidRDefault="00CA15C4">
      <w:pPr>
        <w:spacing w:before="80" w:after="0"/>
        <w:ind w:left="373"/>
        <w:jc w:val="both"/>
      </w:pPr>
      <w:r>
        <w:rPr>
          <w:b/>
          <w:color w:val="000000"/>
        </w:rPr>
        <w:t>a)Date de contact</w:t>
      </w:r>
    </w:p>
    <w:p w14:paraId="129CE488" w14:textId="77777777" w:rsidR="0096617F" w:rsidRDefault="00CA15C4">
      <w:pPr>
        <w:spacing w:after="0"/>
        <w:ind w:left="373"/>
        <w:jc w:val="both"/>
      </w:pPr>
      <w:r>
        <w:rPr>
          <w:color w:val="000000"/>
        </w:rPr>
        <w:t>Administraţia Fondului pentru Mediu</w:t>
      </w:r>
    </w:p>
    <w:p w14:paraId="27F7FC24" w14:textId="77777777" w:rsidR="0096617F" w:rsidRDefault="00CA15C4">
      <w:pPr>
        <w:spacing w:after="0"/>
        <w:ind w:left="373"/>
        <w:jc w:val="both"/>
      </w:pPr>
      <w:r>
        <w:rPr>
          <w:color w:val="000000"/>
        </w:rPr>
        <w:t>Adresa: Splaiul Independenţei nr. 294, corp A, sectorul 6, Bucureşti</w:t>
      </w:r>
    </w:p>
    <w:p w14:paraId="6F90C209" w14:textId="77777777" w:rsidR="0096617F" w:rsidRDefault="00CA15C4">
      <w:pPr>
        <w:spacing w:after="0"/>
        <w:ind w:left="373"/>
        <w:jc w:val="both"/>
      </w:pPr>
      <w:r>
        <w:rPr>
          <w:color w:val="000000"/>
        </w:rPr>
        <w:t>Număr de telefon: 021.317.02.87</w:t>
      </w:r>
    </w:p>
    <w:p w14:paraId="1F70CA5F" w14:textId="77777777" w:rsidR="0096617F" w:rsidRDefault="00CA15C4">
      <w:pPr>
        <w:spacing w:after="0"/>
        <w:ind w:left="373"/>
        <w:jc w:val="both"/>
      </w:pPr>
      <w:r>
        <w:rPr>
          <w:b/>
          <w:color w:val="000000"/>
        </w:rPr>
        <w:t xml:space="preserve">b)Date de contact ale responsabilului cu </w:t>
      </w:r>
      <w:r>
        <w:rPr>
          <w:b/>
          <w:color w:val="000000"/>
        </w:rPr>
        <w:t>protecţia datelor:</w:t>
      </w:r>
    </w:p>
    <w:p w14:paraId="45105A61" w14:textId="77777777" w:rsidR="0096617F" w:rsidRDefault="00CA15C4">
      <w:pPr>
        <w:spacing w:after="0" w:line="240" w:lineRule="auto"/>
        <w:ind w:firstLine="373"/>
        <w:jc w:val="both"/>
        <w:rPr>
          <w:szCs w:val="24"/>
        </w:rPr>
      </w:pPr>
      <w:r>
        <w:rPr>
          <w:szCs w:val="24"/>
        </w:rPr>
        <w:t>E-mail: dpo@afm.ro</w:t>
      </w:r>
    </w:p>
    <w:p w14:paraId="1F681A1A" w14:textId="77777777" w:rsidR="0096617F" w:rsidRDefault="00CA15C4">
      <w:pPr>
        <w:spacing w:after="0" w:line="240" w:lineRule="auto"/>
        <w:ind w:firstLine="373"/>
        <w:jc w:val="both"/>
        <w:rPr>
          <w:szCs w:val="24"/>
        </w:rPr>
      </w:pPr>
      <w:r>
        <w:rPr>
          <w:szCs w:val="24"/>
        </w:rPr>
        <w:t>Adresa: Splaiul Independenţei nr. 294, corp A, sectorul 6, Bucureşti</w:t>
      </w:r>
    </w:p>
    <w:p w14:paraId="77BE0945" w14:textId="77777777" w:rsidR="0096617F" w:rsidRDefault="00CA15C4">
      <w:pPr>
        <w:spacing w:after="0" w:line="240" w:lineRule="auto"/>
        <w:ind w:firstLine="373"/>
        <w:jc w:val="both"/>
        <w:rPr>
          <w:szCs w:val="24"/>
        </w:rPr>
      </w:pPr>
      <w:r>
        <w:rPr>
          <w:szCs w:val="24"/>
        </w:rPr>
        <w:t>Număr de telefon: (021) 319.48.49, (021) 319.48.50, Fax: (021) 317.02.89</w:t>
      </w:r>
    </w:p>
    <w:p w14:paraId="50769440" w14:textId="77777777" w:rsidR="0096617F" w:rsidRDefault="00CA15C4">
      <w:pPr>
        <w:spacing w:before="80" w:after="0"/>
        <w:ind w:left="373"/>
        <w:jc w:val="both"/>
      </w:pPr>
      <w:r>
        <w:rPr>
          <w:b/>
          <w:color w:val="000000"/>
        </w:rPr>
        <w:t>c)Scopurile prelucrării datelor cu caracter personal</w:t>
      </w:r>
    </w:p>
    <w:p w14:paraId="70224293" w14:textId="77777777" w:rsidR="0096617F" w:rsidRDefault="00CA15C4">
      <w:pPr>
        <w:spacing w:after="0"/>
        <w:ind w:left="373"/>
        <w:jc w:val="both"/>
      </w:pPr>
      <w:r>
        <w:rPr>
          <w:color w:val="000000"/>
        </w:rPr>
        <w:t xml:space="preserve">Administraţia Fondului </w:t>
      </w:r>
      <w:r>
        <w:rPr>
          <w:color w:val="000000"/>
        </w:rPr>
        <w:t>pentru Mediu colectează date cu caracter personal, pe care le poate prelucra în scopuri precum implementarea tehnică, implementarea financiară (plata) şi monitorizare. Astfel, prelucrarea datelor personale se realizează, fără a fi limitativ, pentru următoa</w:t>
      </w:r>
      <w:r>
        <w:rPr>
          <w:color w:val="000000"/>
        </w:rPr>
        <w:t>rele:</w:t>
      </w:r>
    </w:p>
    <w:p w14:paraId="6D60EDBF" w14:textId="77777777" w:rsidR="0096617F" w:rsidRDefault="00CA15C4">
      <w:pPr>
        <w:spacing w:after="0"/>
        <w:ind w:left="373"/>
        <w:jc w:val="both"/>
      </w:pPr>
      <w:r>
        <w:rPr>
          <w:color w:val="000000"/>
        </w:rPr>
        <w:t>- verificarea cererilor de finanţare;</w:t>
      </w:r>
    </w:p>
    <w:p w14:paraId="3A8DAB67" w14:textId="77777777" w:rsidR="0096617F" w:rsidRDefault="00CA15C4">
      <w:pPr>
        <w:spacing w:after="0"/>
        <w:ind w:left="373"/>
        <w:jc w:val="both"/>
      </w:pPr>
      <w:r>
        <w:rPr>
          <w:color w:val="000000"/>
        </w:rPr>
        <w:t>- selectarea proiectelor finanţate;</w:t>
      </w:r>
    </w:p>
    <w:p w14:paraId="67F5615D" w14:textId="77777777" w:rsidR="0096617F" w:rsidRDefault="00CA15C4">
      <w:pPr>
        <w:spacing w:after="0"/>
        <w:ind w:left="373"/>
        <w:jc w:val="both"/>
      </w:pPr>
      <w:r>
        <w:rPr>
          <w:color w:val="000000"/>
        </w:rPr>
        <w:t>- stabilirea obligaţiilor contractuale;</w:t>
      </w:r>
    </w:p>
    <w:p w14:paraId="4BA5098C" w14:textId="77777777" w:rsidR="0096617F" w:rsidRDefault="00CA15C4">
      <w:pPr>
        <w:spacing w:after="0"/>
        <w:ind w:left="373"/>
        <w:jc w:val="both"/>
      </w:pPr>
      <w:r>
        <w:rPr>
          <w:color w:val="000000"/>
        </w:rPr>
        <w:t>- autorizarea plăţii către beneficiari;</w:t>
      </w:r>
    </w:p>
    <w:p w14:paraId="156C14C2" w14:textId="77777777" w:rsidR="0096617F" w:rsidRDefault="00CA15C4">
      <w:pPr>
        <w:spacing w:after="0"/>
        <w:ind w:left="373"/>
        <w:jc w:val="both"/>
      </w:pPr>
      <w:r>
        <w:rPr>
          <w:color w:val="000000"/>
        </w:rPr>
        <w:t>- efectuarea plăţii către beneficiari;</w:t>
      </w:r>
    </w:p>
    <w:p w14:paraId="6E65023B" w14:textId="77777777" w:rsidR="0096617F" w:rsidRDefault="00CA15C4">
      <w:pPr>
        <w:spacing w:after="0"/>
        <w:ind w:left="373"/>
        <w:jc w:val="both"/>
      </w:pPr>
      <w:r>
        <w:rPr>
          <w:color w:val="000000"/>
        </w:rPr>
        <w:t>- înregistrarea angajamentelor de plată şi a plăţilor;</w:t>
      </w:r>
    </w:p>
    <w:p w14:paraId="341394A2" w14:textId="77777777" w:rsidR="0096617F" w:rsidRDefault="00CA15C4">
      <w:pPr>
        <w:spacing w:after="0"/>
        <w:ind w:left="373"/>
        <w:jc w:val="both"/>
      </w:pPr>
      <w:r>
        <w:rPr>
          <w:color w:val="000000"/>
        </w:rPr>
        <w:t xml:space="preserve">- </w:t>
      </w:r>
      <w:r>
        <w:rPr>
          <w:color w:val="000000"/>
        </w:rPr>
        <w:t>managementul informatic al plăţilor realizate către beneficiarii proiectelor.</w:t>
      </w:r>
    </w:p>
    <w:p w14:paraId="6E39E6C9" w14:textId="77777777" w:rsidR="0096617F" w:rsidRDefault="00CA15C4">
      <w:pPr>
        <w:spacing w:after="0"/>
        <w:ind w:left="373"/>
        <w:jc w:val="both"/>
      </w:pPr>
      <w:r>
        <w:rPr>
          <w:color w:val="000000"/>
        </w:rPr>
        <w:t>Temeiul prelucrării este constituit din cererea de finanţare, contractul de finanţare şi prevederile legale aplicabile. Astfel, pentru a facilita desfăşurarea activităţilor aflat</w:t>
      </w:r>
      <w:r>
        <w:rPr>
          <w:color w:val="000000"/>
        </w:rPr>
        <w:t>e în legătură cu cererea de finanţare şi contractul de finanţare, precum şi în vederea îndeplinirii obligaţiilor legale, comunicăm aceste date către autorităţi publice, terţi sau împuterniciţi.</w:t>
      </w:r>
    </w:p>
    <w:p w14:paraId="3E57A85A" w14:textId="77777777" w:rsidR="0096617F" w:rsidRDefault="00CA15C4">
      <w:pPr>
        <w:spacing w:after="0"/>
        <w:ind w:left="373"/>
        <w:jc w:val="both"/>
      </w:pPr>
      <w:r>
        <w:rPr>
          <w:b/>
          <w:color w:val="000000"/>
        </w:rPr>
        <w:t>d)Destinatari ai datelor cu caracter personal</w:t>
      </w:r>
    </w:p>
    <w:p w14:paraId="43E25DEF" w14:textId="77777777" w:rsidR="0096617F" w:rsidRDefault="00CA15C4">
      <w:pPr>
        <w:spacing w:after="0"/>
        <w:ind w:left="373"/>
        <w:jc w:val="both"/>
      </w:pPr>
      <w:r>
        <w:rPr>
          <w:color w:val="000000"/>
        </w:rPr>
        <w:t>În fluxul de pro</w:t>
      </w:r>
      <w:r>
        <w:rPr>
          <w:color w:val="000000"/>
        </w:rPr>
        <w:t>cesare şi stocare, datele cu caracter personal ar putea fi transferate, după caz, următoarelor categorii de destinatari:</w:t>
      </w:r>
    </w:p>
    <w:p w14:paraId="5E3A8079" w14:textId="77777777" w:rsidR="0096617F" w:rsidRDefault="00CA15C4">
      <w:pPr>
        <w:spacing w:after="0"/>
        <w:ind w:left="373"/>
        <w:jc w:val="both"/>
      </w:pPr>
      <w:r>
        <w:rPr>
          <w:color w:val="000000"/>
        </w:rPr>
        <w:t>- furnizori, prestatori, terţi sau împuterniciţi implicaţi în mod direct sau indirect în procesele aferente scopurilor mai sus menţiona</w:t>
      </w:r>
      <w:r>
        <w:rPr>
          <w:color w:val="000000"/>
        </w:rPr>
        <w:t>te (furnizori de servicii IT, furnizori de servicii de consultanţă etc.);</w:t>
      </w:r>
    </w:p>
    <w:p w14:paraId="055F9C52" w14:textId="77777777" w:rsidR="0096617F" w:rsidRDefault="00CA15C4">
      <w:pPr>
        <w:spacing w:after="0"/>
        <w:ind w:left="373"/>
        <w:jc w:val="both"/>
      </w:pPr>
      <w:r>
        <w:rPr>
          <w:color w:val="000000"/>
        </w:rPr>
        <w:t>- operatori, titulari de drepturi, autorităţi publice abilitate de lege sau cu care AFM a încheiat protocoale de colaborare în scopul îndeplinirii atribuţiilor specifice conferite de</w:t>
      </w:r>
      <w:r>
        <w:rPr>
          <w:color w:val="000000"/>
        </w:rPr>
        <w:t xml:space="preserve"> legislaţia europeană şi naţională.</w:t>
      </w:r>
    </w:p>
    <w:p w14:paraId="3FFC9AA7" w14:textId="77777777" w:rsidR="0096617F" w:rsidRDefault="00CA15C4">
      <w:pPr>
        <w:spacing w:before="80" w:after="0"/>
        <w:ind w:left="373"/>
        <w:jc w:val="both"/>
      </w:pPr>
      <w:r>
        <w:rPr>
          <w:b/>
          <w:color w:val="000000"/>
        </w:rPr>
        <w:t>e)Perioada stocării datelor</w:t>
      </w:r>
    </w:p>
    <w:p w14:paraId="58C5E098" w14:textId="77777777" w:rsidR="0096617F" w:rsidRDefault="00CA15C4">
      <w:pPr>
        <w:spacing w:after="0"/>
        <w:ind w:left="373"/>
        <w:jc w:val="both"/>
      </w:pPr>
      <w:r>
        <w:rPr>
          <w:color w:val="000000"/>
        </w:rPr>
        <w:t xml:space="preserve">Toate datele cu caracter personal colectate vor fi stocate numai atât timp cât este necesar, luând în considerare durata contractuală până la îndeplinirea obligaţiilor contractuale, respectiv </w:t>
      </w:r>
      <w:r>
        <w:rPr>
          <w:color w:val="000000"/>
        </w:rPr>
        <w:t>a scopului, şi (plus) termenele de arhivare prevăzute de dispoziţiile legale în materie, şi/sau atât cât este necesar pentru a ne exercita drepturile legitime (şi drepturile legitime ale altor persoane).</w:t>
      </w:r>
    </w:p>
    <w:p w14:paraId="3A45FE96" w14:textId="77777777" w:rsidR="0096617F" w:rsidRDefault="00CA15C4">
      <w:pPr>
        <w:spacing w:after="0"/>
        <w:ind w:left="373"/>
        <w:jc w:val="both"/>
      </w:pPr>
      <w:r>
        <w:rPr>
          <w:b/>
          <w:color w:val="000000"/>
        </w:rPr>
        <w:lastRenderedPageBreak/>
        <w:t>f)Drepturile persoanei vizate</w:t>
      </w:r>
    </w:p>
    <w:p w14:paraId="2A449264" w14:textId="77777777" w:rsidR="0096617F" w:rsidRDefault="00CA15C4">
      <w:pPr>
        <w:spacing w:after="0"/>
        <w:ind w:left="373"/>
        <w:jc w:val="both"/>
      </w:pPr>
      <w:r>
        <w:rPr>
          <w:color w:val="000000"/>
        </w:rPr>
        <w:t xml:space="preserve">Persoanele vizate ale </w:t>
      </w:r>
      <w:r>
        <w:rPr>
          <w:color w:val="000000"/>
        </w:rPr>
        <w:t>căror date cu caracter personal sunt colectate de către Administraţia Fondului pentru Mediu au următoarele drepturi, conform legislaţiei în domeniu:</w:t>
      </w:r>
    </w:p>
    <w:p w14:paraId="23B0CE43" w14:textId="77777777" w:rsidR="0096617F" w:rsidRDefault="00CA15C4">
      <w:pPr>
        <w:spacing w:after="0"/>
        <w:ind w:left="373"/>
        <w:jc w:val="both"/>
      </w:pPr>
      <w:r>
        <w:rPr>
          <w:color w:val="000000"/>
        </w:rPr>
        <w:t>- dreptul de acces;</w:t>
      </w:r>
    </w:p>
    <w:p w14:paraId="50E5A233" w14:textId="77777777" w:rsidR="0096617F" w:rsidRDefault="00CA15C4">
      <w:pPr>
        <w:spacing w:after="0"/>
        <w:ind w:left="373"/>
        <w:jc w:val="both"/>
      </w:pPr>
      <w:r>
        <w:rPr>
          <w:color w:val="000000"/>
        </w:rPr>
        <w:t>- dreptul la rectificarea datelor;</w:t>
      </w:r>
    </w:p>
    <w:p w14:paraId="148C71C5" w14:textId="77777777" w:rsidR="0096617F" w:rsidRDefault="00CA15C4">
      <w:pPr>
        <w:spacing w:after="0"/>
        <w:ind w:left="373"/>
        <w:jc w:val="both"/>
      </w:pPr>
      <w:r>
        <w:rPr>
          <w:color w:val="000000"/>
        </w:rPr>
        <w:t>- dreptul la ştergerea datelor („dreptul de a fi uit</w:t>
      </w:r>
      <w:r>
        <w:rPr>
          <w:color w:val="000000"/>
        </w:rPr>
        <w:t>at”);</w:t>
      </w:r>
    </w:p>
    <w:p w14:paraId="6AF553FA" w14:textId="77777777" w:rsidR="0096617F" w:rsidRDefault="00CA15C4">
      <w:pPr>
        <w:spacing w:after="0"/>
        <w:ind w:left="373"/>
        <w:jc w:val="both"/>
      </w:pPr>
      <w:r>
        <w:rPr>
          <w:color w:val="000000"/>
        </w:rPr>
        <w:t>- dreptul la restricţionarea prelucrării;</w:t>
      </w:r>
    </w:p>
    <w:p w14:paraId="60A38D9D" w14:textId="77777777" w:rsidR="0096617F" w:rsidRDefault="00CA15C4">
      <w:pPr>
        <w:spacing w:after="0"/>
        <w:ind w:left="373"/>
        <w:jc w:val="both"/>
      </w:pPr>
      <w:r>
        <w:rPr>
          <w:color w:val="000000"/>
        </w:rPr>
        <w:t>- dreptul la portabilitatea datelor;</w:t>
      </w:r>
    </w:p>
    <w:p w14:paraId="7D7C9A2C" w14:textId="77777777" w:rsidR="0096617F" w:rsidRDefault="00CA15C4">
      <w:pPr>
        <w:spacing w:after="0"/>
        <w:ind w:left="373"/>
        <w:jc w:val="both"/>
      </w:pPr>
      <w:r>
        <w:rPr>
          <w:color w:val="000000"/>
        </w:rPr>
        <w:t>- dreptul la opoziţie;</w:t>
      </w:r>
    </w:p>
    <w:p w14:paraId="30337788" w14:textId="77777777" w:rsidR="0096617F" w:rsidRDefault="00CA15C4">
      <w:pPr>
        <w:spacing w:after="0"/>
        <w:ind w:left="373"/>
        <w:jc w:val="both"/>
      </w:pPr>
      <w:r>
        <w:rPr>
          <w:color w:val="000000"/>
        </w:rPr>
        <w:t>- drepturi cu privire la procesul decizional individual automatizat, inclusiv crearea de profiluri;</w:t>
      </w:r>
    </w:p>
    <w:p w14:paraId="417D6576" w14:textId="77777777" w:rsidR="0096617F" w:rsidRDefault="00CA15C4">
      <w:pPr>
        <w:spacing w:after="0"/>
        <w:ind w:left="373"/>
        <w:jc w:val="both"/>
      </w:pPr>
      <w:r>
        <w:rPr>
          <w:color w:val="000000"/>
        </w:rPr>
        <w:t>- dreptul la retragerea consimţământului în cazu</w:t>
      </w:r>
      <w:r>
        <w:rPr>
          <w:color w:val="000000"/>
        </w:rPr>
        <w:t>l prelucrării în scop de informare sau promovare;</w:t>
      </w:r>
    </w:p>
    <w:p w14:paraId="02AA3D88" w14:textId="77777777" w:rsidR="0096617F" w:rsidRDefault="00CA15C4">
      <w:pPr>
        <w:spacing w:after="0"/>
        <w:ind w:left="373"/>
        <w:jc w:val="both"/>
      </w:pPr>
      <w:r>
        <w:rPr>
          <w:color w:val="000000"/>
        </w:rPr>
        <w:t>- dreptul de a depune o plângere în faţa unei autorităţi de supraveghere a prelucrării datelor cu caracter personal;</w:t>
      </w:r>
    </w:p>
    <w:p w14:paraId="58073FD4" w14:textId="77777777" w:rsidR="0096617F" w:rsidRDefault="00CA15C4">
      <w:pPr>
        <w:spacing w:after="0"/>
        <w:ind w:left="373"/>
        <w:jc w:val="both"/>
      </w:pPr>
      <w:r>
        <w:rPr>
          <w:color w:val="000000"/>
        </w:rPr>
        <w:t>- dreptul la o cale de atac judiciară;</w:t>
      </w:r>
    </w:p>
    <w:p w14:paraId="2928956A" w14:textId="2092463A" w:rsidR="0096617F" w:rsidRDefault="00CA15C4">
      <w:pPr>
        <w:spacing w:after="0"/>
        <w:ind w:left="373"/>
        <w:jc w:val="both"/>
      </w:pPr>
      <w:r>
        <w:rPr>
          <w:color w:val="000000"/>
        </w:rPr>
        <w:t>- dreptul de a fi notificat</w:t>
      </w:r>
      <w:r w:rsidR="004E2077">
        <w:rPr>
          <w:color w:val="000000"/>
        </w:rPr>
        <w:t>ă</w:t>
      </w:r>
      <w:r>
        <w:rPr>
          <w:color w:val="000000"/>
        </w:rPr>
        <w:t xml:space="preserve"> de către operator.</w:t>
      </w:r>
    </w:p>
    <w:p w14:paraId="29229E96" w14:textId="77777777" w:rsidR="0096617F" w:rsidRDefault="00CA15C4">
      <w:pPr>
        <w:spacing w:after="0"/>
        <w:ind w:left="373"/>
        <w:jc w:val="both"/>
        <w:rPr>
          <w:b/>
          <w:bCs/>
          <w:color w:val="000000"/>
        </w:rPr>
      </w:pPr>
      <w:r>
        <w:rPr>
          <w:b/>
          <w:bCs/>
          <w:color w:val="000000"/>
        </w:rPr>
        <w:t>Pr</w:t>
      </w:r>
      <w:r>
        <w:rPr>
          <w:b/>
          <w:bCs/>
          <w:color w:val="000000"/>
        </w:rPr>
        <w:t>in prezenta declar că am fost informat de către Administraţia Fondului pentru Mediu cu privire la prelucrarea datelor cu caracter personal.</w:t>
      </w:r>
    </w:p>
    <w:p w14:paraId="302A9E3C" w14:textId="77777777" w:rsidR="0096617F" w:rsidRDefault="0096617F">
      <w:pPr>
        <w:spacing w:after="0"/>
        <w:ind w:left="373"/>
        <w:jc w:val="both"/>
      </w:pPr>
    </w:p>
    <w:p w14:paraId="6E05310C" w14:textId="77777777" w:rsidR="0096617F" w:rsidRDefault="00CA15C4">
      <w:pPr>
        <w:spacing w:after="0"/>
        <w:ind w:left="373"/>
        <w:rPr>
          <w:color w:val="000000"/>
        </w:rPr>
      </w:pPr>
      <w:r>
        <w:rPr>
          <w:color w:val="000000"/>
        </w:rPr>
        <w:t>Notă:</w:t>
      </w:r>
    </w:p>
    <w:p w14:paraId="58377D9D" w14:textId="77777777" w:rsidR="0096617F" w:rsidRDefault="00CA15C4">
      <w:pPr>
        <w:spacing w:after="0"/>
        <w:rPr>
          <w:color w:val="000000"/>
        </w:rPr>
      </w:pPr>
      <w:r>
        <w:rPr>
          <w:color w:val="000000"/>
        </w:rPr>
        <w:t>*Cererea de finanțare va fi completată de solicitant prin intermediul aplicației informatice.</w:t>
      </w:r>
    </w:p>
    <w:p w14:paraId="63DACB5F" w14:textId="77777777" w:rsidR="0096617F" w:rsidRDefault="0096617F">
      <w:pPr>
        <w:spacing w:before="80" w:after="0"/>
        <w:jc w:val="both"/>
        <w:rPr>
          <w:b/>
          <w:color w:val="000000"/>
        </w:rPr>
      </w:pPr>
    </w:p>
    <w:p w14:paraId="5BB8E575" w14:textId="77777777" w:rsidR="0096617F" w:rsidRDefault="00CA15C4">
      <w:pPr>
        <w:pStyle w:val="sanxttl"/>
        <w:jc w:val="right"/>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ANEXA nr. 2 la</w:t>
      </w:r>
      <w:r>
        <w:rPr>
          <w:rFonts w:ascii="Times New Roman" w:hAnsi="Times New Roman"/>
          <w:color w:val="auto"/>
          <w:sz w:val="24"/>
          <w:szCs w:val="24"/>
          <w:shd w:val="clear" w:color="auto" w:fill="FFFFFF"/>
        </w:rPr>
        <w:t xml:space="preserve"> ghid</w:t>
      </w:r>
    </w:p>
    <w:p w14:paraId="5F47B38F" w14:textId="77777777" w:rsidR="0096617F" w:rsidRDefault="0096617F">
      <w:pPr>
        <w:jc w:val="both"/>
        <w:rPr>
          <w:i/>
          <w:iCs/>
          <w:szCs w:val="24"/>
        </w:rPr>
      </w:pPr>
      <w:bookmarkStart w:id="32" w:name="_Hlk95900859"/>
    </w:p>
    <w:bookmarkEnd w:id="32"/>
    <w:p w14:paraId="5CC07107" w14:textId="77777777" w:rsidR="0096617F" w:rsidRDefault="00CA15C4">
      <w:pPr>
        <w:spacing w:after="0"/>
        <w:jc w:val="center"/>
        <w:rPr>
          <w:b/>
          <w:bCs/>
          <w:szCs w:val="24"/>
        </w:rPr>
      </w:pPr>
      <w:r>
        <w:rPr>
          <w:b/>
          <w:bCs/>
          <w:szCs w:val="24"/>
        </w:rPr>
        <w:t xml:space="preserve">Contract de finanţare </w:t>
      </w:r>
    </w:p>
    <w:p w14:paraId="5DBD11F4" w14:textId="77777777" w:rsidR="0096617F" w:rsidRDefault="00CA15C4">
      <w:pPr>
        <w:spacing w:after="0"/>
        <w:jc w:val="center"/>
        <w:rPr>
          <w:b/>
          <w:bCs/>
          <w:szCs w:val="24"/>
        </w:rPr>
      </w:pPr>
      <w:r>
        <w:rPr>
          <w:b/>
          <w:bCs/>
          <w:szCs w:val="24"/>
        </w:rPr>
        <w:t>Nr. ....... din ..............</w:t>
      </w:r>
    </w:p>
    <w:p w14:paraId="39669382" w14:textId="77777777" w:rsidR="0096617F" w:rsidRDefault="0096617F">
      <w:pPr>
        <w:spacing w:after="0"/>
        <w:jc w:val="both"/>
        <w:rPr>
          <w:szCs w:val="24"/>
        </w:rPr>
      </w:pPr>
    </w:p>
    <w:p w14:paraId="2F35C236" w14:textId="77777777" w:rsidR="0096617F" w:rsidRDefault="00CA15C4">
      <w:pPr>
        <w:spacing w:after="0"/>
        <w:jc w:val="both"/>
        <w:rPr>
          <w:szCs w:val="24"/>
        </w:rPr>
      </w:pPr>
      <w:bookmarkStart w:id="33" w:name="do|ax7|pa1"/>
      <w:bookmarkEnd w:id="33"/>
      <w:r>
        <w:rPr>
          <w:szCs w:val="24"/>
        </w:rPr>
        <w:t>Între părțile contractante:</w:t>
      </w:r>
    </w:p>
    <w:p w14:paraId="3C685F3E" w14:textId="77777777" w:rsidR="0096617F" w:rsidRDefault="00CA15C4">
      <w:pPr>
        <w:spacing w:after="0"/>
        <w:jc w:val="both"/>
        <w:rPr>
          <w:szCs w:val="24"/>
        </w:rPr>
      </w:pPr>
      <w:bookmarkStart w:id="34" w:name="do|ax7|pa2"/>
      <w:bookmarkEnd w:id="34"/>
      <w:r>
        <w:rPr>
          <w:b/>
          <w:bCs/>
          <w:szCs w:val="24"/>
        </w:rPr>
        <w:t>Administraţia Fondului pentru Mediu</w:t>
      </w:r>
      <w:r>
        <w:rPr>
          <w:szCs w:val="24"/>
        </w:rPr>
        <w:t xml:space="preserve">, cu sediul în ..............., nr. ......, sectorul ......., cod fiscal ........., cont nr. ........., deschis la Trezoreria Sectorului ......, reprezentată legal prin ............., preşedinte, în calitate de </w:t>
      </w:r>
      <w:r>
        <w:rPr>
          <w:b/>
          <w:bCs/>
          <w:i/>
          <w:iCs/>
          <w:szCs w:val="24"/>
        </w:rPr>
        <w:t>finanţator</w:t>
      </w:r>
      <w:r>
        <w:rPr>
          <w:szCs w:val="24"/>
        </w:rPr>
        <w:t>, denumită în continuare AFM,</w:t>
      </w:r>
    </w:p>
    <w:p w14:paraId="0B1AAE42" w14:textId="77777777" w:rsidR="0096617F" w:rsidRDefault="00CA15C4">
      <w:pPr>
        <w:spacing w:after="0"/>
        <w:jc w:val="both"/>
        <w:rPr>
          <w:szCs w:val="24"/>
        </w:rPr>
      </w:pPr>
      <w:bookmarkStart w:id="35" w:name="do|ax7|pa3"/>
      <w:bookmarkEnd w:id="35"/>
      <w:r>
        <w:rPr>
          <w:szCs w:val="24"/>
        </w:rPr>
        <w:t>şi</w:t>
      </w:r>
    </w:p>
    <w:p w14:paraId="199BE090" w14:textId="77777777" w:rsidR="0096617F" w:rsidRDefault="00CA15C4">
      <w:pPr>
        <w:spacing w:before="26" w:after="0"/>
        <w:jc w:val="both"/>
        <w:rPr>
          <w:rFonts w:eastAsia="PMingLiU"/>
          <w:szCs w:val="24"/>
        </w:rPr>
      </w:pPr>
      <w:bookmarkStart w:id="36" w:name="do|ax7|pa4"/>
      <w:bookmarkEnd w:id="36"/>
      <w:r>
        <w:rPr>
          <w:b/>
          <w:bCs/>
          <w:szCs w:val="24"/>
        </w:rPr>
        <w:t>Be</w:t>
      </w:r>
      <w:r>
        <w:rPr>
          <w:b/>
          <w:bCs/>
          <w:szCs w:val="24"/>
        </w:rPr>
        <w:t xml:space="preserve">neficiarul finanțării </w:t>
      </w:r>
      <w:r>
        <w:rPr>
          <w:szCs w:val="24"/>
        </w:rPr>
        <w:t>...................................................., cu sediul în ........................................., cod de identificare fiscală ..................., cont nr. ........................................, deschis la .............</w:t>
      </w:r>
      <w:r>
        <w:rPr>
          <w:szCs w:val="24"/>
        </w:rPr>
        <w:t>................................., prin reprezentant legal/împuternicit ........... (numele şi prenumele) .............., e-mail .....................................................,</w:t>
      </w:r>
    </w:p>
    <w:p w14:paraId="0C02ABD6" w14:textId="77777777" w:rsidR="0096617F" w:rsidRPr="004E2077" w:rsidRDefault="00CA15C4" w:rsidP="00E132BD">
      <w:pPr>
        <w:spacing w:before="26" w:after="0"/>
        <w:jc w:val="both"/>
        <w:rPr>
          <w:szCs w:val="24"/>
        </w:rPr>
      </w:pPr>
      <w:bookmarkStart w:id="37" w:name="do|ax7|pa5"/>
      <w:bookmarkEnd w:id="37"/>
      <w:r>
        <w:rPr>
          <w:szCs w:val="24"/>
        </w:rPr>
        <w:t xml:space="preserve">a intervenit </w:t>
      </w:r>
      <w:r w:rsidRPr="004E2077">
        <w:rPr>
          <w:szCs w:val="24"/>
        </w:rPr>
        <w:t xml:space="preserve">următorul contract de finanţare, denumit în continuare </w:t>
      </w:r>
      <w:r w:rsidRPr="004E2077">
        <w:rPr>
          <w:i/>
          <w:szCs w:val="24"/>
        </w:rPr>
        <w:t>cont</w:t>
      </w:r>
      <w:r w:rsidRPr="004E2077">
        <w:rPr>
          <w:i/>
          <w:szCs w:val="24"/>
        </w:rPr>
        <w:t>ract</w:t>
      </w:r>
      <w:r w:rsidRPr="004E2077">
        <w:rPr>
          <w:szCs w:val="24"/>
        </w:rPr>
        <w:t>.</w:t>
      </w:r>
    </w:p>
    <w:p w14:paraId="5D86FB12" w14:textId="77777777" w:rsidR="0096617F" w:rsidRPr="004E2077" w:rsidRDefault="00CA15C4" w:rsidP="00E132BD">
      <w:pPr>
        <w:spacing w:after="0"/>
        <w:jc w:val="both"/>
        <w:rPr>
          <w:szCs w:val="24"/>
        </w:rPr>
      </w:pPr>
      <w:r w:rsidRPr="004E2077">
        <w:rPr>
          <w:b/>
          <w:bCs/>
          <w:szCs w:val="24"/>
        </w:rPr>
        <w:t>Art. 1: Obiectul contractului</w:t>
      </w:r>
    </w:p>
    <w:p w14:paraId="1E5AC293" w14:textId="7DA7B1A4" w:rsidR="0096617F" w:rsidRPr="00016FB3" w:rsidRDefault="00CA15C4" w:rsidP="00E132BD">
      <w:pPr>
        <w:spacing w:after="0"/>
        <w:jc w:val="both"/>
        <w:rPr>
          <w:color w:val="000000"/>
        </w:rPr>
      </w:pPr>
      <w:bookmarkStart w:id="38" w:name="do|ax7|ar1|al1"/>
      <w:bookmarkEnd w:id="38"/>
      <w:r w:rsidRPr="004E2077">
        <w:rPr>
          <w:szCs w:val="24"/>
        </w:rPr>
        <w:t>(1) AFM acordă beneficiarului o finanţare</w:t>
      </w:r>
      <w:r w:rsidR="004E2077" w:rsidRPr="004E2077">
        <w:rPr>
          <w:szCs w:val="24"/>
        </w:rPr>
        <w:t xml:space="preserve"> </w:t>
      </w:r>
      <w:r w:rsidRPr="004E2077">
        <w:rPr>
          <w:szCs w:val="24"/>
        </w:rPr>
        <w:t xml:space="preserve">în valoare de ........ lei, în </w:t>
      </w:r>
      <w:r w:rsidR="00845D5C" w:rsidRPr="004E2077">
        <w:rPr>
          <w:color w:val="000000"/>
        </w:rPr>
        <w:t>procent de maximum 100% din cheltuielile eligibile</w:t>
      </w:r>
      <w:r w:rsidR="00E132BD">
        <w:rPr>
          <w:color w:val="000000"/>
        </w:rPr>
        <w:t xml:space="preserve"> stabilite de AFM</w:t>
      </w:r>
      <w:r w:rsidR="00845D5C" w:rsidRPr="004E2077">
        <w:rPr>
          <w:szCs w:val="24"/>
        </w:rPr>
        <w:t xml:space="preserve">, în </w:t>
      </w:r>
      <w:r w:rsidRPr="004E2077">
        <w:rPr>
          <w:szCs w:val="24"/>
        </w:rPr>
        <w:t xml:space="preserve">cadrul </w:t>
      </w:r>
      <w:r w:rsidR="00B94449" w:rsidRPr="004E2077">
        <w:rPr>
          <w:color w:val="000000"/>
        </w:rPr>
        <w:t>Programului</w:t>
      </w:r>
      <w:r w:rsidR="00B94449" w:rsidRPr="00016FB3">
        <w:rPr>
          <w:color w:val="000000"/>
        </w:rPr>
        <w:t xml:space="preserve"> vizând sisteme de alimentare cu apă, canalizare şi epurare a apelor uzate menajer</w:t>
      </w:r>
      <w:r w:rsidR="00292890">
        <w:rPr>
          <w:color w:val="000000"/>
        </w:rPr>
        <w:t>e</w:t>
      </w:r>
      <w:r w:rsidRPr="00016FB3">
        <w:rPr>
          <w:szCs w:val="24"/>
        </w:rPr>
        <w:t>.</w:t>
      </w:r>
    </w:p>
    <w:p w14:paraId="1AE73D7F" w14:textId="77777777" w:rsidR="0096617F" w:rsidRDefault="00CA15C4" w:rsidP="00E132BD">
      <w:pPr>
        <w:spacing w:before="26" w:after="0"/>
        <w:jc w:val="both"/>
        <w:rPr>
          <w:szCs w:val="24"/>
        </w:rPr>
      </w:pPr>
      <w:bookmarkStart w:id="39" w:name="do|ax7|ar1|al2"/>
      <w:bookmarkEnd w:id="39"/>
      <w:r w:rsidRPr="00016FB3">
        <w:rPr>
          <w:szCs w:val="24"/>
        </w:rPr>
        <w:t xml:space="preserve">(2) Finanţarea se acordă </w:t>
      </w:r>
      <w:r w:rsidRPr="00016FB3">
        <w:rPr>
          <w:color w:val="000000"/>
          <w:szCs w:val="24"/>
        </w:rPr>
        <w:t>numai pentru cheltuielile eligibile prevăzute în anexa nr. 1 la prezentul contract şi numai</w:t>
      </w:r>
      <w:r>
        <w:rPr>
          <w:szCs w:val="24"/>
        </w:rPr>
        <w:t xml:space="preserve"> în limita sumei prevăzute la alin. (1).</w:t>
      </w:r>
    </w:p>
    <w:p w14:paraId="09E7BFF7" w14:textId="77777777" w:rsidR="0096617F" w:rsidRDefault="00CA15C4">
      <w:pPr>
        <w:spacing w:after="0"/>
        <w:jc w:val="both"/>
        <w:rPr>
          <w:szCs w:val="24"/>
        </w:rPr>
      </w:pPr>
      <w:bookmarkStart w:id="40" w:name="do|ax7|ar1|al3"/>
      <w:bookmarkStart w:id="41" w:name="do|ax7|ar1|al4"/>
      <w:bookmarkStart w:id="42" w:name="do|ax7|ar1|al5|lia"/>
      <w:bookmarkStart w:id="43" w:name="do|ax7|ar1|al5|lib"/>
      <w:bookmarkStart w:id="44" w:name="do|ax7|ar1|al5|lic"/>
      <w:bookmarkStart w:id="45" w:name="do|ax7|ar1|al5|lid"/>
      <w:bookmarkStart w:id="46" w:name="do|ax7|ar1|al5|lie"/>
      <w:bookmarkStart w:id="47" w:name="do|ax7|ar1|al6"/>
      <w:bookmarkStart w:id="48" w:name="do|ax7|ar1|al7"/>
      <w:bookmarkEnd w:id="40"/>
      <w:bookmarkEnd w:id="41"/>
      <w:bookmarkEnd w:id="42"/>
      <w:bookmarkEnd w:id="43"/>
      <w:bookmarkEnd w:id="44"/>
      <w:bookmarkEnd w:id="45"/>
      <w:bookmarkEnd w:id="46"/>
      <w:bookmarkEnd w:id="47"/>
      <w:bookmarkEnd w:id="48"/>
      <w:r>
        <w:rPr>
          <w:b/>
          <w:bCs/>
          <w:szCs w:val="24"/>
        </w:rPr>
        <w:t>Art. 2: Destin</w:t>
      </w:r>
      <w:r>
        <w:rPr>
          <w:b/>
          <w:bCs/>
          <w:szCs w:val="24"/>
        </w:rPr>
        <w:t>aţia finanţării</w:t>
      </w:r>
    </w:p>
    <w:p w14:paraId="1ABC1351" w14:textId="77777777" w:rsidR="0096617F" w:rsidRDefault="00CA15C4">
      <w:pPr>
        <w:spacing w:after="0"/>
        <w:jc w:val="both"/>
        <w:rPr>
          <w:szCs w:val="24"/>
        </w:rPr>
      </w:pPr>
      <w:bookmarkStart w:id="49" w:name="do|ax7|ar2|pa1"/>
      <w:bookmarkEnd w:id="49"/>
      <w:r>
        <w:rPr>
          <w:szCs w:val="24"/>
        </w:rPr>
        <w:t>Finanţarea este acordată pentru implementarea proiectului, beneficiarul obligându-se să o utilizeze numai pentru acest scop, conform prezentului contract de finanțare și a prevederilor ghidului de finanțare.</w:t>
      </w:r>
    </w:p>
    <w:p w14:paraId="3C3DC0D3" w14:textId="77777777" w:rsidR="0096617F" w:rsidRDefault="00CA15C4">
      <w:pPr>
        <w:spacing w:after="0"/>
        <w:jc w:val="both"/>
        <w:rPr>
          <w:szCs w:val="24"/>
        </w:rPr>
      </w:pPr>
      <w:r>
        <w:rPr>
          <w:b/>
          <w:bCs/>
          <w:szCs w:val="24"/>
        </w:rPr>
        <w:lastRenderedPageBreak/>
        <w:t>Art. 3: Durata contractului şi p</w:t>
      </w:r>
      <w:r>
        <w:rPr>
          <w:b/>
          <w:bCs/>
          <w:szCs w:val="24"/>
        </w:rPr>
        <w:t>erioada de utilizare a finanţării</w:t>
      </w:r>
    </w:p>
    <w:p w14:paraId="75029181" w14:textId="77777777" w:rsidR="006C1E19" w:rsidRPr="00A70573" w:rsidRDefault="006C1E19" w:rsidP="006C1E19">
      <w:pPr>
        <w:spacing w:after="0"/>
        <w:jc w:val="both"/>
        <w:rPr>
          <w:szCs w:val="24"/>
        </w:rPr>
      </w:pPr>
      <w:bookmarkStart w:id="50" w:name="do|ax7|ar3|al1"/>
      <w:bookmarkStart w:id="51" w:name="do|ax7|ar3|al2"/>
      <w:bookmarkStart w:id="52" w:name="do|ax7|ar3|al3"/>
      <w:bookmarkEnd w:id="50"/>
      <w:bookmarkEnd w:id="51"/>
      <w:bookmarkEnd w:id="52"/>
      <w:r w:rsidRPr="00016FB3">
        <w:rPr>
          <w:szCs w:val="24"/>
        </w:rPr>
        <w:t xml:space="preserve">(1) Contractul </w:t>
      </w:r>
      <w:r w:rsidRPr="00A70573">
        <w:rPr>
          <w:szCs w:val="24"/>
        </w:rPr>
        <w:t xml:space="preserve">de finanţare intră în vigoare la data semnării acestuia de către ambele părţi şi își încetează valabilitatea în termen de </w:t>
      </w:r>
      <w:r w:rsidRPr="008909FC">
        <w:rPr>
          <w:szCs w:val="24"/>
          <w:shd w:val="clear" w:color="auto" w:fill="FFFFFF"/>
        </w:rPr>
        <w:t>de 3 ani de</w:t>
      </w:r>
      <w:r w:rsidRPr="00A70573">
        <w:rPr>
          <w:szCs w:val="24"/>
          <w:shd w:val="clear" w:color="auto" w:fill="FFFFFF"/>
        </w:rPr>
        <w:t xml:space="preserve"> la înregistrarea la AFM a raportului de finalizare</w:t>
      </w:r>
      <w:r w:rsidRPr="00A70573">
        <w:rPr>
          <w:szCs w:val="24"/>
        </w:rPr>
        <w:t xml:space="preserve">, întocmit de beneficiarul finanțării conform anexei nr. 3 la </w:t>
      </w:r>
      <w:r>
        <w:rPr>
          <w:szCs w:val="24"/>
        </w:rPr>
        <w:t>G</w:t>
      </w:r>
      <w:r w:rsidRPr="00A70573">
        <w:rPr>
          <w:szCs w:val="24"/>
        </w:rPr>
        <w:t>hidul de finanțare</w:t>
      </w:r>
      <w:r w:rsidRPr="00BF282B">
        <w:t xml:space="preserve"> </w:t>
      </w:r>
      <w:r w:rsidRPr="00BF282B">
        <w:rPr>
          <w:szCs w:val="24"/>
        </w:rPr>
        <w:t>a Programului vizând sisteme de alimentare cu</w:t>
      </w:r>
      <w:r>
        <w:rPr>
          <w:szCs w:val="24"/>
        </w:rPr>
        <w:t xml:space="preserve"> </w:t>
      </w:r>
      <w:r w:rsidRPr="00BF282B">
        <w:rPr>
          <w:szCs w:val="24"/>
        </w:rPr>
        <w:t>apă, canalizare şi epurare a apelor uzate menajere</w:t>
      </w:r>
      <w:r>
        <w:rPr>
          <w:szCs w:val="24"/>
        </w:rPr>
        <w:t>, denumit în continuare ghid</w:t>
      </w:r>
      <w:r w:rsidRPr="00A70573">
        <w:rPr>
          <w:szCs w:val="24"/>
        </w:rPr>
        <w:t>.</w:t>
      </w:r>
    </w:p>
    <w:p w14:paraId="7E94F3FA" w14:textId="10131166" w:rsidR="006C1E19" w:rsidRPr="00016FB3" w:rsidRDefault="00633BD6" w:rsidP="006C1E19">
      <w:pPr>
        <w:spacing w:after="0"/>
        <w:jc w:val="both"/>
        <w:rPr>
          <w:szCs w:val="24"/>
        </w:rPr>
      </w:pPr>
      <w:r w:rsidRPr="00633BD6">
        <w:rPr>
          <w:szCs w:val="24"/>
        </w:rPr>
        <w:t>(2) Implementarea proiectului începe la data depunerii cererii de avans sau a primei cereri de decontare și se finalizează odată cu depunerea ultimei cereri de decontare</w:t>
      </w:r>
      <w:r w:rsidR="006C1E19" w:rsidRPr="00A70573">
        <w:rPr>
          <w:szCs w:val="24"/>
        </w:rPr>
        <w:t>, fără a depăși 36 luni.</w:t>
      </w:r>
    </w:p>
    <w:p w14:paraId="19C3A106" w14:textId="77777777" w:rsidR="0096617F" w:rsidRDefault="00CA15C4">
      <w:pPr>
        <w:spacing w:after="0"/>
        <w:jc w:val="both"/>
        <w:rPr>
          <w:b/>
          <w:bCs/>
          <w:szCs w:val="24"/>
        </w:rPr>
      </w:pPr>
      <w:r>
        <w:rPr>
          <w:b/>
          <w:bCs/>
          <w:szCs w:val="24"/>
        </w:rPr>
        <w:t>Art. 4: Modalitatea de plată a finanțării</w:t>
      </w:r>
    </w:p>
    <w:p w14:paraId="010518AF" w14:textId="5FECBC88" w:rsidR="0096617F" w:rsidRPr="00016FB3" w:rsidRDefault="00CA15C4">
      <w:pPr>
        <w:widowControl w:val="0"/>
        <w:tabs>
          <w:tab w:val="left" w:pos="426"/>
        </w:tabs>
        <w:spacing w:after="0"/>
        <w:jc w:val="both"/>
        <w:rPr>
          <w:szCs w:val="24"/>
        </w:rPr>
      </w:pPr>
      <w:r w:rsidRPr="00016FB3">
        <w:rPr>
          <w:szCs w:val="24"/>
        </w:rPr>
        <w:t xml:space="preserve">(1) Mecanismul de decontare se </w:t>
      </w:r>
      <w:r w:rsidR="002F516E" w:rsidRPr="00016FB3">
        <w:rPr>
          <w:szCs w:val="24"/>
        </w:rPr>
        <w:t>realizează</w:t>
      </w:r>
      <w:r w:rsidRPr="00016FB3">
        <w:rPr>
          <w:szCs w:val="24"/>
        </w:rPr>
        <w:t xml:space="preserve"> prin transmiterea la AFM a cererii de decontare întocmită de beneficiarul finanțării conform formularului prevăzut în </w:t>
      </w:r>
      <w:r w:rsidR="00633BD6" w:rsidRPr="00633BD6">
        <w:rPr>
          <w:szCs w:val="24"/>
        </w:rPr>
        <w:t>anexa nr. 4</w:t>
      </w:r>
      <w:r w:rsidR="00633BD6">
        <w:rPr>
          <w:szCs w:val="24"/>
        </w:rPr>
        <w:t xml:space="preserve"> </w:t>
      </w:r>
      <w:r w:rsidRPr="00016FB3">
        <w:rPr>
          <w:szCs w:val="24"/>
        </w:rPr>
        <w:t xml:space="preserve">la </w:t>
      </w:r>
      <w:r w:rsidRPr="007F2F95">
        <w:rPr>
          <w:szCs w:val="24"/>
        </w:rPr>
        <w:t>prezentul contract, c</w:t>
      </w:r>
      <w:r w:rsidR="00633BD6">
        <w:rPr>
          <w:szCs w:val="24"/>
        </w:rPr>
        <w:t>e</w:t>
      </w:r>
      <w:r w:rsidRPr="007F2F95">
        <w:rPr>
          <w:szCs w:val="24"/>
        </w:rPr>
        <w:t xml:space="preserve"> va fi însoţită de documentele justificative prevăzute atât în anexa nr. 5 la contract, cât</w:t>
      </w:r>
      <w:r w:rsidRPr="00016FB3">
        <w:rPr>
          <w:szCs w:val="24"/>
        </w:rPr>
        <w:t xml:space="preserve"> și </w:t>
      </w:r>
      <w:r w:rsidRPr="00016FB3">
        <w:rPr>
          <w:rStyle w:val="slitbdy"/>
          <w:rFonts w:ascii="Times New Roman" w:hAnsi="Times New Roman"/>
          <w:sz w:val="24"/>
          <w:szCs w:val="24"/>
        </w:rPr>
        <w:t xml:space="preserve">prin </w:t>
      </w:r>
      <w:r w:rsidRPr="00016FB3">
        <w:rPr>
          <w:rStyle w:val="slitbdy"/>
          <w:rFonts w:ascii="Times New Roman" w:hAnsi="Times New Roman"/>
          <w:sz w:val="24"/>
          <w:szCs w:val="24"/>
        </w:rPr>
        <w:t>instrucțiuni aprobate de președintele AFM.</w:t>
      </w:r>
    </w:p>
    <w:p w14:paraId="3B909936" w14:textId="5F54FEED" w:rsidR="0096617F" w:rsidRPr="00016FB3" w:rsidRDefault="00CA15C4">
      <w:pPr>
        <w:pStyle w:val="ListParagraph"/>
        <w:widowControl w:val="0"/>
        <w:tabs>
          <w:tab w:val="left" w:pos="426"/>
        </w:tabs>
        <w:autoSpaceDE w:val="0"/>
        <w:autoSpaceDN w:val="0"/>
        <w:spacing w:before="26" w:after="0" w:line="240" w:lineRule="auto"/>
        <w:ind w:left="0"/>
        <w:contextualSpacing w:val="0"/>
        <w:jc w:val="both"/>
        <w:rPr>
          <w:szCs w:val="24"/>
        </w:rPr>
      </w:pPr>
      <w:bookmarkStart w:id="53" w:name="do|ax7|ar4|al1"/>
      <w:bookmarkEnd w:id="53"/>
      <w:r w:rsidRPr="00016FB3">
        <w:rPr>
          <w:szCs w:val="24"/>
        </w:rPr>
        <w:t xml:space="preserve">(2) Plata </w:t>
      </w:r>
      <w:r w:rsidRPr="00016FB3">
        <w:rPr>
          <w:rStyle w:val="slitbdy"/>
          <w:rFonts w:ascii="Times New Roman" w:hAnsi="Times New Roman"/>
          <w:sz w:val="24"/>
          <w:szCs w:val="24"/>
        </w:rPr>
        <w:t>sumelor acordate cu titlu de finanțare</w:t>
      </w:r>
      <w:r w:rsidRPr="00016FB3">
        <w:rPr>
          <w:szCs w:val="24"/>
        </w:rPr>
        <w:t xml:space="preserve"> către beneficiarul finanțării se poate face numai după îndeplinirea de către acesta a tuturor condiţiilor prevăzute în ghid</w:t>
      </w:r>
      <w:r w:rsidR="00633BD6">
        <w:rPr>
          <w:szCs w:val="24"/>
        </w:rPr>
        <w:t xml:space="preserve"> </w:t>
      </w:r>
      <w:r w:rsidRPr="00016FB3">
        <w:rPr>
          <w:szCs w:val="24"/>
        </w:rPr>
        <w:t>şi în prezentul contract.</w:t>
      </w:r>
    </w:p>
    <w:p w14:paraId="355289D5" w14:textId="77777777" w:rsidR="0096617F" w:rsidRPr="00BC5E6A" w:rsidRDefault="00CA15C4">
      <w:pPr>
        <w:pStyle w:val="ListParagraph"/>
        <w:widowControl w:val="0"/>
        <w:tabs>
          <w:tab w:val="left" w:pos="426"/>
        </w:tabs>
        <w:autoSpaceDE w:val="0"/>
        <w:autoSpaceDN w:val="0"/>
        <w:spacing w:before="26" w:after="0" w:line="240" w:lineRule="auto"/>
        <w:ind w:left="0"/>
        <w:contextualSpacing w:val="0"/>
        <w:jc w:val="both"/>
        <w:rPr>
          <w:szCs w:val="24"/>
        </w:rPr>
      </w:pPr>
      <w:r w:rsidRPr="00016FB3">
        <w:rPr>
          <w:szCs w:val="24"/>
        </w:rPr>
        <w:t>(3) Plata sume</w:t>
      </w:r>
      <w:r w:rsidRPr="00016FB3">
        <w:rPr>
          <w:szCs w:val="24"/>
        </w:rPr>
        <w:t xml:space="preserve">lor acordate cu titlu de finanțare se efectuează prin debitarea contului de trezorerie al AFM pe măsura tragerii sumei şi prin creditarea contului nr. ......................., deschis de către beneficiarul </w:t>
      </w:r>
      <w:r w:rsidRPr="00BC5E6A">
        <w:rPr>
          <w:szCs w:val="24"/>
        </w:rPr>
        <w:t>finanțării la Trezoreria .........................</w:t>
      </w:r>
      <w:r w:rsidRPr="00BC5E6A">
        <w:rPr>
          <w:szCs w:val="24"/>
        </w:rPr>
        <w:t xml:space="preserve">............................, numai pe bază de cerere de decontare/cerere de avans. </w:t>
      </w:r>
    </w:p>
    <w:p w14:paraId="176B4370" w14:textId="080D30F4" w:rsidR="00A70573" w:rsidRPr="00BC5E6A" w:rsidRDefault="00CA15C4">
      <w:pPr>
        <w:pStyle w:val="ListParagraph"/>
        <w:widowControl w:val="0"/>
        <w:tabs>
          <w:tab w:val="left" w:pos="426"/>
        </w:tabs>
        <w:autoSpaceDE w:val="0"/>
        <w:autoSpaceDN w:val="0"/>
        <w:spacing w:before="26" w:after="0" w:line="240" w:lineRule="auto"/>
        <w:ind w:left="0"/>
        <w:contextualSpacing w:val="0"/>
        <w:jc w:val="both"/>
        <w:rPr>
          <w:szCs w:val="24"/>
        </w:rPr>
      </w:pPr>
      <w:r w:rsidRPr="00BC5E6A">
        <w:rPr>
          <w:szCs w:val="24"/>
        </w:rPr>
        <w:t xml:space="preserve">(4) </w:t>
      </w:r>
      <w:r w:rsidR="00A70573" w:rsidRPr="00BC5E6A">
        <w:rPr>
          <w:szCs w:val="24"/>
        </w:rPr>
        <w:t>Beneficiarul poate transmite o singură cerere de avans</w:t>
      </w:r>
      <w:r w:rsidR="005A78C4" w:rsidRPr="005A78C4">
        <w:t xml:space="preserve"> </w:t>
      </w:r>
      <w:r w:rsidR="005A78C4" w:rsidRPr="005A78C4">
        <w:rPr>
          <w:szCs w:val="24"/>
        </w:rPr>
        <w:t xml:space="preserve">în cadrul contractului de finanțare </w:t>
      </w:r>
      <w:r w:rsidR="00A70573" w:rsidRPr="00BC5E6A">
        <w:rPr>
          <w:szCs w:val="24"/>
        </w:rPr>
        <w:t>și maxim două cereri de decontare/an, înăuntrul perioadei de implementare a proiectului.</w:t>
      </w:r>
    </w:p>
    <w:p w14:paraId="1F47E908" w14:textId="77777777" w:rsidR="0096617F" w:rsidRPr="00016FB3" w:rsidRDefault="00CA15C4">
      <w:pPr>
        <w:pStyle w:val="ListParagraph"/>
        <w:widowControl w:val="0"/>
        <w:tabs>
          <w:tab w:val="left" w:pos="426"/>
        </w:tabs>
        <w:autoSpaceDE w:val="0"/>
        <w:autoSpaceDN w:val="0"/>
        <w:spacing w:before="26" w:after="0" w:line="240" w:lineRule="auto"/>
        <w:ind w:left="0"/>
        <w:contextualSpacing w:val="0"/>
        <w:jc w:val="both"/>
        <w:rPr>
          <w:szCs w:val="24"/>
        </w:rPr>
      </w:pPr>
      <w:r w:rsidRPr="00BC5E6A">
        <w:rPr>
          <w:szCs w:val="24"/>
        </w:rPr>
        <w:t>(5) Orice plată excedentară efectuată de către AFM constituie</w:t>
      </w:r>
      <w:r w:rsidRPr="00016FB3">
        <w:rPr>
          <w:szCs w:val="24"/>
        </w:rPr>
        <w:t xml:space="preserve"> plată necuvenită, iar beneficiarul finanțării are obligaţia de a restitui sumele necuvenite în termen de 15 zile de la data confirmării de primire a notificării din partea AFM.</w:t>
      </w:r>
    </w:p>
    <w:p w14:paraId="24C3A649" w14:textId="66FC8584" w:rsidR="0096617F" w:rsidRPr="00016FB3" w:rsidRDefault="00CA15C4">
      <w:pPr>
        <w:pStyle w:val="ListParagraph"/>
        <w:widowControl w:val="0"/>
        <w:tabs>
          <w:tab w:val="left" w:pos="426"/>
        </w:tabs>
        <w:autoSpaceDE w:val="0"/>
        <w:autoSpaceDN w:val="0"/>
        <w:spacing w:before="26" w:after="0" w:line="240" w:lineRule="auto"/>
        <w:ind w:left="0"/>
        <w:contextualSpacing w:val="0"/>
        <w:jc w:val="both"/>
        <w:rPr>
          <w:szCs w:val="24"/>
        </w:rPr>
      </w:pPr>
      <w:r w:rsidRPr="00016FB3">
        <w:rPr>
          <w:szCs w:val="24"/>
        </w:rPr>
        <w:t xml:space="preserve">(6) </w:t>
      </w:r>
      <w:r w:rsidRPr="00016FB3">
        <w:rPr>
          <w:szCs w:val="24"/>
        </w:rPr>
        <w:t xml:space="preserve">Sumele finanţate în cadrul </w:t>
      </w:r>
      <w:r w:rsidR="00C46608" w:rsidRPr="00016FB3">
        <w:rPr>
          <w:szCs w:val="24"/>
        </w:rPr>
        <w:t>p</w:t>
      </w:r>
      <w:r w:rsidRPr="00016FB3">
        <w:rPr>
          <w:szCs w:val="24"/>
        </w:rPr>
        <w:t>rogramului nu pot face obiectul executării silite prin poprire, potrivit Legii nr. 134/2010 privind Codul de procedură civilă, republicată, cu modificările şi completările ulterioare.</w:t>
      </w:r>
    </w:p>
    <w:p w14:paraId="00CEF1D9" w14:textId="63C10FB3" w:rsidR="0096617F" w:rsidRDefault="00CA15C4">
      <w:pPr>
        <w:spacing w:before="26" w:after="0"/>
        <w:jc w:val="both"/>
        <w:rPr>
          <w:color w:val="000000"/>
          <w:szCs w:val="24"/>
        </w:rPr>
      </w:pPr>
      <w:r w:rsidRPr="00016FB3">
        <w:rPr>
          <w:color w:val="000000"/>
          <w:szCs w:val="24"/>
        </w:rPr>
        <w:t>(7) Acordarea</w:t>
      </w:r>
      <w:r>
        <w:rPr>
          <w:color w:val="000000"/>
          <w:szCs w:val="24"/>
        </w:rPr>
        <w:t xml:space="preserve"> finanţării se face cu respectarea de către beneficiar a prevederilor art. 15</w:t>
      </w:r>
      <w:r>
        <w:rPr>
          <w:color w:val="000000"/>
          <w:szCs w:val="24"/>
          <w:vertAlign w:val="superscript"/>
        </w:rPr>
        <w:t>3</w:t>
      </w:r>
      <w:r>
        <w:rPr>
          <w:color w:val="000000"/>
          <w:szCs w:val="24"/>
        </w:rPr>
        <w:t xml:space="preserve"> din Ordonanţa de urgenţă a Guvernului nr. </w:t>
      </w:r>
      <w:r>
        <w:rPr>
          <w:color w:val="1B1B1B"/>
          <w:szCs w:val="24"/>
        </w:rPr>
        <w:t>115/2011</w:t>
      </w:r>
      <w:r>
        <w:rPr>
          <w:color w:val="000000"/>
          <w:szCs w:val="24"/>
        </w:rPr>
        <w:t xml:space="preserve"> privind stabilirea cadrului instituţional şi autorizarea Guvernului, prin Ministerul Finanţelor, de a scoate la licitaţie certificatele de emisii de gaze cu efect de seră atribuite României la nivelul Uniunii Europene, aprobată prin Legea nr. </w:t>
      </w:r>
      <w:r>
        <w:rPr>
          <w:color w:val="1B1B1B"/>
          <w:szCs w:val="24"/>
        </w:rPr>
        <w:t>163/2012</w:t>
      </w:r>
      <w:r>
        <w:rPr>
          <w:color w:val="000000"/>
          <w:szCs w:val="24"/>
        </w:rPr>
        <w:t>, cu</w:t>
      </w:r>
      <w:r>
        <w:rPr>
          <w:color w:val="000000"/>
          <w:szCs w:val="24"/>
        </w:rPr>
        <w:t xml:space="preserve"> modificările şi completările ulterioare.</w:t>
      </w:r>
    </w:p>
    <w:p w14:paraId="16683EE2" w14:textId="730D1059" w:rsidR="003C195E" w:rsidRDefault="003C195E" w:rsidP="003C195E">
      <w:pPr>
        <w:spacing w:after="0"/>
        <w:jc w:val="both"/>
        <w:rPr>
          <w:b/>
          <w:bCs/>
          <w:szCs w:val="24"/>
        </w:rPr>
      </w:pPr>
      <w:r>
        <w:rPr>
          <w:b/>
          <w:bCs/>
          <w:szCs w:val="24"/>
        </w:rPr>
        <w:t>Art. 5: Acordarea avansului</w:t>
      </w:r>
    </w:p>
    <w:p w14:paraId="20A09356" w14:textId="61075E41" w:rsidR="003C195E" w:rsidRPr="003C195E" w:rsidRDefault="003C195E" w:rsidP="003C195E">
      <w:pPr>
        <w:spacing w:after="0"/>
        <w:jc w:val="both"/>
        <w:rPr>
          <w:szCs w:val="24"/>
        </w:rPr>
      </w:pPr>
      <w:r>
        <w:rPr>
          <w:szCs w:val="24"/>
        </w:rPr>
        <w:t>(</w:t>
      </w:r>
      <w:r w:rsidRPr="003C195E">
        <w:rPr>
          <w:szCs w:val="24"/>
        </w:rPr>
        <w:t>1</w:t>
      </w:r>
      <w:r>
        <w:rPr>
          <w:szCs w:val="24"/>
        </w:rPr>
        <w:t>)</w:t>
      </w:r>
      <w:r w:rsidRPr="003C195E">
        <w:rPr>
          <w:szCs w:val="24"/>
        </w:rPr>
        <w:t>AFM poate acorda plăți reprezentând avans, dar nu mai mult de 30%</w:t>
      </w:r>
      <w:r>
        <w:rPr>
          <w:szCs w:val="24"/>
        </w:rPr>
        <w:t xml:space="preserve"> </w:t>
      </w:r>
      <w:r w:rsidRPr="003C195E">
        <w:rPr>
          <w:szCs w:val="24"/>
        </w:rPr>
        <w:t>din valoarea contractului de finanțare.</w:t>
      </w:r>
    </w:p>
    <w:p w14:paraId="25291823" w14:textId="05D04105" w:rsidR="00B75C96" w:rsidRDefault="00B75C96" w:rsidP="003C195E">
      <w:pPr>
        <w:spacing w:after="0"/>
        <w:jc w:val="both"/>
        <w:rPr>
          <w:szCs w:val="24"/>
        </w:rPr>
      </w:pPr>
      <w:r w:rsidRPr="00B75C96">
        <w:rPr>
          <w:szCs w:val="24"/>
        </w:rPr>
        <w:t>(2)În vederea acordării avansului, beneficiarul depune o cerere de acordare avans, însoțită de contracte ferme, încheiate în condițiile legii pentru servicii și lucrări</w:t>
      </w:r>
      <w:r>
        <w:rPr>
          <w:szCs w:val="24"/>
        </w:rPr>
        <w:t xml:space="preserve"> și</w:t>
      </w:r>
      <w:r w:rsidRPr="00B75C96">
        <w:rPr>
          <w:szCs w:val="24"/>
        </w:rPr>
        <w:t xml:space="preserve"> ofertele financiare ce au stat la baza încheierii contractelor. </w:t>
      </w:r>
    </w:p>
    <w:p w14:paraId="177D6B94" w14:textId="76974B1A" w:rsidR="003C195E" w:rsidRPr="003C195E" w:rsidRDefault="003C195E" w:rsidP="003C195E">
      <w:pPr>
        <w:spacing w:after="0"/>
        <w:jc w:val="both"/>
        <w:rPr>
          <w:szCs w:val="24"/>
        </w:rPr>
      </w:pPr>
      <w:r>
        <w:rPr>
          <w:szCs w:val="24"/>
        </w:rPr>
        <w:t>(3)</w:t>
      </w:r>
      <w:r w:rsidRPr="003C195E">
        <w:rPr>
          <w:szCs w:val="24"/>
        </w:rPr>
        <w:t>Sumele reprezentând plăți în avans, nejustificate prin serviciile/lucrările executate până la sfârșitul anului, se vor restitui AFM.</w:t>
      </w:r>
    </w:p>
    <w:p w14:paraId="4194CEB4" w14:textId="6036DAF8" w:rsidR="003C195E" w:rsidRPr="003C195E" w:rsidRDefault="003C195E" w:rsidP="003C195E">
      <w:pPr>
        <w:spacing w:after="0"/>
        <w:jc w:val="both"/>
        <w:rPr>
          <w:szCs w:val="24"/>
        </w:rPr>
      </w:pPr>
      <w:r>
        <w:rPr>
          <w:szCs w:val="24"/>
        </w:rPr>
        <w:t>(4)</w:t>
      </w:r>
      <w:r w:rsidRPr="003C195E">
        <w:rPr>
          <w:szCs w:val="24"/>
        </w:rPr>
        <w:t>Restituirea sumelor se face cu perceperea dobânzilor și penalităților de întârziere existente pentru creanțele bugetare. În cazul în care recuperarea avansului acordat este programată să se efectueze în anul bugetar următor, beneficiarul va prezenta până la finele anului bugetar curent în care a fost acordat avansul un deviz justificativ al cheltuieliloe efectuate, prin care confirmă utilizarea conform destinațiilor legale a avansului acordat.</w:t>
      </w:r>
    </w:p>
    <w:p w14:paraId="72B47DBA" w14:textId="77777777" w:rsidR="00CB0267" w:rsidRDefault="003C195E" w:rsidP="003C195E">
      <w:pPr>
        <w:spacing w:after="0"/>
        <w:jc w:val="both"/>
        <w:rPr>
          <w:szCs w:val="24"/>
        </w:rPr>
      </w:pPr>
      <w:r>
        <w:rPr>
          <w:szCs w:val="24"/>
        </w:rPr>
        <w:t>(5)</w:t>
      </w:r>
      <w:r w:rsidR="00CB0267" w:rsidRPr="00CB0267">
        <w:t xml:space="preserve"> </w:t>
      </w:r>
      <w:r w:rsidR="00CB0267" w:rsidRPr="00CB0267">
        <w:rPr>
          <w:szCs w:val="24"/>
        </w:rPr>
        <w:t xml:space="preserve">Este interzisă acordarea avansurilor celor care au beneficiat anterior de avansuri pe care nu le-au justificat şi de la care avansurile nu au fost recuperate. În acest sens, beneficiarul va depune, odată cu cererea de avans, o declaraţie pe propria răspundere care va evidenţia dacă se află sub incidenţa art. 10 din Hotărârea Guvernului nr. 264/2003 privind stabilirea acţiunilor şi categoriilor de cheltuieli, criteriilor, </w:t>
      </w:r>
      <w:r w:rsidR="00CB0267" w:rsidRPr="00CB0267">
        <w:rPr>
          <w:szCs w:val="24"/>
        </w:rPr>
        <w:lastRenderedPageBreak/>
        <w:t>procedurilor şi limitelor pentru efectuarea de plăţi în avans din fonduri publice, republicată, cu modificările şi completările ulterioare</w:t>
      </w:r>
      <w:r w:rsidR="00CB0267">
        <w:rPr>
          <w:szCs w:val="24"/>
        </w:rPr>
        <w:t>.</w:t>
      </w:r>
    </w:p>
    <w:p w14:paraId="6CE51873" w14:textId="0802E915" w:rsidR="003C195E" w:rsidRPr="003C195E" w:rsidRDefault="003C195E" w:rsidP="003C195E">
      <w:pPr>
        <w:spacing w:after="0"/>
        <w:jc w:val="both"/>
        <w:rPr>
          <w:szCs w:val="24"/>
        </w:rPr>
      </w:pPr>
      <w:r>
        <w:rPr>
          <w:szCs w:val="24"/>
        </w:rPr>
        <w:t>(6)</w:t>
      </w:r>
      <w:r w:rsidRPr="003C195E">
        <w:rPr>
          <w:szCs w:val="24"/>
        </w:rPr>
        <w:t>AFM nu va efectua o noua plată decât după stingerea integrală a avansului acordat.</w:t>
      </w:r>
    </w:p>
    <w:p w14:paraId="61E23DBF" w14:textId="5809FBAF" w:rsidR="006C1E19" w:rsidRPr="003C195E" w:rsidRDefault="006C1E19" w:rsidP="006C1E19">
      <w:pPr>
        <w:spacing w:after="0"/>
        <w:jc w:val="both"/>
        <w:rPr>
          <w:szCs w:val="24"/>
        </w:rPr>
      </w:pPr>
      <w:r>
        <w:rPr>
          <w:szCs w:val="24"/>
        </w:rPr>
        <w:t>(7)</w:t>
      </w:r>
      <w:r w:rsidRPr="003C195E">
        <w:rPr>
          <w:szCs w:val="24"/>
        </w:rPr>
        <w:t xml:space="preserve">Documentele justificative prevăzute în </w:t>
      </w:r>
      <w:r w:rsidRPr="006C1E19">
        <w:rPr>
          <w:szCs w:val="24"/>
        </w:rPr>
        <w:t xml:space="preserve">anexa nr. </w:t>
      </w:r>
      <w:r w:rsidR="00E02FC2">
        <w:rPr>
          <w:szCs w:val="24"/>
        </w:rPr>
        <w:t>5</w:t>
      </w:r>
      <w:r w:rsidRPr="006C1E19">
        <w:rPr>
          <w:szCs w:val="24"/>
        </w:rPr>
        <w:t xml:space="preserve"> la contractul de finanțare cu privire la stingerea avansului vor fi prezentate la AFM împreună cu o Notă de stingere avans, întocmită conform anexei nr. 3 la contractul de finanțare.</w:t>
      </w:r>
    </w:p>
    <w:p w14:paraId="0A0FACE3" w14:textId="26996F0E" w:rsidR="003C195E" w:rsidRDefault="003C195E" w:rsidP="006835BD">
      <w:pPr>
        <w:spacing w:after="0"/>
        <w:jc w:val="both"/>
        <w:rPr>
          <w:szCs w:val="24"/>
        </w:rPr>
      </w:pPr>
      <w:r>
        <w:rPr>
          <w:szCs w:val="24"/>
        </w:rPr>
        <w:t>(8)</w:t>
      </w:r>
      <w:r w:rsidRPr="003C195E">
        <w:rPr>
          <w:szCs w:val="24"/>
        </w:rPr>
        <w:t>Ulterior stingerii avansului, beneficiarul depune cererile de decontare, conform prevederilor contractului de finan</w:t>
      </w:r>
      <w:r>
        <w:rPr>
          <w:szCs w:val="24"/>
        </w:rPr>
        <w:t>ț</w:t>
      </w:r>
      <w:r w:rsidRPr="003C195E">
        <w:rPr>
          <w:szCs w:val="24"/>
        </w:rPr>
        <w:t>are.</w:t>
      </w:r>
    </w:p>
    <w:p w14:paraId="1E20D592" w14:textId="2EA78154" w:rsidR="0096617F" w:rsidRDefault="00CA15C4">
      <w:pPr>
        <w:spacing w:after="0"/>
        <w:jc w:val="both"/>
        <w:rPr>
          <w:szCs w:val="24"/>
        </w:rPr>
      </w:pPr>
      <w:bookmarkStart w:id="54" w:name="do|ax7|ar4|al2"/>
      <w:bookmarkStart w:id="55" w:name="do|ax7|ar4|al3"/>
      <w:bookmarkStart w:id="56" w:name="do|ax7|ar4|al4"/>
      <w:bookmarkEnd w:id="54"/>
      <w:bookmarkEnd w:id="55"/>
      <w:bookmarkEnd w:id="56"/>
      <w:r>
        <w:rPr>
          <w:b/>
          <w:bCs/>
          <w:szCs w:val="24"/>
        </w:rPr>
        <w:t xml:space="preserve">Art. </w:t>
      </w:r>
      <w:r w:rsidR="003C195E">
        <w:rPr>
          <w:b/>
          <w:bCs/>
          <w:szCs w:val="24"/>
        </w:rPr>
        <w:t>6</w:t>
      </w:r>
      <w:r>
        <w:rPr>
          <w:b/>
          <w:bCs/>
          <w:szCs w:val="24"/>
        </w:rPr>
        <w:t>: Obligaţiile beneficia</w:t>
      </w:r>
      <w:r>
        <w:rPr>
          <w:b/>
          <w:bCs/>
          <w:szCs w:val="24"/>
        </w:rPr>
        <w:t>rului finanțării</w:t>
      </w:r>
    </w:p>
    <w:p w14:paraId="6CADFD4E" w14:textId="77777777" w:rsidR="0096617F" w:rsidRDefault="00CA15C4">
      <w:pPr>
        <w:spacing w:after="0"/>
        <w:jc w:val="both"/>
        <w:rPr>
          <w:szCs w:val="24"/>
        </w:rPr>
      </w:pPr>
      <w:bookmarkStart w:id="57" w:name="do|ax7|ar5|pa1"/>
      <w:bookmarkEnd w:id="57"/>
      <w:r>
        <w:rPr>
          <w:szCs w:val="24"/>
        </w:rPr>
        <w:t>Beneficiarul finanțării are următoarele obligaţii:</w:t>
      </w:r>
    </w:p>
    <w:p w14:paraId="69DB98AD" w14:textId="5C0CC4AC" w:rsidR="0096617F" w:rsidRPr="00016FB3" w:rsidRDefault="00CA15C4">
      <w:pPr>
        <w:pStyle w:val="ListParagraph"/>
        <w:numPr>
          <w:ilvl w:val="0"/>
          <w:numId w:val="6"/>
        </w:numPr>
        <w:spacing w:after="0"/>
        <w:jc w:val="both"/>
        <w:rPr>
          <w:szCs w:val="24"/>
        </w:rPr>
      </w:pPr>
      <w:bookmarkStart w:id="58" w:name="do|ax7|ar5|lia"/>
      <w:bookmarkEnd w:id="58"/>
      <w:r w:rsidRPr="00016FB3">
        <w:rPr>
          <w:szCs w:val="24"/>
        </w:rPr>
        <w:t>să utilizeze finanţarea numai în scopul şi în condiţiile în care a fost acordată;</w:t>
      </w:r>
    </w:p>
    <w:p w14:paraId="287D0655" w14:textId="685D8F8E" w:rsidR="0096617F" w:rsidRPr="00016FB3" w:rsidRDefault="00CA15C4">
      <w:pPr>
        <w:pStyle w:val="ListParagraph"/>
        <w:numPr>
          <w:ilvl w:val="0"/>
          <w:numId w:val="6"/>
        </w:numPr>
        <w:spacing w:after="0"/>
        <w:jc w:val="both"/>
        <w:rPr>
          <w:szCs w:val="24"/>
        </w:rPr>
      </w:pPr>
      <w:bookmarkStart w:id="59" w:name="do|ax7|ar5|lib"/>
      <w:bookmarkEnd w:id="59"/>
      <w:r w:rsidRPr="00016FB3">
        <w:rPr>
          <w:szCs w:val="24"/>
        </w:rPr>
        <w:t>să transmită la AFM cere</w:t>
      </w:r>
      <w:r w:rsidR="003B4EA5">
        <w:rPr>
          <w:szCs w:val="24"/>
        </w:rPr>
        <w:t xml:space="preserve">rea </w:t>
      </w:r>
      <w:r w:rsidRPr="00016FB3">
        <w:rPr>
          <w:szCs w:val="24"/>
        </w:rPr>
        <w:t xml:space="preserve">de </w:t>
      </w:r>
      <w:r w:rsidR="006835BD">
        <w:rPr>
          <w:szCs w:val="24"/>
        </w:rPr>
        <w:t>avans</w:t>
      </w:r>
      <w:r w:rsidR="003B4EA5">
        <w:rPr>
          <w:szCs w:val="24"/>
        </w:rPr>
        <w:t xml:space="preserve">, nota </w:t>
      </w:r>
      <w:r w:rsidR="006835BD">
        <w:rPr>
          <w:szCs w:val="24"/>
        </w:rPr>
        <w:t>stingere avans</w:t>
      </w:r>
      <w:r w:rsidR="003B4EA5">
        <w:rPr>
          <w:szCs w:val="24"/>
        </w:rPr>
        <w:t xml:space="preserve"> și cererile de </w:t>
      </w:r>
      <w:r w:rsidRPr="00016FB3">
        <w:rPr>
          <w:szCs w:val="24"/>
        </w:rPr>
        <w:t xml:space="preserve">decontare în perioada de </w:t>
      </w:r>
      <w:r w:rsidRPr="00016FB3">
        <w:rPr>
          <w:szCs w:val="24"/>
        </w:rPr>
        <w:t>implementare a proiectului;</w:t>
      </w:r>
    </w:p>
    <w:p w14:paraId="5F68AA6B" w14:textId="346092F6" w:rsidR="0096617F" w:rsidRPr="00016FB3" w:rsidRDefault="00CA15C4">
      <w:pPr>
        <w:pStyle w:val="ListParagraph"/>
        <w:numPr>
          <w:ilvl w:val="0"/>
          <w:numId w:val="6"/>
        </w:numPr>
        <w:spacing w:after="0"/>
        <w:jc w:val="both"/>
        <w:rPr>
          <w:szCs w:val="24"/>
        </w:rPr>
      </w:pPr>
      <w:bookmarkStart w:id="60" w:name="do|ax7|ar5|lic"/>
      <w:bookmarkEnd w:id="60"/>
      <w:r w:rsidRPr="00016FB3">
        <w:rPr>
          <w:szCs w:val="24"/>
        </w:rPr>
        <w:t>să asigure executarea proiectului cu diligenţa necesară şi eficienţă, în conformitate cu</w:t>
      </w:r>
      <w:r w:rsidR="006C1E19" w:rsidRPr="006C1E19">
        <w:rPr>
          <w:szCs w:val="24"/>
        </w:rPr>
        <w:t xml:space="preserve"> </w:t>
      </w:r>
      <w:r w:rsidR="006C1E19" w:rsidRPr="00016FB3">
        <w:rPr>
          <w:szCs w:val="24"/>
        </w:rPr>
        <w:t>ghidul</w:t>
      </w:r>
      <w:r w:rsidR="006C1E19">
        <w:rPr>
          <w:szCs w:val="24"/>
        </w:rPr>
        <w:t>, cu</w:t>
      </w:r>
      <w:r w:rsidRPr="00016FB3">
        <w:rPr>
          <w:szCs w:val="24"/>
        </w:rPr>
        <w:t xml:space="preserve"> prezentul contract, precum şi cu legislaţia în vigoare şi cu standardele de mediu aplicabile;</w:t>
      </w:r>
    </w:p>
    <w:p w14:paraId="4D5EA5E9" w14:textId="30E636FA" w:rsidR="0096617F" w:rsidRPr="00016FB3" w:rsidRDefault="00CA15C4">
      <w:pPr>
        <w:pStyle w:val="ListParagraph"/>
        <w:numPr>
          <w:ilvl w:val="0"/>
          <w:numId w:val="6"/>
        </w:numPr>
        <w:spacing w:after="0"/>
        <w:jc w:val="both"/>
        <w:rPr>
          <w:szCs w:val="24"/>
        </w:rPr>
      </w:pPr>
      <w:bookmarkStart w:id="61" w:name="do|ax7|ar5|lid"/>
      <w:bookmarkStart w:id="62" w:name="do|ax7|ar5|lie"/>
      <w:bookmarkStart w:id="63" w:name="do|ax7|ar5|lif"/>
      <w:bookmarkStart w:id="64" w:name="do|ax7|ar5|lig"/>
      <w:bookmarkEnd w:id="61"/>
      <w:bookmarkEnd w:id="62"/>
      <w:bookmarkEnd w:id="63"/>
      <w:bookmarkEnd w:id="64"/>
      <w:r w:rsidRPr="00016FB3">
        <w:rPr>
          <w:szCs w:val="24"/>
        </w:rPr>
        <w:t>să asigure înregistrarea în eviden</w:t>
      </w:r>
      <w:r w:rsidRPr="00016FB3">
        <w:rPr>
          <w:szCs w:val="24"/>
        </w:rPr>
        <w:t>ţa contabilă a tuturor documentelor privind operaţiunile aferente prezentului contract, precum şi arhivarea acestora, conform reglementărilor contabile în vigoare;</w:t>
      </w:r>
    </w:p>
    <w:p w14:paraId="430FA9B8" w14:textId="46DEA62D" w:rsidR="0096617F" w:rsidRPr="00016FB3" w:rsidRDefault="00CA15C4">
      <w:pPr>
        <w:pStyle w:val="ListParagraph"/>
        <w:numPr>
          <w:ilvl w:val="0"/>
          <w:numId w:val="6"/>
        </w:numPr>
        <w:spacing w:before="26" w:after="0"/>
        <w:jc w:val="both"/>
        <w:rPr>
          <w:szCs w:val="24"/>
        </w:rPr>
      </w:pPr>
      <w:r w:rsidRPr="00016FB3">
        <w:rPr>
          <w:szCs w:val="24"/>
        </w:rPr>
        <w:t>să respecte legislația privind protecția datelor cu caracter personal a beneficiarilor proie</w:t>
      </w:r>
      <w:r w:rsidRPr="00016FB3">
        <w:rPr>
          <w:szCs w:val="24"/>
        </w:rPr>
        <w:t xml:space="preserve">ctelor ori a altor terți participanți la activitățile proiectului și îi </w:t>
      </w:r>
      <w:r w:rsidRPr="00016FB3">
        <w:rPr>
          <w:szCs w:val="24"/>
          <w:shd w:val="clear" w:color="auto" w:fill="FFFFFF"/>
        </w:rPr>
        <w:t>informează cu privire la prelucrarea datelor cu caracter personal de AFM</w:t>
      </w:r>
      <w:r w:rsidRPr="00016FB3">
        <w:rPr>
          <w:szCs w:val="24"/>
        </w:rPr>
        <w:t>;</w:t>
      </w:r>
    </w:p>
    <w:p w14:paraId="4AEEDC06" w14:textId="755C91A5" w:rsidR="0096617F" w:rsidRPr="00016FB3" w:rsidRDefault="00CA15C4">
      <w:pPr>
        <w:pStyle w:val="ListParagraph"/>
        <w:numPr>
          <w:ilvl w:val="0"/>
          <w:numId w:val="6"/>
        </w:numPr>
        <w:spacing w:before="26" w:after="0"/>
        <w:jc w:val="both"/>
        <w:rPr>
          <w:color w:val="000000"/>
          <w:szCs w:val="24"/>
        </w:rPr>
      </w:pPr>
      <w:r w:rsidRPr="00016FB3">
        <w:rPr>
          <w:color w:val="000000"/>
          <w:szCs w:val="24"/>
        </w:rPr>
        <w:t>să respecte prevederile legislaţiei în vigoare privind achiziţiile publice, pentru achiziţionarea de bunuri, s</w:t>
      </w:r>
      <w:r w:rsidRPr="00016FB3">
        <w:rPr>
          <w:color w:val="000000"/>
          <w:szCs w:val="24"/>
        </w:rPr>
        <w:t>ervicii sau lucrări din finanţarea acordată;</w:t>
      </w:r>
    </w:p>
    <w:p w14:paraId="2F084800" w14:textId="71DA5B32" w:rsidR="0096617F" w:rsidRDefault="00CA15C4">
      <w:pPr>
        <w:pStyle w:val="ListParagraph"/>
        <w:numPr>
          <w:ilvl w:val="0"/>
          <w:numId w:val="6"/>
        </w:numPr>
        <w:spacing w:after="0"/>
        <w:jc w:val="both"/>
      </w:pPr>
      <w:r>
        <w:t>să permită reprezentanţilor AFM şi ai instituţiilor cu atribuţii de verificare şi control accesul la sediul Beneficiarului; să permită personalului AFM să controleze modul în care Beneficiarul îndeplineşte obiec</w:t>
      </w:r>
      <w:r>
        <w:t xml:space="preserve">tivele proiectului, pe întreaga perioadă de monitorizare; </w:t>
      </w:r>
    </w:p>
    <w:p w14:paraId="1982A91C" w14:textId="7564686D" w:rsidR="0096617F" w:rsidRPr="00BC5E6A" w:rsidRDefault="00CA15C4">
      <w:pPr>
        <w:pStyle w:val="ListParagraph"/>
        <w:numPr>
          <w:ilvl w:val="0"/>
          <w:numId w:val="6"/>
        </w:numPr>
        <w:spacing w:before="26" w:after="0"/>
        <w:jc w:val="both"/>
        <w:rPr>
          <w:szCs w:val="24"/>
        </w:rPr>
      </w:pPr>
      <w:bookmarkStart w:id="65" w:name="do|ax7|ar5|lih"/>
      <w:bookmarkStart w:id="66" w:name="do|ax7|ar5|lii"/>
      <w:bookmarkStart w:id="67" w:name="do|ax7|ar5|lik"/>
      <w:bookmarkStart w:id="68" w:name="do|ax7|ar5|lil"/>
      <w:bookmarkEnd w:id="65"/>
      <w:bookmarkEnd w:id="66"/>
      <w:bookmarkEnd w:id="67"/>
      <w:bookmarkEnd w:id="68"/>
      <w:r w:rsidRPr="00BC5E6A">
        <w:rPr>
          <w:color w:val="000000"/>
          <w:szCs w:val="24"/>
        </w:rPr>
        <w:t>să menţină funcţională investiţia realizată în cadrul</w:t>
      </w:r>
      <w:r w:rsidR="007027E1">
        <w:t>, pe întreaga perioadă de monitorizare</w:t>
      </w:r>
      <w:r w:rsidRPr="00BC5E6A">
        <w:rPr>
          <w:color w:val="000000"/>
          <w:szCs w:val="24"/>
        </w:rPr>
        <w:t>;</w:t>
      </w:r>
    </w:p>
    <w:p w14:paraId="449E47A7" w14:textId="6E576FF9" w:rsidR="0096617F" w:rsidRPr="00016FB3" w:rsidRDefault="00CA15C4">
      <w:pPr>
        <w:pStyle w:val="ListParagraph"/>
        <w:numPr>
          <w:ilvl w:val="0"/>
          <w:numId w:val="6"/>
        </w:numPr>
        <w:spacing w:after="0"/>
        <w:jc w:val="both"/>
        <w:rPr>
          <w:szCs w:val="24"/>
        </w:rPr>
      </w:pPr>
      <w:r w:rsidRPr="00016FB3">
        <w:rPr>
          <w:szCs w:val="24"/>
        </w:rPr>
        <w:t>în termen de maximum 10 zile de la solicitarea AFM, furnizează orice date, informaţii și/sau documente r</w:t>
      </w:r>
      <w:r w:rsidRPr="00016FB3">
        <w:rPr>
          <w:szCs w:val="24"/>
        </w:rPr>
        <w:t xml:space="preserve">elevante pentru prezentul contract, precum și </w:t>
      </w:r>
      <w:r w:rsidRPr="00016FB3">
        <w:rPr>
          <w:szCs w:val="24"/>
          <w:shd w:val="clear" w:color="auto" w:fill="FFFFFF"/>
        </w:rPr>
        <w:t>în legătură cu finanţarea acordată, inclusiv în perioada de monitorizare a proiectului;</w:t>
      </w:r>
    </w:p>
    <w:p w14:paraId="072F9927" w14:textId="728E0F22" w:rsidR="0096617F" w:rsidRPr="00016FB3" w:rsidRDefault="00CA15C4">
      <w:pPr>
        <w:pStyle w:val="ListParagraph"/>
        <w:numPr>
          <w:ilvl w:val="0"/>
          <w:numId w:val="6"/>
        </w:numPr>
        <w:spacing w:before="26" w:after="0"/>
        <w:jc w:val="both"/>
        <w:rPr>
          <w:szCs w:val="24"/>
        </w:rPr>
      </w:pPr>
      <w:r w:rsidRPr="00016FB3">
        <w:rPr>
          <w:szCs w:val="24"/>
        </w:rPr>
        <w:t xml:space="preserve">să asigure din surse financiare proprii realizarea proiectului, pentru cheltuielile proiectului care nu sunt acoperite </w:t>
      </w:r>
      <w:r w:rsidRPr="00016FB3">
        <w:rPr>
          <w:szCs w:val="24"/>
        </w:rPr>
        <w:t>prin finanțarea acordată ori pentru cheltuielile declarate neeligibile;</w:t>
      </w:r>
    </w:p>
    <w:p w14:paraId="48132B95" w14:textId="6A5B541E" w:rsidR="0096617F" w:rsidRDefault="00CA15C4">
      <w:pPr>
        <w:pStyle w:val="ListParagraph"/>
        <w:numPr>
          <w:ilvl w:val="0"/>
          <w:numId w:val="6"/>
        </w:numPr>
        <w:spacing w:after="0"/>
        <w:jc w:val="both"/>
      </w:pPr>
      <w:r w:rsidRPr="00016FB3">
        <w:rPr>
          <w:szCs w:val="24"/>
        </w:rPr>
        <w:t>întocmește şi transmite AFM, în termen de 30 de zile de la finanțarea ultimei cereri de decontare, un raport de finalizare, întocmit conform formularului cuprins în anexa nr. 3 la ghid</w:t>
      </w:r>
      <w:r w:rsidRPr="00016FB3">
        <w:rPr>
          <w:szCs w:val="24"/>
        </w:rPr>
        <w:t>ul de finanțare, în cuprinsul căruia are obligația să detalieze realizarea activităţilor proiectului;</w:t>
      </w:r>
      <w:r>
        <w:t xml:space="preserve"> </w:t>
      </w:r>
    </w:p>
    <w:p w14:paraId="227BD8BC" w14:textId="690CF88D" w:rsidR="0096617F" w:rsidRPr="00016FB3" w:rsidRDefault="00CA15C4">
      <w:pPr>
        <w:pStyle w:val="ListParagraph"/>
        <w:numPr>
          <w:ilvl w:val="0"/>
          <w:numId w:val="6"/>
        </w:numPr>
        <w:spacing w:before="26" w:after="0"/>
        <w:jc w:val="both"/>
        <w:rPr>
          <w:szCs w:val="24"/>
        </w:rPr>
      </w:pPr>
      <w:bookmarkStart w:id="69" w:name="do|ax7|ar5|lim"/>
      <w:bookmarkStart w:id="70" w:name="do|ax7|ar5|lio"/>
      <w:bookmarkStart w:id="71" w:name="do|ax7|ar5|lip"/>
      <w:bookmarkEnd w:id="69"/>
      <w:bookmarkEnd w:id="70"/>
      <w:bookmarkEnd w:id="71"/>
      <w:r w:rsidRPr="00016FB3">
        <w:rPr>
          <w:color w:val="000000"/>
          <w:szCs w:val="24"/>
        </w:rPr>
        <w:t>să notifice AFM şi să prezinte documentele corespunzătoare, în termen de 5 zile de la apariţia următoarelor situaţii:</w:t>
      </w:r>
    </w:p>
    <w:p w14:paraId="04366377" w14:textId="5E358E15" w:rsidR="0096617F" w:rsidRPr="00016FB3" w:rsidRDefault="00CA15C4">
      <w:pPr>
        <w:pStyle w:val="ListParagraph"/>
        <w:numPr>
          <w:ilvl w:val="1"/>
          <w:numId w:val="6"/>
        </w:numPr>
        <w:spacing w:after="0"/>
        <w:jc w:val="both"/>
        <w:rPr>
          <w:szCs w:val="24"/>
        </w:rPr>
      </w:pPr>
      <w:r w:rsidRPr="00016FB3">
        <w:rPr>
          <w:color w:val="000000"/>
          <w:szCs w:val="24"/>
        </w:rPr>
        <w:t>modificări ale atributelor de ident</w:t>
      </w:r>
      <w:r w:rsidRPr="00016FB3">
        <w:rPr>
          <w:color w:val="000000"/>
          <w:szCs w:val="24"/>
        </w:rPr>
        <w:t>ificare, modificări cu privire la informaţiile furnizate AFM în cererea de finanţare sau pe parcursul derulării prezentului contract;</w:t>
      </w:r>
    </w:p>
    <w:p w14:paraId="3592846D" w14:textId="26B542C6" w:rsidR="0096617F" w:rsidRDefault="00CA15C4">
      <w:pPr>
        <w:pStyle w:val="ListParagraph"/>
        <w:numPr>
          <w:ilvl w:val="1"/>
          <w:numId w:val="6"/>
        </w:numPr>
        <w:spacing w:after="0"/>
        <w:jc w:val="both"/>
      </w:pPr>
      <w:r w:rsidRPr="00016FB3">
        <w:rPr>
          <w:color w:val="000000"/>
          <w:szCs w:val="24"/>
        </w:rPr>
        <w:t>criza financiară, executarea silită</w:t>
      </w:r>
      <w:r w:rsidRPr="00016FB3">
        <w:rPr>
          <w:color w:val="000000"/>
        </w:rPr>
        <w:t>, sau oricare altă procedură similară;</w:t>
      </w:r>
    </w:p>
    <w:p w14:paraId="42AF0C46" w14:textId="77777777" w:rsidR="00016FB3" w:rsidRPr="00016FB3" w:rsidRDefault="00CA15C4">
      <w:pPr>
        <w:pStyle w:val="ListParagraph"/>
        <w:numPr>
          <w:ilvl w:val="0"/>
          <w:numId w:val="6"/>
        </w:numPr>
        <w:spacing w:before="26" w:after="0"/>
        <w:jc w:val="both"/>
      </w:pPr>
      <w:bookmarkStart w:id="72" w:name="do|ax7|ar5|liq"/>
      <w:bookmarkEnd w:id="72"/>
      <w:r w:rsidRPr="00016FB3">
        <w:rPr>
          <w:szCs w:val="24"/>
        </w:rPr>
        <w:t xml:space="preserve">să suporte toate taxele, comisioanele, </w:t>
      </w:r>
      <w:r w:rsidRPr="00016FB3">
        <w:rPr>
          <w:szCs w:val="24"/>
        </w:rPr>
        <w:t>cheltuielile profesionale şi orice alte cheltuieli ocazionate de pregătirea, încheierea, executarea, punerea în aplicare şi finalizarea prezentului contract, precum şi de obținerea și/sau furnizarea tuturor documentelor şi activităţilor aferente proiectulu</w:t>
      </w:r>
      <w:r w:rsidRPr="00016FB3">
        <w:rPr>
          <w:szCs w:val="24"/>
        </w:rPr>
        <w:t>i;</w:t>
      </w:r>
    </w:p>
    <w:p w14:paraId="4A9456B8" w14:textId="77777777" w:rsidR="00016FB3" w:rsidRPr="002511B1" w:rsidRDefault="00CA15C4">
      <w:pPr>
        <w:pStyle w:val="ListParagraph"/>
        <w:numPr>
          <w:ilvl w:val="0"/>
          <w:numId w:val="6"/>
        </w:numPr>
        <w:spacing w:before="26" w:after="0"/>
        <w:jc w:val="both"/>
      </w:pPr>
      <w:r w:rsidRPr="002511B1">
        <w:rPr>
          <w:color w:val="000000"/>
        </w:rPr>
        <w:t>să fie direct răspunzător pentru întreţinerea, supravegherea şi funcţionalitatea investiţiei pe toată perioada de valabilitate a prezentului contract;</w:t>
      </w:r>
    </w:p>
    <w:p w14:paraId="29960892" w14:textId="02D10D41" w:rsidR="00016FB3" w:rsidRPr="002511B1" w:rsidRDefault="00853F19">
      <w:pPr>
        <w:pStyle w:val="ListParagraph"/>
        <w:numPr>
          <w:ilvl w:val="0"/>
          <w:numId w:val="6"/>
        </w:numPr>
        <w:spacing w:before="26" w:after="0"/>
        <w:jc w:val="both"/>
      </w:pPr>
      <w:r w:rsidRPr="002511B1">
        <w:rPr>
          <w:color w:val="000000"/>
        </w:rPr>
        <w:t xml:space="preserve">să </w:t>
      </w:r>
      <w:r w:rsidR="002511B1" w:rsidRPr="002511B1">
        <w:rPr>
          <w:color w:val="000000"/>
        </w:rPr>
        <w:t>informeze vizual publicul privind finanţarea proiectului din Fondul pentru mediu, prin instalarea în zona de implementare a proiectului, într-un loc vizibil, un panou de informare</w:t>
      </w:r>
      <w:r w:rsidR="00796615">
        <w:rPr>
          <w:color w:val="000000"/>
        </w:rPr>
        <w:t xml:space="preserve">, pe toată perioada </w:t>
      </w:r>
      <w:r w:rsidR="00796615">
        <w:rPr>
          <w:color w:val="000000"/>
        </w:rPr>
        <w:lastRenderedPageBreak/>
        <w:t>de valabilitate a contractului</w:t>
      </w:r>
      <w:r w:rsidR="002B33DE">
        <w:rPr>
          <w:color w:val="000000"/>
        </w:rPr>
        <w:t xml:space="preserve"> de finanțare</w:t>
      </w:r>
      <w:r w:rsidR="002511B1">
        <w:rPr>
          <w:color w:val="000000"/>
        </w:rPr>
        <w:t>;</w:t>
      </w:r>
      <w:r w:rsidR="002511B1" w:rsidRPr="002511B1">
        <w:rPr>
          <w:color w:val="000000"/>
        </w:rPr>
        <w:t xml:space="preserve"> </w:t>
      </w:r>
      <w:r w:rsidR="002511B1">
        <w:rPr>
          <w:color w:val="000000"/>
        </w:rPr>
        <w:t>c</w:t>
      </w:r>
      <w:r w:rsidR="002511B1" w:rsidRPr="002511B1">
        <w:rPr>
          <w:color w:val="000000"/>
        </w:rPr>
        <w:t xml:space="preserve">aracteristicile </w:t>
      </w:r>
      <w:r w:rsidR="002511B1">
        <w:rPr>
          <w:color w:val="000000"/>
        </w:rPr>
        <w:t>acestuia</w:t>
      </w:r>
      <w:r w:rsidR="002511B1" w:rsidRPr="002511B1">
        <w:rPr>
          <w:color w:val="000000"/>
        </w:rPr>
        <w:t xml:space="preserve"> vor aprobate prin dispoziţia preşedintelui şi publicate pe pagina de internet a AFM</w:t>
      </w:r>
      <w:r w:rsidR="002511B1">
        <w:rPr>
          <w:color w:val="000000"/>
        </w:rPr>
        <w:t>;</w:t>
      </w:r>
    </w:p>
    <w:p w14:paraId="4B464988" w14:textId="368E7BB3" w:rsidR="00CA7AA4" w:rsidRPr="00CA7AA4" w:rsidRDefault="00CA7AA4">
      <w:pPr>
        <w:pStyle w:val="ListParagraph"/>
        <w:numPr>
          <w:ilvl w:val="0"/>
          <w:numId w:val="6"/>
        </w:numPr>
        <w:spacing w:before="26" w:after="0"/>
        <w:jc w:val="both"/>
        <w:rPr>
          <w:szCs w:val="24"/>
        </w:rPr>
      </w:pPr>
      <w:r w:rsidRPr="00CA7AA4">
        <w:rPr>
          <w:szCs w:val="24"/>
        </w:rPr>
        <w:t>să mențină în funcțiune investiția realizată în perioada de monitorizare;</w:t>
      </w:r>
    </w:p>
    <w:p w14:paraId="627FCA5C" w14:textId="60C59CF3" w:rsidR="00CA7AA4" w:rsidRPr="00CA7AA4" w:rsidRDefault="00CA7AA4">
      <w:pPr>
        <w:pStyle w:val="ListParagraph"/>
        <w:numPr>
          <w:ilvl w:val="0"/>
          <w:numId w:val="6"/>
        </w:numPr>
        <w:spacing w:before="26" w:after="0"/>
        <w:jc w:val="both"/>
        <w:rPr>
          <w:szCs w:val="24"/>
        </w:rPr>
      </w:pPr>
      <w:r w:rsidRPr="00CA7AA4">
        <w:rPr>
          <w:szCs w:val="24"/>
        </w:rPr>
        <w:t>să transmită anual la AFM rapoarte de monitorizare;</w:t>
      </w:r>
    </w:p>
    <w:p w14:paraId="5B831119" w14:textId="4AB32509" w:rsidR="00CA7AA4" w:rsidRPr="00CA7AA4" w:rsidRDefault="00CA7AA4">
      <w:pPr>
        <w:pStyle w:val="ListParagraph"/>
        <w:numPr>
          <w:ilvl w:val="0"/>
          <w:numId w:val="6"/>
        </w:numPr>
        <w:spacing w:before="26" w:after="0"/>
        <w:jc w:val="both"/>
        <w:rPr>
          <w:szCs w:val="24"/>
        </w:rPr>
      </w:pPr>
      <w:r w:rsidRPr="00CA7AA4">
        <w:rPr>
          <w:szCs w:val="24"/>
        </w:rPr>
        <w:t xml:space="preserve">să transmită la finalul perioadei de implementare, un raport </w:t>
      </w:r>
      <w:r w:rsidR="00473EC5">
        <w:rPr>
          <w:szCs w:val="24"/>
        </w:rPr>
        <w:t>de finalizare</w:t>
      </w:r>
      <w:r w:rsidRPr="00CA7AA4">
        <w:rPr>
          <w:szCs w:val="24"/>
        </w:rPr>
        <w:t>, întocmit conform formularului prevăzut la anexa nr. 3 din ghid;</w:t>
      </w:r>
    </w:p>
    <w:p w14:paraId="26B3E578" w14:textId="77777777" w:rsidR="001223A0" w:rsidRPr="001223A0" w:rsidRDefault="001223A0">
      <w:pPr>
        <w:pStyle w:val="ListParagraph"/>
        <w:numPr>
          <w:ilvl w:val="0"/>
          <w:numId w:val="6"/>
        </w:numPr>
        <w:rPr>
          <w:szCs w:val="24"/>
        </w:rPr>
      </w:pPr>
      <w:r w:rsidRPr="001223A0">
        <w:rPr>
          <w:szCs w:val="24"/>
        </w:rPr>
        <w:t>să permită reprezentanţilor AFM accesul la sediile sale/locul de implementare pentru inspectarea activităţilor ce se realizează din finanţarea acordată şi examinarea registrelor şi a evidenţelor contabile legate de proiect, pe perioada de monitorizare;</w:t>
      </w:r>
    </w:p>
    <w:p w14:paraId="4A772CD4" w14:textId="1049C1FE" w:rsidR="00016FB3" w:rsidRPr="00016FB3" w:rsidRDefault="00CA15C4">
      <w:pPr>
        <w:pStyle w:val="ListParagraph"/>
        <w:numPr>
          <w:ilvl w:val="0"/>
          <w:numId w:val="6"/>
        </w:numPr>
        <w:spacing w:before="26" w:after="0"/>
        <w:jc w:val="both"/>
      </w:pPr>
      <w:r w:rsidRPr="00CA7AA4">
        <w:rPr>
          <w:szCs w:val="24"/>
        </w:rPr>
        <w:t>să nu</w:t>
      </w:r>
      <w:r w:rsidRPr="00016FB3">
        <w:rPr>
          <w:szCs w:val="24"/>
        </w:rPr>
        <w:t xml:space="preserve"> sponsorizeze/finanţeze activităţi cu impact negativ asupra mediului pe perioada de valabilitate a contractului;</w:t>
      </w:r>
    </w:p>
    <w:p w14:paraId="7FA092E5" w14:textId="6C22E01E" w:rsidR="00016FB3" w:rsidRPr="00B94EE8" w:rsidRDefault="00CA15C4">
      <w:pPr>
        <w:pStyle w:val="ListParagraph"/>
        <w:numPr>
          <w:ilvl w:val="0"/>
          <w:numId w:val="6"/>
        </w:numPr>
        <w:spacing w:before="26" w:after="0"/>
        <w:jc w:val="both"/>
        <w:rPr>
          <w:bCs/>
          <w:szCs w:val="24"/>
        </w:rPr>
      </w:pPr>
      <w:r w:rsidRPr="00B94EE8">
        <w:rPr>
          <w:color w:val="000000"/>
        </w:rPr>
        <w:t xml:space="preserve">să păstreze documentele transmise în vederea acceptării în cadrul </w:t>
      </w:r>
      <w:r w:rsidR="00853F19" w:rsidRPr="00B94EE8">
        <w:rPr>
          <w:color w:val="000000"/>
        </w:rPr>
        <w:t>p</w:t>
      </w:r>
      <w:r w:rsidRPr="00B94EE8">
        <w:rPr>
          <w:color w:val="000000"/>
        </w:rPr>
        <w:t>rogramului, conform legii, şi să le prezinte la solicitarea AFM;</w:t>
      </w:r>
    </w:p>
    <w:p w14:paraId="7F3B88C4" w14:textId="1710EEA9" w:rsidR="0096617F" w:rsidRPr="00B94EE8" w:rsidRDefault="00CA15C4">
      <w:pPr>
        <w:pStyle w:val="ListParagraph"/>
        <w:numPr>
          <w:ilvl w:val="0"/>
          <w:numId w:val="6"/>
        </w:numPr>
        <w:spacing w:before="26" w:after="0"/>
        <w:jc w:val="both"/>
        <w:rPr>
          <w:bCs/>
          <w:szCs w:val="24"/>
        </w:rPr>
      </w:pPr>
      <w:bookmarkStart w:id="73" w:name="_Hlk137039377"/>
      <w:r w:rsidRPr="00B94EE8">
        <w:rPr>
          <w:bCs/>
          <w:szCs w:val="24"/>
        </w:rPr>
        <w:t>anual, până la data de 15 ianuarie, dar nu mai târziu de data transmiterii cererii de decontare în cazul anului în care se finalizează implementarea proiectului, transmite AFM:</w:t>
      </w:r>
    </w:p>
    <w:p w14:paraId="29FAC04B" w14:textId="03F5399A" w:rsidR="0096617F" w:rsidRPr="00B94EE8" w:rsidRDefault="00CA15C4">
      <w:pPr>
        <w:pStyle w:val="ListParagraph"/>
        <w:numPr>
          <w:ilvl w:val="1"/>
          <w:numId w:val="7"/>
        </w:numPr>
        <w:spacing w:after="0"/>
        <w:jc w:val="both"/>
        <w:rPr>
          <w:szCs w:val="24"/>
        </w:rPr>
      </w:pPr>
      <w:r w:rsidRPr="00B94EE8">
        <w:rPr>
          <w:szCs w:val="24"/>
        </w:rPr>
        <w:t>actele administrative/documentele emise de către structura teritorială a Curţi</w:t>
      </w:r>
      <w:r w:rsidRPr="00B94EE8">
        <w:rPr>
          <w:szCs w:val="24"/>
        </w:rPr>
        <w:t>i de Conturi şi/sau alte autorităţi cu atribuţii de control, în legătură cu proiectul finanţat în baza prezentului contract, dacă au fost realizate astfel de controale;</w:t>
      </w:r>
    </w:p>
    <w:p w14:paraId="13AFB5D2" w14:textId="7680D10C" w:rsidR="0096617F" w:rsidRPr="00B94EE8" w:rsidRDefault="00CA15C4">
      <w:pPr>
        <w:pStyle w:val="ListParagraph"/>
        <w:numPr>
          <w:ilvl w:val="1"/>
          <w:numId w:val="7"/>
        </w:numPr>
        <w:spacing w:after="0"/>
        <w:jc w:val="both"/>
        <w:rPr>
          <w:szCs w:val="24"/>
        </w:rPr>
      </w:pPr>
      <w:r w:rsidRPr="00B94EE8">
        <w:rPr>
          <w:szCs w:val="24"/>
        </w:rPr>
        <w:t>actele administrative/documentele emise de către beneficiarul finanțării în aplicarea d</w:t>
      </w:r>
      <w:r w:rsidRPr="00B94EE8">
        <w:rPr>
          <w:szCs w:val="24"/>
        </w:rPr>
        <w:t>eciziilor/măsurilor dispuse prin actele/documentele prevăzute la pct. 1 precum şi stadiul măsurilor adoptate de către persoanele responsabilizate, dacă au fost emise;</w:t>
      </w:r>
    </w:p>
    <w:p w14:paraId="047740AE" w14:textId="7F8E2D78" w:rsidR="00AB593C" w:rsidRPr="00B94EE8" w:rsidRDefault="00CA15C4">
      <w:pPr>
        <w:pStyle w:val="ListParagraph"/>
        <w:numPr>
          <w:ilvl w:val="1"/>
          <w:numId w:val="7"/>
        </w:numPr>
        <w:spacing w:after="0"/>
        <w:jc w:val="both"/>
        <w:rPr>
          <w:szCs w:val="24"/>
        </w:rPr>
      </w:pPr>
      <w:r w:rsidRPr="00B94EE8">
        <w:rPr>
          <w:szCs w:val="24"/>
        </w:rPr>
        <w:t xml:space="preserve">date şi informaţii detaliate cu privire la cheltuielile stabilite prin actele </w:t>
      </w:r>
      <w:r w:rsidRPr="00B94EE8">
        <w:rPr>
          <w:szCs w:val="24"/>
        </w:rPr>
        <w:t>administrative/documentele prevăzute la pct. 1 ca fiind neeligibile sau nejustificate, precum şi eventualele sume care se impun a fi recuperate, în legătură cu proiectul finanţat în baza prezentului contract.</w:t>
      </w:r>
    </w:p>
    <w:bookmarkEnd w:id="73"/>
    <w:p w14:paraId="3733633F" w14:textId="3EB7F3F7" w:rsidR="006228E3" w:rsidRPr="001223A0" w:rsidRDefault="006C1E19" w:rsidP="001223A0">
      <w:pPr>
        <w:spacing w:before="26" w:after="0"/>
        <w:ind w:left="708" w:hanging="282"/>
        <w:jc w:val="both"/>
        <w:rPr>
          <w:bCs/>
          <w:szCs w:val="24"/>
        </w:rPr>
      </w:pPr>
      <w:r w:rsidRPr="001223A0">
        <w:rPr>
          <w:bCs/>
          <w:szCs w:val="24"/>
        </w:rPr>
        <w:t>x</w:t>
      </w:r>
      <w:r w:rsidR="00AB593C" w:rsidRPr="001223A0">
        <w:rPr>
          <w:bCs/>
          <w:szCs w:val="24"/>
        </w:rPr>
        <w:t>) pe întreaga perioadă de monitorizare, să transmită AFM actele/documentele/informaţiile prevăzute la lit.</w:t>
      </w:r>
      <w:r w:rsidR="007E164B" w:rsidRPr="001223A0">
        <w:rPr>
          <w:bCs/>
          <w:szCs w:val="24"/>
        </w:rPr>
        <w:t xml:space="preserve"> </w:t>
      </w:r>
      <w:r w:rsidR="001223A0" w:rsidRPr="001223A0">
        <w:rPr>
          <w:bCs/>
          <w:szCs w:val="24"/>
        </w:rPr>
        <w:t>v</w:t>
      </w:r>
      <w:r w:rsidR="00AB593C" w:rsidRPr="001223A0">
        <w:rPr>
          <w:bCs/>
          <w:szCs w:val="24"/>
        </w:rPr>
        <w:t>), odată cu raportul anual de monitorizare</w:t>
      </w:r>
      <w:r w:rsidR="006228E3" w:rsidRPr="001223A0">
        <w:rPr>
          <w:bCs/>
          <w:szCs w:val="24"/>
        </w:rPr>
        <w:t>.</w:t>
      </w:r>
    </w:p>
    <w:p w14:paraId="6EB231E9" w14:textId="6FEB76A4" w:rsidR="0096617F" w:rsidRPr="006228E3" w:rsidRDefault="00CA15C4" w:rsidP="006228E3">
      <w:pPr>
        <w:pStyle w:val="ListParagraph"/>
        <w:spacing w:before="26" w:after="0"/>
        <w:ind w:left="0"/>
        <w:jc w:val="both"/>
      </w:pPr>
      <w:r>
        <w:rPr>
          <w:b/>
          <w:bCs/>
          <w:szCs w:val="24"/>
        </w:rPr>
        <w:t xml:space="preserve">Art. </w:t>
      </w:r>
      <w:r w:rsidR="006835BD">
        <w:rPr>
          <w:b/>
          <w:bCs/>
          <w:szCs w:val="24"/>
        </w:rPr>
        <w:t>7</w:t>
      </w:r>
      <w:r>
        <w:rPr>
          <w:b/>
          <w:bCs/>
          <w:szCs w:val="24"/>
        </w:rPr>
        <w:t>: Obligaţiile AFM</w:t>
      </w:r>
    </w:p>
    <w:p w14:paraId="4531A4F7" w14:textId="77777777" w:rsidR="0096617F" w:rsidRDefault="00CA15C4">
      <w:pPr>
        <w:spacing w:after="0" w:line="240" w:lineRule="auto"/>
        <w:jc w:val="both"/>
        <w:rPr>
          <w:szCs w:val="24"/>
        </w:rPr>
      </w:pPr>
      <w:bookmarkStart w:id="74" w:name="do|ax7|ar6|pa1"/>
      <w:bookmarkEnd w:id="74"/>
      <w:r>
        <w:rPr>
          <w:szCs w:val="24"/>
        </w:rPr>
        <w:t>AFM are următoarele obligaţii:</w:t>
      </w:r>
    </w:p>
    <w:p w14:paraId="1C92722C" w14:textId="77777777" w:rsidR="0096617F" w:rsidRPr="00C11F3A" w:rsidRDefault="00CA15C4">
      <w:pPr>
        <w:spacing w:before="26" w:after="0" w:line="240" w:lineRule="auto"/>
        <w:jc w:val="both"/>
        <w:rPr>
          <w:rFonts w:eastAsia="PMingLiU"/>
          <w:szCs w:val="24"/>
        </w:rPr>
      </w:pPr>
      <w:bookmarkStart w:id="75" w:name="do|ax7|ar6|lia"/>
      <w:bookmarkEnd w:id="75"/>
      <w:r w:rsidRPr="00C11F3A">
        <w:rPr>
          <w:szCs w:val="24"/>
        </w:rPr>
        <w:t xml:space="preserve">a)să asigure finanţarea proiectului în condiţiile menţionate în prezentul contract, în limita </w:t>
      </w:r>
      <w:r w:rsidRPr="00C11F3A">
        <w:rPr>
          <w:szCs w:val="24"/>
        </w:rPr>
        <w:t>fondurilor disponibile alocate pentru categoria de proiecte din care face parte, cuprinse în bugetul anual al Fondului pentru mediu;</w:t>
      </w:r>
    </w:p>
    <w:p w14:paraId="3932BEAD" w14:textId="77777777" w:rsidR="0096617F" w:rsidRDefault="00CA15C4">
      <w:pPr>
        <w:spacing w:after="0" w:line="240" w:lineRule="auto"/>
        <w:jc w:val="both"/>
        <w:rPr>
          <w:szCs w:val="24"/>
        </w:rPr>
      </w:pPr>
      <w:bookmarkStart w:id="76" w:name="do|ax7|ar6|lib"/>
      <w:bookmarkStart w:id="77" w:name="do|ax7|ar6|lic"/>
      <w:bookmarkStart w:id="78" w:name="do|ax7|ar6|lid"/>
      <w:bookmarkEnd w:id="76"/>
      <w:bookmarkEnd w:id="77"/>
      <w:bookmarkEnd w:id="78"/>
      <w:r w:rsidRPr="00C11F3A">
        <w:rPr>
          <w:szCs w:val="24"/>
        </w:rPr>
        <w:t>b) pune</w:t>
      </w:r>
      <w:r>
        <w:rPr>
          <w:szCs w:val="24"/>
        </w:rPr>
        <w:t xml:space="preserve"> la dispoziţia beneficiarului finanțării informaţiile legate de finanţare</w:t>
      </w:r>
      <w:bookmarkStart w:id="79" w:name="do|ax7|ar6|lie"/>
      <w:bookmarkEnd w:id="79"/>
      <w:r>
        <w:rPr>
          <w:szCs w:val="24"/>
        </w:rPr>
        <w:t>.</w:t>
      </w:r>
    </w:p>
    <w:p w14:paraId="6AC9D1A1" w14:textId="7ECD43BD" w:rsidR="0096617F" w:rsidRDefault="00CA15C4">
      <w:pPr>
        <w:spacing w:after="0" w:line="240" w:lineRule="auto"/>
        <w:jc w:val="both"/>
        <w:rPr>
          <w:szCs w:val="24"/>
        </w:rPr>
      </w:pPr>
      <w:r>
        <w:rPr>
          <w:b/>
          <w:bCs/>
          <w:szCs w:val="24"/>
        </w:rPr>
        <w:t xml:space="preserve">Art. </w:t>
      </w:r>
      <w:r w:rsidR="006835BD">
        <w:rPr>
          <w:b/>
          <w:bCs/>
          <w:szCs w:val="24"/>
        </w:rPr>
        <w:t>8</w:t>
      </w:r>
      <w:r>
        <w:rPr>
          <w:b/>
          <w:bCs/>
          <w:szCs w:val="24"/>
        </w:rPr>
        <w:t>: Cazuri de culpă</w:t>
      </w:r>
    </w:p>
    <w:p w14:paraId="5B7C0513" w14:textId="77777777" w:rsidR="0096617F" w:rsidRPr="00C11F3A" w:rsidRDefault="00CA15C4">
      <w:pPr>
        <w:spacing w:after="0" w:line="240" w:lineRule="auto"/>
        <w:jc w:val="both"/>
        <w:rPr>
          <w:szCs w:val="24"/>
        </w:rPr>
      </w:pPr>
      <w:bookmarkStart w:id="80" w:name="do|ax7|ar7|al1"/>
      <w:bookmarkEnd w:id="80"/>
      <w:r w:rsidRPr="00C11F3A">
        <w:rPr>
          <w:szCs w:val="24"/>
        </w:rPr>
        <w:t>(1) Nerespectarea</w:t>
      </w:r>
      <w:r w:rsidRPr="00C11F3A">
        <w:rPr>
          <w:szCs w:val="24"/>
        </w:rPr>
        <w:t xml:space="preserve"> de către beneficiarul finanțării a oricăreia dintre obligaţiile sale asumate prin prezentul contract, ori care îi revin conform ghidului de finanţare, constituie caz de culpă.</w:t>
      </w:r>
    </w:p>
    <w:p w14:paraId="3FDB7FD8" w14:textId="77777777" w:rsidR="0096617F" w:rsidRDefault="00CA15C4">
      <w:pPr>
        <w:spacing w:after="0" w:line="240" w:lineRule="auto"/>
        <w:jc w:val="both"/>
        <w:rPr>
          <w:szCs w:val="24"/>
        </w:rPr>
      </w:pPr>
      <w:r w:rsidRPr="00C11F3A">
        <w:rPr>
          <w:szCs w:val="24"/>
        </w:rPr>
        <w:t>(2) Constituie</w:t>
      </w:r>
      <w:r>
        <w:rPr>
          <w:szCs w:val="24"/>
        </w:rPr>
        <w:t xml:space="preserve"> caz de culpă şi următoarele fapte ale beneficiarului finanțării:</w:t>
      </w:r>
    </w:p>
    <w:p w14:paraId="62C4686B" w14:textId="77777777" w:rsidR="0096617F" w:rsidRDefault="00CA15C4">
      <w:pPr>
        <w:spacing w:after="0" w:line="240" w:lineRule="auto"/>
        <w:jc w:val="both"/>
        <w:rPr>
          <w:szCs w:val="24"/>
        </w:rPr>
      </w:pPr>
      <w:bookmarkStart w:id="81" w:name="do|ax7|ar7|al2|lia"/>
      <w:bookmarkEnd w:id="81"/>
      <w:r>
        <w:rPr>
          <w:szCs w:val="24"/>
        </w:rPr>
        <w:t>a) face declaraţii false sau incomplete pentru a obţine finanţarea prevăzută în contract sau furnizează rapoarte ce nu reprezintă realitatea;</w:t>
      </w:r>
    </w:p>
    <w:p w14:paraId="23E6C0BE" w14:textId="77777777" w:rsidR="0096617F" w:rsidRDefault="00CA15C4">
      <w:pPr>
        <w:spacing w:after="0" w:line="240" w:lineRule="auto"/>
        <w:jc w:val="both"/>
        <w:rPr>
          <w:szCs w:val="24"/>
        </w:rPr>
      </w:pPr>
      <w:bookmarkStart w:id="82" w:name="do|ax7|ar7|al2|lib"/>
      <w:bookmarkEnd w:id="82"/>
      <w:r>
        <w:rPr>
          <w:szCs w:val="24"/>
        </w:rPr>
        <w:t xml:space="preserve">b) comite nereguli de ordin financiar sau acte de corupţie în legătură cu proiectul, stabilite printr-o hotărâre </w:t>
      </w:r>
      <w:r>
        <w:rPr>
          <w:szCs w:val="24"/>
        </w:rPr>
        <w:t>judecătorească definitivă;</w:t>
      </w:r>
    </w:p>
    <w:p w14:paraId="667CF3C4" w14:textId="118F5B32" w:rsidR="0096617F" w:rsidRDefault="00CA15C4">
      <w:pPr>
        <w:spacing w:after="0" w:line="240" w:lineRule="auto"/>
        <w:jc w:val="both"/>
        <w:rPr>
          <w:szCs w:val="24"/>
        </w:rPr>
      </w:pPr>
      <w:bookmarkStart w:id="83" w:name="do|ax7|ar7|al2|lic"/>
      <w:bookmarkEnd w:id="83"/>
      <w:r>
        <w:rPr>
          <w:szCs w:val="24"/>
        </w:rPr>
        <w:t>c) împotriva beneficiarului finanțării a fost demarată procedura de executare silită/</w:t>
      </w:r>
      <w:r w:rsidR="00F7628A">
        <w:rPr>
          <w:szCs w:val="24"/>
        </w:rPr>
        <w:t>reorganizare</w:t>
      </w:r>
      <w:r>
        <w:rPr>
          <w:szCs w:val="24"/>
        </w:rPr>
        <w:t>;</w:t>
      </w:r>
    </w:p>
    <w:p w14:paraId="62A08FA0" w14:textId="77777777" w:rsidR="0096617F" w:rsidRDefault="00CA15C4">
      <w:pPr>
        <w:spacing w:after="0" w:line="240" w:lineRule="auto"/>
        <w:jc w:val="both"/>
        <w:rPr>
          <w:szCs w:val="24"/>
        </w:rPr>
      </w:pPr>
      <w:bookmarkStart w:id="84" w:name="do|ax7|ar7|al2|lid"/>
      <w:bookmarkEnd w:id="84"/>
      <w:r>
        <w:rPr>
          <w:szCs w:val="24"/>
        </w:rPr>
        <w:t>d) situaţia economico-financiară a beneficiarului finanțării nu mai asigură condiţii de realizare a proiectului;</w:t>
      </w:r>
    </w:p>
    <w:p w14:paraId="269D52D6" w14:textId="29F014A9" w:rsidR="006C1E19" w:rsidRPr="0075448C" w:rsidRDefault="006C1E19" w:rsidP="006C1E19">
      <w:pPr>
        <w:spacing w:after="0" w:line="240" w:lineRule="auto"/>
        <w:jc w:val="both"/>
      </w:pPr>
      <w:r>
        <w:rPr>
          <w:color w:val="000000"/>
        </w:rPr>
        <w:t xml:space="preserve">e)netransmiterea la AFM  a raportului de </w:t>
      </w:r>
      <w:r w:rsidR="002A101C">
        <w:rPr>
          <w:color w:val="000000"/>
        </w:rPr>
        <w:t>finalizare</w:t>
      </w:r>
      <w:r>
        <w:rPr>
          <w:color w:val="000000"/>
        </w:rPr>
        <w:t xml:space="preserve"> în intervalul de timp prevăzut la art. 24 alin. (3) </w:t>
      </w:r>
      <w:r w:rsidRPr="0075448C">
        <w:rPr>
          <w:color w:val="000000"/>
        </w:rPr>
        <w:t xml:space="preserve">lit. </w:t>
      </w:r>
      <w:r w:rsidR="002A101C">
        <w:rPr>
          <w:color w:val="000000"/>
        </w:rPr>
        <w:t>b</w:t>
      </w:r>
      <w:r w:rsidRPr="0075448C">
        <w:rPr>
          <w:color w:val="000000"/>
        </w:rPr>
        <w:t>) din ghidul de finanţare.</w:t>
      </w:r>
    </w:p>
    <w:p w14:paraId="1CCC3DC5" w14:textId="34680EC2" w:rsidR="0096617F" w:rsidRPr="0075448C" w:rsidRDefault="00CA15C4">
      <w:pPr>
        <w:spacing w:after="0" w:line="240" w:lineRule="auto"/>
        <w:jc w:val="both"/>
        <w:rPr>
          <w:szCs w:val="24"/>
        </w:rPr>
      </w:pPr>
      <w:r w:rsidRPr="0075448C">
        <w:rPr>
          <w:szCs w:val="24"/>
        </w:rPr>
        <w:lastRenderedPageBreak/>
        <w:t>(3) La constatarea unui caz de culpă, AFM va notifica beneficiarul finanțării şi, în cazul în care deficienţele menţionate în notificare</w:t>
      </w:r>
      <w:r w:rsidRPr="0075448C">
        <w:rPr>
          <w:szCs w:val="24"/>
        </w:rPr>
        <w:t xml:space="preserve"> nu sunt înlăturate</w:t>
      </w:r>
      <w:r w:rsidR="00202825" w:rsidRPr="00202825">
        <w:t xml:space="preserve"> </w:t>
      </w:r>
      <w:r w:rsidR="00202825">
        <w:rPr>
          <w:szCs w:val="24"/>
        </w:rPr>
        <w:t>î</w:t>
      </w:r>
      <w:r w:rsidR="00202825" w:rsidRPr="00202825">
        <w:rPr>
          <w:szCs w:val="24"/>
        </w:rPr>
        <w:t>n termenul precizat</w:t>
      </w:r>
      <w:r w:rsidRPr="0075448C">
        <w:rPr>
          <w:szCs w:val="24"/>
        </w:rPr>
        <w:t>, AFM are dreptul să ia următoarele măsuri, fără punerea în întârziere şi fără nicio altă formalitate prealabilă:</w:t>
      </w:r>
    </w:p>
    <w:p w14:paraId="626A7DFD" w14:textId="77777777" w:rsidR="0096617F" w:rsidRPr="0075448C" w:rsidRDefault="00CA15C4">
      <w:pPr>
        <w:spacing w:after="0" w:line="240" w:lineRule="auto"/>
        <w:jc w:val="both"/>
        <w:rPr>
          <w:szCs w:val="24"/>
        </w:rPr>
      </w:pPr>
      <w:bookmarkStart w:id="85" w:name="do|ax7|ar7|al3|lia"/>
      <w:bookmarkEnd w:id="85"/>
      <w:r w:rsidRPr="0075448C">
        <w:rPr>
          <w:szCs w:val="24"/>
        </w:rPr>
        <w:t>a) sistarea utilizării finanţării până la remedierea cauzelor care au dus la sistare; în acest caz, pe</w:t>
      </w:r>
      <w:r w:rsidRPr="0075448C">
        <w:rPr>
          <w:szCs w:val="24"/>
        </w:rPr>
        <w:t>rioada de sistare nu se adaugă la durata de implementare a proiectului;</w:t>
      </w:r>
    </w:p>
    <w:p w14:paraId="2A70416E" w14:textId="77777777" w:rsidR="0096617F" w:rsidRDefault="00CA15C4">
      <w:pPr>
        <w:spacing w:after="0" w:line="240" w:lineRule="auto"/>
        <w:jc w:val="both"/>
        <w:rPr>
          <w:szCs w:val="24"/>
        </w:rPr>
      </w:pPr>
      <w:bookmarkStart w:id="86" w:name="do|ax7|ar7|al3|lib"/>
      <w:bookmarkEnd w:id="86"/>
      <w:r w:rsidRPr="0075448C">
        <w:rPr>
          <w:szCs w:val="24"/>
        </w:rPr>
        <w:t>b) recuperarea</w:t>
      </w:r>
      <w:r>
        <w:rPr>
          <w:szCs w:val="24"/>
        </w:rPr>
        <w:t xml:space="preserve"> sumelor virate către beneficiarul finanțării, în condiţiile prevăzute de Ordonanţa de urgenţă a Guvernului nr. 196/2005 privind Fondul pentru mediu, aprobată cu modifică</w:t>
      </w:r>
      <w:r>
        <w:rPr>
          <w:szCs w:val="24"/>
        </w:rPr>
        <w:t>ri şi completări prin Legea nr. 105/2006, cu modificările şi completările ulterioare, şi rezilierea contractului, după caz.</w:t>
      </w:r>
    </w:p>
    <w:p w14:paraId="2F8AEFBB" w14:textId="31D7F6CA" w:rsidR="0096617F" w:rsidRDefault="00CA15C4">
      <w:pPr>
        <w:spacing w:after="0" w:line="240" w:lineRule="auto"/>
        <w:jc w:val="both"/>
        <w:rPr>
          <w:szCs w:val="24"/>
        </w:rPr>
      </w:pPr>
      <w:r>
        <w:rPr>
          <w:b/>
          <w:bCs/>
          <w:szCs w:val="24"/>
        </w:rPr>
        <w:t xml:space="preserve">Art. </w:t>
      </w:r>
      <w:r w:rsidR="006835BD">
        <w:rPr>
          <w:b/>
          <w:bCs/>
          <w:szCs w:val="24"/>
        </w:rPr>
        <w:t>9</w:t>
      </w:r>
      <w:r>
        <w:rPr>
          <w:b/>
          <w:bCs/>
          <w:szCs w:val="24"/>
        </w:rPr>
        <w:t>: Încetarea contractului și recuperarea sumelor finanțate</w:t>
      </w:r>
    </w:p>
    <w:p w14:paraId="001B9973" w14:textId="77777777" w:rsidR="0096617F" w:rsidRPr="00C11F3A" w:rsidRDefault="00CA15C4">
      <w:pPr>
        <w:spacing w:after="0" w:line="240" w:lineRule="auto"/>
        <w:jc w:val="both"/>
        <w:rPr>
          <w:szCs w:val="24"/>
        </w:rPr>
      </w:pPr>
      <w:r w:rsidRPr="00C11F3A">
        <w:rPr>
          <w:szCs w:val="24"/>
        </w:rPr>
        <w:t>(1) Contractul încetează de drept:</w:t>
      </w:r>
    </w:p>
    <w:p w14:paraId="3DDA9350" w14:textId="77777777" w:rsidR="0096617F" w:rsidRPr="00C11F3A" w:rsidRDefault="00CA15C4">
      <w:pPr>
        <w:spacing w:after="0" w:line="240" w:lineRule="auto"/>
        <w:jc w:val="both"/>
        <w:rPr>
          <w:szCs w:val="24"/>
        </w:rPr>
      </w:pPr>
      <w:bookmarkStart w:id="87" w:name="do|ax7|ar8|al1|lia"/>
      <w:bookmarkEnd w:id="87"/>
      <w:r w:rsidRPr="00C11F3A">
        <w:rPr>
          <w:szCs w:val="24"/>
        </w:rPr>
        <w:t>a) la data prevăzută în contract;</w:t>
      </w:r>
    </w:p>
    <w:p w14:paraId="0552494C" w14:textId="77777777" w:rsidR="0096617F" w:rsidRPr="00C11F3A" w:rsidRDefault="00CA15C4">
      <w:pPr>
        <w:spacing w:after="0" w:line="240" w:lineRule="auto"/>
        <w:jc w:val="both"/>
        <w:rPr>
          <w:szCs w:val="24"/>
        </w:rPr>
      </w:pPr>
      <w:bookmarkStart w:id="88" w:name="do|ax7|ar8|al1|lib"/>
      <w:bookmarkStart w:id="89" w:name="do|ax7|ar8|al1|lic"/>
      <w:bookmarkEnd w:id="88"/>
      <w:bookmarkEnd w:id="89"/>
      <w:r w:rsidRPr="00C11F3A">
        <w:rPr>
          <w:szCs w:val="24"/>
        </w:rPr>
        <w:t>b) la data intervenţiei unui act de autoritate;</w:t>
      </w:r>
    </w:p>
    <w:p w14:paraId="40D29352" w14:textId="77777777" w:rsidR="0096617F" w:rsidRPr="00C11F3A" w:rsidRDefault="00CA15C4">
      <w:pPr>
        <w:spacing w:after="0" w:line="240" w:lineRule="auto"/>
        <w:jc w:val="both"/>
        <w:rPr>
          <w:szCs w:val="24"/>
        </w:rPr>
      </w:pPr>
      <w:bookmarkStart w:id="90" w:name="do|ax7|ar8|al1|lid"/>
      <w:bookmarkEnd w:id="90"/>
      <w:r w:rsidRPr="00C11F3A">
        <w:rPr>
          <w:szCs w:val="24"/>
        </w:rPr>
        <w:t>c) la apariţia unor circumstanţe care nu au putut fi prevăzute la data încheierii contractului şi care pot conduce la modificarea clauzelor contractuale în aşa măsură încât îndeplinirea contractului respecti</w:t>
      </w:r>
      <w:r w:rsidRPr="00C11F3A">
        <w:rPr>
          <w:szCs w:val="24"/>
        </w:rPr>
        <w:t>v ar fi contrară instituţiei şi interesului public; acest fapt va fi notificat beneficiarului finanțării în termen de 10 zile de la momentul apariţiei unor astfel de circumstanţe sau de la momentul în care AFM a avut cunoştinţă de apariţia unor astfel de c</w:t>
      </w:r>
      <w:r w:rsidRPr="00C11F3A">
        <w:rPr>
          <w:szCs w:val="24"/>
        </w:rPr>
        <w:t>ircumstanţe.</w:t>
      </w:r>
    </w:p>
    <w:p w14:paraId="696A78CB" w14:textId="77777777" w:rsidR="0096617F" w:rsidRPr="00C11F3A" w:rsidRDefault="00CA15C4">
      <w:pPr>
        <w:spacing w:after="0" w:line="240" w:lineRule="auto"/>
        <w:jc w:val="both"/>
        <w:rPr>
          <w:szCs w:val="24"/>
        </w:rPr>
      </w:pPr>
      <w:r w:rsidRPr="00C11F3A">
        <w:rPr>
          <w:szCs w:val="24"/>
        </w:rPr>
        <w:t>(2) Contractul poate înceta în cazul imposibilităţii obiective a beneficiarului finanțării de a realiza proiectul, prin renunţare, cu un preaviz scris de maximum 30 de zile, având drept consecinţă restituirea, în termenul precizat în notificar</w:t>
      </w:r>
      <w:r w:rsidRPr="00C11F3A">
        <w:rPr>
          <w:szCs w:val="24"/>
        </w:rPr>
        <w:t>e/înştiinţarea de plată, de către beneficiar a finanţării primite, la care se adaugă dobânzi/penalităţi, în temeiul Ordonanţei de urgenţă a Guvernului nr. 196/2005 privind Fondul pentru mediu, aprobată cu modificări şi completări prin Legea nr. 105/2006, c</w:t>
      </w:r>
      <w:r w:rsidRPr="00C11F3A">
        <w:rPr>
          <w:szCs w:val="24"/>
        </w:rPr>
        <w:t>u modificările şi completările ulterioare. În acest caz, contractul încetează prin acordul părţilor. În situaţia în care beneficiarul finanțării are de restituit sume finanţate, acordul se încheie după restituirea de către acesta a valorii integrale datora</w:t>
      </w:r>
      <w:r w:rsidRPr="00C11F3A">
        <w:rPr>
          <w:szCs w:val="24"/>
        </w:rPr>
        <w:t>te.</w:t>
      </w:r>
    </w:p>
    <w:p w14:paraId="34A8F2F1" w14:textId="77777777" w:rsidR="0096617F" w:rsidRPr="00C11F3A" w:rsidRDefault="00CA15C4">
      <w:pPr>
        <w:spacing w:after="0" w:line="240" w:lineRule="auto"/>
        <w:jc w:val="both"/>
        <w:rPr>
          <w:szCs w:val="24"/>
        </w:rPr>
      </w:pPr>
      <w:r w:rsidRPr="00C11F3A">
        <w:rPr>
          <w:szCs w:val="24"/>
        </w:rPr>
        <w:t>(3) Contractul poate înceta prin reziliere, la iniţiativa AFM, în următoarele condiţii:</w:t>
      </w:r>
    </w:p>
    <w:p w14:paraId="507CD04E" w14:textId="77777777" w:rsidR="0096617F" w:rsidRPr="00C11F3A" w:rsidRDefault="00CA15C4">
      <w:pPr>
        <w:spacing w:after="0" w:line="240" w:lineRule="auto"/>
        <w:jc w:val="both"/>
        <w:rPr>
          <w:szCs w:val="24"/>
        </w:rPr>
      </w:pPr>
      <w:bookmarkStart w:id="91" w:name="do|ax7|ar8|al2|lia"/>
      <w:bookmarkEnd w:id="91"/>
      <w:r w:rsidRPr="00C11F3A">
        <w:rPr>
          <w:szCs w:val="24"/>
        </w:rPr>
        <w:t>a) beneficiarul finanțării nu îşi îndeplineşte obligaţiile asumate prin contract, inclusiv în cazul netransmiterii la AFM a cererii de decontare, ori în cazul neres</w:t>
      </w:r>
      <w:r w:rsidRPr="00C11F3A">
        <w:rPr>
          <w:szCs w:val="24"/>
        </w:rPr>
        <w:t>pectării obligaţiilor care îi revin potrivit ghidului de finanţare;</w:t>
      </w:r>
    </w:p>
    <w:p w14:paraId="5F50287C" w14:textId="06E52E54" w:rsidR="0096617F" w:rsidRPr="0075448C" w:rsidRDefault="00CA15C4">
      <w:pPr>
        <w:spacing w:after="0" w:line="240" w:lineRule="auto"/>
        <w:jc w:val="both"/>
        <w:rPr>
          <w:szCs w:val="24"/>
        </w:rPr>
      </w:pPr>
      <w:bookmarkStart w:id="92" w:name="do|ax7|ar8|al2|lib"/>
      <w:bookmarkEnd w:id="92"/>
      <w:r w:rsidRPr="00C11F3A">
        <w:rPr>
          <w:szCs w:val="24"/>
        </w:rPr>
        <w:t xml:space="preserve">b) beneficiarul finanțării este în  stare de </w:t>
      </w:r>
      <w:r w:rsidR="00F7628A">
        <w:rPr>
          <w:szCs w:val="24"/>
        </w:rPr>
        <w:t>reorganizare</w:t>
      </w:r>
      <w:r w:rsidRPr="00C11F3A">
        <w:rPr>
          <w:szCs w:val="24"/>
        </w:rPr>
        <w:t>/executare silită ori face obiectul unei proceduri de lichidare sau de administrare judiciară, și-a suspendat activitatea economică</w:t>
      </w:r>
      <w:r w:rsidRPr="00C11F3A">
        <w:rPr>
          <w:szCs w:val="24"/>
        </w:rPr>
        <w:t xml:space="preserve"> ori face obiectul unei proceduri în urma acestor situaţii sau se află în situaţii </w:t>
      </w:r>
      <w:r w:rsidRPr="0075448C">
        <w:rPr>
          <w:szCs w:val="24"/>
        </w:rPr>
        <w:t>similare în urma unei proceduri de aceeaşi natură prevăzute de legislaţia sau de reglementările naţionale;</w:t>
      </w:r>
    </w:p>
    <w:p w14:paraId="212E0952" w14:textId="1B21ACA1" w:rsidR="0096617F" w:rsidRPr="00C11F3A" w:rsidRDefault="00CA15C4">
      <w:pPr>
        <w:spacing w:after="0" w:line="240" w:lineRule="auto"/>
        <w:jc w:val="both"/>
        <w:rPr>
          <w:szCs w:val="24"/>
        </w:rPr>
      </w:pPr>
      <w:bookmarkStart w:id="93" w:name="do|ax7|ar8|al2|lic"/>
      <w:bookmarkEnd w:id="93"/>
      <w:r w:rsidRPr="0075448C">
        <w:rPr>
          <w:szCs w:val="24"/>
        </w:rPr>
        <w:t>c) în situaţia intervenirii unuia dintre cazurile de culpă prevăzu</w:t>
      </w:r>
      <w:r w:rsidRPr="0075448C">
        <w:rPr>
          <w:szCs w:val="24"/>
        </w:rPr>
        <w:t xml:space="preserve">te la art. </w:t>
      </w:r>
      <w:r w:rsidR="0075448C" w:rsidRPr="0075448C">
        <w:rPr>
          <w:szCs w:val="24"/>
        </w:rPr>
        <w:t>8</w:t>
      </w:r>
      <w:r w:rsidRPr="0075448C">
        <w:rPr>
          <w:szCs w:val="24"/>
        </w:rPr>
        <w:t xml:space="preserve"> alin. (2).</w:t>
      </w:r>
    </w:p>
    <w:p w14:paraId="7E285452" w14:textId="32989822" w:rsidR="0096617F" w:rsidRPr="00C11F3A" w:rsidRDefault="00CA15C4">
      <w:pPr>
        <w:spacing w:after="0" w:line="240" w:lineRule="auto"/>
        <w:jc w:val="both"/>
        <w:rPr>
          <w:szCs w:val="24"/>
        </w:rPr>
      </w:pPr>
      <w:bookmarkStart w:id="94" w:name="do|ax7|ar8|al3"/>
      <w:bookmarkEnd w:id="94"/>
      <w:r w:rsidRPr="00C11F3A">
        <w:rPr>
          <w:szCs w:val="24"/>
        </w:rPr>
        <w:t xml:space="preserve">(4) În cazul nerespectării clauzelor contractuale şi a obligaţiilor asumate de beneficiarul finanțării în cadrul </w:t>
      </w:r>
      <w:r w:rsidR="00BC0959">
        <w:rPr>
          <w:szCs w:val="24"/>
        </w:rPr>
        <w:t>p</w:t>
      </w:r>
      <w:r w:rsidRPr="00C11F3A">
        <w:rPr>
          <w:szCs w:val="24"/>
        </w:rPr>
        <w:t>rogramului, AFM recuperează suma finanţată, aferentă cheltuielilor neeligibile, iar contractul poate fi reziliat.</w:t>
      </w:r>
    </w:p>
    <w:p w14:paraId="6C37BD34" w14:textId="77777777" w:rsidR="0096617F" w:rsidRPr="00C11F3A" w:rsidRDefault="00CA15C4">
      <w:pPr>
        <w:spacing w:after="0" w:line="240" w:lineRule="auto"/>
        <w:jc w:val="both"/>
        <w:rPr>
          <w:szCs w:val="24"/>
        </w:rPr>
      </w:pPr>
      <w:r w:rsidRPr="00C11F3A">
        <w:rPr>
          <w:szCs w:val="24"/>
        </w:rPr>
        <w:t xml:space="preserve">(5) </w:t>
      </w:r>
      <w:r w:rsidRPr="00C11F3A">
        <w:rPr>
          <w:szCs w:val="24"/>
        </w:rPr>
        <w:t xml:space="preserve">În cazul recuperării finanţării, la valoarea de recuperat se datorează dobânzi/penalităţi, calculate de la data plăţilor efectuate cu titlu de finanţare, până la data recuperării sau a rambursării integrale, potrivit Ordonanţei de urgenţă a Guvernului nr. </w:t>
      </w:r>
      <w:r w:rsidRPr="00C11F3A">
        <w:rPr>
          <w:szCs w:val="24"/>
        </w:rPr>
        <w:t>196/2005 privind Fondul pentru mediu, aprobată cu modificări şi completări prin Legea nr. 105/2006, cu modificările şi completările ulterioare.</w:t>
      </w:r>
    </w:p>
    <w:p w14:paraId="316277FE" w14:textId="77777777" w:rsidR="0096617F" w:rsidRPr="00C11F3A" w:rsidRDefault="00CA15C4">
      <w:pPr>
        <w:spacing w:after="0" w:line="240" w:lineRule="auto"/>
        <w:jc w:val="both"/>
        <w:rPr>
          <w:szCs w:val="24"/>
        </w:rPr>
      </w:pPr>
      <w:r w:rsidRPr="00C11F3A">
        <w:rPr>
          <w:szCs w:val="24"/>
        </w:rPr>
        <w:t>(6) În cazul în care încetarea contractului intervine înainte de plata efectuată de AFM, beneficiarul finanțării</w:t>
      </w:r>
      <w:r w:rsidRPr="00C11F3A">
        <w:rPr>
          <w:szCs w:val="24"/>
        </w:rPr>
        <w:t xml:space="preserve"> nu este obligat la restituirea vreunei sume.</w:t>
      </w:r>
    </w:p>
    <w:p w14:paraId="29A207BE" w14:textId="77777777" w:rsidR="0096617F" w:rsidRPr="00C11F3A" w:rsidRDefault="00CA15C4">
      <w:pPr>
        <w:spacing w:after="0" w:line="240" w:lineRule="auto"/>
        <w:jc w:val="both"/>
        <w:rPr>
          <w:szCs w:val="24"/>
        </w:rPr>
      </w:pPr>
      <w:r w:rsidRPr="00C11F3A">
        <w:rPr>
          <w:szCs w:val="24"/>
        </w:rPr>
        <w:t xml:space="preserve">(7) Beneficiarul finanțării rămâne direct răspunzător pentru toate consecinţele financiare directe sau indirecte antrenate de încetarea contractului înainte de termen din culpa sau la iniţiativa sa (inclusiv </w:t>
      </w:r>
      <w:r w:rsidRPr="00C11F3A">
        <w:rPr>
          <w:szCs w:val="24"/>
        </w:rPr>
        <w:t>majorări/penalităţi, conform legii fiscale aplicabile creanţelor bugetare).</w:t>
      </w:r>
      <w:bookmarkStart w:id="95" w:name="do|ax7|ar8|al4"/>
      <w:bookmarkStart w:id="96" w:name="do|ax7|ar8|al5"/>
      <w:bookmarkStart w:id="97" w:name="do|ax7|ar8|al6"/>
      <w:bookmarkEnd w:id="95"/>
      <w:bookmarkEnd w:id="96"/>
      <w:bookmarkEnd w:id="97"/>
    </w:p>
    <w:p w14:paraId="480FCDE7" w14:textId="4B3097BB" w:rsidR="0096617F" w:rsidRDefault="00CA15C4">
      <w:pPr>
        <w:spacing w:after="0" w:line="240" w:lineRule="auto"/>
        <w:jc w:val="both"/>
        <w:rPr>
          <w:szCs w:val="24"/>
        </w:rPr>
      </w:pPr>
      <w:r>
        <w:rPr>
          <w:b/>
          <w:bCs/>
          <w:szCs w:val="24"/>
        </w:rPr>
        <w:t xml:space="preserve">Art. </w:t>
      </w:r>
      <w:r w:rsidR="006835BD">
        <w:rPr>
          <w:b/>
          <w:bCs/>
          <w:szCs w:val="24"/>
        </w:rPr>
        <w:t>10</w:t>
      </w:r>
      <w:r>
        <w:rPr>
          <w:b/>
          <w:bCs/>
          <w:szCs w:val="24"/>
        </w:rPr>
        <w:t xml:space="preserve">: Forţa majoră </w:t>
      </w:r>
    </w:p>
    <w:p w14:paraId="215AF481" w14:textId="77777777" w:rsidR="0096617F" w:rsidRPr="00C11F3A" w:rsidRDefault="00CA15C4">
      <w:pPr>
        <w:spacing w:before="26" w:after="0" w:line="240" w:lineRule="auto"/>
        <w:jc w:val="both"/>
        <w:rPr>
          <w:szCs w:val="24"/>
        </w:rPr>
      </w:pPr>
      <w:bookmarkStart w:id="98" w:name="do|ax7|ar9|al1"/>
      <w:bookmarkStart w:id="99" w:name="do|ax7|ar9|al2|lia"/>
      <w:bookmarkStart w:id="100" w:name="do|ax7|ar9|al2|lib"/>
      <w:bookmarkStart w:id="101" w:name="do|ax7|ar9|al2|lic"/>
      <w:bookmarkStart w:id="102" w:name="do|ax7|ar9|al2|lid"/>
      <w:bookmarkStart w:id="103" w:name="do|ax7|ar9|al3"/>
      <w:bookmarkStart w:id="104" w:name="do|ax7|ar9|al4"/>
      <w:bookmarkStart w:id="105" w:name="do|ax7|ar9|al5"/>
      <w:bookmarkStart w:id="106" w:name="do|ax7|ar9|al6|lia"/>
      <w:bookmarkStart w:id="107" w:name="do|ax7|ar9|al6|lib"/>
      <w:bookmarkStart w:id="108" w:name="do|ax7|ar9|al7"/>
      <w:bookmarkEnd w:id="98"/>
      <w:bookmarkEnd w:id="99"/>
      <w:bookmarkEnd w:id="100"/>
      <w:bookmarkEnd w:id="101"/>
      <w:bookmarkEnd w:id="102"/>
      <w:bookmarkEnd w:id="103"/>
      <w:bookmarkEnd w:id="104"/>
      <w:bookmarkEnd w:id="105"/>
      <w:bookmarkEnd w:id="106"/>
      <w:bookmarkEnd w:id="107"/>
      <w:bookmarkEnd w:id="108"/>
      <w:r w:rsidRPr="00C11F3A">
        <w:rPr>
          <w:szCs w:val="24"/>
        </w:rPr>
        <w:t xml:space="preserve">(1) Forța majoră este orice eveniment extern, imprevizibil, absolut invincibil și inevitabil intervenit după încheierea prezentului Contract de finanțare şi </w:t>
      </w:r>
      <w:r w:rsidRPr="00C11F3A">
        <w:rPr>
          <w:szCs w:val="24"/>
        </w:rPr>
        <w:t>care împiedică executarea în tot sau în parte a acestuia. Forţa majoră, constatată în condiţiile legii,exonerează de răspundere părţile în cazul neexecutării parţiale sau totale a obligaţiilor asumate prin prezentul Contract, pe toată perioada în care acea</w:t>
      </w:r>
      <w:r w:rsidRPr="00C11F3A">
        <w:rPr>
          <w:szCs w:val="24"/>
        </w:rPr>
        <w:t xml:space="preserve">sta acţionează şi numai dacă a fost notificată corespunzător celeilalte părţi. Nu este considerat forţă majoră un eveniment </w:t>
      </w:r>
      <w:r w:rsidRPr="00C11F3A">
        <w:rPr>
          <w:szCs w:val="24"/>
        </w:rPr>
        <w:lastRenderedPageBreak/>
        <w:t>asemenea celor de mai sus care, fără a crea o imposibilitate de executare, face extrem de costisitoare executarea obligaţiilor uneia</w:t>
      </w:r>
      <w:r w:rsidRPr="00C11F3A">
        <w:rPr>
          <w:szCs w:val="24"/>
        </w:rPr>
        <w:t xml:space="preserve"> din părţi.</w:t>
      </w:r>
    </w:p>
    <w:p w14:paraId="3962CDAF" w14:textId="26AC5E4F" w:rsidR="0096617F" w:rsidRPr="00C11F3A" w:rsidRDefault="00CA15C4">
      <w:pPr>
        <w:spacing w:before="26" w:after="0" w:line="240" w:lineRule="auto"/>
        <w:jc w:val="both"/>
        <w:rPr>
          <w:szCs w:val="24"/>
        </w:rPr>
      </w:pPr>
      <w:r w:rsidRPr="00C11F3A">
        <w:rPr>
          <w:szCs w:val="24"/>
        </w:rPr>
        <w:t>(2) Partea care invocă forţa majoră are obligaţia de a notifica celeilalte părţi cazul de forţă majoră, în termen de 5 zile calendaristice de la data apariţiei. Partea care invocă forţa majoră, are obligaţia transmiterii, celorlalte părţi, docu</w:t>
      </w:r>
      <w:r w:rsidRPr="00C11F3A">
        <w:rPr>
          <w:szCs w:val="24"/>
        </w:rPr>
        <w:t>mentul prin care s-a constatat existenţa cazului de forţă majoră, într-un termen de 15 zile calendaristice de la data comunicării acestuia de către entitatea competentă. De asemenea, partea care invocă forța majoră are obligaţia de a comunica data încetări</w:t>
      </w:r>
      <w:r w:rsidRPr="00C11F3A">
        <w:rPr>
          <w:szCs w:val="24"/>
        </w:rPr>
        <w:t xml:space="preserve">i cazului de forţă majoră, în termen de 5 zile calendaristice de la încetare. </w:t>
      </w:r>
    </w:p>
    <w:p w14:paraId="1E797DBB" w14:textId="77777777" w:rsidR="0096617F" w:rsidRPr="00C11F3A" w:rsidRDefault="00CA15C4">
      <w:pPr>
        <w:spacing w:before="26" w:after="0" w:line="240" w:lineRule="auto"/>
        <w:jc w:val="both"/>
        <w:rPr>
          <w:szCs w:val="24"/>
        </w:rPr>
      </w:pPr>
      <w:r w:rsidRPr="00C11F3A">
        <w:rPr>
          <w:szCs w:val="24"/>
        </w:rPr>
        <w:t>(3) Părţile au obligaţia de a lua orice măsuri care le stau la dispoziţie în vederea limitării consecinţelor acţiunii forţei majore.</w:t>
      </w:r>
    </w:p>
    <w:p w14:paraId="35D92987" w14:textId="00B7C3D4" w:rsidR="0096617F" w:rsidRPr="00C11F3A" w:rsidRDefault="00CA15C4">
      <w:pPr>
        <w:spacing w:before="26" w:after="0" w:line="240" w:lineRule="auto"/>
        <w:jc w:val="both"/>
        <w:rPr>
          <w:szCs w:val="24"/>
        </w:rPr>
      </w:pPr>
      <w:r w:rsidRPr="00C11F3A">
        <w:rPr>
          <w:szCs w:val="24"/>
        </w:rPr>
        <w:t xml:space="preserve">(4) Dacă partea care invocă forţa majoră nu </w:t>
      </w:r>
      <w:r w:rsidRPr="00C11F3A">
        <w:rPr>
          <w:szCs w:val="24"/>
        </w:rPr>
        <w:t>procedează la notificarea începerii/încetării cazului de forţă majoră, în condiţiile şi termenele prevăzute, nu va fi exonerată de răspundere şi va suporta toate daunele provocate celeilalte părţi prin lipsa de notificare.</w:t>
      </w:r>
    </w:p>
    <w:p w14:paraId="671AFB87" w14:textId="77777777" w:rsidR="0096617F" w:rsidRPr="00C11F3A" w:rsidRDefault="00CA15C4">
      <w:pPr>
        <w:spacing w:before="26" w:after="0" w:line="240" w:lineRule="auto"/>
        <w:jc w:val="both"/>
        <w:rPr>
          <w:szCs w:val="24"/>
        </w:rPr>
      </w:pPr>
      <w:r w:rsidRPr="00C11F3A">
        <w:rPr>
          <w:szCs w:val="24"/>
        </w:rPr>
        <w:t>(5) După caz, îndeplinirea contra</w:t>
      </w:r>
      <w:r w:rsidRPr="00C11F3A">
        <w:rPr>
          <w:szCs w:val="24"/>
        </w:rPr>
        <w:t>ctului va fi suspendată de la data apariţiei cazului de forţă majoră pe toată perioada de acţiune a acesteia, dar fără a prejudicia drepturile ce li se cuveneau părţilor până la apariţia acesteia.</w:t>
      </w:r>
    </w:p>
    <w:p w14:paraId="113061EE" w14:textId="77777777" w:rsidR="0096617F" w:rsidRPr="00C11F3A" w:rsidRDefault="00CA15C4">
      <w:pPr>
        <w:spacing w:before="26" w:after="0" w:line="240" w:lineRule="auto"/>
        <w:jc w:val="both"/>
        <w:rPr>
          <w:szCs w:val="24"/>
        </w:rPr>
      </w:pPr>
      <w:r w:rsidRPr="00C11F3A">
        <w:rPr>
          <w:szCs w:val="24"/>
        </w:rPr>
        <w:t>(6) Forţa majoră, comunicată şi dovedită în condiţiile pct.</w:t>
      </w:r>
      <w:r w:rsidRPr="00C11F3A">
        <w:rPr>
          <w:szCs w:val="24"/>
        </w:rPr>
        <w:t xml:space="preserve"> 2, exonerează de răspundere partea care o invocă.</w:t>
      </w:r>
    </w:p>
    <w:p w14:paraId="0829B2EB" w14:textId="77777777" w:rsidR="0096617F" w:rsidRPr="00C11F3A" w:rsidRDefault="00CA15C4">
      <w:pPr>
        <w:spacing w:before="26" w:after="0" w:line="240" w:lineRule="auto"/>
        <w:jc w:val="both"/>
        <w:rPr>
          <w:szCs w:val="24"/>
        </w:rPr>
      </w:pPr>
      <w:r w:rsidRPr="00C11F3A">
        <w:rPr>
          <w:szCs w:val="24"/>
        </w:rPr>
        <w:t>(7) Dacă forţa majoră şi/sau consecinţele acesteia durează sau se estimează că va/vor dura mai mult de 3 luni, părţile se obligă să negocieze cu bună-credinţă în vederea identificării soluţiei celei mai bu</w:t>
      </w:r>
      <w:r w:rsidRPr="00C11F3A">
        <w:rPr>
          <w:szCs w:val="24"/>
        </w:rPr>
        <w:t>ne, respectiv:</w:t>
      </w:r>
    </w:p>
    <w:p w14:paraId="42C1917A" w14:textId="77777777" w:rsidR="0096617F" w:rsidRPr="00C11F3A" w:rsidRDefault="00CA15C4">
      <w:pPr>
        <w:spacing w:after="0" w:line="240" w:lineRule="auto"/>
        <w:jc w:val="both"/>
        <w:rPr>
          <w:szCs w:val="24"/>
        </w:rPr>
      </w:pPr>
      <w:r w:rsidRPr="00C11F3A">
        <w:rPr>
          <w:szCs w:val="24"/>
        </w:rPr>
        <w:t>a)încetarea contractului, fără ca vreuna dintre părţi să poată pretinde celeilalte daune-interese;</w:t>
      </w:r>
    </w:p>
    <w:p w14:paraId="16F6C054" w14:textId="77777777" w:rsidR="0096617F" w:rsidRDefault="00CA15C4">
      <w:pPr>
        <w:spacing w:after="0" w:line="240" w:lineRule="auto"/>
        <w:jc w:val="both"/>
        <w:rPr>
          <w:szCs w:val="24"/>
        </w:rPr>
      </w:pPr>
      <w:r w:rsidRPr="00C11F3A">
        <w:rPr>
          <w:szCs w:val="24"/>
        </w:rPr>
        <w:t>b)modificarea contractului</w:t>
      </w:r>
      <w:r>
        <w:rPr>
          <w:szCs w:val="24"/>
        </w:rPr>
        <w:t>.</w:t>
      </w:r>
    </w:p>
    <w:p w14:paraId="133D032D" w14:textId="21AB3D12" w:rsidR="0096617F" w:rsidRDefault="00CA15C4">
      <w:pPr>
        <w:spacing w:after="0" w:line="240" w:lineRule="auto"/>
        <w:jc w:val="both"/>
        <w:rPr>
          <w:szCs w:val="24"/>
        </w:rPr>
      </w:pPr>
      <w:r>
        <w:rPr>
          <w:b/>
          <w:bCs/>
          <w:szCs w:val="24"/>
        </w:rPr>
        <w:t>Art. 1</w:t>
      </w:r>
      <w:r w:rsidR="007E164B">
        <w:rPr>
          <w:b/>
          <w:bCs/>
          <w:szCs w:val="24"/>
        </w:rPr>
        <w:t>1</w:t>
      </w:r>
      <w:r>
        <w:rPr>
          <w:b/>
          <w:bCs/>
          <w:szCs w:val="24"/>
        </w:rPr>
        <w:t>: Alte clauze</w:t>
      </w:r>
    </w:p>
    <w:p w14:paraId="26AF92B7" w14:textId="77777777" w:rsidR="0096617F" w:rsidRPr="00C11F3A" w:rsidRDefault="00CA15C4">
      <w:pPr>
        <w:spacing w:after="0" w:line="240" w:lineRule="auto"/>
        <w:jc w:val="both"/>
        <w:rPr>
          <w:szCs w:val="24"/>
        </w:rPr>
      </w:pPr>
      <w:bookmarkStart w:id="109" w:name="do|ax7|ar10|al1"/>
      <w:bookmarkEnd w:id="109"/>
      <w:r w:rsidRPr="00C11F3A">
        <w:rPr>
          <w:szCs w:val="24"/>
        </w:rPr>
        <w:t>(1) Beneficiarul finanțării îşi asumă integral răspunderea pentru prejudiciile cauzate terţil</w:t>
      </w:r>
      <w:r w:rsidRPr="00C11F3A">
        <w:rPr>
          <w:szCs w:val="24"/>
        </w:rPr>
        <w:t>or din culpa sa pe parcursul derulării proiectului, AFM fiind degrevată integral de orice responsabilitate.</w:t>
      </w:r>
    </w:p>
    <w:p w14:paraId="389C4741" w14:textId="77777777" w:rsidR="0096617F" w:rsidRPr="00C11F3A" w:rsidRDefault="00CA15C4">
      <w:pPr>
        <w:spacing w:after="0" w:line="240" w:lineRule="auto"/>
        <w:jc w:val="both"/>
        <w:rPr>
          <w:szCs w:val="24"/>
        </w:rPr>
      </w:pPr>
      <w:bookmarkStart w:id="110" w:name="do|ax7|ar10|al2"/>
      <w:bookmarkStart w:id="111" w:name="do|ax7|ar10|al3"/>
      <w:bookmarkEnd w:id="110"/>
      <w:bookmarkEnd w:id="111"/>
      <w:r w:rsidRPr="00C11F3A">
        <w:rPr>
          <w:szCs w:val="24"/>
        </w:rPr>
        <w:t>(2) În nicio circumstanţă şi din niciun motiv AFM nu poate fi trasă la răspundere şi obligată la plata de daune-interese pe durata desfăşurării proi</w:t>
      </w:r>
      <w:r w:rsidRPr="00C11F3A">
        <w:rPr>
          <w:szCs w:val="24"/>
        </w:rPr>
        <w:t>ectului şi, ca urmare, AFM nu va accepta nicio cerere de despăgubire sau plăţi suplimentare.</w:t>
      </w:r>
    </w:p>
    <w:p w14:paraId="5E665B1C" w14:textId="77777777" w:rsidR="0096617F" w:rsidRPr="00C11F3A" w:rsidRDefault="00CA15C4">
      <w:pPr>
        <w:spacing w:after="0" w:line="240" w:lineRule="auto"/>
        <w:jc w:val="both"/>
        <w:rPr>
          <w:szCs w:val="24"/>
        </w:rPr>
      </w:pPr>
      <w:bookmarkStart w:id="112" w:name="do|ax7|ar10|al4"/>
      <w:bookmarkEnd w:id="112"/>
      <w:r w:rsidRPr="00C11F3A">
        <w:rPr>
          <w:szCs w:val="24"/>
        </w:rPr>
        <w:t>(3) În cazul în care realizarea proiectului generează costuri suplimentare, aceste costuri vor fi acoperite pe cheltuiala beneficiarului.</w:t>
      </w:r>
    </w:p>
    <w:p w14:paraId="17C21A7D" w14:textId="77777777" w:rsidR="0096617F" w:rsidRPr="00C11F3A" w:rsidRDefault="00CA15C4">
      <w:pPr>
        <w:spacing w:after="0" w:line="240" w:lineRule="auto"/>
        <w:jc w:val="both"/>
        <w:rPr>
          <w:szCs w:val="24"/>
        </w:rPr>
      </w:pPr>
      <w:bookmarkStart w:id="113" w:name="do|ax7|ar10|al5"/>
      <w:bookmarkEnd w:id="113"/>
      <w:r w:rsidRPr="00C11F3A">
        <w:rPr>
          <w:szCs w:val="24"/>
        </w:rPr>
        <w:t>(4) Contractul în integra</w:t>
      </w:r>
      <w:r w:rsidRPr="00C11F3A">
        <w:rPr>
          <w:szCs w:val="24"/>
        </w:rPr>
        <w:t>litatea sa, precum şi toate drepturile şi obligaţiile decurgând din acesta nu pot face obiectul cesiunii.</w:t>
      </w:r>
    </w:p>
    <w:p w14:paraId="0C7EF4AC" w14:textId="77777777" w:rsidR="0096617F" w:rsidRPr="00C11F3A" w:rsidRDefault="00CA15C4">
      <w:pPr>
        <w:spacing w:after="0" w:line="240" w:lineRule="auto"/>
        <w:jc w:val="both"/>
        <w:rPr>
          <w:szCs w:val="24"/>
        </w:rPr>
      </w:pPr>
      <w:bookmarkStart w:id="114" w:name="do|ax7|ar10|al6"/>
      <w:bookmarkEnd w:id="114"/>
      <w:r w:rsidRPr="00C11F3A">
        <w:rPr>
          <w:szCs w:val="24"/>
        </w:rPr>
        <w:t>(5) Beneficiarul finanțării va adopta o conduită adecvată prin care va evita conflictul de interese şi va informa imediat AFM despre orice situaţie ca</w:t>
      </w:r>
      <w:r w:rsidRPr="00C11F3A">
        <w:rPr>
          <w:szCs w:val="24"/>
        </w:rPr>
        <w:t>re dă naştere sau este posibil să dea naştere unui astfel de conflict.</w:t>
      </w:r>
    </w:p>
    <w:p w14:paraId="7D7D13FE" w14:textId="77777777" w:rsidR="0096617F" w:rsidRPr="00C11F3A" w:rsidRDefault="00CA15C4">
      <w:pPr>
        <w:spacing w:after="0" w:line="240" w:lineRule="auto"/>
        <w:jc w:val="both"/>
        <w:rPr>
          <w:szCs w:val="24"/>
        </w:rPr>
      </w:pPr>
      <w:bookmarkStart w:id="115" w:name="do|ax7|ar10|al7"/>
      <w:bookmarkEnd w:id="115"/>
      <w:r w:rsidRPr="00C11F3A">
        <w:rPr>
          <w:szCs w:val="24"/>
        </w:rPr>
        <w:t>(6) AFM şi beneficiarul finanțării se angajează să păstreze confidenţialitatea documentelor şi informaţiilor legate de derularea prezentului contract, informaţiile putând fi furnizate n</w:t>
      </w:r>
      <w:r w:rsidRPr="00C11F3A">
        <w:rPr>
          <w:szCs w:val="24"/>
        </w:rPr>
        <w:t>umai autorităţilor competente, în condiţiile legii, sau unor terţe părţi, numai cu acordul părţilor prezentului contract.</w:t>
      </w:r>
    </w:p>
    <w:p w14:paraId="4274E93D" w14:textId="77777777" w:rsidR="0096617F" w:rsidRPr="00C11F3A" w:rsidRDefault="00CA15C4">
      <w:pPr>
        <w:spacing w:after="0" w:line="240" w:lineRule="auto"/>
        <w:jc w:val="both"/>
        <w:rPr>
          <w:szCs w:val="24"/>
        </w:rPr>
      </w:pPr>
      <w:bookmarkStart w:id="116" w:name="do|ax7|ar10|al8"/>
      <w:bookmarkEnd w:id="116"/>
      <w:r w:rsidRPr="00C11F3A">
        <w:rPr>
          <w:szCs w:val="24"/>
        </w:rPr>
        <w:t>(7) Drepturile de proprietate intelectuală rezultate în urma implementării proiectului, precum şi alte documente legate de proiect vor</w:t>
      </w:r>
      <w:r w:rsidRPr="00C11F3A">
        <w:rPr>
          <w:szCs w:val="24"/>
        </w:rPr>
        <w:t xml:space="preserve"> rămâne în patrimoniul beneficiarului finanțării, care, la solicitarea AFM, va acorda acesteia dreptul de a utiliza gratuit şi după cum consideră necesar informaţia cuprinsă în rapoartele proiectului, precum şi rezultatele obţinute, oricare ar fi forma ace</w:t>
      </w:r>
      <w:r w:rsidRPr="00C11F3A">
        <w:rPr>
          <w:szCs w:val="24"/>
        </w:rPr>
        <w:t>stora.</w:t>
      </w:r>
    </w:p>
    <w:p w14:paraId="1A24ADA4" w14:textId="77777777" w:rsidR="0096617F" w:rsidRPr="00C11F3A" w:rsidRDefault="00CA15C4">
      <w:pPr>
        <w:spacing w:after="0" w:line="240" w:lineRule="auto"/>
        <w:jc w:val="both"/>
        <w:rPr>
          <w:szCs w:val="24"/>
        </w:rPr>
      </w:pPr>
      <w:bookmarkStart w:id="117" w:name="do|ax7|ar10|al9"/>
      <w:bookmarkEnd w:id="117"/>
      <w:r w:rsidRPr="00C11F3A">
        <w:rPr>
          <w:szCs w:val="24"/>
        </w:rPr>
        <w:t>(8) Beneficiarul finanțării are obligaţia de a despăgubi din surse proprii AFM pentru toate cheltuielile efectuate împotriva oricăror reclamaţii şi acţiuni în justiţie ce rezultă din încălcarea unor drepturi de proprietate intelectuală (brevete de i</w:t>
      </w:r>
      <w:r w:rsidRPr="00C11F3A">
        <w:rPr>
          <w:szCs w:val="24"/>
        </w:rPr>
        <w:t>nvenţie, mărci înregistrate, desene sau modele industriale, drepturi de autor) legate de activităţile necesare implementării proiectului şi daune-interese, costuri, taxe şi alte cheltuieli de orice natură, aferente violării dreptului de proprietate intelec</w:t>
      </w:r>
      <w:r w:rsidRPr="00C11F3A">
        <w:rPr>
          <w:szCs w:val="24"/>
        </w:rPr>
        <w:t>tuală.</w:t>
      </w:r>
    </w:p>
    <w:p w14:paraId="0C263650" w14:textId="77777777" w:rsidR="0096617F" w:rsidRPr="00C11F3A" w:rsidRDefault="00CA15C4">
      <w:pPr>
        <w:spacing w:after="0" w:line="240" w:lineRule="auto"/>
        <w:jc w:val="both"/>
        <w:rPr>
          <w:szCs w:val="24"/>
        </w:rPr>
      </w:pPr>
      <w:bookmarkStart w:id="118" w:name="do|ax7|ar10|al10"/>
      <w:bookmarkEnd w:id="118"/>
      <w:r w:rsidRPr="00C11F3A">
        <w:rPr>
          <w:szCs w:val="24"/>
        </w:rPr>
        <w:t>(9) Beneficiarul finanțării este de acord ca AFM să publice date privind rezultatele implementării proiectului.</w:t>
      </w:r>
    </w:p>
    <w:p w14:paraId="30FE4459" w14:textId="77777777" w:rsidR="0096617F" w:rsidRPr="00C11F3A" w:rsidRDefault="00CA15C4">
      <w:pPr>
        <w:spacing w:after="0" w:line="240" w:lineRule="auto"/>
        <w:jc w:val="both"/>
        <w:rPr>
          <w:szCs w:val="24"/>
        </w:rPr>
      </w:pPr>
      <w:bookmarkStart w:id="119" w:name="do|ax7|ar10|al11"/>
      <w:bookmarkEnd w:id="119"/>
      <w:r w:rsidRPr="00C11F3A">
        <w:rPr>
          <w:szCs w:val="24"/>
        </w:rPr>
        <w:t>(10) Beneficiarul finanțării se obligă ca, în orice notă, raport, material publicat, conferinţe şi seminarii cu privire la proiect, să sp</w:t>
      </w:r>
      <w:r w:rsidRPr="00C11F3A">
        <w:rPr>
          <w:szCs w:val="24"/>
        </w:rPr>
        <w:t>ecifice că acesta a beneficiat de finanţare din Fondul pentru mediu.</w:t>
      </w:r>
    </w:p>
    <w:p w14:paraId="2590E765" w14:textId="77777777" w:rsidR="0096617F" w:rsidRPr="00C11F3A" w:rsidRDefault="00CA15C4">
      <w:pPr>
        <w:spacing w:after="0" w:line="240" w:lineRule="auto"/>
        <w:jc w:val="both"/>
        <w:rPr>
          <w:szCs w:val="24"/>
        </w:rPr>
      </w:pPr>
      <w:bookmarkStart w:id="120" w:name="do|ax7|ar10|al12"/>
      <w:bookmarkEnd w:id="120"/>
      <w:r w:rsidRPr="00C11F3A">
        <w:rPr>
          <w:szCs w:val="24"/>
        </w:rPr>
        <w:lastRenderedPageBreak/>
        <w:t xml:space="preserve">(11) Neexercitarea de către AFM a oricărui drept prevăzut în prezentul contract nu constituie o renunţare la acesta, iar AFM va putea uza de acel drept oricând, până la stingerea tuturor </w:t>
      </w:r>
      <w:r w:rsidRPr="00C11F3A">
        <w:rPr>
          <w:szCs w:val="24"/>
        </w:rPr>
        <w:t>obligaţiilor beneficiarului finanțării faţă de aceasta.</w:t>
      </w:r>
    </w:p>
    <w:p w14:paraId="6BB3F8B8" w14:textId="35553A71" w:rsidR="0096617F" w:rsidRDefault="00CA15C4">
      <w:pPr>
        <w:spacing w:after="0" w:line="240" w:lineRule="auto"/>
        <w:jc w:val="both"/>
        <w:rPr>
          <w:szCs w:val="24"/>
        </w:rPr>
      </w:pPr>
      <w:bookmarkStart w:id="121" w:name="do|ax7|ar10|al13"/>
      <w:bookmarkEnd w:id="121"/>
      <w:r w:rsidRPr="00C11F3A">
        <w:rPr>
          <w:szCs w:val="24"/>
        </w:rPr>
        <w:t>(1</w:t>
      </w:r>
      <w:r w:rsidR="00D857C6">
        <w:rPr>
          <w:szCs w:val="24"/>
        </w:rPr>
        <w:t>2</w:t>
      </w:r>
      <w:r w:rsidRPr="00C11F3A">
        <w:rPr>
          <w:szCs w:val="24"/>
        </w:rPr>
        <w:t>) Sumele finanţate în cadrul contractului nu pot face obiectul executării silite prin poprire potrivit Codului de procedură</w:t>
      </w:r>
      <w:r>
        <w:rPr>
          <w:szCs w:val="24"/>
        </w:rPr>
        <w:t xml:space="preserve"> civilă.</w:t>
      </w:r>
    </w:p>
    <w:p w14:paraId="7259892D" w14:textId="1A4D7B36" w:rsidR="0096617F" w:rsidRDefault="00CA15C4">
      <w:pPr>
        <w:spacing w:after="0" w:line="240" w:lineRule="auto"/>
        <w:jc w:val="both"/>
        <w:rPr>
          <w:szCs w:val="24"/>
        </w:rPr>
      </w:pPr>
      <w:r>
        <w:rPr>
          <w:b/>
          <w:bCs/>
          <w:szCs w:val="24"/>
        </w:rPr>
        <w:t>Art. 1</w:t>
      </w:r>
      <w:r w:rsidR="007E164B">
        <w:rPr>
          <w:b/>
          <w:bCs/>
          <w:szCs w:val="24"/>
        </w:rPr>
        <w:t>2</w:t>
      </w:r>
      <w:r>
        <w:rPr>
          <w:b/>
          <w:bCs/>
          <w:szCs w:val="24"/>
        </w:rPr>
        <w:t>: Jurisdicţie</w:t>
      </w:r>
    </w:p>
    <w:p w14:paraId="6FF0778F" w14:textId="77777777" w:rsidR="0096617F" w:rsidRPr="00C11F3A" w:rsidRDefault="00CA15C4">
      <w:pPr>
        <w:spacing w:after="0" w:line="240" w:lineRule="auto"/>
        <w:jc w:val="both"/>
        <w:rPr>
          <w:szCs w:val="24"/>
        </w:rPr>
      </w:pPr>
      <w:bookmarkStart w:id="122" w:name="do|ax7|ar11|al1"/>
      <w:bookmarkEnd w:id="122"/>
      <w:r w:rsidRPr="00C11F3A">
        <w:rPr>
          <w:szCs w:val="24"/>
        </w:rPr>
        <w:t xml:space="preserve">(1) Orice neînţelegere rezultând din </w:t>
      </w:r>
      <w:r w:rsidRPr="00C11F3A">
        <w:rPr>
          <w:szCs w:val="24"/>
        </w:rPr>
        <w:t>interpretarea şi/sau executarea prezentului contract se va rezolva, pe cât posibil, pe cale amiabilă.</w:t>
      </w:r>
    </w:p>
    <w:p w14:paraId="77279EA9" w14:textId="77777777" w:rsidR="0096617F" w:rsidRDefault="00CA15C4">
      <w:pPr>
        <w:spacing w:after="0" w:line="240" w:lineRule="auto"/>
        <w:jc w:val="both"/>
        <w:rPr>
          <w:szCs w:val="24"/>
        </w:rPr>
      </w:pPr>
      <w:bookmarkStart w:id="123" w:name="do|ax7|ar11|al2"/>
      <w:bookmarkEnd w:id="123"/>
      <w:r w:rsidRPr="00C11F3A">
        <w:rPr>
          <w:szCs w:val="24"/>
        </w:rPr>
        <w:t>(2) În cazul în care o soluţie amiabilă nu este posibilă, litigiul se supune spre soluţionare instanţei judecătoreşti</w:t>
      </w:r>
      <w:r>
        <w:rPr>
          <w:szCs w:val="24"/>
        </w:rPr>
        <w:t xml:space="preserve"> de drept comun în a cărei rază terit</w:t>
      </w:r>
      <w:r>
        <w:rPr>
          <w:szCs w:val="24"/>
        </w:rPr>
        <w:t>orială îşi are sediul AFM.</w:t>
      </w:r>
    </w:p>
    <w:p w14:paraId="45FEA105" w14:textId="274DBD6D" w:rsidR="0096617F" w:rsidRDefault="00CA15C4">
      <w:pPr>
        <w:spacing w:after="0" w:line="240" w:lineRule="auto"/>
        <w:jc w:val="both"/>
        <w:rPr>
          <w:szCs w:val="24"/>
        </w:rPr>
      </w:pPr>
      <w:r>
        <w:rPr>
          <w:b/>
          <w:bCs/>
          <w:szCs w:val="24"/>
        </w:rPr>
        <w:t>Art. 1</w:t>
      </w:r>
      <w:r w:rsidR="007E164B">
        <w:rPr>
          <w:b/>
          <w:bCs/>
          <w:szCs w:val="24"/>
        </w:rPr>
        <w:t>3</w:t>
      </w:r>
      <w:r>
        <w:rPr>
          <w:b/>
          <w:bCs/>
          <w:szCs w:val="24"/>
        </w:rPr>
        <w:t>: Notificări</w:t>
      </w:r>
    </w:p>
    <w:p w14:paraId="54741EBF" w14:textId="77777777" w:rsidR="0096617F" w:rsidRPr="00C11F3A" w:rsidRDefault="00CA15C4">
      <w:pPr>
        <w:spacing w:after="0" w:line="240" w:lineRule="auto"/>
        <w:jc w:val="both"/>
        <w:rPr>
          <w:szCs w:val="24"/>
        </w:rPr>
      </w:pPr>
      <w:r w:rsidRPr="00C11F3A">
        <w:rPr>
          <w:szCs w:val="24"/>
        </w:rPr>
        <w:t>(1) Orice notificare sau solicitare în baza prezentului contract se va face în scris, la următoarele adrese:</w:t>
      </w:r>
    </w:p>
    <w:p w14:paraId="05CC6EBD" w14:textId="77777777" w:rsidR="0096617F" w:rsidRPr="00C11F3A" w:rsidRDefault="00CA15C4">
      <w:pPr>
        <w:spacing w:after="0" w:line="240" w:lineRule="auto"/>
        <w:jc w:val="both"/>
        <w:rPr>
          <w:szCs w:val="24"/>
        </w:rPr>
      </w:pPr>
      <w:bookmarkStart w:id="124" w:name="do|ax7|ar12|al1|lia"/>
      <w:bookmarkEnd w:id="124"/>
      <w:r w:rsidRPr="00C11F3A">
        <w:rPr>
          <w:szCs w:val="24"/>
        </w:rPr>
        <w:t>a) pentru AFM: municipiul Bucureşti, Splaiul Independenţei nr. 294, corp A, sectorul 6;</w:t>
      </w:r>
    </w:p>
    <w:p w14:paraId="0EC10AFA" w14:textId="77777777" w:rsidR="0096617F" w:rsidRPr="00C11F3A" w:rsidRDefault="00CA15C4">
      <w:pPr>
        <w:spacing w:after="0" w:line="240" w:lineRule="auto"/>
        <w:jc w:val="both"/>
        <w:rPr>
          <w:szCs w:val="24"/>
        </w:rPr>
      </w:pPr>
      <w:bookmarkStart w:id="125" w:name="do|ax7|ar12|al1|lib"/>
      <w:bookmarkEnd w:id="125"/>
      <w:r w:rsidRPr="00C11F3A">
        <w:rPr>
          <w:szCs w:val="24"/>
        </w:rPr>
        <w:t>b) pentru be</w:t>
      </w:r>
      <w:r w:rsidRPr="00C11F3A">
        <w:rPr>
          <w:szCs w:val="24"/>
        </w:rPr>
        <w:t>neficiarul finanțării: adresă/e-mail ............................, cu condiţia ca acestea să fie confirmate ulterior.</w:t>
      </w:r>
    </w:p>
    <w:p w14:paraId="1ECEC2C8" w14:textId="77777777" w:rsidR="0096617F" w:rsidRPr="00C11F3A" w:rsidRDefault="00CA15C4">
      <w:pPr>
        <w:spacing w:after="0" w:line="240" w:lineRule="auto"/>
        <w:jc w:val="both"/>
        <w:rPr>
          <w:szCs w:val="24"/>
        </w:rPr>
      </w:pPr>
      <w:bookmarkStart w:id="126" w:name="do|ax7|ar12|al2"/>
      <w:bookmarkEnd w:id="126"/>
      <w:r w:rsidRPr="00C11F3A">
        <w:rPr>
          <w:szCs w:val="24"/>
        </w:rPr>
        <w:t xml:space="preserve">(2) În cazul în care beneficiarul finanțării doreşte să fie notificat la o altă adresă sau şi-a schimbat adresa, aceasta va fi comunicată </w:t>
      </w:r>
      <w:r w:rsidRPr="00C11F3A">
        <w:rPr>
          <w:szCs w:val="24"/>
        </w:rPr>
        <w:t>în scris la AFM.</w:t>
      </w:r>
    </w:p>
    <w:p w14:paraId="7D1341B4" w14:textId="77777777" w:rsidR="0096617F" w:rsidRPr="00C11F3A" w:rsidRDefault="00CA15C4">
      <w:pPr>
        <w:spacing w:after="0" w:line="240" w:lineRule="auto"/>
        <w:jc w:val="both"/>
        <w:rPr>
          <w:szCs w:val="24"/>
        </w:rPr>
      </w:pPr>
      <w:bookmarkStart w:id="127" w:name="do|ax7|ar12|al3"/>
      <w:bookmarkEnd w:id="127"/>
      <w:r w:rsidRPr="00C11F3A">
        <w:rPr>
          <w:szCs w:val="24"/>
        </w:rPr>
        <w:t>(3) Notificările făcute beneficiarului finanțării la adresele menţionate la alin. (1) lit. b) se consideră a fi aduse la cunoştinţa acestuia.</w:t>
      </w:r>
      <w:bookmarkStart w:id="128" w:name="do|ax7|ar12|al4"/>
      <w:bookmarkEnd w:id="128"/>
    </w:p>
    <w:p w14:paraId="66CC886E" w14:textId="0C63DC73" w:rsidR="0096617F" w:rsidRPr="00C11F3A" w:rsidRDefault="00CA15C4">
      <w:pPr>
        <w:spacing w:after="0" w:line="240" w:lineRule="auto"/>
        <w:jc w:val="both"/>
        <w:rPr>
          <w:szCs w:val="24"/>
        </w:rPr>
      </w:pPr>
      <w:r w:rsidRPr="00C11F3A">
        <w:rPr>
          <w:szCs w:val="24"/>
        </w:rPr>
        <w:t>Art. 1</w:t>
      </w:r>
      <w:r w:rsidR="007E164B" w:rsidRPr="00C11F3A">
        <w:rPr>
          <w:szCs w:val="24"/>
        </w:rPr>
        <w:t>4</w:t>
      </w:r>
      <w:r w:rsidRPr="00C11F3A">
        <w:rPr>
          <w:szCs w:val="24"/>
        </w:rPr>
        <w:t>: Amendamente</w:t>
      </w:r>
    </w:p>
    <w:p w14:paraId="4F9ACF7B" w14:textId="77777777" w:rsidR="0096617F" w:rsidRPr="00C11F3A" w:rsidRDefault="00CA15C4">
      <w:pPr>
        <w:spacing w:after="0" w:line="240" w:lineRule="auto"/>
        <w:jc w:val="both"/>
        <w:rPr>
          <w:szCs w:val="24"/>
        </w:rPr>
      </w:pPr>
      <w:bookmarkStart w:id="129" w:name="do|ax7|ar13|al1"/>
      <w:bookmarkEnd w:id="129"/>
      <w:r w:rsidRPr="00C11F3A">
        <w:rPr>
          <w:szCs w:val="24"/>
        </w:rPr>
        <w:t xml:space="preserve">(1) Prezentul contract poate fi modificat şi/sau completat numai cu acordul părţilor, consemnat într-un act adiţional. </w:t>
      </w:r>
    </w:p>
    <w:p w14:paraId="011694A1" w14:textId="77777777" w:rsidR="0096617F" w:rsidRDefault="00CA15C4">
      <w:pPr>
        <w:spacing w:after="0" w:line="240" w:lineRule="auto"/>
        <w:jc w:val="both"/>
        <w:rPr>
          <w:szCs w:val="24"/>
        </w:rPr>
      </w:pPr>
      <w:r w:rsidRPr="00C11F3A">
        <w:rPr>
          <w:szCs w:val="24"/>
        </w:rPr>
        <w:t>(2) Cererea de modificare/completare a contractului va putea fi transmisă către AFM în perioada de valabilitate</w:t>
      </w:r>
      <w:r>
        <w:rPr>
          <w:szCs w:val="24"/>
        </w:rPr>
        <w:t xml:space="preserve"> a acestuia, pentru cazur</w:t>
      </w:r>
      <w:r>
        <w:rPr>
          <w:szCs w:val="24"/>
        </w:rPr>
        <w:t>i bine întemeiate şi justificate de către beneficiarul finanțării.</w:t>
      </w:r>
    </w:p>
    <w:p w14:paraId="5ECC0875" w14:textId="006085FA" w:rsidR="0096617F" w:rsidRDefault="00CA15C4">
      <w:pPr>
        <w:spacing w:after="0" w:line="240" w:lineRule="auto"/>
        <w:jc w:val="both"/>
        <w:rPr>
          <w:b/>
          <w:bCs/>
          <w:szCs w:val="24"/>
        </w:rPr>
      </w:pPr>
      <w:r>
        <w:rPr>
          <w:b/>
          <w:bCs/>
          <w:szCs w:val="24"/>
        </w:rPr>
        <w:t>Art. 1</w:t>
      </w:r>
      <w:r w:rsidR="007E164B">
        <w:rPr>
          <w:b/>
          <w:bCs/>
          <w:szCs w:val="24"/>
        </w:rPr>
        <w:t>5</w:t>
      </w:r>
      <w:r>
        <w:rPr>
          <w:b/>
          <w:bCs/>
          <w:szCs w:val="24"/>
        </w:rPr>
        <w:t xml:space="preserve">: Prelucrarea datelor cu caracter personal </w:t>
      </w:r>
    </w:p>
    <w:p w14:paraId="546D549B" w14:textId="77777777" w:rsidR="0096617F" w:rsidRPr="00C11F3A" w:rsidRDefault="00CA15C4">
      <w:pPr>
        <w:spacing w:after="0" w:line="240" w:lineRule="auto"/>
        <w:jc w:val="both"/>
        <w:rPr>
          <w:szCs w:val="24"/>
        </w:rPr>
      </w:pPr>
      <w:r w:rsidRPr="00C11F3A">
        <w:rPr>
          <w:szCs w:val="24"/>
        </w:rPr>
        <w:t>(1) Colectarea, prelucrarea şi stocarea/arhivarea datelor cu caracter personal ale reprezentanților părților contractante, precum și a par</w:t>
      </w:r>
      <w:r w:rsidRPr="00C11F3A">
        <w:rPr>
          <w:szCs w:val="24"/>
        </w:rPr>
        <w:t xml:space="preserve">ticipanților la activitățile proiectului, se vor realiza de ambele părţi în conformitate cu prevederile Regulamentului (UE) nr. 679/2016, precum şi cu respectarea legislaţiei naţionale în materie, în scopul implementării proiectului, realizării obiectului </w:t>
      </w:r>
      <w:r w:rsidRPr="00C11F3A">
        <w:rPr>
          <w:szCs w:val="24"/>
        </w:rPr>
        <w:t>contractului, precum şi în scop statistic.</w:t>
      </w:r>
    </w:p>
    <w:p w14:paraId="0153B1ED" w14:textId="77777777" w:rsidR="0096617F" w:rsidRPr="00C11F3A" w:rsidRDefault="00CA15C4">
      <w:pPr>
        <w:spacing w:after="0" w:line="240" w:lineRule="auto"/>
        <w:jc w:val="both"/>
        <w:rPr>
          <w:szCs w:val="24"/>
        </w:rPr>
      </w:pPr>
      <w:r w:rsidRPr="00C11F3A">
        <w:rPr>
          <w:szCs w:val="24"/>
        </w:rPr>
        <w:t>(2) Datele cu caracter personal, aşa cum sunt clasificate în Regulamentul (UE) nr. 679/2016, vor fi prelucrate de AFM în acord cu legislaţia menţionată pe toată perioada contractuală, inclusiv pe perioada de contr</w:t>
      </w:r>
      <w:r w:rsidRPr="00C11F3A">
        <w:rPr>
          <w:szCs w:val="24"/>
        </w:rPr>
        <w:t>ol a modului de îndeplinire a obiectului contractului, în scopul şi temeiul legal pentru care s-a perfectat prezentul contract, precum şi în perioada de monitorizare a proiectului.</w:t>
      </w:r>
    </w:p>
    <w:p w14:paraId="02DD8EFE" w14:textId="77777777" w:rsidR="0096617F" w:rsidRPr="00C11F3A" w:rsidRDefault="00CA15C4">
      <w:pPr>
        <w:spacing w:after="0" w:line="240" w:lineRule="auto"/>
        <w:jc w:val="both"/>
        <w:rPr>
          <w:szCs w:val="24"/>
        </w:rPr>
      </w:pPr>
      <w:r w:rsidRPr="00C11F3A">
        <w:rPr>
          <w:szCs w:val="24"/>
        </w:rPr>
        <w:t xml:space="preserve">(3) Părţile contractuale se vor informa şi notifica reciproc cu privire la </w:t>
      </w:r>
      <w:r w:rsidRPr="00C11F3A">
        <w:rPr>
          <w:szCs w:val="24"/>
        </w:rPr>
        <w:t>orice încălcare a securităţii prelucrării datelor cu caracter personal din prezentul contract, în vederea adoptării de urgenţă a măsurilor tehnice şi organizatorice ce se impun şi în vederea notificării Autorităţii Naţionale de Supraveghere a Prelucrării D</w:t>
      </w:r>
      <w:r w:rsidRPr="00C11F3A">
        <w:rPr>
          <w:szCs w:val="24"/>
        </w:rPr>
        <w:t>atelor cu Caracter Personal (ANSPDCDCP), conform obligaţiilor ce decurg din prevederile Regulamentului (UE) nr. 679/2016.</w:t>
      </w:r>
    </w:p>
    <w:p w14:paraId="08C35B1A" w14:textId="77777777" w:rsidR="0096617F" w:rsidRPr="00C11F3A" w:rsidRDefault="00CA15C4">
      <w:pPr>
        <w:spacing w:after="0" w:line="240" w:lineRule="auto"/>
        <w:jc w:val="both"/>
        <w:rPr>
          <w:szCs w:val="24"/>
        </w:rPr>
      </w:pPr>
      <w:r w:rsidRPr="00C11F3A">
        <w:rPr>
          <w:szCs w:val="24"/>
        </w:rPr>
        <w:t>(4) Părţile vor fi exonerate de răspunderea pentru dezvăluirea informaţiilor prevăzute la alineatul precedent dacă:</w:t>
      </w:r>
    </w:p>
    <w:p w14:paraId="498AB598" w14:textId="77777777" w:rsidR="0096617F" w:rsidRDefault="00CA15C4">
      <w:pPr>
        <w:spacing w:after="0" w:line="240" w:lineRule="auto"/>
        <w:jc w:val="both"/>
        <w:rPr>
          <w:szCs w:val="24"/>
        </w:rPr>
      </w:pPr>
      <w:r w:rsidRPr="00C11F3A">
        <w:rPr>
          <w:szCs w:val="24"/>
        </w:rPr>
        <w:t>a)informaţia</w:t>
      </w:r>
      <w:r>
        <w:rPr>
          <w:szCs w:val="24"/>
        </w:rPr>
        <w:t xml:space="preserve"> a fos</w:t>
      </w:r>
      <w:r>
        <w:rPr>
          <w:szCs w:val="24"/>
        </w:rPr>
        <w:t>t dezvăluită după ce a fost obţinut acordul scris al celeilalte părţi contractante în acest sens, cu respectarea prevederilor legale incidente;</w:t>
      </w:r>
    </w:p>
    <w:p w14:paraId="69655BCF" w14:textId="77777777" w:rsidR="0096617F" w:rsidRDefault="00CA15C4">
      <w:pPr>
        <w:spacing w:after="0" w:line="240" w:lineRule="auto"/>
        <w:jc w:val="both"/>
        <w:rPr>
          <w:szCs w:val="24"/>
        </w:rPr>
      </w:pPr>
      <w:r>
        <w:rPr>
          <w:szCs w:val="24"/>
        </w:rPr>
        <w:t>b)partea contractantă a fost obligată în mod legal să dezvăluie informaţia.</w:t>
      </w:r>
    </w:p>
    <w:p w14:paraId="708001E4" w14:textId="365BF1BC" w:rsidR="0096617F" w:rsidRDefault="00CA15C4">
      <w:pPr>
        <w:spacing w:after="0" w:line="240" w:lineRule="auto"/>
        <w:jc w:val="both"/>
        <w:rPr>
          <w:b/>
          <w:bCs/>
          <w:szCs w:val="24"/>
        </w:rPr>
      </w:pPr>
      <w:r>
        <w:rPr>
          <w:b/>
          <w:bCs/>
          <w:szCs w:val="24"/>
        </w:rPr>
        <w:t>Art. 1</w:t>
      </w:r>
      <w:r w:rsidR="007E164B">
        <w:rPr>
          <w:b/>
          <w:bCs/>
          <w:szCs w:val="24"/>
        </w:rPr>
        <w:t>6</w:t>
      </w:r>
      <w:r>
        <w:rPr>
          <w:b/>
          <w:bCs/>
          <w:szCs w:val="24"/>
        </w:rPr>
        <w:t xml:space="preserve">: Publicarea datelor </w:t>
      </w:r>
    </w:p>
    <w:p w14:paraId="79D58508" w14:textId="6D8C6419" w:rsidR="0096617F" w:rsidRDefault="00CA15C4">
      <w:pPr>
        <w:spacing w:after="0" w:line="240" w:lineRule="auto"/>
        <w:jc w:val="both"/>
        <w:rPr>
          <w:szCs w:val="24"/>
        </w:rPr>
      </w:pPr>
      <w:r>
        <w:rPr>
          <w:szCs w:val="24"/>
        </w:rPr>
        <w:t>Benefic</w:t>
      </w:r>
      <w:r>
        <w:rPr>
          <w:szCs w:val="24"/>
        </w:rPr>
        <w:t>iarul finanțării este de acord ca următoarele date să fie publicate de către AFM: denumirea beneficiarului finanțării, valoarea totală a finanţării acordate, datele de începere şi de finalizare ale proiectului, locul de implementare a acestuia, principalii</w:t>
      </w:r>
      <w:r>
        <w:rPr>
          <w:szCs w:val="24"/>
        </w:rPr>
        <w:t xml:space="preserve"> indicatori ai proiectului, precum şi plăţile efectuate în cadrul prezentului contract de finanţare.</w:t>
      </w:r>
    </w:p>
    <w:p w14:paraId="0F5D71D4" w14:textId="6B4D9E37" w:rsidR="0096617F" w:rsidRDefault="00CA15C4">
      <w:pPr>
        <w:spacing w:after="0" w:line="240" w:lineRule="auto"/>
        <w:jc w:val="both"/>
        <w:rPr>
          <w:szCs w:val="24"/>
        </w:rPr>
      </w:pPr>
      <w:bookmarkStart w:id="130" w:name="do|ax7|ar13|al2"/>
      <w:bookmarkStart w:id="131" w:name="do|ax7|ar13|al3"/>
      <w:bookmarkStart w:id="132" w:name="do|ax7|ar13|al4"/>
      <w:bookmarkStart w:id="133" w:name="do|ax7|ar13|al5"/>
      <w:bookmarkEnd w:id="130"/>
      <w:bookmarkEnd w:id="131"/>
      <w:bookmarkEnd w:id="132"/>
      <w:bookmarkEnd w:id="133"/>
      <w:r>
        <w:rPr>
          <w:b/>
          <w:bCs/>
          <w:szCs w:val="24"/>
        </w:rPr>
        <w:t>Art. 1</w:t>
      </w:r>
      <w:r w:rsidR="007E164B">
        <w:rPr>
          <w:b/>
          <w:bCs/>
          <w:szCs w:val="24"/>
        </w:rPr>
        <w:t>7</w:t>
      </w:r>
      <w:r>
        <w:rPr>
          <w:b/>
          <w:bCs/>
          <w:szCs w:val="24"/>
        </w:rPr>
        <w:t>: Dispoziţii finale</w:t>
      </w:r>
    </w:p>
    <w:p w14:paraId="0EE4977A" w14:textId="77777777" w:rsidR="0096617F" w:rsidRPr="00C11F3A" w:rsidRDefault="00CA15C4">
      <w:pPr>
        <w:spacing w:after="0" w:line="240" w:lineRule="auto"/>
        <w:jc w:val="both"/>
        <w:rPr>
          <w:szCs w:val="24"/>
        </w:rPr>
      </w:pPr>
      <w:bookmarkStart w:id="134" w:name="do|ax7|ar14|al1"/>
      <w:bookmarkStart w:id="135" w:name="do|ax7|ar14|al2"/>
      <w:bookmarkEnd w:id="134"/>
      <w:bookmarkEnd w:id="135"/>
      <w:r w:rsidRPr="00C11F3A">
        <w:rPr>
          <w:szCs w:val="24"/>
        </w:rPr>
        <w:t>(1) Prin semnarea prezentului contract, inclusiv în caz de semnare prin procură, noi, reprezentanţii legali ai beneficiarului fi</w:t>
      </w:r>
      <w:r w:rsidRPr="00C11F3A">
        <w:rPr>
          <w:szCs w:val="24"/>
        </w:rPr>
        <w:t xml:space="preserve">nanțării, am luat cunoştinţă de prevederile Legii nr. </w:t>
      </w:r>
      <w:hyperlink r:id="rId8" w:history="1">
        <w:r w:rsidRPr="00300732">
          <w:t>2</w:t>
        </w:r>
        <w:r w:rsidRPr="00300732">
          <w:rPr>
            <w:szCs w:val="24"/>
          </w:rPr>
          <w:t>86/2009</w:t>
        </w:r>
      </w:hyperlink>
      <w:r w:rsidRPr="00C11F3A">
        <w:rPr>
          <w:szCs w:val="24"/>
        </w:rPr>
        <w:t xml:space="preserve"> privind </w:t>
      </w:r>
      <w:hyperlink r:id="rId9" w:history="1">
        <w:r w:rsidRPr="00300732">
          <w:t>Codul p</w:t>
        </w:r>
        <w:r w:rsidRPr="00300732">
          <w:t>enal</w:t>
        </w:r>
      </w:hyperlink>
      <w:r w:rsidRPr="00C11F3A">
        <w:rPr>
          <w:szCs w:val="24"/>
        </w:rPr>
        <w:t>, cu modificările şi completările ulterioare, privind falsul în declaraţii.</w:t>
      </w:r>
    </w:p>
    <w:p w14:paraId="7293E568" w14:textId="77777777" w:rsidR="0096617F" w:rsidRPr="00C11F3A" w:rsidRDefault="00CA15C4">
      <w:pPr>
        <w:spacing w:after="0" w:line="240" w:lineRule="auto"/>
        <w:jc w:val="both"/>
        <w:rPr>
          <w:szCs w:val="24"/>
        </w:rPr>
      </w:pPr>
      <w:r w:rsidRPr="00C11F3A">
        <w:rPr>
          <w:szCs w:val="24"/>
        </w:rPr>
        <w:lastRenderedPageBreak/>
        <w:t>(2) Anexele, pe care beneficiarul finanțării declară că le cunoaşte şi le acceptă, fac parte integrantă din prezentul contract.</w:t>
      </w:r>
    </w:p>
    <w:p w14:paraId="2ED4A890" w14:textId="77777777" w:rsidR="0096617F" w:rsidRDefault="00CA15C4">
      <w:pPr>
        <w:spacing w:after="0" w:line="240" w:lineRule="auto"/>
        <w:jc w:val="both"/>
        <w:rPr>
          <w:szCs w:val="24"/>
        </w:rPr>
      </w:pPr>
      <w:bookmarkStart w:id="136" w:name="do|ax7|ar14|al3|pa1"/>
      <w:bookmarkEnd w:id="136"/>
      <w:r w:rsidRPr="00C11F3A">
        <w:rPr>
          <w:szCs w:val="24"/>
        </w:rPr>
        <w:t>(3) Prezentul</w:t>
      </w:r>
      <w:r>
        <w:rPr>
          <w:szCs w:val="24"/>
        </w:rPr>
        <w:t xml:space="preserve"> contract a fost semnat la data de </w:t>
      </w:r>
      <w:r>
        <w:rPr>
          <w:szCs w:val="24"/>
        </w:rPr>
        <w:t>.........., în două exemplare, ambele având valoare juridică egală, câte unul pentru fiecare parte contractantă.</w:t>
      </w:r>
    </w:p>
    <w:p w14:paraId="21474945" w14:textId="77777777" w:rsidR="00463197" w:rsidRDefault="00463197">
      <w:pPr>
        <w:spacing w:after="0" w:line="240" w:lineRule="auto"/>
        <w:jc w:val="both"/>
        <w:rPr>
          <w:szCs w:val="24"/>
        </w:rPr>
      </w:pPr>
    </w:p>
    <w:tbl>
      <w:tblPr>
        <w:tblW w:w="0" w:type="auto"/>
        <w:jc w:val="center"/>
        <w:tblLook w:val="04A0" w:firstRow="1" w:lastRow="0" w:firstColumn="1" w:lastColumn="0" w:noHBand="0" w:noVBand="1"/>
      </w:tblPr>
      <w:tblGrid>
        <w:gridCol w:w="3340"/>
        <w:gridCol w:w="5040"/>
      </w:tblGrid>
      <w:tr w:rsidR="0096617F" w14:paraId="26C25169" w14:textId="77777777">
        <w:trPr>
          <w:trHeight w:val="45"/>
          <w:jc w:val="center"/>
        </w:trPr>
        <w:tc>
          <w:tcPr>
            <w:tcW w:w="3340" w:type="dxa"/>
            <w:tcMar>
              <w:top w:w="15" w:type="dxa"/>
              <w:left w:w="15" w:type="dxa"/>
              <w:bottom w:w="15" w:type="dxa"/>
              <w:right w:w="15" w:type="dxa"/>
            </w:tcMar>
            <w:hideMark/>
          </w:tcPr>
          <w:p w14:paraId="2F5377CD" w14:textId="77777777" w:rsidR="0096617F" w:rsidRDefault="00CA15C4">
            <w:pPr>
              <w:spacing w:after="0"/>
              <w:ind w:left="106"/>
              <w:jc w:val="center"/>
              <w:rPr>
                <w:b/>
                <w:bCs/>
                <w:szCs w:val="24"/>
              </w:rPr>
            </w:pPr>
            <w:r>
              <w:rPr>
                <w:b/>
                <w:bCs/>
                <w:szCs w:val="24"/>
              </w:rPr>
              <w:t>AFM</w:t>
            </w:r>
          </w:p>
          <w:p w14:paraId="3027C4FF" w14:textId="77777777" w:rsidR="0096617F" w:rsidRDefault="00CA15C4">
            <w:pPr>
              <w:spacing w:after="0"/>
              <w:ind w:left="106"/>
              <w:jc w:val="center"/>
              <w:rPr>
                <w:b/>
                <w:bCs/>
                <w:szCs w:val="24"/>
              </w:rPr>
            </w:pPr>
            <w:r>
              <w:rPr>
                <w:b/>
                <w:bCs/>
                <w:szCs w:val="24"/>
              </w:rPr>
              <w:t>Preşedinte,</w:t>
            </w:r>
          </w:p>
          <w:p w14:paraId="00BD3618" w14:textId="77777777" w:rsidR="0096617F" w:rsidRDefault="00CA15C4">
            <w:pPr>
              <w:spacing w:after="0"/>
              <w:ind w:left="106"/>
              <w:jc w:val="center"/>
              <w:rPr>
                <w:b/>
                <w:bCs/>
                <w:szCs w:val="24"/>
              </w:rPr>
            </w:pPr>
            <w:r>
              <w:rPr>
                <w:b/>
                <w:bCs/>
                <w:szCs w:val="24"/>
              </w:rPr>
              <w:t>....................................</w:t>
            </w:r>
          </w:p>
        </w:tc>
        <w:tc>
          <w:tcPr>
            <w:tcW w:w="5040" w:type="dxa"/>
            <w:tcMar>
              <w:top w:w="15" w:type="dxa"/>
              <w:left w:w="15" w:type="dxa"/>
              <w:bottom w:w="15" w:type="dxa"/>
              <w:right w:w="15" w:type="dxa"/>
            </w:tcMar>
            <w:hideMark/>
          </w:tcPr>
          <w:p w14:paraId="75D0E6D2" w14:textId="77777777" w:rsidR="0096617F" w:rsidRDefault="00CA15C4">
            <w:pPr>
              <w:spacing w:after="0"/>
              <w:ind w:left="106"/>
              <w:jc w:val="center"/>
              <w:rPr>
                <w:b/>
                <w:bCs/>
                <w:szCs w:val="24"/>
              </w:rPr>
            </w:pPr>
            <w:r>
              <w:rPr>
                <w:b/>
                <w:bCs/>
                <w:szCs w:val="24"/>
              </w:rPr>
              <w:t>Beneficiarul finanțării</w:t>
            </w:r>
          </w:p>
          <w:p w14:paraId="6A33F7A8" w14:textId="77777777" w:rsidR="0096617F" w:rsidRDefault="00CA15C4">
            <w:pPr>
              <w:spacing w:after="0"/>
              <w:ind w:left="106"/>
              <w:jc w:val="center"/>
              <w:rPr>
                <w:b/>
                <w:bCs/>
                <w:szCs w:val="24"/>
              </w:rPr>
            </w:pPr>
            <w:r>
              <w:rPr>
                <w:b/>
                <w:bCs/>
                <w:szCs w:val="24"/>
              </w:rPr>
              <w:t>Prin reprezentant legal/împuternicit al reprezentantului legal,</w:t>
            </w:r>
          </w:p>
          <w:p w14:paraId="176C3293" w14:textId="77777777" w:rsidR="0096617F" w:rsidRDefault="00CA15C4">
            <w:pPr>
              <w:spacing w:after="0"/>
              <w:ind w:left="106"/>
              <w:jc w:val="center"/>
              <w:rPr>
                <w:b/>
                <w:bCs/>
                <w:szCs w:val="24"/>
              </w:rPr>
            </w:pPr>
            <w:r>
              <w:rPr>
                <w:b/>
                <w:bCs/>
                <w:szCs w:val="24"/>
              </w:rPr>
              <w:t>.........................................</w:t>
            </w:r>
          </w:p>
          <w:p w14:paraId="66B0C6AA" w14:textId="77777777" w:rsidR="00463197" w:rsidRDefault="00463197">
            <w:pPr>
              <w:spacing w:after="0"/>
              <w:ind w:left="106"/>
              <w:jc w:val="center"/>
              <w:rPr>
                <w:b/>
                <w:bCs/>
                <w:szCs w:val="24"/>
              </w:rPr>
            </w:pPr>
          </w:p>
        </w:tc>
      </w:tr>
    </w:tbl>
    <w:p w14:paraId="5039265F" w14:textId="1D55AEF8" w:rsidR="0096617F" w:rsidRDefault="00CA15C4">
      <w:pPr>
        <w:spacing w:before="26" w:after="240"/>
        <w:jc w:val="center"/>
        <w:rPr>
          <w:b/>
          <w:bCs/>
        </w:rPr>
      </w:pPr>
      <w:r>
        <w:rPr>
          <w:b/>
          <w:bCs/>
          <w:color w:val="000000"/>
        </w:rPr>
        <w:t>Anexa nr. 1 la contractul de finanţare CAPITOLE ŞI SUBCAPITOLE DE CHELTUIELI ELIGIBILE</w:t>
      </w: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40"/>
        <w:gridCol w:w="3340"/>
      </w:tblGrid>
      <w:tr w:rsidR="0096617F" w14:paraId="02A63C60" w14:textId="77777777">
        <w:trPr>
          <w:trHeight w:val="45"/>
          <w:tblCellSpacing w:w="0" w:type="auto"/>
          <w:jc w:val="center"/>
        </w:trPr>
        <w:tc>
          <w:tcPr>
            <w:tcW w:w="6680" w:type="dxa"/>
            <w:gridSpan w:val="2"/>
            <w:tcBorders>
              <w:bottom w:val="single" w:sz="8" w:space="0" w:color="000000"/>
              <w:right w:val="single" w:sz="8" w:space="0" w:color="000000"/>
            </w:tcBorders>
            <w:tcMar>
              <w:top w:w="15" w:type="dxa"/>
              <w:left w:w="15" w:type="dxa"/>
              <w:bottom w:w="15" w:type="dxa"/>
              <w:right w:w="15" w:type="dxa"/>
            </w:tcMar>
          </w:tcPr>
          <w:p w14:paraId="3B81EE78" w14:textId="77777777" w:rsidR="0096617F" w:rsidRDefault="0096617F">
            <w:pPr>
              <w:jc w:val="center"/>
            </w:pPr>
          </w:p>
        </w:tc>
      </w:tr>
      <w:tr w:rsidR="0096617F" w14:paraId="0D9E9602" w14:textId="77777777">
        <w:trPr>
          <w:trHeight w:val="45"/>
          <w:tblCellSpacing w:w="0" w:type="auto"/>
          <w:jc w:val="center"/>
        </w:trPr>
        <w:tc>
          <w:tcPr>
            <w:tcW w:w="6680" w:type="dxa"/>
            <w:gridSpan w:val="2"/>
            <w:tcBorders>
              <w:bottom w:val="single" w:sz="8" w:space="0" w:color="000000"/>
              <w:right w:val="single" w:sz="8" w:space="0" w:color="000000"/>
            </w:tcBorders>
            <w:tcMar>
              <w:top w:w="15" w:type="dxa"/>
              <w:left w:w="15" w:type="dxa"/>
              <w:bottom w:w="15" w:type="dxa"/>
              <w:right w:w="15" w:type="dxa"/>
            </w:tcMar>
          </w:tcPr>
          <w:p w14:paraId="3E66ECFE" w14:textId="77777777" w:rsidR="0096617F" w:rsidRDefault="0096617F">
            <w:pPr>
              <w:jc w:val="center"/>
            </w:pPr>
          </w:p>
        </w:tc>
      </w:tr>
      <w:tr w:rsidR="0096617F" w14:paraId="0EFAEC73" w14:textId="77777777">
        <w:trPr>
          <w:trHeight w:val="45"/>
          <w:tblCellSpacing w:w="0" w:type="auto"/>
          <w:jc w:val="center"/>
        </w:trPr>
        <w:tc>
          <w:tcPr>
            <w:tcW w:w="6680" w:type="dxa"/>
            <w:gridSpan w:val="2"/>
            <w:tcBorders>
              <w:bottom w:val="single" w:sz="8" w:space="0" w:color="000000"/>
              <w:right w:val="single" w:sz="8" w:space="0" w:color="000000"/>
            </w:tcBorders>
            <w:tcMar>
              <w:top w:w="15" w:type="dxa"/>
              <w:left w:w="15" w:type="dxa"/>
              <w:bottom w:w="15" w:type="dxa"/>
              <w:right w:w="15" w:type="dxa"/>
            </w:tcMar>
          </w:tcPr>
          <w:p w14:paraId="17ED8B05" w14:textId="77777777" w:rsidR="0096617F" w:rsidRDefault="0096617F">
            <w:pPr>
              <w:jc w:val="center"/>
            </w:pPr>
          </w:p>
        </w:tc>
      </w:tr>
      <w:tr w:rsidR="0096617F" w14:paraId="3719CBD4" w14:textId="77777777">
        <w:trPr>
          <w:trHeight w:val="45"/>
          <w:tblCellSpacing w:w="0" w:type="auto"/>
          <w:jc w:val="center"/>
        </w:trPr>
        <w:tc>
          <w:tcPr>
            <w:tcW w:w="3340" w:type="dxa"/>
            <w:tcBorders>
              <w:bottom w:val="single" w:sz="8" w:space="0" w:color="000000"/>
              <w:right w:val="single" w:sz="8" w:space="0" w:color="000000"/>
            </w:tcBorders>
            <w:tcMar>
              <w:top w:w="15" w:type="dxa"/>
              <w:left w:w="15" w:type="dxa"/>
              <w:bottom w:w="15" w:type="dxa"/>
              <w:right w:w="15" w:type="dxa"/>
            </w:tcMar>
          </w:tcPr>
          <w:p w14:paraId="4B4DC301" w14:textId="77777777" w:rsidR="0096617F" w:rsidRDefault="00CA15C4">
            <w:pPr>
              <w:spacing w:before="25" w:after="0"/>
              <w:jc w:val="center"/>
            </w:pPr>
            <w:r>
              <w:rPr>
                <w:color w:val="000000"/>
              </w:rPr>
              <w:t>AFM</w:t>
            </w:r>
          </w:p>
          <w:p w14:paraId="013EE54B" w14:textId="77777777" w:rsidR="0096617F" w:rsidRDefault="00CA15C4">
            <w:pPr>
              <w:spacing w:before="25" w:after="0"/>
              <w:jc w:val="center"/>
            </w:pPr>
            <w:r>
              <w:rPr>
                <w:color w:val="000000"/>
              </w:rPr>
              <w:t>Preşedinte,</w:t>
            </w:r>
          </w:p>
          <w:p w14:paraId="64EF1F3F" w14:textId="77777777" w:rsidR="0096617F" w:rsidRDefault="00CA15C4">
            <w:pPr>
              <w:spacing w:before="25" w:after="0"/>
              <w:jc w:val="center"/>
            </w:pPr>
            <w:r>
              <w:rPr>
                <w:color w:val="000000"/>
              </w:rPr>
              <w:t>.....................................</w:t>
            </w:r>
          </w:p>
        </w:tc>
        <w:tc>
          <w:tcPr>
            <w:tcW w:w="3340" w:type="dxa"/>
            <w:tcBorders>
              <w:bottom w:val="single" w:sz="8" w:space="0" w:color="000000"/>
              <w:right w:val="single" w:sz="8" w:space="0" w:color="000000"/>
            </w:tcBorders>
            <w:tcMar>
              <w:top w:w="15" w:type="dxa"/>
              <w:left w:w="15" w:type="dxa"/>
              <w:bottom w:w="15" w:type="dxa"/>
              <w:right w:w="15" w:type="dxa"/>
            </w:tcMar>
          </w:tcPr>
          <w:p w14:paraId="448EAC26" w14:textId="77777777" w:rsidR="0096617F" w:rsidRDefault="00CA15C4">
            <w:pPr>
              <w:spacing w:before="25" w:after="0"/>
              <w:jc w:val="center"/>
            </w:pPr>
            <w:r>
              <w:rPr>
                <w:color w:val="000000"/>
              </w:rPr>
              <w:t>BENEFICIAR</w:t>
            </w:r>
          </w:p>
          <w:p w14:paraId="306F0133" w14:textId="77777777" w:rsidR="0096617F" w:rsidRDefault="00CA15C4">
            <w:pPr>
              <w:spacing w:before="25" w:after="0"/>
              <w:jc w:val="center"/>
            </w:pPr>
            <w:r>
              <w:rPr>
                <w:color w:val="000000"/>
              </w:rPr>
              <w:t>Prin reprezentant legal,</w:t>
            </w:r>
          </w:p>
          <w:p w14:paraId="2D8DE1BD" w14:textId="77777777" w:rsidR="0096617F" w:rsidRDefault="00CA15C4">
            <w:pPr>
              <w:spacing w:before="25" w:after="0"/>
              <w:jc w:val="center"/>
            </w:pPr>
            <w:r>
              <w:rPr>
                <w:color w:val="000000"/>
              </w:rPr>
              <w:t>.........................................</w:t>
            </w:r>
          </w:p>
        </w:tc>
      </w:tr>
    </w:tbl>
    <w:p w14:paraId="73AD5862" w14:textId="77777777" w:rsidR="0096617F" w:rsidRDefault="0096617F">
      <w:pPr>
        <w:spacing w:before="80" w:after="0"/>
        <w:jc w:val="both"/>
        <w:rPr>
          <w:b/>
          <w:color w:val="000000"/>
        </w:rPr>
      </w:pPr>
      <w:bookmarkStart w:id="137" w:name="_Hlk97732606"/>
    </w:p>
    <w:p w14:paraId="5C2495AB" w14:textId="77777777" w:rsidR="0096617F" w:rsidRDefault="00CA15C4">
      <w:pPr>
        <w:spacing w:after="0"/>
        <w:jc w:val="both"/>
        <w:rPr>
          <w:b/>
          <w:bCs/>
          <w:color w:val="000000"/>
        </w:rPr>
      </w:pPr>
      <w:r>
        <w:rPr>
          <w:b/>
          <w:bCs/>
          <w:color w:val="000000"/>
        </w:rPr>
        <w:t>Anexa nr. 2 la contractul de finanţare</w:t>
      </w:r>
    </w:p>
    <w:p w14:paraId="028EBAE2" w14:textId="77777777" w:rsidR="0096617F" w:rsidRDefault="0096617F">
      <w:pPr>
        <w:spacing w:after="0"/>
        <w:jc w:val="both"/>
        <w:rPr>
          <w:b/>
          <w:bCs/>
          <w:color w:val="000000"/>
        </w:rPr>
      </w:pPr>
    </w:p>
    <w:p w14:paraId="38A429F2" w14:textId="77777777" w:rsidR="0096617F" w:rsidRDefault="00CA15C4">
      <w:pPr>
        <w:spacing w:after="0"/>
        <w:jc w:val="both"/>
        <w:rPr>
          <w:color w:val="000000"/>
        </w:rPr>
      </w:pPr>
      <w:r>
        <w:rPr>
          <w:color w:val="000000"/>
        </w:rPr>
        <w:t>Nr. de înregistrare la AFM ............................</w:t>
      </w:r>
    </w:p>
    <w:p w14:paraId="0CEA0B73" w14:textId="77777777" w:rsidR="0096617F" w:rsidRDefault="00CA15C4">
      <w:pPr>
        <w:spacing w:after="0"/>
        <w:jc w:val="both"/>
      </w:pPr>
      <w:r>
        <w:t>Denumirea beneficiarului</w:t>
      </w:r>
      <w:r>
        <w:rPr>
          <w:color w:val="000000"/>
        </w:rPr>
        <w:t xml:space="preserve"> .....................................</w:t>
      </w:r>
    </w:p>
    <w:p w14:paraId="09C5FFCA" w14:textId="77777777" w:rsidR="0096617F" w:rsidRDefault="00CA15C4">
      <w:pPr>
        <w:spacing w:after="0"/>
        <w:jc w:val="both"/>
      </w:pPr>
      <w:r>
        <w:rPr>
          <w:color w:val="000000"/>
        </w:rPr>
        <w:t>Sediul .........................................</w:t>
      </w:r>
    </w:p>
    <w:p w14:paraId="0BF2A707" w14:textId="77777777" w:rsidR="0096617F" w:rsidRDefault="00CA15C4">
      <w:pPr>
        <w:spacing w:after="0"/>
        <w:jc w:val="both"/>
      </w:pPr>
      <w:r>
        <w:rPr>
          <w:color w:val="000000"/>
        </w:rPr>
        <w:t>C.U.I. .........................................</w:t>
      </w:r>
    </w:p>
    <w:p w14:paraId="76FE6552" w14:textId="77777777" w:rsidR="0096617F" w:rsidRDefault="00CA15C4">
      <w:pPr>
        <w:spacing w:after="0"/>
        <w:jc w:val="both"/>
      </w:pPr>
      <w:r>
        <w:rPr>
          <w:color w:val="000000"/>
        </w:rPr>
        <w:t>Cont nr. ............................. deschis la Trezoreria ................................</w:t>
      </w:r>
    </w:p>
    <w:p w14:paraId="1881FA52" w14:textId="77777777" w:rsidR="0096617F" w:rsidRDefault="0096617F">
      <w:pPr>
        <w:spacing w:after="0"/>
        <w:ind w:left="5664" w:firstLine="708"/>
        <w:jc w:val="both"/>
        <w:rPr>
          <w:color w:val="000000"/>
        </w:rPr>
      </w:pPr>
    </w:p>
    <w:p w14:paraId="4D6CD542" w14:textId="77777777" w:rsidR="0096617F" w:rsidRDefault="00CA15C4">
      <w:pPr>
        <w:spacing w:after="0"/>
        <w:ind w:left="5664" w:firstLine="708"/>
        <w:jc w:val="both"/>
      </w:pPr>
      <w:r>
        <w:rPr>
          <w:color w:val="000000"/>
        </w:rPr>
        <w:t xml:space="preserve">                         Aprobat</w:t>
      </w:r>
    </w:p>
    <w:p w14:paraId="633E2B07" w14:textId="77777777" w:rsidR="0096617F" w:rsidRDefault="00CA15C4">
      <w:pPr>
        <w:spacing w:after="0"/>
        <w:ind w:left="4956" w:firstLine="708"/>
        <w:jc w:val="both"/>
      </w:pPr>
      <w:r>
        <w:rPr>
          <w:color w:val="000000"/>
        </w:rPr>
        <w:tab/>
        <w:t xml:space="preserve">               Preşedinte AFM,</w:t>
      </w:r>
    </w:p>
    <w:p w14:paraId="63059484" w14:textId="77777777" w:rsidR="0096617F" w:rsidRDefault="00CA15C4">
      <w:pPr>
        <w:spacing w:after="0"/>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w:t>
      </w:r>
    </w:p>
    <w:p w14:paraId="681F7826" w14:textId="77777777" w:rsidR="0096617F" w:rsidRDefault="00CA15C4">
      <w:pPr>
        <w:spacing w:after="0"/>
        <w:jc w:val="both"/>
      </w:pPr>
      <w:r>
        <w:rPr>
          <w:color w:val="000000"/>
        </w:rPr>
        <w:t>Către,</w:t>
      </w:r>
    </w:p>
    <w:p w14:paraId="1A512EBC" w14:textId="77777777" w:rsidR="0096617F" w:rsidRDefault="00CA15C4">
      <w:pPr>
        <w:spacing w:after="0"/>
        <w:jc w:val="both"/>
        <w:rPr>
          <w:color w:val="000000"/>
        </w:rPr>
      </w:pPr>
      <w:r>
        <w:rPr>
          <w:color w:val="000000"/>
        </w:rPr>
        <w:t>Administraţia Fondului pentru Mediu</w:t>
      </w:r>
    </w:p>
    <w:p w14:paraId="377AAF79" w14:textId="77777777" w:rsidR="0096617F" w:rsidRDefault="0096617F">
      <w:pPr>
        <w:spacing w:after="0"/>
        <w:jc w:val="both"/>
      </w:pPr>
    </w:p>
    <w:p w14:paraId="78AA923D" w14:textId="77777777" w:rsidR="0096617F" w:rsidRDefault="00CA15C4">
      <w:pPr>
        <w:spacing w:after="0"/>
        <w:jc w:val="center"/>
        <w:rPr>
          <w:b/>
          <w:bCs/>
          <w:color w:val="000000"/>
        </w:rPr>
      </w:pPr>
      <w:r>
        <w:rPr>
          <w:b/>
          <w:bCs/>
          <w:color w:val="000000"/>
        </w:rPr>
        <w:t>CERERE DE AVANS</w:t>
      </w:r>
    </w:p>
    <w:p w14:paraId="42B933D5" w14:textId="77777777" w:rsidR="0096617F" w:rsidRDefault="0096617F">
      <w:pPr>
        <w:spacing w:after="0"/>
        <w:jc w:val="both"/>
      </w:pPr>
    </w:p>
    <w:p w14:paraId="56064E04" w14:textId="547B0EC2" w:rsidR="0096617F" w:rsidRDefault="00CA15C4">
      <w:pPr>
        <w:spacing w:after="0"/>
        <w:jc w:val="both"/>
      </w:pPr>
      <w:r>
        <w:rPr>
          <w:color w:val="000000"/>
        </w:rPr>
        <w:t xml:space="preserve">În baza Contractului de finanţare nr. ........ din ....../...../.................., vă rugăm să aprobaţi prezenta cerere de avans, pentru suma de ............ lei, reprezentând </w:t>
      </w:r>
      <w:r>
        <w:rPr>
          <w:color w:val="000000"/>
        </w:rPr>
        <w:t>........ % din finanţarea în valoare de ................ lei.</w:t>
      </w:r>
    </w:p>
    <w:p w14:paraId="4AEBCEE9" w14:textId="77777777" w:rsidR="0096617F" w:rsidRDefault="00CA15C4">
      <w:pPr>
        <w:spacing w:after="0"/>
        <w:jc w:val="both"/>
      </w:pPr>
      <w:r>
        <w:rPr>
          <w:color w:val="000000"/>
        </w:rPr>
        <w:t>Această sumă va fi utilizată pentru plata cheltuielilor eligibile aferente activităţilor desfăşurate până la data notei de stingere a avansului (justificare a avansului)</w:t>
      </w:r>
    </w:p>
    <w:p w14:paraId="536DAA38" w14:textId="77777777" w:rsidR="0096617F" w:rsidRDefault="00CA15C4">
      <w:pPr>
        <w:spacing w:after="0"/>
        <w:jc w:val="both"/>
        <w:rPr>
          <w:color w:val="000000"/>
        </w:rPr>
      </w:pPr>
      <w:r>
        <w:rPr>
          <w:color w:val="000000"/>
        </w:rPr>
        <w:t>Prezenta cerere de avans</w:t>
      </w:r>
      <w:r>
        <w:rPr>
          <w:color w:val="000000"/>
        </w:rPr>
        <w:t xml:space="preserve"> este însoţită de documente justificative, conform prevederilor contractuale.</w:t>
      </w:r>
    </w:p>
    <w:p w14:paraId="66374145" w14:textId="77777777" w:rsidR="0096617F" w:rsidRDefault="00CA15C4">
      <w:pPr>
        <w:spacing w:after="0"/>
        <w:jc w:val="both"/>
        <w:rPr>
          <w:color w:val="000000"/>
        </w:rPr>
      </w:pPr>
      <w:r>
        <w:rPr>
          <w:color w:val="000000"/>
        </w:rPr>
        <w:t>Situaţia acordării avansului la data prezentei cereri:</w:t>
      </w:r>
    </w:p>
    <w:p w14:paraId="70CFEA9A" w14:textId="5B685D98" w:rsidR="0096617F" w:rsidRDefault="00CA15C4" w:rsidP="00627E88">
      <w:pPr>
        <w:spacing w:after="0"/>
        <w:ind w:left="5664" w:firstLine="708"/>
        <w:rPr>
          <w:i/>
          <w:iCs/>
          <w:sz w:val="20"/>
          <w:szCs w:val="20"/>
        </w:rPr>
      </w:pPr>
      <w:r>
        <w:rPr>
          <w:i/>
          <w:iCs/>
          <w:color w:val="000000"/>
          <w:sz w:val="20"/>
          <w:szCs w:val="20"/>
        </w:rPr>
        <w:t>-lei-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0"/>
        <w:gridCol w:w="905"/>
        <w:gridCol w:w="1223"/>
        <w:gridCol w:w="1284"/>
        <w:gridCol w:w="1284"/>
        <w:gridCol w:w="1016"/>
      </w:tblGrid>
      <w:tr w:rsidR="00627E88" w14:paraId="2E91305E" w14:textId="77777777" w:rsidTr="00627E88">
        <w:trPr>
          <w:trHeight w:val="2346"/>
          <w:tblCellSpacing w:w="0" w:type="auto"/>
        </w:trPr>
        <w:tc>
          <w:tcPr>
            <w:tcW w:w="850" w:type="dxa"/>
            <w:tcBorders>
              <w:bottom w:val="single" w:sz="8" w:space="0" w:color="000000"/>
              <w:right w:val="single" w:sz="8" w:space="0" w:color="000000"/>
            </w:tcBorders>
          </w:tcPr>
          <w:p w14:paraId="295F76EC" w14:textId="7CD22B3D" w:rsidR="00627E88" w:rsidRDefault="00627E88" w:rsidP="00627E88">
            <w:pPr>
              <w:spacing w:before="25" w:after="0"/>
              <w:jc w:val="center"/>
              <w:rPr>
                <w:color w:val="000000"/>
                <w:sz w:val="20"/>
                <w:szCs w:val="20"/>
              </w:rPr>
            </w:pPr>
            <w:r w:rsidRPr="00627E88">
              <w:rPr>
                <w:color w:val="000000"/>
                <w:sz w:val="20"/>
                <w:szCs w:val="20"/>
              </w:rPr>
              <w:lastRenderedPageBreak/>
              <w:t>Nr</w:t>
            </w:r>
            <w:r>
              <w:rPr>
                <w:color w:val="000000"/>
                <w:sz w:val="20"/>
                <w:szCs w:val="20"/>
              </w:rPr>
              <w:t>.</w:t>
            </w:r>
            <w:r w:rsidRPr="00627E88">
              <w:rPr>
                <w:color w:val="000000"/>
                <w:sz w:val="20"/>
                <w:szCs w:val="20"/>
              </w:rPr>
              <w:t xml:space="preserve"> crt</w:t>
            </w:r>
          </w:p>
        </w:tc>
        <w:tc>
          <w:tcPr>
            <w:tcW w:w="905" w:type="dxa"/>
            <w:tcBorders>
              <w:bottom w:val="single" w:sz="8" w:space="0" w:color="000000"/>
              <w:right w:val="single" w:sz="8" w:space="0" w:color="000000"/>
            </w:tcBorders>
          </w:tcPr>
          <w:p w14:paraId="020250F6" w14:textId="4C9FF22C" w:rsidR="00627E88" w:rsidRDefault="00627E88" w:rsidP="00627E88">
            <w:pPr>
              <w:spacing w:before="25" w:after="0"/>
              <w:jc w:val="center"/>
              <w:rPr>
                <w:color w:val="000000"/>
                <w:sz w:val="20"/>
                <w:szCs w:val="20"/>
              </w:rPr>
            </w:pPr>
            <w:r w:rsidRPr="00627E88">
              <w:rPr>
                <w:color w:val="000000"/>
                <w:sz w:val="20"/>
                <w:szCs w:val="20"/>
              </w:rPr>
              <w:t>Tip contract</w:t>
            </w:r>
          </w:p>
        </w:tc>
        <w:tc>
          <w:tcPr>
            <w:tcW w:w="1223" w:type="dxa"/>
            <w:tcBorders>
              <w:bottom w:val="single" w:sz="8" w:space="0" w:color="000000"/>
              <w:right w:val="single" w:sz="8" w:space="0" w:color="000000"/>
            </w:tcBorders>
            <w:tcMar>
              <w:top w:w="15" w:type="dxa"/>
              <w:left w:w="15" w:type="dxa"/>
              <w:bottom w:w="15" w:type="dxa"/>
              <w:right w:w="15" w:type="dxa"/>
            </w:tcMar>
            <w:vAlign w:val="center"/>
          </w:tcPr>
          <w:p w14:paraId="7771EC3A" w14:textId="6C50B084" w:rsidR="00627E88" w:rsidRDefault="00627E88" w:rsidP="00627E88">
            <w:pPr>
              <w:spacing w:before="25" w:after="0"/>
              <w:jc w:val="center"/>
              <w:rPr>
                <w:sz w:val="20"/>
                <w:szCs w:val="20"/>
              </w:rPr>
            </w:pPr>
            <w:r w:rsidRPr="00627E88">
              <w:rPr>
                <w:color w:val="000000"/>
                <w:sz w:val="20"/>
                <w:szCs w:val="20"/>
              </w:rPr>
              <w:t>Suma maximă ce poate fi acordată ca avans - 30% din valoarea eligibilă a contractelor depuse la cererea de avans</w:t>
            </w:r>
          </w:p>
        </w:tc>
        <w:tc>
          <w:tcPr>
            <w:tcW w:w="1284" w:type="dxa"/>
            <w:tcBorders>
              <w:bottom w:val="single" w:sz="8" w:space="0" w:color="000000"/>
              <w:right w:val="single" w:sz="8" w:space="0" w:color="000000"/>
            </w:tcBorders>
            <w:tcMar>
              <w:top w:w="15" w:type="dxa"/>
              <w:left w:w="15" w:type="dxa"/>
              <w:bottom w:w="15" w:type="dxa"/>
              <w:right w:w="15" w:type="dxa"/>
            </w:tcMar>
            <w:vAlign w:val="center"/>
          </w:tcPr>
          <w:p w14:paraId="772A8880" w14:textId="77777777" w:rsidR="00627E88" w:rsidRPr="00F64DDD" w:rsidRDefault="00627E88" w:rsidP="00627E88">
            <w:pPr>
              <w:spacing w:before="25" w:after="0"/>
              <w:jc w:val="center"/>
              <w:rPr>
                <w:sz w:val="20"/>
                <w:szCs w:val="20"/>
                <w:highlight w:val="yellow"/>
              </w:rPr>
            </w:pPr>
            <w:r w:rsidRPr="00627E88">
              <w:rPr>
                <w:color w:val="000000"/>
                <w:sz w:val="20"/>
                <w:szCs w:val="20"/>
              </w:rPr>
              <w:t>Suma solicitată prin prezenta cerere, reprezentând avans,</w:t>
            </w:r>
            <w:r>
              <w:t xml:space="preserve"> </w:t>
            </w:r>
            <w:r w:rsidRPr="00F7268B">
              <w:rPr>
                <w:color w:val="000000"/>
                <w:sz w:val="20"/>
                <w:szCs w:val="20"/>
              </w:rPr>
              <w:t>defalcat pe fiecare contract depus la cererea de avans</w:t>
            </w:r>
          </w:p>
          <w:p w14:paraId="1FBF4145" w14:textId="77777777" w:rsidR="00627E88" w:rsidRDefault="00627E88" w:rsidP="00627E88">
            <w:pPr>
              <w:spacing w:before="25" w:after="0"/>
              <w:jc w:val="center"/>
              <w:rPr>
                <w:sz w:val="20"/>
                <w:szCs w:val="20"/>
              </w:rPr>
            </w:pPr>
          </w:p>
        </w:tc>
        <w:tc>
          <w:tcPr>
            <w:tcW w:w="1284" w:type="dxa"/>
            <w:tcBorders>
              <w:bottom w:val="single" w:sz="8" w:space="0" w:color="000000"/>
              <w:right w:val="single" w:sz="8" w:space="0" w:color="000000"/>
            </w:tcBorders>
            <w:tcMar>
              <w:top w:w="15" w:type="dxa"/>
              <w:left w:w="15" w:type="dxa"/>
              <w:bottom w:w="15" w:type="dxa"/>
              <w:right w:w="15" w:type="dxa"/>
            </w:tcMar>
            <w:vAlign w:val="center"/>
          </w:tcPr>
          <w:p w14:paraId="0737A7EC" w14:textId="77777777" w:rsidR="00627E88" w:rsidRDefault="00627E88" w:rsidP="00627E88">
            <w:pPr>
              <w:spacing w:before="25" w:after="0"/>
              <w:jc w:val="center"/>
              <w:rPr>
                <w:sz w:val="20"/>
                <w:szCs w:val="20"/>
              </w:rPr>
            </w:pPr>
            <w:r>
              <w:rPr>
                <w:color w:val="000000"/>
                <w:sz w:val="20"/>
                <w:szCs w:val="20"/>
              </w:rPr>
              <w:t>Suma solicitată prin prezenta cerere, reprezentând avans</w:t>
            </w:r>
          </w:p>
          <w:p w14:paraId="7D31B085" w14:textId="35E295CF" w:rsidR="00627E88" w:rsidRDefault="00627E88" w:rsidP="00627E88">
            <w:pPr>
              <w:spacing w:before="25" w:after="0"/>
              <w:jc w:val="center"/>
              <w:rPr>
                <w:sz w:val="20"/>
                <w:szCs w:val="20"/>
              </w:rPr>
            </w:pPr>
            <w:r>
              <w:rPr>
                <w:color w:val="000000"/>
                <w:sz w:val="20"/>
                <w:szCs w:val="20"/>
              </w:rPr>
              <w:t>(procent din suma rămasă de tras din finanţarea aprobată)</w:t>
            </w:r>
          </w:p>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41205D02" w14:textId="77777777" w:rsidR="00627E88" w:rsidRDefault="00627E88" w:rsidP="00627E88">
            <w:pPr>
              <w:spacing w:before="25" w:after="0"/>
              <w:jc w:val="center"/>
              <w:rPr>
                <w:sz w:val="20"/>
                <w:szCs w:val="20"/>
              </w:rPr>
            </w:pPr>
            <w:r>
              <w:rPr>
                <w:color w:val="000000"/>
                <w:sz w:val="20"/>
                <w:szCs w:val="20"/>
              </w:rPr>
              <w:t>Suma aprobată prin prezenta cerere de avans</w:t>
            </w:r>
          </w:p>
          <w:p w14:paraId="6B875BB4" w14:textId="77777777" w:rsidR="00627E88" w:rsidRDefault="00627E88" w:rsidP="00627E88">
            <w:pPr>
              <w:spacing w:before="25" w:after="0"/>
              <w:jc w:val="center"/>
              <w:rPr>
                <w:color w:val="000000"/>
                <w:sz w:val="20"/>
                <w:szCs w:val="20"/>
              </w:rPr>
            </w:pPr>
            <w:r>
              <w:rPr>
                <w:color w:val="000000"/>
                <w:sz w:val="20"/>
                <w:szCs w:val="20"/>
              </w:rPr>
              <w:t>*</w:t>
            </w:r>
          </w:p>
          <w:p w14:paraId="24C4870B" w14:textId="77777777" w:rsidR="00627E88" w:rsidRDefault="00627E88" w:rsidP="00627E88">
            <w:pPr>
              <w:spacing w:before="25" w:after="0"/>
              <w:jc w:val="center"/>
              <w:rPr>
                <w:sz w:val="20"/>
                <w:szCs w:val="20"/>
              </w:rPr>
            </w:pPr>
          </w:p>
          <w:p w14:paraId="4369BAC1" w14:textId="77777777" w:rsidR="00627E88" w:rsidRDefault="00627E88" w:rsidP="00627E88">
            <w:pPr>
              <w:spacing w:before="25" w:after="0"/>
              <w:jc w:val="center"/>
              <w:rPr>
                <w:sz w:val="20"/>
                <w:szCs w:val="20"/>
              </w:rPr>
            </w:pPr>
          </w:p>
          <w:p w14:paraId="2136AA7B" w14:textId="119CFFD4" w:rsidR="00627E88" w:rsidRDefault="00627E88" w:rsidP="00627E88">
            <w:pPr>
              <w:spacing w:before="25" w:after="0"/>
              <w:jc w:val="center"/>
              <w:rPr>
                <w:sz w:val="20"/>
                <w:szCs w:val="20"/>
              </w:rPr>
            </w:pPr>
          </w:p>
        </w:tc>
      </w:tr>
      <w:tr w:rsidR="00627E88" w14:paraId="5919CB36" w14:textId="77777777" w:rsidTr="00627E88">
        <w:trPr>
          <w:trHeight w:val="45"/>
          <w:tblCellSpacing w:w="0" w:type="auto"/>
        </w:trPr>
        <w:tc>
          <w:tcPr>
            <w:tcW w:w="850" w:type="dxa"/>
            <w:tcBorders>
              <w:bottom w:val="single" w:sz="8" w:space="0" w:color="000000"/>
              <w:right w:val="single" w:sz="8" w:space="0" w:color="000000"/>
            </w:tcBorders>
          </w:tcPr>
          <w:p w14:paraId="219DD433" w14:textId="7737B6E7" w:rsidR="00627E88" w:rsidRDefault="00627E88" w:rsidP="00627E88">
            <w:pPr>
              <w:spacing w:before="25" w:after="0"/>
              <w:jc w:val="center"/>
              <w:rPr>
                <w:color w:val="000000"/>
                <w:sz w:val="20"/>
                <w:szCs w:val="20"/>
              </w:rPr>
            </w:pPr>
            <w:r>
              <w:rPr>
                <w:color w:val="000000"/>
                <w:sz w:val="20"/>
                <w:szCs w:val="20"/>
              </w:rPr>
              <w:t>1</w:t>
            </w:r>
          </w:p>
        </w:tc>
        <w:tc>
          <w:tcPr>
            <w:tcW w:w="905" w:type="dxa"/>
            <w:tcBorders>
              <w:bottom w:val="single" w:sz="8" w:space="0" w:color="000000"/>
              <w:right w:val="single" w:sz="8" w:space="0" w:color="000000"/>
            </w:tcBorders>
          </w:tcPr>
          <w:p w14:paraId="4FE5565A" w14:textId="79817A23" w:rsidR="00627E88" w:rsidRDefault="00627E88" w:rsidP="00627E88">
            <w:pPr>
              <w:spacing w:before="25" w:after="0"/>
              <w:jc w:val="center"/>
              <w:rPr>
                <w:color w:val="000000"/>
                <w:sz w:val="20"/>
                <w:szCs w:val="20"/>
              </w:rPr>
            </w:pPr>
            <w:r>
              <w:rPr>
                <w:sz w:val="20"/>
                <w:szCs w:val="20"/>
              </w:rPr>
              <w:t>Contract nr ....</w:t>
            </w:r>
          </w:p>
        </w:tc>
        <w:tc>
          <w:tcPr>
            <w:tcW w:w="1223" w:type="dxa"/>
            <w:tcBorders>
              <w:bottom w:val="single" w:sz="8" w:space="0" w:color="000000"/>
              <w:right w:val="single" w:sz="8" w:space="0" w:color="000000"/>
            </w:tcBorders>
            <w:tcMar>
              <w:top w:w="15" w:type="dxa"/>
              <w:left w:w="15" w:type="dxa"/>
              <w:bottom w:w="15" w:type="dxa"/>
              <w:right w:w="15" w:type="dxa"/>
            </w:tcMar>
            <w:vAlign w:val="center"/>
          </w:tcPr>
          <w:p w14:paraId="7FD96D23" w14:textId="32F00FCF" w:rsidR="00627E88" w:rsidRDefault="00627E88" w:rsidP="00627E88">
            <w:pPr>
              <w:spacing w:before="25" w:after="0"/>
              <w:jc w:val="center"/>
              <w:rPr>
                <w:sz w:val="20"/>
                <w:szCs w:val="20"/>
              </w:rPr>
            </w:pPr>
          </w:p>
        </w:tc>
        <w:tc>
          <w:tcPr>
            <w:tcW w:w="1284" w:type="dxa"/>
            <w:tcBorders>
              <w:bottom w:val="single" w:sz="8" w:space="0" w:color="000000"/>
              <w:right w:val="single" w:sz="8" w:space="0" w:color="000000"/>
            </w:tcBorders>
            <w:tcMar>
              <w:top w:w="15" w:type="dxa"/>
              <w:left w:w="15" w:type="dxa"/>
              <w:bottom w:w="15" w:type="dxa"/>
              <w:right w:w="15" w:type="dxa"/>
            </w:tcMar>
            <w:vAlign w:val="center"/>
          </w:tcPr>
          <w:p w14:paraId="533CCAE1" w14:textId="729756F6" w:rsidR="00627E88" w:rsidRDefault="00627E88" w:rsidP="00627E88">
            <w:pPr>
              <w:spacing w:before="25" w:after="0"/>
              <w:jc w:val="center"/>
              <w:rPr>
                <w:sz w:val="20"/>
                <w:szCs w:val="20"/>
              </w:rPr>
            </w:pPr>
          </w:p>
        </w:tc>
        <w:tc>
          <w:tcPr>
            <w:tcW w:w="1284" w:type="dxa"/>
            <w:tcBorders>
              <w:bottom w:val="single" w:sz="8" w:space="0" w:color="000000"/>
              <w:right w:val="single" w:sz="8" w:space="0" w:color="000000"/>
            </w:tcBorders>
            <w:tcMar>
              <w:top w:w="15" w:type="dxa"/>
              <w:left w:w="15" w:type="dxa"/>
              <w:bottom w:w="15" w:type="dxa"/>
              <w:right w:w="15" w:type="dxa"/>
            </w:tcMar>
            <w:vAlign w:val="center"/>
          </w:tcPr>
          <w:p w14:paraId="5E3FFA9E" w14:textId="16D132D2" w:rsidR="00627E88" w:rsidRDefault="00627E88" w:rsidP="00627E88">
            <w:pPr>
              <w:spacing w:before="25" w:after="0"/>
              <w:jc w:val="center"/>
              <w:rPr>
                <w:sz w:val="20"/>
                <w:szCs w:val="20"/>
              </w:rPr>
            </w:pPr>
          </w:p>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577E7A48" w14:textId="60ED9DF2" w:rsidR="00627E88" w:rsidRDefault="00627E88" w:rsidP="00627E88">
            <w:pPr>
              <w:spacing w:before="25" w:after="0"/>
              <w:jc w:val="center"/>
              <w:rPr>
                <w:sz w:val="20"/>
                <w:szCs w:val="20"/>
              </w:rPr>
            </w:pPr>
          </w:p>
        </w:tc>
      </w:tr>
      <w:tr w:rsidR="00627E88" w14:paraId="4611E131" w14:textId="77777777" w:rsidTr="00627E88">
        <w:trPr>
          <w:trHeight w:val="45"/>
          <w:tblCellSpacing w:w="0" w:type="auto"/>
        </w:trPr>
        <w:tc>
          <w:tcPr>
            <w:tcW w:w="850" w:type="dxa"/>
            <w:tcBorders>
              <w:bottom w:val="single" w:sz="8" w:space="0" w:color="000000"/>
              <w:right w:val="single" w:sz="8" w:space="0" w:color="000000"/>
            </w:tcBorders>
          </w:tcPr>
          <w:p w14:paraId="4A440403" w14:textId="7FDA8E59" w:rsidR="00627E88" w:rsidRDefault="00627E88" w:rsidP="00627E88">
            <w:pPr>
              <w:spacing w:before="25" w:after="0"/>
              <w:jc w:val="center"/>
              <w:rPr>
                <w:color w:val="000000"/>
                <w:sz w:val="20"/>
                <w:szCs w:val="20"/>
              </w:rPr>
            </w:pPr>
            <w:r>
              <w:rPr>
                <w:sz w:val="20"/>
                <w:szCs w:val="20"/>
              </w:rPr>
              <w:t>2</w:t>
            </w:r>
          </w:p>
        </w:tc>
        <w:tc>
          <w:tcPr>
            <w:tcW w:w="905" w:type="dxa"/>
            <w:tcBorders>
              <w:bottom w:val="single" w:sz="8" w:space="0" w:color="000000"/>
              <w:right w:val="single" w:sz="8" w:space="0" w:color="000000"/>
            </w:tcBorders>
          </w:tcPr>
          <w:p w14:paraId="2E5ABCF6" w14:textId="7E93D7A0" w:rsidR="00627E88" w:rsidRDefault="00627E88" w:rsidP="00627E88">
            <w:pPr>
              <w:spacing w:before="25" w:after="0"/>
              <w:jc w:val="center"/>
              <w:rPr>
                <w:sz w:val="20"/>
                <w:szCs w:val="20"/>
              </w:rPr>
            </w:pPr>
            <w:r>
              <w:rPr>
                <w:sz w:val="20"/>
                <w:szCs w:val="20"/>
              </w:rPr>
              <w:t>Contract nr ....</w:t>
            </w:r>
          </w:p>
        </w:tc>
        <w:tc>
          <w:tcPr>
            <w:tcW w:w="1223" w:type="dxa"/>
            <w:tcBorders>
              <w:bottom w:val="single" w:sz="8" w:space="0" w:color="000000"/>
              <w:right w:val="single" w:sz="8" w:space="0" w:color="000000"/>
            </w:tcBorders>
            <w:tcMar>
              <w:top w:w="15" w:type="dxa"/>
              <w:left w:w="15" w:type="dxa"/>
              <w:bottom w:w="15" w:type="dxa"/>
              <w:right w:w="15" w:type="dxa"/>
            </w:tcMar>
            <w:vAlign w:val="center"/>
          </w:tcPr>
          <w:p w14:paraId="7E83D188" w14:textId="77777777" w:rsidR="00627E88" w:rsidRDefault="00627E88" w:rsidP="00627E88">
            <w:pPr>
              <w:spacing w:before="25" w:after="0"/>
              <w:jc w:val="center"/>
              <w:rPr>
                <w:sz w:val="20"/>
                <w:szCs w:val="20"/>
              </w:rPr>
            </w:pPr>
          </w:p>
        </w:tc>
        <w:tc>
          <w:tcPr>
            <w:tcW w:w="1284" w:type="dxa"/>
            <w:tcBorders>
              <w:bottom w:val="single" w:sz="8" w:space="0" w:color="000000"/>
              <w:right w:val="single" w:sz="8" w:space="0" w:color="000000"/>
            </w:tcBorders>
            <w:tcMar>
              <w:top w:w="15" w:type="dxa"/>
              <w:left w:w="15" w:type="dxa"/>
              <w:bottom w:w="15" w:type="dxa"/>
              <w:right w:w="15" w:type="dxa"/>
            </w:tcMar>
            <w:vAlign w:val="center"/>
          </w:tcPr>
          <w:p w14:paraId="220A5581" w14:textId="77777777" w:rsidR="00627E88" w:rsidRDefault="00627E88" w:rsidP="00627E88">
            <w:pPr>
              <w:spacing w:before="25" w:after="0"/>
              <w:jc w:val="center"/>
              <w:rPr>
                <w:sz w:val="20"/>
                <w:szCs w:val="20"/>
              </w:rPr>
            </w:pPr>
          </w:p>
        </w:tc>
        <w:tc>
          <w:tcPr>
            <w:tcW w:w="1284" w:type="dxa"/>
            <w:tcBorders>
              <w:bottom w:val="single" w:sz="8" w:space="0" w:color="000000"/>
              <w:right w:val="single" w:sz="8" w:space="0" w:color="000000"/>
            </w:tcBorders>
            <w:tcMar>
              <w:top w:w="15" w:type="dxa"/>
              <w:left w:w="15" w:type="dxa"/>
              <w:bottom w:w="15" w:type="dxa"/>
              <w:right w:w="15" w:type="dxa"/>
            </w:tcMar>
            <w:vAlign w:val="center"/>
          </w:tcPr>
          <w:p w14:paraId="017EFC86" w14:textId="77777777" w:rsidR="00627E88" w:rsidRDefault="00627E88" w:rsidP="00627E88">
            <w:pPr>
              <w:spacing w:before="25" w:after="0"/>
              <w:jc w:val="center"/>
              <w:rPr>
                <w:sz w:val="20"/>
                <w:szCs w:val="20"/>
              </w:rPr>
            </w:pPr>
          </w:p>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7FAA5F2B" w14:textId="77777777" w:rsidR="00627E88" w:rsidRDefault="00627E88" w:rsidP="00627E88">
            <w:pPr>
              <w:spacing w:before="25" w:after="0"/>
              <w:jc w:val="center"/>
              <w:rPr>
                <w:sz w:val="20"/>
                <w:szCs w:val="20"/>
              </w:rPr>
            </w:pPr>
          </w:p>
        </w:tc>
      </w:tr>
      <w:tr w:rsidR="00627E88" w14:paraId="73E5A4F3" w14:textId="77777777" w:rsidTr="00627E88">
        <w:trPr>
          <w:trHeight w:val="45"/>
          <w:tblCellSpacing w:w="0" w:type="auto"/>
        </w:trPr>
        <w:tc>
          <w:tcPr>
            <w:tcW w:w="850" w:type="dxa"/>
            <w:tcBorders>
              <w:bottom w:val="single" w:sz="8" w:space="0" w:color="000000"/>
              <w:right w:val="single" w:sz="8" w:space="0" w:color="000000"/>
            </w:tcBorders>
          </w:tcPr>
          <w:p w14:paraId="10E43684" w14:textId="57F9F124" w:rsidR="00627E88" w:rsidRDefault="00627E88" w:rsidP="00627E88">
            <w:pPr>
              <w:jc w:val="center"/>
              <w:rPr>
                <w:sz w:val="20"/>
                <w:szCs w:val="20"/>
              </w:rPr>
            </w:pPr>
            <w:r>
              <w:rPr>
                <w:sz w:val="20"/>
                <w:szCs w:val="20"/>
              </w:rPr>
              <w:t>(...)</w:t>
            </w:r>
          </w:p>
        </w:tc>
        <w:tc>
          <w:tcPr>
            <w:tcW w:w="905" w:type="dxa"/>
            <w:tcBorders>
              <w:bottom w:val="single" w:sz="8" w:space="0" w:color="000000"/>
              <w:right w:val="single" w:sz="8" w:space="0" w:color="000000"/>
            </w:tcBorders>
          </w:tcPr>
          <w:p w14:paraId="108C8E63" w14:textId="4ECC3AE2" w:rsidR="00627E88" w:rsidRDefault="00627E88" w:rsidP="00627E88">
            <w:pPr>
              <w:jc w:val="center"/>
              <w:rPr>
                <w:sz w:val="20"/>
                <w:szCs w:val="20"/>
              </w:rPr>
            </w:pPr>
          </w:p>
        </w:tc>
        <w:tc>
          <w:tcPr>
            <w:tcW w:w="1223" w:type="dxa"/>
            <w:tcBorders>
              <w:bottom w:val="single" w:sz="8" w:space="0" w:color="000000"/>
              <w:right w:val="single" w:sz="8" w:space="0" w:color="000000"/>
            </w:tcBorders>
            <w:tcMar>
              <w:top w:w="15" w:type="dxa"/>
              <w:left w:w="15" w:type="dxa"/>
              <w:bottom w:w="15" w:type="dxa"/>
              <w:right w:w="15" w:type="dxa"/>
            </w:tcMar>
          </w:tcPr>
          <w:p w14:paraId="037CA039" w14:textId="77777777" w:rsidR="00627E88" w:rsidRDefault="00627E88" w:rsidP="00627E88">
            <w:pPr>
              <w:jc w:val="center"/>
              <w:rPr>
                <w:sz w:val="20"/>
                <w:szCs w:val="20"/>
              </w:rPr>
            </w:pPr>
          </w:p>
        </w:tc>
        <w:tc>
          <w:tcPr>
            <w:tcW w:w="1284" w:type="dxa"/>
            <w:tcBorders>
              <w:bottom w:val="single" w:sz="8" w:space="0" w:color="000000"/>
              <w:right w:val="single" w:sz="8" w:space="0" w:color="000000"/>
            </w:tcBorders>
            <w:tcMar>
              <w:top w:w="15" w:type="dxa"/>
              <w:left w:w="15" w:type="dxa"/>
              <w:bottom w:w="15" w:type="dxa"/>
              <w:right w:w="15" w:type="dxa"/>
            </w:tcMar>
          </w:tcPr>
          <w:p w14:paraId="5F1B5351" w14:textId="77777777" w:rsidR="00627E88" w:rsidRDefault="00627E88" w:rsidP="00627E88">
            <w:pPr>
              <w:jc w:val="center"/>
              <w:rPr>
                <w:sz w:val="20"/>
                <w:szCs w:val="20"/>
              </w:rPr>
            </w:pPr>
          </w:p>
        </w:tc>
        <w:tc>
          <w:tcPr>
            <w:tcW w:w="1284" w:type="dxa"/>
            <w:tcBorders>
              <w:bottom w:val="single" w:sz="8" w:space="0" w:color="000000"/>
              <w:right w:val="single" w:sz="8" w:space="0" w:color="000000"/>
            </w:tcBorders>
            <w:tcMar>
              <w:top w:w="15" w:type="dxa"/>
              <w:left w:w="15" w:type="dxa"/>
              <w:bottom w:w="15" w:type="dxa"/>
              <w:right w:w="15" w:type="dxa"/>
            </w:tcMar>
          </w:tcPr>
          <w:p w14:paraId="36583580" w14:textId="77777777" w:rsidR="00627E88" w:rsidRDefault="00627E88" w:rsidP="00627E88">
            <w:pPr>
              <w:jc w:val="center"/>
              <w:rPr>
                <w:sz w:val="20"/>
                <w:szCs w:val="20"/>
              </w:rPr>
            </w:pPr>
          </w:p>
        </w:tc>
        <w:tc>
          <w:tcPr>
            <w:tcW w:w="1016" w:type="dxa"/>
            <w:tcBorders>
              <w:bottom w:val="single" w:sz="8" w:space="0" w:color="000000"/>
              <w:right w:val="single" w:sz="8" w:space="0" w:color="000000"/>
            </w:tcBorders>
            <w:tcMar>
              <w:top w:w="15" w:type="dxa"/>
              <w:left w:w="15" w:type="dxa"/>
              <w:bottom w:w="15" w:type="dxa"/>
              <w:right w:w="15" w:type="dxa"/>
            </w:tcMar>
          </w:tcPr>
          <w:p w14:paraId="710938A1" w14:textId="77777777" w:rsidR="00627E88" w:rsidRDefault="00627E88" w:rsidP="00627E88">
            <w:pPr>
              <w:jc w:val="center"/>
              <w:rPr>
                <w:sz w:val="20"/>
                <w:szCs w:val="20"/>
              </w:rPr>
            </w:pPr>
          </w:p>
        </w:tc>
      </w:tr>
    </w:tbl>
    <w:p w14:paraId="4BF5FE54" w14:textId="77777777" w:rsidR="0096617F" w:rsidRPr="00627E88" w:rsidRDefault="00CA15C4">
      <w:pPr>
        <w:spacing w:before="26" w:after="240"/>
        <w:jc w:val="both"/>
        <w:rPr>
          <w:i/>
          <w:iCs/>
          <w:sz w:val="22"/>
        </w:rPr>
      </w:pPr>
      <w:r>
        <w:rPr>
          <w:i/>
          <w:iCs/>
          <w:color w:val="000000"/>
        </w:rPr>
        <w:t>*</w:t>
      </w:r>
      <w:r w:rsidRPr="00627E88">
        <w:rPr>
          <w:i/>
          <w:iCs/>
          <w:color w:val="000000"/>
          <w:sz w:val="22"/>
        </w:rPr>
        <w:t>Se va completa de personalul AFM.</w:t>
      </w:r>
    </w:p>
    <w:p w14:paraId="372AC6B1" w14:textId="77777777" w:rsidR="0096617F" w:rsidRDefault="00CA15C4">
      <w:pPr>
        <w:spacing w:before="26" w:after="0"/>
        <w:jc w:val="both"/>
      </w:pPr>
      <w:r>
        <w:rPr>
          <w:color w:val="000000"/>
        </w:rPr>
        <w:t>Subsemnatul, ..............................................., declar pe propria răspundere următoarele:</w:t>
      </w:r>
    </w:p>
    <w:p w14:paraId="7F153689" w14:textId="675F7E68" w:rsidR="0096617F" w:rsidRDefault="00CA15C4">
      <w:pPr>
        <w:pStyle w:val="ListParagraph"/>
        <w:numPr>
          <w:ilvl w:val="0"/>
          <w:numId w:val="8"/>
        </w:numPr>
        <w:spacing w:after="0"/>
        <w:jc w:val="both"/>
      </w:pPr>
      <w:bookmarkStart w:id="138" w:name="_Hlk137040114"/>
      <w:r w:rsidRPr="006C1E19">
        <w:rPr>
          <w:color w:val="000000"/>
        </w:rPr>
        <w:t xml:space="preserve">am respectat prevederile Legii nr. </w:t>
      </w:r>
      <w:r w:rsidRPr="006C1E19">
        <w:rPr>
          <w:color w:val="1B1B1B"/>
        </w:rPr>
        <w:t>98/2016</w:t>
      </w:r>
      <w:r w:rsidRPr="006C1E19">
        <w:rPr>
          <w:color w:val="000000"/>
        </w:rPr>
        <w:t xml:space="preserve"> privind achiziţiile publice, cu modificările şi completările ulterioare, pentru contractele încheiate în cadrul proiectului;</w:t>
      </w:r>
    </w:p>
    <w:p w14:paraId="6BDA157C" w14:textId="5B4BAB67" w:rsidR="0096617F" w:rsidRDefault="00CA15C4">
      <w:pPr>
        <w:pStyle w:val="ListParagraph"/>
        <w:numPr>
          <w:ilvl w:val="0"/>
          <w:numId w:val="8"/>
        </w:numPr>
        <w:spacing w:after="0"/>
        <w:jc w:val="both"/>
      </w:pPr>
      <w:r w:rsidRPr="006C1E19">
        <w:rPr>
          <w:color w:val="000000"/>
        </w:rPr>
        <w:t>nu am obţinut şi nu sunt pe cale să obţin finanţare prin proiecte ori programe finanţate</w:t>
      </w:r>
      <w:r w:rsidRPr="006C1E19">
        <w:rPr>
          <w:color w:val="000000"/>
        </w:rPr>
        <w:t xml:space="preserve"> din alte fonduri publice, inclusiv fonduri comunitare, pentru cheltuielile solicitate prin prezenta cerere;</w:t>
      </w:r>
    </w:p>
    <w:p w14:paraId="28772FA8" w14:textId="4AF1FA15" w:rsidR="0096617F" w:rsidRDefault="00CA15C4">
      <w:pPr>
        <w:pStyle w:val="ListParagraph"/>
        <w:numPr>
          <w:ilvl w:val="0"/>
          <w:numId w:val="8"/>
        </w:numPr>
        <w:spacing w:after="0"/>
        <w:jc w:val="both"/>
      </w:pPr>
      <w:r w:rsidRPr="006C1E19">
        <w:rPr>
          <w:color w:val="000000"/>
        </w:rPr>
        <w:t>sunt de acord cu privire la prelucrarea de către AFM a tuturor datelor şi informaţiilor furnizate, precum şi cu privire la transmiterea acestora că</w:t>
      </w:r>
      <w:r w:rsidRPr="006C1E19">
        <w:rPr>
          <w:color w:val="000000"/>
        </w:rPr>
        <w:t>tre terţe instituţii sau persoane juridice în vederea verificării îndeplinirii tuturor obligaţiilor şi clauzelor prevăzute în ghidul de finanţare sau în scopul elaborării de situaţii şi statistici;</w:t>
      </w:r>
    </w:p>
    <w:p w14:paraId="7F6C1260" w14:textId="55EA081D" w:rsidR="0096617F" w:rsidRDefault="00CA15C4">
      <w:pPr>
        <w:pStyle w:val="ListParagraph"/>
        <w:numPr>
          <w:ilvl w:val="0"/>
          <w:numId w:val="8"/>
        </w:numPr>
        <w:spacing w:after="0"/>
        <w:jc w:val="both"/>
      </w:pPr>
      <w:r w:rsidRPr="006C1E19">
        <w:rPr>
          <w:color w:val="000000"/>
        </w:rPr>
        <w:t xml:space="preserve">am luat cunoştinţă de prevederile Legii nr. </w:t>
      </w:r>
      <w:r w:rsidRPr="006C1E19">
        <w:rPr>
          <w:color w:val="1B1B1B"/>
        </w:rPr>
        <w:t>286/2009</w:t>
      </w:r>
      <w:r w:rsidRPr="006C1E19">
        <w:rPr>
          <w:color w:val="000000"/>
        </w:rPr>
        <w:t xml:space="preserve"> privi</w:t>
      </w:r>
      <w:r w:rsidRPr="006C1E19">
        <w:rPr>
          <w:color w:val="000000"/>
        </w:rPr>
        <w:t xml:space="preserve">nd Codul penal, cu modificările şi completările ulterioare, privind falsul în declaraţii, şi garantez că documentele depuse în vederea decontării respectă cerinţele ghidului de finanţare a </w:t>
      </w:r>
      <w:r w:rsidR="00713E3C" w:rsidRPr="006C1E19">
        <w:rPr>
          <w:color w:val="000000"/>
        </w:rPr>
        <w:t>p</w:t>
      </w:r>
      <w:r w:rsidRPr="006C1E19">
        <w:rPr>
          <w:color w:val="000000"/>
        </w:rPr>
        <w:t>rogramului;</w:t>
      </w:r>
    </w:p>
    <w:p w14:paraId="7009DE9D" w14:textId="29E89C9D" w:rsidR="0096617F" w:rsidRDefault="00CA15C4">
      <w:pPr>
        <w:pStyle w:val="ListParagraph"/>
        <w:numPr>
          <w:ilvl w:val="0"/>
          <w:numId w:val="8"/>
        </w:numPr>
        <w:spacing w:after="0"/>
        <w:jc w:val="both"/>
        <w:rPr>
          <w:color w:val="000000"/>
        </w:rPr>
      </w:pPr>
      <w:r w:rsidRPr="006C1E19">
        <w:rPr>
          <w:color w:val="000000"/>
        </w:rPr>
        <w:t xml:space="preserve">nu mă aflu sub incidenţa prevederilor art. 10 din Hotărârea Guvernului nr. </w:t>
      </w:r>
      <w:r w:rsidRPr="006C1E19">
        <w:rPr>
          <w:color w:val="1B1B1B"/>
        </w:rPr>
        <w:t>264/2003</w:t>
      </w:r>
      <w:r w:rsidRPr="006C1E19">
        <w:rPr>
          <w:color w:val="000000"/>
        </w:rPr>
        <w:t xml:space="preserve"> privind stabilirea acţiunilor şi categoriilor de cheltuieli, criteriilor, procedurilor şi limitelor pentru efectuarea de plăţi în avans din fonduri publice, republicată, cu</w:t>
      </w:r>
      <w:r w:rsidRPr="006C1E19">
        <w:rPr>
          <w:color w:val="000000"/>
        </w:rPr>
        <w:t xml:space="preserve"> modificările şi completările ulterioare</w:t>
      </w:r>
      <w:r w:rsidR="00CE3ECB">
        <w:rPr>
          <w:color w:val="000000"/>
        </w:rPr>
        <w:t>;</w:t>
      </w:r>
    </w:p>
    <w:p w14:paraId="3084B1E5" w14:textId="77777777" w:rsidR="00281417" w:rsidRDefault="00CE3ECB">
      <w:pPr>
        <w:pStyle w:val="ListParagraph"/>
        <w:numPr>
          <w:ilvl w:val="0"/>
          <w:numId w:val="8"/>
        </w:numPr>
        <w:spacing w:after="0"/>
        <w:jc w:val="both"/>
        <w:rPr>
          <w:color w:val="000000"/>
        </w:rPr>
      </w:pPr>
      <w:r w:rsidRPr="00CE3ECB">
        <w:rPr>
          <w:color w:val="000000"/>
        </w:rPr>
        <w:t>nu sponsorizez/finanţez activităţi cu impact negativ asupra mediului pe perioada de valabilitate a contractului</w:t>
      </w:r>
      <w:r w:rsidR="00281417">
        <w:rPr>
          <w:color w:val="000000"/>
        </w:rPr>
        <w:t>;</w:t>
      </w:r>
    </w:p>
    <w:p w14:paraId="7E8E1A7F" w14:textId="5EF1A5D9" w:rsidR="00281417" w:rsidRPr="00281417" w:rsidRDefault="00281417">
      <w:pPr>
        <w:pStyle w:val="ListParagraph"/>
        <w:numPr>
          <w:ilvl w:val="0"/>
          <w:numId w:val="8"/>
        </w:numPr>
        <w:spacing w:after="0"/>
        <w:jc w:val="both"/>
        <w:rPr>
          <w:color w:val="000000"/>
        </w:rPr>
      </w:pPr>
      <w:r>
        <w:rPr>
          <w:color w:val="000000"/>
        </w:rPr>
        <w:t>voi</w:t>
      </w:r>
      <w:r w:rsidRPr="00281417">
        <w:rPr>
          <w:color w:val="000000"/>
        </w:rPr>
        <w:t xml:space="preserve"> asigur</w:t>
      </w:r>
      <w:r>
        <w:rPr>
          <w:color w:val="000000"/>
        </w:rPr>
        <w:t>a</w:t>
      </w:r>
      <w:r w:rsidRPr="00281417">
        <w:rPr>
          <w:color w:val="000000"/>
        </w:rPr>
        <w:t xml:space="preserve"> înregistrarea în evidenţa contabilă a tuturor documentelor privind operaţiunile aferente prezentului contract, precum şi arhivarea acestora, conform reglementărilor contabile în vigoare;</w:t>
      </w:r>
    </w:p>
    <w:p w14:paraId="2C9B7073" w14:textId="7F92F542" w:rsidR="00281417" w:rsidRPr="00281417" w:rsidRDefault="00281417">
      <w:pPr>
        <w:pStyle w:val="ListParagraph"/>
        <w:numPr>
          <w:ilvl w:val="0"/>
          <w:numId w:val="8"/>
        </w:numPr>
        <w:spacing w:after="0"/>
        <w:jc w:val="both"/>
        <w:rPr>
          <w:color w:val="000000"/>
        </w:rPr>
      </w:pPr>
      <w:r>
        <w:rPr>
          <w:color w:val="000000"/>
        </w:rPr>
        <w:t>voi</w:t>
      </w:r>
      <w:r w:rsidRPr="00281417">
        <w:rPr>
          <w:color w:val="000000"/>
        </w:rPr>
        <w:t xml:space="preserve"> asigur</w:t>
      </w:r>
      <w:r>
        <w:rPr>
          <w:color w:val="000000"/>
        </w:rPr>
        <w:t>a</w:t>
      </w:r>
      <w:r w:rsidRPr="00281417">
        <w:rPr>
          <w:color w:val="000000"/>
        </w:rPr>
        <w:t xml:space="preserve"> din surse financiare proprii realizarea proiectului, pentru cheltuielile proiectului care nu sunt acoperite prin finanțarea acordată ori pentru cheltuielile declarate neeligibile;</w:t>
      </w:r>
    </w:p>
    <w:p w14:paraId="5F9FB6A8" w14:textId="051DAD46" w:rsidR="00CE3ECB" w:rsidRPr="00281417" w:rsidRDefault="00281417">
      <w:pPr>
        <w:pStyle w:val="ListParagraph"/>
        <w:numPr>
          <w:ilvl w:val="0"/>
          <w:numId w:val="8"/>
        </w:numPr>
        <w:spacing w:after="0"/>
        <w:jc w:val="both"/>
        <w:rPr>
          <w:color w:val="000000"/>
        </w:rPr>
      </w:pPr>
      <w:r w:rsidRPr="00281417">
        <w:rPr>
          <w:color w:val="000000"/>
        </w:rPr>
        <w:t>voi informa vizual publicul privind finanţarea proiectului din Fondul pentru mediu, prin instalarea în zona de implementare a proiectului, într-un loc vizibil, un panou de informare, pe toată perioada de valabilitate a contractului de finanțare</w:t>
      </w:r>
      <w:r w:rsidR="00CE3ECB" w:rsidRPr="00281417">
        <w:rPr>
          <w:color w:val="000000"/>
        </w:rPr>
        <w:t>.</w:t>
      </w:r>
    </w:p>
    <w:bookmarkEnd w:id="138"/>
    <w:p w14:paraId="5DBE8D1B" w14:textId="5A307FB9" w:rsidR="006835BD" w:rsidRDefault="006835BD" w:rsidP="00355449">
      <w:pPr>
        <w:spacing w:after="0"/>
        <w:rPr>
          <w:color w:val="000000"/>
        </w:rPr>
      </w:pPr>
      <w:r>
        <w:rPr>
          <w:color w:val="000000"/>
        </w:rPr>
        <w:t>Documentele justificative atașate prezentei sunt următoarele:</w:t>
      </w:r>
    </w:p>
    <w:p w14:paraId="08EE303D" w14:textId="24415919" w:rsidR="00CE3ECB" w:rsidRPr="00CE3ECB" w:rsidRDefault="00CE3ECB" w:rsidP="00CE3ECB">
      <w:pPr>
        <w:spacing w:after="0"/>
        <w:jc w:val="both"/>
        <w:rPr>
          <w:color w:val="000000"/>
        </w:rPr>
      </w:pPr>
      <w:r w:rsidRPr="00CE3ECB">
        <w:rPr>
          <w:color w:val="000000"/>
        </w:rPr>
        <w:t>a)  contracte ferme încheiate în condițiile legii;</w:t>
      </w:r>
    </w:p>
    <w:p w14:paraId="34BD37C1" w14:textId="77777777" w:rsidR="00CE3ECB" w:rsidRDefault="00CE3ECB" w:rsidP="00CE3ECB">
      <w:pPr>
        <w:spacing w:after="0"/>
        <w:jc w:val="both"/>
        <w:rPr>
          <w:color w:val="000000"/>
        </w:rPr>
      </w:pPr>
      <w:r w:rsidRPr="00CE3ECB">
        <w:rPr>
          <w:color w:val="000000"/>
        </w:rPr>
        <w:t>b) dovada plăţii valorii finanţate de AFM la plata anterioară, dacă este cazul.</w:t>
      </w:r>
    </w:p>
    <w:p w14:paraId="45AE230C" w14:textId="77777777" w:rsidR="0096617F" w:rsidRDefault="0096617F">
      <w:pPr>
        <w:spacing w:after="0"/>
        <w:jc w:val="both"/>
      </w:pPr>
    </w:p>
    <w:p w14:paraId="4483607F" w14:textId="77777777" w:rsidR="0096617F" w:rsidRDefault="00CA15C4">
      <w:pPr>
        <w:spacing w:after="0"/>
        <w:jc w:val="both"/>
        <w:rPr>
          <w:b/>
          <w:bCs/>
        </w:rPr>
      </w:pPr>
      <w:r>
        <w:rPr>
          <w:b/>
          <w:bCs/>
          <w:color w:val="000000"/>
        </w:rPr>
        <w:t>Beneficiar</w:t>
      </w:r>
    </w:p>
    <w:p w14:paraId="7F19B981" w14:textId="77777777" w:rsidR="0096617F" w:rsidRDefault="00CA15C4">
      <w:pPr>
        <w:spacing w:after="0"/>
        <w:jc w:val="both"/>
      </w:pPr>
      <w:r>
        <w:rPr>
          <w:color w:val="000000"/>
        </w:rPr>
        <w:lastRenderedPageBreak/>
        <w:t>Reprezentant legal: .........................................</w:t>
      </w:r>
    </w:p>
    <w:p w14:paraId="18EE941C" w14:textId="77777777" w:rsidR="0096617F" w:rsidRDefault="00CA15C4">
      <w:pPr>
        <w:spacing w:after="0"/>
        <w:jc w:val="both"/>
      </w:pPr>
      <w:r>
        <w:rPr>
          <w:color w:val="000000"/>
        </w:rPr>
        <w:t>Numele şi prenumele ......................................</w:t>
      </w:r>
    </w:p>
    <w:p w14:paraId="13B4AE99" w14:textId="77777777" w:rsidR="0096617F" w:rsidRDefault="00CA15C4">
      <w:pPr>
        <w:spacing w:after="0"/>
        <w:jc w:val="both"/>
      </w:pPr>
      <w:r>
        <w:rPr>
          <w:color w:val="000000"/>
        </w:rPr>
        <w:t>Funcţia .....................................</w:t>
      </w:r>
    </w:p>
    <w:p w14:paraId="159ACE72" w14:textId="77777777" w:rsidR="0096617F" w:rsidRDefault="00CA15C4">
      <w:pPr>
        <w:spacing w:after="0"/>
        <w:jc w:val="both"/>
      </w:pPr>
      <w:r>
        <w:rPr>
          <w:color w:val="000000"/>
        </w:rPr>
        <w:t>Semnătura ................</w:t>
      </w:r>
      <w:r>
        <w:rPr>
          <w:color w:val="000000"/>
        </w:rPr>
        <w:t>................</w:t>
      </w:r>
    </w:p>
    <w:p w14:paraId="52BCE939" w14:textId="77777777" w:rsidR="0096617F" w:rsidRDefault="0096617F">
      <w:pPr>
        <w:spacing w:after="0"/>
        <w:jc w:val="both"/>
      </w:pPr>
    </w:p>
    <w:p w14:paraId="344C1FBA" w14:textId="77777777" w:rsidR="0096617F" w:rsidRDefault="00CA15C4">
      <w:pPr>
        <w:spacing w:after="0"/>
        <w:jc w:val="both"/>
        <w:rPr>
          <w:b/>
          <w:bCs/>
        </w:rPr>
      </w:pPr>
      <w:r>
        <w:rPr>
          <w:b/>
          <w:bCs/>
          <w:color w:val="000000"/>
        </w:rPr>
        <w:t>Anexa nr. 3 la contractul de finanţare</w:t>
      </w:r>
    </w:p>
    <w:p w14:paraId="6769EB40" w14:textId="77777777" w:rsidR="0096617F" w:rsidRDefault="0096617F">
      <w:pPr>
        <w:spacing w:after="0"/>
        <w:jc w:val="both"/>
        <w:rPr>
          <w:b/>
          <w:bCs/>
          <w:color w:val="000000"/>
        </w:rPr>
      </w:pPr>
    </w:p>
    <w:p w14:paraId="6572D76E" w14:textId="77777777" w:rsidR="0096617F" w:rsidRDefault="00CA15C4">
      <w:pPr>
        <w:spacing w:after="0"/>
        <w:jc w:val="both"/>
      </w:pPr>
      <w:r>
        <w:rPr>
          <w:color w:val="000000"/>
        </w:rPr>
        <w:t>Nr. de înregistrare la AFM ............................</w:t>
      </w:r>
    </w:p>
    <w:p w14:paraId="01BF875C" w14:textId="77777777" w:rsidR="0096617F" w:rsidRDefault="00CA15C4">
      <w:pPr>
        <w:spacing w:after="0"/>
        <w:jc w:val="both"/>
      </w:pPr>
      <w:r>
        <w:rPr>
          <w:color w:val="000000"/>
        </w:rPr>
        <w:t>Denumirea beneficiarului .....................................</w:t>
      </w:r>
    </w:p>
    <w:p w14:paraId="2BB87338" w14:textId="77777777" w:rsidR="0096617F" w:rsidRDefault="00CA15C4">
      <w:pPr>
        <w:spacing w:after="0"/>
        <w:jc w:val="both"/>
      </w:pPr>
      <w:r>
        <w:rPr>
          <w:color w:val="000000"/>
        </w:rPr>
        <w:t>Sediul .........................................</w:t>
      </w:r>
    </w:p>
    <w:p w14:paraId="5E28F7EC" w14:textId="77777777" w:rsidR="0096617F" w:rsidRDefault="00CA15C4">
      <w:pPr>
        <w:spacing w:after="0"/>
        <w:jc w:val="both"/>
      </w:pPr>
      <w:r>
        <w:rPr>
          <w:color w:val="000000"/>
        </w:rPr>
        <w:t>C.U.I. .......................</w:t>
      </w:r>
      <w:r>
        <w:rPr>
          <w:color w:val="000000"/>
        </w:rPr>
        <w:t>..................</w:t>
      </w:r>
    </w:p>
    <w:p w14:paraId="64BBFBA3" w14:textId="77777777" w:rsidR="0096617F" w:rsidRDefault="00CA15C4">
      <w:pPr>
        <w:spacing w:after="0"/>
        <w:jc w:val="both"/>
      </w:pPr>
      <w:r>
        <w:rPr>
          <w:color w:val="000000"/>
        </w:rPr>
        <w:t>Cont nr. .................... deschis la Trezoreria ...................................</w:t>
      </w:r>
    </w:p>
    <w:p w14:paraId="1AB1936E" w14:textId="77777777" w:rsidR="0096617F" w:rsidRDefault="0096617F">
      <w:pPr>
        <w:spacing w:after="0"/>
        <w:jc w:val="both"/>
        <w:rPr>
          <w:color w:val="000000"/>
        </w:rPr>
      </w:pPr>
    </w:p>
    <w:p w14:paraId="29719610" w14:textId="77777777" w:rsidR="0096617F" w:rsidRDefault="00CA15C4">
      <w:pPr>
        <w:spacing w:after="0"/>
        <w:jc w:val="both"/>
      </w:pPr>
      <w:r>
        <w:rPr>
          <w:color w:val="000000"/>
        </w:rPr>
        <w:t>Către</w:t>
      </w:r>
    </w:p>
    <w:p w14:paraId="0596B903" w14:textId="77777777" w:rsidR="0096617F" w:rsidRDefault="00CA15C4">
      <w:pPr>
        <w:spacing w:after="0"/>
        <w:jc w:val="both"/>
        <w:rPr>
          <w:color w:val="000000"/>
        </w:rPr>
      </w:pPr>
      <w:r>
        <w:rPr>
          <w:color w:val="000000"/>
        </w:rPr>
        <w:t>Administraţia Fondului pentru Mediu</w:t>
      </w:r>
      <w:r>
        <w:rPr>
          <w:color w:val="000000"/>
        </w:rPr>
        <w:tab/>
      </w:r>
      <w:r>
        <w:rPr>
          <w:color w:val="000000"/>
        </w:rPr>
        <w:tab/>
      </w:r>
      <w:r>
        <w:rPr>
          <w:color w:val="000000"/>
        </w:rPr>
        <w:tab/>
        <w:t xml:space="preserve">       </w:t>
      </w:r>
      <w:r>
        <w:rPr>
          <w:color w:val="000000"/>
        </w:rPr>
        <w:tab/>
      </w:r>
      <w:r>
        <w:rPr>
          <w:color w:val="000000"/>
        </w:rPr>
        <w:tab/>
      </w:r>
      <w:r>
        <w:rPr>
          <w:color w:val="000000"/>
        </w:rPr>
        <w:tab/>
        <w:t xml:space="preserve">        Aprobat</w:t>
      </w:r>
    </w:p>
    <w:p w14:paraId="0244495D" w14:textId="77777777" w:rsidR="0096617F" w:rsidRDefault="00CA15C4">
      <w:pPr>
        <w:spacing w:after="0"/>
        <w:ind w:left="4956" w:firstLine="708"/>
        <w:jc w:val="both"/>
        <w:rPr>
          <w:color w:val="000000"/>
        </w:rPr>
      </w:pPr>
      <w:r>
        <w:rPr>
          <w:color w:val="000000"/>
        </w:rPr>
        <w:t xml:space="preserve">  </w:t>
      </w:r>
      <w:r>
        <w:rPr>
          <w:color w:val="000000"/>
        </w:rPr>
        <w:tab/>
      </w:r>
      <w:r>
        <w:rPr>
          <w:color w:val="000000"/>
        </w:rPr>
        <w:tab/>
      </w:r>
      <w:r>
        <w:rPr>
          <w:color w:val="000000"/>
        </w:rPr>
        <w:tab/>
        <w:t xml:space="preserve"> Președinte AFM </w:t>
      </w:r>
    </w:p>
    <w:p w14:paraId="10BF1AC7" w14:textId="77777777" w:rsidR="0096617F" w:rsidRDefault="00CA15C4">
      <w:pPr>
        <w:spacing w:after="0"/>
        <w:ind w:left="4956" w:firstLine="708"/>
        <w:jc w:val="both"/>
      </w:pPr>
      <w:r>
        <w:rPr>
          <w:color w:val="000000"/>
        </w:rPr>
        <w:t xml:space="preserve">                                    .................................</w:t>
      </w:r>
    </w:p>
    <w:p w14:paraId="0E72FB4C" w14:textId="77777777" w:rsidR="0096617F" w:rsidRDefault="0096617F">
      <w:pPr>
        <w:spacing w:after="0"/>
        <w:jc w:val="center"/>
        <w:rPr>
          <w:b/>
          <w:bCs/>
          <w:color w:val="000000"/>
        </w:rPr>
      </w:pPr>
    </w:p>
    <w:p w14:paraId="6C1F4329" w14:textId="77777777" w:rsidR="0096617F" w:rsidRDefault="00CA15C4">
      <w:pPr>
        <w:spacing w:after="0"/>
        <w:jc w:val="center"/>
        <w:rPr>
          <w:b/>
          <w:bCs/>
          <w:color w:val="000000"/>
        </w:rPr>
      </w:pPr>
      <w:r>
        <w:rPr>
          <w:b/>
          <w:bCs/>
          <w:color w:val="000000"/>
        </w:rPr>
        <w:t>NOTĂ DE STINGERE AVANS</w:t>
      </w:r>
    </w:p>
    <w:p w14:paraId="066070B6" w14:textId="77777777" w:rsidR="0096617F" w:rsidRDefault="0096617F">
      <w:pPr>
        <w:spacing w:after="0"/>
        <w:jc w:val="center"/>
        <w:rPr>
          <w:b/>
          <w:bCs/>
        </w:rPr>
      </w:pPr>
    </w:p>
    <w:p w14:paraId="3CD0B07D" w14:textId="549D5141" w:rsidR="0096617F" w:rsidRDefault="00CA15C4">
      <w:pPr>
        <w:spacing w:after="0"/>
        <w:jc w:val="both"/>
      </w:pPr>
      <w:r>
        <w:rPr>
          <w:color w:val="000000"/>
        </w:rPr>
        <w:t>În baza Contractului de finanţare nr. ......... din ....../....../................ şi a cererii de avans depuse în .................... vă transmitem documentele</w:t>
      </w:r>
      <w:r>
        <w:rPr>
          <w:color w:val="000000"/>
        </w:rPr>
        <w:t xml:space="preserve"> justificative pentru suma de .................... lei, reprezentând ......... % din </w:t>
      </w:r>
      <w:r w:rsidR="00713E3C">
        <w:rPr>
          <w:color w:val="000000"/>
        </w:rPr>
        <w:t xml:space="preserve">cuantumul finanțării </w:t>
      </w:r>
      <w:r>
        <w:rPr>
          <w:color w:val="000000"/>
        </w:rPr>
        <w:t>în valoare de ........................... lei. Această sumă a fost utilizată pentru plata cheltuielilor eligibile aferente activităţilor desfăşurate p</w:t>
      </w:r>
      <w:r>
        <w:rPr>
          <w:color w:val="000000"/>
        </w:rPr>
        <w:t>ână la data prezentei note.</w:t>
      </w:r>
    </w:p>
    <w:p w14:paraId="2D0F71FE" w14:textId="77777777" w:rsidR="0096617F" w:rsidRDefault="00CA15C4">
      <w:pPr>
        <w:spacing w:after="0"/>
        <w:jc w:val="both"/>
      </w:pPr>
      <w:r>
        <w:rPr>
          <w:color w:val="000000"/>
        </w:rPr>
        <w:t>În eventualitatea în care se constată că documentele justificative transmise prin prezenta notă nu sunt complete sau conforme, mă oblig să fac demersurile necesare pentru completarea dosarului de stingere a avansului în termen d</w:t>
      </w:r>
      <w:r>
        <w:rPr>
          <w:color w:val="000000"/>
        </w:rPr>
        <w:t>e 7 zile de la notificarea AFM.</w:t>
      </w:r>
    </w:p>
    <w:p w14:paraId="4494FB29" w14:textId="77777777" w:rsidR="0096617F" w:rsidRDefault="00CA15C4">
      <w:pPr>
        <w:spacing w:after="0"/>
        <w:jc w:val="both"/>
        <w:rPr>
          <w:color w:val="000000"/>
        </w:rPr>
      </w:pPr>
      <w:r>
        <w:rPr>
          <w:color w:val="000000"/>
        </w:rPr>
        <w:t>În cazul în care nu transmit AFM întreaga documentaţie justificativă ori AFM constată că nu sunt îndeplinite condiţiile prevăzute în contract pentru acordarea şi stingerea integrală a avansului, mă oblig la restituirea avans</w:t>
      </w:r>
      <w:r>
        <w:rPr>
          <w:color w:val="000000"/>
        </w:rPr>
        <w:t xml:space="preserve">ului acordat, cu dobânzile calculate în temeiul Ordonanţei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w:t>
      </w:r>
    </w:p>
    <w:p w14:paraId="5BB851BD" w14:textId="336E09B6" w:rsidR="0096617F" w:rsidRDefault="00CA15C4">
      <w:pPr>
        <w:spacing w:after="0"/>
        <w:jc w:val="both"/>
        <w:rPr>
          <w:i/>
          <w:iCs/>
          <w:sz w:val="20"/>
          <w:szCs w:val="20"/>
        </w:rPr>
      </w:pPr>
      <w:r>
        <w:rPr>
          <w:color w:val="000000"/>
        </w:rPr>
        <w:t>Situaţia avansului acorda</w:t>
      </w:r>
      <w:r>
        <w:rPr>
          <w:color w:val="000000"/>
        </w:rPr>
        <w:t>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53D2B">
        <w:rPr>
          <w:color w:val="000000"/>
        </w:rPr>
        <w:t xml:space="preserve">      </w:t>
      </w:r>
      <w:r>
        <w:rPr>
          <w:i/>
          <w:iCs/>
          <w:color w:val="000000"/>
          <w:sz w:val="20"/>
          <w:szCs w:val="20"/>
        </w:rPr>
        <w:t>-lei-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2"/>
        <w:gridCol w:w="1170"/>
        <w:gridCol w:w="1654"/>
        <w:gridCol w:w="1449"/>
        <w:gridCol w:w="1646"/>
        <w:gridCol w:w="1306"/>
      </w:tblGrid>
      <w:tr w:rsidR="00281417" w14:paraId="7DD85B2D" w14:textId="77777777" w:rsidTr="00281417">
        <w:trPr>
          <w:trHeight w:val="2574"/>
          <w:tblCellSpacing w:w="0" w:type="auto"/>
        </w:trPr>
        <w:tc>
          <w:tcPr>
            <w:tcW w:w="1162" w:type="dxa"/>
            <w:tcBorders>
              <w:bottom w:val="single" w:sz="8" w:space="0" w:color="000000"/>
              <w:right w:val="single" w:sz="8" w:space="0" w:color="000000"/>
            </w:tcBorders>
          </w:tcPr>
          <w:p w14:paraId="4AF1B4CF" w14:textId="5DD358DC" w:rsidR="00281417" w:rsidRDefault="00281417" w:rsidP="00281417">
            <w:pPr>
              <w:spacing w:before="25" w:after="0"/>
              <w:jc w:val="center"/>
              <w:rPr>
                <w:color w:val="000000"/>
              </w:rPr>
            </w:pPr>
            <w:r w:rsidRPr="00627E88">
              <w:rPr>
                <w:color w:val="000000"/>
                <w:sz w:val="20"/>
                <w:szCs w:val="20"/>
              </w:rPr>
              <w:t>Nr</w:t>
            </w:r>
            <w:r>
              <w:rPr>
                <w:color w:val="000000"/>
                <w:sz w:val="20"/>
                <w:szCs w:val="20"/>
              </w:rPr>
              <w:t>.</w:t>
            </w:r>
            <w:r w:rsidRPr="00627E88">
              <w:rPr>
                <w:color w:val="000000"/>
                <w:sz w:val="20"/>
                <w:szCs w:val="20"/>
              </w:rPr>
              <w:t xml:space="preserve"> crt</w:t>
            </w:r>
          </w:p>
        </w:tc>
        <w:tc>
          <w:tcPr>
            <w:tcW w:w="1170" w:type="dxa"/>
            <w:tcBorders>
              <w:bottom w:val="single" w:sz="8" w:space="0" w:color="000000"/>
              <w:right w:val="single" w:sz="8" w:space="0" w:color="000000"/>
            </w:tcBorders>
          </w:tcPr>
          <w:p w14:paraId="6E78C31B" w14:textId="1004CD23" w:rsidR="00281417" w:rsidRDefault="00281417" w:rsidP="00281417">
            <w:pPr>
              <w:spacing w:before="25" w:after="0"/>
              <w:jc w:val="center"/>
              <w:rPr>
                <w:color w:val="000000"/>
              </w:rPr>
            </w:pPr>
            <w:r w:rsidRPr="00627E88">
              <w:rPr>
                <w:color w:val="000000"/>
                <w:sz w:val="20"/>
                <w:szCs w:val="20"/>
              </w:rPr>
              <w:t>Tip contract</w:t>
            </w:r>
          </w:p>
        </w:tc>
        <w:tc>
          <w:tcPr>
            <w:tcW w:w="1654" w:type="dxa"/>
            <w:tcBorders>
              <w:bottom w:val="single" w:sz="8" w:space="0" w:color="000000"/>
              <w:right w:val="single" w:sz="8" w:space="0" w:color="000000"/>
            </w:tcBorders>
            <w:tcMar>
              <w:top w:w="15" w:type="dxa"/>
              <w:left w:w="15" w:type="dxa"/>
              <w:bottom w:w="15" w:type="dxa"/>
              <w:right w:w="15" w:type="dxa"/>
            </w:tcMar>
            <w:vAlign w:val="center"/>
          </w:tcPr>
          <w:p w14:paraId="6D01A7F5" w14:textId="77777777" w:rsidR="00281417" w:rsidRPr="00281417" w:rsidRDefault="00281417" w:rsidP="00281417">
            <w:pPr>
              <w:spacing w:before="25" w:after="0"/>
              <w:jc w:val="center"/>
              <w:rPr>
                <w:color w:val="000000"/>
                <w:sz w:val="20"/>
                <w:szCs w:val="20"/>
              </w:rPr>
            </w:pPr>
            <w:r w:rsidRPr="00281417">
              <w:rPr>
                <w:color w:val="000000"/>
                <w:sz w:val="20"/>
                <w:szCs w:val="20"/>
              </w:rPr>
              <w:t>Valoarea maximă care poate fi acordată cu titlu de avans</w:t>
            </w:r>
          </w:p>
          <w:p w14:paraId="73955EC2" w14:textId="72B26613" w:rsidR="00281417" w:rsidRDefault="00281417" w:rsidP="00281417">
            <w:pPr>
              <w:spacing w:before="25" w:after="0"/>
              <w:jc w:val="center"/>
              <w:rPr>
                <w:color w:val="000000"/>
                <w:sz w:val="20"/>
                <w:szCs w:val="20"/>
              </w:rPr>
            </w:pPr>
            <w:r w:rsidRPr="00281417">
              <w:rPr>
                <w:color w:val="000000"/>
                <w:sz w:val="20"/>
                <w:szCs w:val="20"/>
              </w:rPr>
              <w:t>(30% din valoarea eligibilă a contractelor depuse la cererea de avans)</w:t>
            </w:r>
          </w:p>
          <w:p w14:paraId="10529508" w14:textId="77777777" w:rsidR="00281417" w:rsidRDefault="00281417" w:rsidP="00281417">
            <w:pPr>
              <w:spacing w:before="25" w:after="0"/>
              <w:jc w:val="center"/>
              <w:rPr>
                <w:color w:val="000000"/>
                <w:sz w:val="20"/>
                <w:szCs w:val="20"/>
              </w:rPr>
            </w:pPr>
          </w:p>
          <w:p w14:paraId="752974FE" w14:textId="77777777" w:rsidR="00281417" w:rsidRDefault="00281417" w:rsidP="00281417">
            <w:pPr>
              <w:spacing w:before="25" w:after="0"/>
              <w:jc w:val="center"/>
              <w:rPr>
                <w:color w:val="000000"/>
                <w:sz w:val="20"/>
                <w:szCs w:val="20"/>
              </w:rPr>
            </w:pPr>
          </w:p>
          <w:p w14:paraId="333C5517" w14:textId="77777777" w:rsidR="00281417" w:rsidRPr="00281417" w:rsidRDefault="00281417" w:rsidP="00281417">
            <w:pPr>
              <w:spacing w:before="25" w:after="0"/>
              <w:jc w:val="center"/>
              <w:rPr>
                <w:color w:val="000000"/>
                <w:sz w:val="20"/>
                <w:szCs w:val="20"/>
              </w:rPr>
            </w:pPr>
          </w:p>
          <w:p w14:paraId="590623CD" w14:textId="7FA1608B" w:rsidR="00281417" w:rsidRDefault="00281417" w:rsidP="00281417">
            <w:pPr>
              <w:spacing w:before="25" w:after="0"/>
              <w:jc w:val="center"/>
              <w:rPr>
                <w:i/>
                <w:iCs/>
              </w:rPr>
            </w:pPr>
            <w:r w:rsidRPr="00281417">
              <w:rPr>
                <w:color w:val="000000"/>
              </w:rPr>
              <w:t xml:space="preserve"> </w:t>
            </w:r>
          </w:p>
        </w:tc>
        <w:tc>
          <w:tcPr>
            <w:tcW w:w="1449" w:type="dxa"/>
            <w:tcBorders>
              <w:bottom w:val="single" w:sz="8" w:space="0" w:color="000000"/>
              <w:right w:val="single" w:sz="8" w:space="0" w:color="000000"/>
            </w:tcBorders>
            <w:tcMar>
              <w:top w:w="15" w:type="dxa"/>
              <w:left w:w="15" w:type="dxa"/>
              <w:bottom w:w="15" w:type="dxa"/>
              <w:right w:w="15" w:type="dxa"/>
            </w:tcMar>
            <w:vAlign w:val="center"/>
          </w:tcPr>
          <w:p w14:paraId="5B98426B" w14:textId="42B369C3" w:rsidR="00281417" w:rsidRPr="00281417" w:rsidRDefault="00281417" w:rsidP="00281417">
            <w:pPr>
              <w:spacing w:before="25" w:after="0"/>
              <w:jc w:val="center"/>
              <w:rPr>
                <w:color w:val="000000"/>
                <w:sz w:val="20"/>
                <w:szCs w:val="20"/>
              </w:rPr>
            </w:pPr>
            <w:r w:rsidRPr="00281417">
              <w:rPr>
                <w:color w:val="000000"/>
                <w:sz w:val="20"/>
                <w:szCs w:val="20"/>
              </w:rPr>
              <w:t>Valoarea avansului acordat defalcat pe fiecare contract depus la cererea de avans</w:t>
            </w:r>
          </w:p>
          <w:p w14:paraId="7B38DFA1" w14:textId="77777777" w:rsidR="00281417" w:rsidRDefault="00281417" w:rsidP="00281417">
            <w:pPr>
              <w:spacing w:before="25" w:after="0"/>
              <w:jc w:val="center"/>
            </w:pPr>
          </w:p>
          <w:p w14:paraId="4FE81EBF" w14:textId="77777777" w:rsidR="00281417" w:rsidRDefault="00281417" w:rsidP="00281417">
            <w:pPr>
              <w:spacing w:before="25" w:after="0"/>
              <w:jc w:val="center"/>
            </w:pPr>
          </w:p>
          <w:p w14:paraId="16F05796" w14:textId="77777777" w:rsidR="00281417" w:rsidRDefault="00281417" w:rsidP="00281417">
            <w:pPr>
              <w:spacing w:before="25" w:after="0"/>
              <w:jc w:val="center"/>
            </w:pPr>
          </w:p>
          <w:p w14:paraId="1D5CD2F0" w14:textId="77777777" w:rsidR="00281417" w:rsidRDefault="00281417" w:rsidP="00281417">
            <w:pPr>
              <w:spacing w:before="25" w:after="0"/>
              <w:jc w:val="center"/>
            </w:pPr>
          </w:p>
          <w:p w14:paraId="0D14F292" w14:textId="77777777" w:rsidR="00281417" w:rsidRDefault="00281417" w:rsidP="00281417">
            <w:pPr>
              <w:spacing w:before="25" w:after="0"/>
              <w:jc w:val="center"/>
              <w:rPr>
                <w:i/>
                <w:iCs/>
              </w:rPr>
            </w:pPr>
          </w:p>
        </w:tc>
        <w:tc>
          <w:tcPr>
            <w:tcW w:w="1646" w:type="dxa"/>
            <w:tcBorders>
              <w:bottom w:val="single" w:sz="8" w:space="0" w:color="000000"/>
              <w:right w:val="single" w:sz="8" w:space="0" w:color="000000"/>
            </w:tcBorders>
            <w:tcMar>
              <w:top w:w="15" w:type="dxa"/>
              <w:left w:w="15" w:type="dxa"/>
              <w:bottom w:w="15" w:type="dxa"/>
              <w:right w:w="15" w:type="dxa"/>
            </w:tcMar>
            <w:vAlign w:val="center"/>
          </w:tcPr>
          <w:p w14:paraId="3A800D52" w14:textId="77777777" w:rsidR="00281417" w:rsidRDefault="00281417" w:rsidP="00281417">
            <w:pPr>
              <w:spacing w:before="25" w:after="0"/>
              <w:jc w:val="center"/>
              <w:rPr>
                <w:color w:val="000000"/>
                <w:sz w:val="20"/>
                <w:szCs w:val="20"/>
              </w:rPr>
            </w:pPr>
            <w:r w:rsidRPr="00281417">
              <w:rPr>
                <w:color w:val="000000"/>
                <w:sz w:val="20"/>
                <w:szCs w:val="20"/>
              </w:rPr>
              <w:t>Valoarea avansului acordat justificată prin documente justificative ataşate la prezenta notă de stingere</w:t>
            </w:r>
          </w:p>
          <w:p w14:paraId="785B57CB" w14:textId="77777777" w:rsidR="00281417" w:rsidRDefault="00281417" w:rsidP="00281417">
            <w:pPr>
              <w:spacing w:before="25" w:after="0"/>
              <w:jc w:val="center"/>
              <w:rPr>
                <w:color w:val="000000"/>
                <w:sz w:val="20"/>
                <w:szCs w:val="20"/>
              </w:rPr>
            </w:pPr>
          </w:p>
          <w:p w14:paraId="44C57ED9" w14:textId="77777777" w:rsidR="00281417" w:rsidRDefault="00281417" w:rsidP="00281417">
            <w:pPr>
              <w:spacing w:before="25" w:after="0"/>
              <w:jc w:val="center"/>
              <w:rPr>
                <w:color w:val="000000"/>
                <w:sz w:val="20"/>
                <w:szCs w:val="20"/>
              </w:rPr>
            </w:pPr>
          </w:p>
          <w:p w14:paraId="05B44BC6" w14:textId="77777777" w:rsidR="00281417" w:rsidRDefault="00281417" w:rsidP="00281417">
            <w:pPr>
              <w:spacing w:before="25" w:after="0"/>
              <w:jc w:val="center"/>
              <w:rPr>
                <w:color w:val="000000"/>
                <w:sz w:val="20"/>
                <w:szCs w:val="20"/>
              </w:rPr>
            </w:pPr>
          </w:p>
          <w:p w14:paraId="4C9D4391" w14:textId="77777777" w:rsidR="00281417" w:rsidRPr="00281417" w:rsidRDefault="00281417" w:rsidP="00281417">
            <w:pPr>
              <w:spacing w:before="25" w:after="0"/>
              <w:jc w:val="center"/>
              <w:rPr>
                <w:color w:val="000000"/>
                <w:sz w:val="20"/>
                <w:szCs w:val="20"/>
              </w:rPr>
            </w:pPr>
          </w:p>
          <w:p w14:paraId="5D8BC506" w14:textId="77777777" w:rsidR="00281417" w:rsidRPr="00281417" w:rsidRDefault="00281417" w:rsidP="00281417">
            <w:pPr>
              <w:spacing w:before="25" w:after="0"/>
              <w:jc w:val="center"/>
              <w:rPr>
                <w:color w:val="000000"/>
                <w:sz w:val="20"/>
                <w:szCs w:val="20"/>
              </w:rPr>
            </w:pPr>
          </w:p>
          <w:p w14:paraId="561266E6" w14:textId="77777777" w:rsidR="00281417" w:rsidRPr="00281417" w:rsidRDefault="00281417" w:rsidP="00281417">
            <w:pPr>
              <w:spacing w:before="25" w:after="0"/>
              <w:jc w:val="center"/>
              <w:rPr>
                <w:color w:val="000000"/>
                <w:sz w:val="20"/>
                <w:szCs w:val="20"/>
              </w:rPr>
            </w:pPr>
          </w:p>
        </w:tc>
        <w:tc>
          <w:tcPr>
            <w:tcW w:w="1306" w:type="dxa"/>
            <w:tcBorders>
              <w:bottom w:val="single" w:sz="8" w:space="0" w:color="000000"/>
              <w:right w:val="single" w:sz="8" w:space="0" w:color="000000"/>
            </w:tcBorders>
            <w:tcMar>
              <w:top w:w="15" w:type="dxa"/>
              <w:left w:w="15" w:type="dxa"/>
              <w:bottom w:w="15" w:type="dxa"/>
              <w:right w:w="15" w:type="dxa"/>
            </w:tcMar>
            <w:vAlign w:val="center"/>
          </w:tcPr>
          <w:p w14:paraId="344BFF6E" w14:textId="77777777" w:rsidR="00281417" w:rsidRPr="00281417" w:rsidRDefault="00281417" w:rsidP="00281417">
            <w:pPr>
              <w:spacing w:before="25" w:after="0"/>
              <w:jc w:val="center"/>
              <w:rPr>
                <w:color w:val="000000"/>
                <w:sz w:val="20"/>
                <w:szCs w:val="20"/>
              </w:rPr>
            </w:pPr>
            <w:r w:rsidRPr="00281417">
              <w:rPr>
                <w:color w:val="000000"/>
                <w:sz w:val="20"/>
                <w:szCs w:val="20"/>
              </w:rPr>
              <w:t>Valoarea avansului acordat, pentru care nu au fost prezentate documente justificative până la data prezentei</w:t>
            </w:r>
          </w:p>
          <w:p w14:paraId="6E771E86" w14:textId="77777777" w:rsidR="00281417" w:rsidRPr="00281417" w:rsidRDefault="00281417" w:rsidP="00281417">
            <w:pPr>
              <w:spacing w:before="25" w:after="0"/>
              <w:jc w:val="center"/>
              <w:rPr>
                <w:color w:val="000000"/>
                <w:sz w:val="20"/>
                <w:szCs w:val="20"/>
              </w:rPr>
            </w:pPr>
          </w:p>
          <w:p w14:paraId="6ADAF350" w14:textId="77777777" w:rsidR="00281417" w:rsidRPr="00281417" w:rsidRDefault="00281417" w:rsidP="00281417">
            <w:pPr>
              <w:spacing w:before="25" w:after="0"/>
              <w:jc w:val="center"/>
              <w:rPr>
                <w:color w:val="000000"/>
                <w:sz w:val="20"/>
                <w:szCs w:val="20"/>
              </w:rPr>
            </w:pPr>
          </w:p>
          <w:p w14:paraId="6CB52EFC" w14:textId="77777777" w:rsidR="00281417" w:rsidRPr="00281417" w:rsidRDefault="00281417" w:rsidP="00281417">
            <w:pPr>
              <w:spacing w:before="25" w:after="0"/>
              <w:jc w:val="center"/>
              <w:rPr>
                <w:color w:val="000000"/>
                <w:sz w:val="20"/>
                <w:szCs w:val="20"/>
              </w:rPr>
            </w:pPr>
          </w:p>
        </w:tc>
      </w:tr>
      <w:tr w:rsidR="00281417" w14:paraId="42E9D746" w14:textId="77777777" w:rsidTr="00281417">
        <w:trPr>
          <w:trHeight w:val="45"/>
          <w:tblCellSpacing w:w="0" w:type="auto"/>
        </w:trPr>
        <w:tc>
          <w:tcPr>
            <w:tcW w:w="1162" w:type="dxa"/>
            <w:tcBorders>
              <w:bottom w:val="single" w:sz="8" w:space="0" w:color="000000"/>
              <w:right w:val="single" w:sz="8" w:space="0" w:color="000000"/>
            </w:tcBorders>
          </w:tcPr>
          <w:p w14:paraId="10B49FF9" w14:textId="233E69B2" w:rsidR="00281417" w:rsidRDefault="00281417" w:rsidP="00281417">
            <w:pPr>
              <w:spacing w:before="25" w:after="0"/>
              <w:jc w:val="center"/>
              <w:rPr>
                <w:color w:val="000000"/>
              </w:rPr>
            </w:pPr>
            <w:r>
              <w:rPr>
                <w:color w:val="000000"/>
                <w:sz w:val="20"/>
                <w:szCs w:val="20"/>
              </w:rPr>
              <w:t>1</w:t>
            </w:r>
          </w:p>
        </w:tc>
        <w:tc>
          <w:tcPr>
            <w:tcW w:w="1170" w:type="dxa"/>
            <w:tcBorders>
              <w:bottom w:val="single" w:sz="8" w:space="0" w:color="000000"/>
              <w:right w:val="single" w:sz="8" w:space="0" w:color="000000"/>
            </w:tcBorders>
          </w:tcPr>
          <w:p w14:paraId="57959571" w14:textId="1579B553" w:rsidR="00281417" w:rsidRDefault="00281417" w:rsidP="00281417">
            <w:pPr>
              <w:spacing w:before="25" w:after="0"/>
              <w:jc w:val="center"/>
              <w:rPr>
                <w:color w:val="000000"/>
              </w:rPr>
            </w:pPr>
            <w:r>
              <w:rPr>
                <w:sz w:val="20"/>
                <w:szCs w:val="20"/>
              </w:rPr>
              <w:t>Contract nr. ....</w:t>
            </w:r>
          </w:p>
        </w:tc>
        <w:tc>
          <w:tcPr>
            <w:tcW w:w="1654" w:type="dxa"/>
            <w:tcBorders>
              <w:bottom w:val="single" w:sz="8" w:space="0" w:color="000000"/>
              <w:right w:val="single" w:sz="8" w:space="0" w:color="000000"/>
            </w:tcBorders>
            <w:tcMar>
              <w:top w:w="15" w:type="dxa"/>
              <w:left w:w="15" w:type="dxa"/>
              <w:bottom w:w="15" w:type="dxa"/>
              <w:right w:w="15" w:type="dxa"/>
            </w:tcMar>
            <w:vAlign w:val="center"/>
          </w:tcPr>
          <w:p w14:paraId="702EC142" w14:textId="6D9F43E0" w:rsidR="00281417" w:rsidRDefault="00281417" w:rsidP="00281417">
            <w:pPr>
              <w:spacing w:before="25" w:after="0"/>
              <w:jc w:val="center"/>
            </w:pPr>
          </w:p>
        </w:tc>
        <w:tc>
          <w:tcPr>
            <w:tcW w:w="1449" w:type="dxa"/>
            <w:tcBorders>
              <w:bottom w:val="single" w:sz="8" w:space="0" w:color="000000"/>
              <w:right w:val="single" w:sz="8" w:space="0" w:color="000000"/>
            </w:tcBorders>
            <w:tcMar>
              <w:top w:w="15" w:type="dxa"/>
              <w:left w:w="15" w:type="dxa"/>
              <w:bottom w:w="15" w:type="dxa"/>
              <w:right w:w="15" w:type="dxa"/>
            </w:tcMar>
            <w:vAlign w:val="center"/>
          </w:tcPr>
          <w:p w14:paraId="4CB9012E" w14:textId="1763E044" w:rsidR="00281417" w:rsidRDefault="00281417" w:rsidP="00281417">
            <w:pPr>
              <w:spacing w:before="25" w:after="0"/>
              <w:jc w:val="center"/>
            </w:pPr>
          </w:p>
        </w:tc>
        <w:tc>
          <w:tcPr>
            <w:tcW w:w="1646" w:type="dxa"/>
            <w:tcBorders>
              <w:bottom w:val="single" w:sz="8" w:space="0" w:color="000000"/>
              <w:right w:val="single" w:sz="8" w:space="0" w:color="000000"/>
            </w:tcBorders>
            <w:tcMar>
              <w:top w:w="15" w:type="dxa"/>
              <w:left w:w="15" w:type="dxa"/>
              <w:bottom w:w="15" w:type="dxa"/>
              <w:right w:w="15" w:type="dxa"/>
            </w:tcMar>
            <w:vAlign w:val="center"/>
          </w:tcPr>
          <w:p w14:paraId="704A4FDC" w14:textId="6EA05182" w:rsidR="00281417" w:rsidRDefault="00281417" w:rsidP="00281417">
            <w:pPr>
              <w:spacing w:before="25" w:after="0"/>
              <w:jc w:val="center"/>
            </w:pPr>
          </w:p>
        </w:tc>
        <w:tc>
          <w:tcPr>
            <w:tcW w:w="1306" w:type="dxa"/>
            <w:tcBorders>
              <w:bottom w:val="single" w:sz="8" w:space="0" w:color="000000"/>
              <w:right w:val="single" w:sz="8" w:space="0" w:color="000000"/>
            </w:tcBorders>
            <w:tcMar>
              <w:top w:w="15" w:type="dxa"/>
              <w:left w:w="15" w:type="dxa"/>
              <w:bottom w:w="15" w:type="dxa"/>
              <w:right w:w="15" w:type="dxa"/>
            </w:tcMar>
            <w:vAlign w:val="center"/>
          </w:tcPr>
          <w:p w14:paraId="6DE69B89" w14:textId="3C9D039C" w:rsidR="00281417" w:rsidRDefault="00281417" w:rsidP="00281417">
            <w:pPr>
              <w:spacing w:before="25" w:after="0"/>
              <w:jc w:val="center"/>
            </w:pPr>
          </w:p>
        </w:tc>
      </w:tr>
      <w:tr w:rsidR="00281417" w14:paraId="71B003F9" w14:textId="77777777" w:rsidTr="00281417">
        <w:trPr>
          <w:trHeight w:val="45"/>
          <w:tblCellSpacing w:w="0" w:type="auto"/>
        </w:trPr>
        <w:tc>
          <w:tcPr>
            <w:tcW w:w="1162" w:type="dxa"/>
            <w:tcBorders>
              <w:bottom w:val="single" w:sz="8" w:space="0" w:color="000000"/>
              <w:right w:val="single" w:sz="8" w:space="0" w:color="000000"/>
            </w:tcBorders>
          </w:tcPr>
          <w:p w14:paraId="04B905B1" w14:textId="68089D88" w:rsidR="00281417" w:rsidRDefault="00281417" w:rsidP="00281417">
            <w:pPr>
              <w:jc w:val="center"/>
            </w:pPr>
            <w:r>
              <w:rPr>
                <w:sz w:val="20"/>
                <w:szCs w:val="20"/>
              </w:rPr>
              <w:lastRenderedPageBreak/>
              <w:t>2</w:t>
            </w:r>
          </w:p>
        </w:tc>
        <w:tc>
          <w:tcPr>
            <w:tcW w:w="1170" w:type="dxa"/>
            <w:tcBorders>
              <w:bottom w:val="single" w:sz="8" w:space="0" w:color="000000"/>
              <w:right w:val="single" w:sz="8" w:space="0" w:color="000000"/>
            </w:tcBorders>
          </w:tcPr>
          <w:p w14:paraId="41AA6467" w14:textId="792DF33C" w:rsidR="00281417" w:rsidRDefault="00281417" w:rsidP="00281417">
            <w:pPr>
              <w:jc w:val="both"/>
            </w:pPr>
            <w:r>
              <w:rPr>
                <w:sz w:val="20"/>
                <w:szCs w:val="20"/>
              </w:rPr>
              <w:t>Contract nr. ....</w:t>
            </w:r>
          </w:p>
        </w:tc>
        <w:tc>
          <w:tcPr>
            <w:tcW w:w="1654" w:type="dxa"/>
            <w:tcBorders>
              <w:bottom w:val="single" w:sz="8" w:space="0" w:color="000000"/>
              <w:right w:val="single" w:sz="8" w:space="0" w:color="000000"/>
            </w:tcBorders>
            <w:tcMar>
              <w:top w:w="15" w:type="dxa"/>
              <w:left w:w="15" w:type="dxa"/>
              <w:bottom w:w="15" w:type="dxa"/>
              <w:right w:w="15" w:type="dxa"/>
            </w:tcMar>
          </w:tcPr>
          <w:p w14:paraId="1FF45FB0" w14:textId="2092FAC0" w:rsidR="00281417" w:rsidRDefault="00281417" w:rsidP="00281417">
            <w:pPr>
              <w:jc w:val="both"/>
            </w:pPr>
          </w:p>
        </w:tc>
        <w:tc>
          <w:tcPr>
            <w:tcW w:w="1449" w:type="dxa"/>
            <w:tcBorders>
              <w:bottom w:val="single" w:sz="8" w:space="0" w:color="000000"/>
              <w:right w:val="single" w:sz="8" w:space="0" w:color="000000"/>
            </w:tcBorders>
            <w:tcMar>
              <w:top w:w="15" w:type="dxa"/>
              <w:left w:w="15" w:type="dxa"/>
              <w:bottom w:w="15" w:type="dxa"/>
              <w:right w:w="15" w:type="dxa"/>
            </w:tcMar>
          </w:tcPr>
          <w:p w14:paraId="7D07B2CF" w14:textId="77777777" w:rsidR="00281417" w:rsidRDefault="00281417" w:rsidP="00281417">
            <w:pPr>
              <w:jc w:val="both"/>
            </w:pPr>
          </w:p>
        </w:tc>
        <w:tc>
          <w:tcPr>
            <w:tcW w:w="1646" w:type="dxa"/>
            <w:tcBorders>
              <w:bottom w:val="single" w:sz="8" w:space="0" w:color="000000"/>
              <w:right w:val="single" w:sz="8" w:space="0" w:color="000000"/>
            </w:tcBorders>
            <w:tcMar>
              <w:top w:w="15" w:type="dxa"/>
              <w:left w:w="15" w:type="dxa"/>
              <w:bottom w:w="15" w:type="dxa"/>
              <w:right w:w="15" w:type="dxa"/>
            </w:tcMar>
          </w:tcPr>
          <w:p w14:paraId="282AACBD" w14:textId="77777777" w:rsidR="00281417" w:rsidRDefault="00281417" w:rsidP="00281417">
            <w:pPr>
              <w:jc w:val="both"/>
            </w:pPr>
          </w:p>
        </w:tc>
        <w:tc>
          <w:tcPr>
            <w:tcW w:w="1306" w:type="dxa"/>
            <w:tcBorders>
              <w:bottom w:val="single" w:sz="8" w:space="0" w:color="000000"/>
              <w:right w:val="single" w:sz="8" w:space="0" w:color="000000"/>
            </w:tcBorders>
            <w:tcMar>
              <w:top w:w="15" w:type="dxa"/>
              <w:left w:w="15" w:type="dxa"/>
              <w:bottom w:w="15" w:type="dxa"/>
              <w:right w:w="15" w:type="dxa"/>
            </w:tcMar>
          </w:tcPr>
          <w:p w14:paraId="08319865" w14:textId="77777777" w:rsidR="00281417" w:rsidRDefault="00281417" w:rsidP="00281417">
            <w:pPr>
              <w:jc w:val="both"/>
            </w:pPr>
          </w:p>
        </w:tc>
      </w:tr>
    </w:tbl>
    <w:p w14:paraId="08956AE3" w14:textId="77777777" w:rsidR="0096617F" w:rsidRDefault="00CA15C4">
      <w:pPr>
        <w:spacing w:before="26" w:after="0"/>
        <w:jc w:val="both"/>
      </w:pPr>
      <w:r>
        <w:rPr>
          <w:color w:val="000000"/>
        </w:rPr>
        <w:t>Subsemnatul, ..............................................., declar pe propria răspundere următoarele:</w:t>
      </w:r>
    </w:p>
    <w:p w14:paraId="1F7CA00B" w14:textId="77777777" w:rsidR="00064895" w:rsidRPr="00064895" w:rsidRDefault="00064895">
      <w:pPr>
        <w:numPr>
          <w:ilvl w:val="0"/>
          <w:numId w:val="9"/>
        </w:numPr>
        <w:spacing w:after="0"/>
        <w:contextualSpacing/>
        <w:jc w:val="both"/>
      </w:pPr>
      <w:r w:rsidRPr="00064895">
        <w:rPr>
          <w:color w:val="000000"/>
        </w:rPr>
        <w:t xml:space="preserve">am respectat prevederile Legii nr. </w:t>
      </w:r>
      <w:r w:rsidRPr="00064895">
        <w:rPr>
          <w:color w:val="1B1B1B"/>
        </w:rPr>
        <w:t>98/2016</w:t>
      </w:r>
      <w:r w:rsidRPr="00064895">
        <w:rPr>
          <w:color w:val="000000"/>
        </w:rPr>
        <w:t xml:space="preserve"> privind achiziţiile publice, cu modificările şi completările ulterioare, pentru contractele încheiate în cadrul proiectului;</w:t>
      </w:r>
    </w:p>
    <w:p w14:paraId="0B1490DA" w14:textId="77777777" w:rsidR="00064895" w:rsidRPr="00064895" w:rsidRDefault="00064895">
      <w:pPr>
        <w:numPr>
          <w:ilvl w:val="0"/>
          <w:numId w:val="9"/>
        </w:numPr>
        <w:spacing w:after="0"/>
        <w:contextualSpacing/>
        <w:jc w:val="both"/>
      </w:pPr>
      <w:r w:rsidRPr="00064895">
        <w:rPr>
          <w:color w:val="000000"/>
        </w:rPr>
        <w:t>nu am obţinut şi nu sunt pe cale să obţin finanţare prin proiecte ori programe finanţate din alte fonduri publice, inclusiv fonduri comunitare, pentru cheltuielile solicitate prin prezenta cerere;</w:t>
      </w:r>
    </w:p>
    <w:p w14:paraId="2F05C048" w14:textId="77777777" w:rsidR="00064895" w:rsidRPr="00064895" w:rsidRDefault="00064895">
      <w:pPr>
        <w:numPr>
          <w:ilvl w:val="0"/>
          <w:numId w:val="9"/>
        </w:numPr>
        <w:spacing w:after="0"/>
        <w:contextualSpacing/>
        <w:jc w:val="both"/>
      </w:pPr>
      <w:r w:rsidRPr="00064895">
        <w:rPr>
          <w:color w:val="000000"/>
        </w:rPr>
        <w:t>sunt de acord cu privire la prelucrarea de către AFM a tuturor datelor şi informaţiilor furnizate, precum şi cu privire la transmiterea acestora către terţe instituţii sau persoane juridice în vederea verificării îndeplinirii tuturor obligaţiilor şi clauzelor prevăzute în ghidul de finanţare sau în scopul elaborării de situaţii şi statistici;</w:t>
      </w:r>
    </w:p>
    <w:p w14:paraId="0AAE4FC5" w14:textId="77777777" w:rsidR="00064895" w:rsidRPr="00064895" w:rsidRDefault="00064895">
      <w:pPr>
        <w:numPr>
          <w:ilvl w:val="0"/>
          <w:numId w:val="9"/>
        </w:numPr>
        <w:spacing w:after="0"/>
        <w:contextualSpacing/>
        <w:jc w:val="both"/>
      </w:pPr>
      <w:r w:rsidRPr="00064895">
        <w:rPr>
          <w:color w:val="000000"/>
        </w:rPr>
        <w:t xml:space="preserve">am luat cunoştinţă de prevederile Legii nr. </w:t>
      </w:r>
      <w:r w:rsidRPr="00064895">
        <w:rPr>
          <w:color w:val="1B1B1B"/>
        </w:rPr>
        <w:t>286/2009</w:t>
      </w:r>
      <w:r w:rsidRPr="00064895">
        <w:rPr>
          <w:color w:val="000000"/>
        </w:rPr>
        <w:t xml:space="preserve"> privind Codul penal, cu modificările şi completările ulterioare, privind falsul în declaraţii, şi garantez că documentele depuse în vederea decontării respectă cerinţele ghidului de finanţare a programului;</w:t>
      </w:r>
    </w:p>
    <w:p w14:paraId="5C36E23A" w14:textId="77777777" w:rsidR="00064895" w:rsidRPr="00064895" w:rsidRDefault="00064895">
      <w:pPr>
        <w:numPr>
          <w:ilvl w:val="0"/>
          <w:numId w:val="9"/>
        </w:numPr>
        <w:spacing w:after="0"/>
        <w:contextualSpacing/>
        <w:jc w:val="both"/>
        <w:rPr>
          <w:color w:val="000000"/>
        </w:rPr>
      </w:pPr>
      <w:r w:rsidRPr="00064895">
        <w:rPr>
          <w:color w:val="000000"/>
        </w:rPr>
        <w:t xml:space="preserve">nu mă aflu sub incidenţa prevederilor art. 10 din Hotărârea Guvernului nr. </w:t>
      </w:r>
      <w:r w:rsidRPr="00064895">
        <w:rPr>
          <w:color w:val="1B1B1B"/>
        </w:rPr>
        <w:t>264/2003</w:t>
      </w:r>
      <w:r w:rsidRPr="00064895">
        <w:rPr>
          <w:color w:val="000000"/>
        </w:rPr>
        <w:t xml:space="preserve"> privind stabilirea acţiunilor şi categoriilor de cheltuieli, criteriilor, procedurilor şi limitelor pentru efectuarea de plăţi în avans din fonduri publice, republicată, cu modificările şi completările ulterioare;</w:t>
      </w:r>
    </w:p>
    <w:p w14:paraId="4091A49C" w14:textId="77777777" w:rsidR="00064895" w:rsidRPr="00064895" w:rsidRDefault="00064895">
      <w:pPr>
        <w:numPr>
          <w:ilvl w:val="0"/>
          <w:numId w:val="9"/>
        </w:numPr>
        <w:spacing w:after="0"/>
        <w:contextualSpacing/>
        <w:jc w:val="both"/>
        <w:rPr>
          <w:color w:val="000000"/>
        </w:rPr>
      </w:pPr>
      <w:r w:rsidRPr="00064895">
        <w:rPr>
          <w:color w:val="000000"/>
        </w:rPr>
        <w:t>nu sponsorizez/finanţez activităţi cu impact negativ asupra mediului pe perioada de valabilitate a contractului;</w:t>
      </w:r>
    </w:p>
    <w:p w14:paraId="2E64D0D6" w14:textId="77777777" w:rsidR="00064895" w:rsidRPr="00064895" w:rsidRDefault="00064895">
      <w:pPr>
        <w:numPr>
          <w:ilvl w:val="0"/>
          <w:numId w:val="9"/>
        </w:numPr>
        <w:spacing w:after="0"/>
        <w:contextualSpacing/>
        <w:jc w:val="both"/>
        <w:rPr>
          <w:color w:val="000000"/>
        </w:rPr>
      </w:pPr>
      <w:r w:rsidRPr="00064895">
        <w:rPr>
          <w:color w:val="000000"/>
        </w:rPr>
        <w:t>voi asigura înregistrarea în evidenţa contabilă a tuturor documentelor privind operaţiunile aferente prezentului contract, precum şi arhivarea acestora, conform reglementărilor contabile în vigoare;</w:t>
      </w:r>
    </w:p>
    <w:p w14:paraId="6CAC6540" w14:textId="77777777" w:rsidR="00064895" w:rsidRPr="00064895" w:rsidRDefault="00064895">
      <w:pPr>
        <w:numPr>
          <w:ilvl w:val="0"/>
          <w:numId w:val="9"/>
        </w:numPr>
        <w:spacing w:after="0"/>
        <w:contextualSpacing/>
        <w:jc w:val="both"/>
        <w:rPr>
          <w:color w:val="000000"/>
        </w:rPr>
      </w:pPr>
      <w:r w:rsidRPr="00064895">
        <w:rPr>
          <w:color w:val="000000"/>
        </w:rPr>
        <w:t>voi asigura din surse financiare proprii realizarea proiectului, pentru cheltuielile proiectului care nu sunt acoperite prin finanțarea acordată ori pentru cheltuielile declarate neeligibile;</w:t>
      </w:r>
    </w:p>
    <w:p w14:paraId="2CB53B57" w14:textId="77777777" w:rsidR="00064895" w:rsidRPr="00064895" w:rsidRDefault="00064895">
      <w:pPr>
        <w:numPr>
          <w:ilvl w:val="0"/>
          <w:numId w:val="9"/>
        </w:numPr>
        <w:spacing w:after="0"/>
        <w:contextualSpacing/>
        <w:jc w:val="both"/>
        <w:rPr>
          <w:color w:val="000000"/>
        </w:rPr>
      </w:pPr>
      <w:r w:rsidRPr="00064895">
        <w:rPr>
          <w:color w:val="000000"/>
        </w:rPr>
        <w:t>voi informa vizual publicul privind finanţarea proiectului din Fondul pentru mediu, prin instalarea în zona de implementare a proiectului, într-un loc vizibil, un panou de informare, pe toată perioada de valabilitate a contractului de finanțare.</w:t>
      </w:r>
    </w:p>
    <w:p w14:paraId="3F32C1AA" w14:textId="77777777" w:rsidR="00253D2B" w:rsidRDefault="00253D2B">
      <w:pPr>
        <w:spacing w:after="0"/>
        <w:jc w:val="both"/>
        <w:rPr>
          <w:b/>
          <w:bCs/>
          <w:color w:val="000000"/>
        </w:rPr>
      </w:pPr>
    </w:p>
    <w:p w14:paraId="2AB94FB4" w14:textId="1F774F87" w:rsidR="0096617F" w:rsidRDefault="00CA15C4">
      <w:pPr>
        <w:spacing w:after="0"/>
        <w:jc w:val="both"/>
        <w:rPr>
          <w:b/>
          <w:bCs/>
        </w:rPr>
      </w:pPr>
      <w:r>
        <w:rPr>
          <w:b/>
          <w:bCs/>
          <w:color w:val="000000"/>
        </w:rPr>
        <w:t>Cunoscând prevederile Codului penal privind falsul în declaraţii, decla</w:t>
      </w:r>
      <w:r>
        <w:rPr>
          <w:b/>
          <w:bCs/>
          <w:color w:val="000000"/>
        </w:rPr>
        <w:t>r că am verificat datele din prezenta notă şi, în conformitate cu informaţiile furnizate, o declar corectă şi completă.</w:t>
      </w:r>
    </w:p>
    <w:p w14:paraId="22336F6B" w14:textId="77777777" w:rsidR="0096617F" w:rsidRDefault="0096617F">
      <w:pPr>
        <w:spacing w:after="0"/>
        <w:jc w:val="both"/>
        <w:rPr>
          <w:color w:val="000000"/>
        </w:rPr>
      </w:pPr>
    </w:p>
    <w:p w14:paraId="2A460E7D" w14:textId="77777777" w:rsidR="0096617F" w:rsidRDefault="00CA15C4">
      <w:pPr>
        <w:spacing w:after="0"/>
        <w:jc w:val="both"/>
        <w:rPr>
          <w:b/>
          <w:bCs/>
        </w:rPr>
      </w:pPr>
      <w:r>
        <w:rPr>
          <w:b/>
          <w:bCs/>
          <w:color w:val="000000"/>
        </w:rPr>
        <w:t>Beneficiar</w:t>
      </w:r>
    </w:p>
    <w:p w14:paraId="5CA68C7D" w14:textId="77777777" w:rsidR="0096617F" w:rsidRDefault="00CA15C4">
      <w:pPr>
        <w:spacing w:after="0"/>
        <w:jc w:val="both"/>
      </w:pPr>
      <w:r>
        <w:rPr>
          <w:color w:val="000000"/>
        </w:rPr>
        <w:t>Reprezentant legal: .........................................</w:t>
      </w:r>
    </w:p>
    <w:p w14:paraId="7C688D02" w14:textId="77777777" w:rsidR="0096617F" w:rsidRDefault="00CA15C4">
      <w:pPr>
        <w:spacing w:after="0"/>
        <w:jc w:val="both"/>
      </w:pPr>
      <w:r>
        <w:rPr>
          <w:color w:val="000000"/>
        </w:rPr>
        <w:t>Numele şi prenumele ......................................</w:t>
      </w:r>
    </w:p>
    <w:p w14:paraId="51F675F8" w14:textId="77777777" w:rsidR="0096617F" w:rsidRDefault="00CA15C4">
      <w:pPr>
        <w:spacing w:after="0"/>
        <w:jc w:val="both"/>
      </w:pPr>
      <w:r>
        <w:rPr>
          <w:color w:val="000000"/>
        </w:rPr>
        <w:t>Fun</w:t>
      </w:r>
      <w:r>
        <w:rPr>
          <w:color w:val="000000"/>
        </w:rPr>
        <w:t>cţia .....................................</w:t>
      </w:r>
    </w:p>
    <w:p w14:paraId="771888D3" w14:textId="77777777" w:rsidR="0096617F" w:rsidRDefault="00CA15C4">
      <w:pPr>
        <w:spacing w:after="0"/>
        <w:jc w:val="both"/>
      </w:pPr>
      <w:r>
        <w:rPr>
          <w:color w:val="000000"/>
        </w:rPr>
        <w:t>Semnătura ................................</w:t>
      </w:r>
    </w:p>
    <w:bookmarkEnd w:id="137"/>
    <w:p w14:paraId="03460FC6" w14:textId="77777777" w:rsidR="0096617F" w:rsidRDefault="0096617F">
      <w:pPr>
        <w:spacing w:before="26" w:after="0"/>
        <w:jc w:val="both"/>
        <w:rPr>
          <w:b/>
          <w:bCs/>
          <w:color w:val="000000"/>
        </w:rPr>
      </w:pPr>
    </w:p>
    <w:p w14:paraId="31D7E1FE" w14:textId="77777777" w:rsidR="0096617F" w:rsidRDefault="00CA15C4">
      <w:pPr>
        <w:spacing w:before="26" w:after="0"/>
        <w:jc w:val="both"/>
        <w:rPr>
          <w:b/>
          <w:bCs/>
          <w:color w:val="000000"/>
        </w:rPr>
      </w:pPr>
      <w:r>
        <w:rPr>
          <w:b/>
          <w:bCs/>
          <w:color w:val="000000"/>
        </w:rPr>
        <w:t>Anexa nr. 4 la contractul de finanţare</w:t>
      </w:r>
    </w:p>
    <w:p w14:paraId="4205968E" w14:textId="77777777" w:rsidR="0096617F" w:rsidRDefault="00CA15C4">
      <w:pPr>
        <w:spacing w:after="0"/>
        <w:jc w:val="both"/>
      </w:pPr>
      <w:r>
        <w:rPr>
          <w:color w:val="000000"/>
        </w:rPr>
        <w:t>Nr. de înregistrare la AFM ............................</w:t>
      </w:r>
    </w:p>
    <w:p w14:paraId="6B6DA8CA" w14:textId="77777777" w:rsidR="0096617F" w:rsidRDefault="00CA15C4">
      <w:pPr>
        <w:spacing w:after="0"/>
        <w:ind w:left="5664" w:firstLine="708"/>
        <w:jc w:val="both"/>
      </w:pPr>
      <w:r>
        <w:rPr>
          <w:color w:val="000000"/>
        </w:rPr>
        <w:t xml:space="preserve">      </w:t>
      </w:r>
      <w:r>
        <w:rPr>
          <w:color w:val="000000"/>
        </w:rPr>
        <w:tab/>
      </w:r>
      <w:r>
        <w:rPr>
          <w:color w:val="000000"/>
        </w:rPr>
        <w:tab/>
      </w:r>
      <w:r>
        <w:rPr>
          <w:color w:val="000000"/>
        </w:rPr>
        <w:tab/>
        <w:t xml:space="preserve"> Aprobat</w:t>
      </w:r>
    </w:p>
    <w:p w14:paraId="68F13A1A" w14:textId="77777777" w:rsidR="0096617F" w:rsidRDefault="00CA15C4">
      <w:pPr>
        <w:spacing w:after="0"/>
        <w:ind w:left="4956" w:firstLine="708"/>
        <w:jc w:val="both"/>
      </w:pPr>
      <w:r>
        <w:rPr>
          <w:color w:val="000000"/>
        </w:rPr>
        <w:tab/>
      </w:r>
      <w:r>
        <w:rPr>
          <w:color w:val="000000"/>
        </w:rPr>
        <w:tab/>
      </w:r>
      <w:r>
        <w:rPr>
          <w:color w:val="000000"/>
        </w:rPr>
        <w:tab/>
        <w:t xml:space="preserve">    Preşedinte AFM,</w:t>
      </w:r>
    </w:p>
    <w:p w14:paraId="094EE6DE" w14:textId="77777777" w:rsidR="0096617F" w:rsidRDefault="00CA15C4">
      <w:pPr>
        <w:spacing w:after="0"/>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 xml:space="preserve">                .............................</w:t>
      </w:r>
    </w:p>
    <w:p w14:paraId="32FB89F2" w14:textId="77777777" w:rsidR="0096617F" w:rsidRDefault="00CA15C4">
      <w:pPr>
        <w:spacing w:after="0"/>
        <w:jc w:val="both"/>
      </w:pPr>
      <w:r>
        <w:rPr>
          <w:color w:val="000000"/>
        </w:rPr>
        <w:t>Către</w:t>
      </w:r>
    </w:p>
    <w:p w14:paraId="76E7E4B3" w14:textId="77777777" w:rsidR="0096617F" w:rsidRDefault="00CA15C4">
      <w:pPr>
        <w:spacing w:after="0"/>
        <w:jc w:val="both"/>
      </w:pPr>
      <w:r>
        <w:rPr>
          <w:color w:val="000000"/>
        </w:rPr>
        <w:t>Administraţia Fondului pentru Mediu</w:t>
      </w:r>
    </w:p>
    <w:p w14:paraId="393D946C" w14:textId="77777777" w:rsidR="0096617F" w:rsidRDefault="00CA15C4">
      <w:pPr>
        <w:spacing w:after="0"/>
        <w:jc w:val="center"/>
        <w:rPr>
          <w:b/>
          <w:bCs/>
          <w:color w:val="000000"/>
        </w:rPr>
      </w:pPr>
      <w:r>
        <w:rPr>
          <w:b/>
          <w:bCs/>
          <w:color w:val="000000"/>
        </w:rPr>
        <w:t>CERERE DE DECONTARE</w:t>
      </w:r>
    </w:p>
    <w:p w14:paraId="0A73D492" w14:textId="77777777" w:rsidR="0096617F" w:rsidRDefault="0096617F">
      <w:pPr>
        <w:spacing w:after="0"/>
        <w:jc w:val="center"/>
        <w:rPr>
          <w:b/>
          <w:bCs/>
        </w:rPr>
      </w:pPr>
    </w:p>
    <w:p w14:paraId="18AE96A5" w14:textId="77777777" w:rsidR="0096617F" w:rsidRDefault="00CA15C4">
      <w:pPr>
        <w:spacing w:after="0"/>
        <w:jc w:val="both"/>
      </w:pPr>
      <w:r>
        <w:rPr>
          <w:color w:val="000000"/>
        </w:rPr>
        <w:t>Denumirea completă a beneficiarului .......................................................</w:t>
      </w:r>
    </w:p>
    <w:p w14:paraId="7CD5F4DB" w14:textId="77777777" w:rsidR="0096617F" w:rsidRDefault="00CA15C4">
      <w:pPr>
        <w:spacing w:after="0"/>
        <w:jc w:val="both"/>
      </w:pPr>
      <w:r>
        <w:rPr>
          <w:color w:val="000000"/>
        </w:rPr>
        <w:t>Înregistrat cu cod de identificare fiscală ............</w:t>
      </w:r>
      <w:r>
        <w:rPr>
          <w:color w:val="000000"/>
        </w:rPr>
        <w:t>, cont nr. .........., deschis la Trezoreria ....................,</w:t>
      </w:r>
    </w:p>
    <w:p w14:paraId="371F6940" w14:textId="77777777" w:rsidR="0096617F" w:rsidRDefault="00CA15C4">
      <w:pPr>
        <w:spacing w:after="0"/>
        <w:jc w:val="both"/>
      </w:pPr>
      <w:r>
        <w:rPr>
          <w:color w:val="000000"/>
        </w:rPr>
        <w:t xml:space="preserve">Sediul: localitatea ..........................., str. ........................... nr. ......, judeţul/sectorul ..........., cod poştal .........., e-mail ........., </w:t>
      </w:r>
    </w:p>
    <w:p w14:paraId="4B15811C" w14:textId="77777777" w:rsidR="0096617F" w:rsidRDefault="00CA15C4">
      <w:pPr>
        <w:spacing w:after="0"/>
        <w:jc w:val="both"/>
        <w:rPr>
          <w:b/>
          <w:bCs/>
          <w:i/>
          <w:iCs/>
        </w:rPr>
      </w:pPr>
      <w:r>
        <w:rPr>
          <w:color w:val="000000"/>
        </w:rPr>
        <w:t>Prin</w:t>
      </w:r>
      <w:r>
        <w:t xml:space="preserve"> r</w:t>
      </w:r>
      <w:r>
        <w:rPr>
          <w:color w:val="000000"/>
        </w:rPr>
        <w:t xml:space="preserve">eprezentant </w:t>
      </w:r>
      <w:r>
        <w:rPr>
          <w:color w:val="000000"/>
        </w:rPr>
        <w:t>legal/Împuternicit al reprezentantului legal ........................, telefon ................, e-mail .....................,</w:t>
      </w:r>
    </w:p>
    <w:p w14:paraId="1306E63E" w14:textId="77777777" w:rsidR="0096617F" w:rsidRDefault="00CA15C4">
      <w:pPr>
        <w:spacing w:after="0"/>
        <w:jc w:val="both"/>
        <w:rPr>
          <w:color w:val="000000"/>
        </w:rPr>
      </w:pPr>
      <w:r>
        <w:rPr>
          <w:color w:val="000000"/>
        </w:rPr>
        <w:t>în baza Contractului de finanţare nr. ......../............, vă rugăm să aprobaţi prezenta cerere de decontare pentru suma de ...</w:t>
      </w:r>
      <w:r>
        <w:rPr>
          <w:color w:val="000000"/>
        </w:rPr>
        <w:t>........................ (în cifre şi litere) lei.</w:t>
      </w:r>
    </w:p>
    <w:p w14:paraId="0ABB8E8D" w14:textId="77777777" w:rsidR="0096617F" w:rsidRDefault="0096617F">
      <w:pPr>
        <w:spacing w:after="0"/>
        <w:jc w:val="both"/>
      </w:pPr>
    </w:p>
    <w:p w14:paraId="58586946" w14:textId="77777777" w:rsidR="0096617F" w:rsidRDefault="00CA15C4">
      <w:pPr>
        <w:spacing w:after="0"/>
        <w:jc w:val="both"/>
        <w:rPr>
          <w:color w:val="000000"/>
        </w:rPr>
      </w:pPr>
      <w:r>
        <w:rPr>
          <w:color w:val="000000"/>
        </w:rPr>
        <w:t>Prezenta cerere de decontare este însoţită de documente justificative conform prevederilor contractuale.</w:t>
      </w:r>
    </w:p>
    <w:p w14:paraId="52CB8928" w14:textId="77777777" w:rsidR="0096617F" w:rsidRDefault="0096617F">
      <w:pPr>
        <w:spacing w:after="0"/>
        <w:jc w:val="both"/>
      </w:pPr>
    </w:p>
    <w:p w14:paraId="65599E7E" w14:textId="77777777" w:rsidR="0096617F" w:rsidRDefault="00CA15C4">
      <w:pPr>
        <w:spacing w:after="0"/>
        <w:jc w:val="both"/>
      </w:pPr>
      <w:r>
        <w:rPr>
          <w:color w:val="000000"/>
        </w:rPr>
        <w:t>Situaţia finanţării la data prezentei cereri de decontare:</w:t>
      </w:r>
      <w:r>
        <w:t xml:space="preserve"> </w:t>
      </w:r>
      <w:r>
        <w:tab/>
      </w:r>
      <w:r>
        <w:tab/>
      </w:r>
      <w:r>
        <w:tab/>
      </w:r>
      <w:r>
        <w:tab/>
      </w:r>
      <w:r>
        <w:tab/>
      </w:r>
      <w:r>
        <w:tab/>
        <w:t>-</w:t>
      </w:r>
      <w:r>
        <w:rPr>
          <w:i/>
          <w:iCs/>
          <w:color w:val="000000"/>
        </w:rPr>
        <w:t>lei-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96"/>
        <w:gridCol w:w="1382"/>
        <w:gridCol w:w="1382"/>
        <w:gridCol w:w="1445"/>
        <w:gridCol w:w="1445"/>
        <w:gridCol w:w="1382"/>
        <w:gridCol w:w="1397"/>
      </w:tblGrid>
      <w:tr w:rsidR="0096617F" w14:paraId="695312C9"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76A5D8A9" w14:textId="77777777" w:rsidR="0096617F" w:rsidRDefault="00CA15C4">
            <w:pPr>
              <w:spacing w:before="25" w:after="0"/>
              <w:jc w:val="center"/>
              <w:rPr>
                <w:color w:val="000000"/>
                <w:sz w:val="22"/>
              </w:rPr>
            </w:pPr>
            <w:r>
              <w:rPr>
                <w:color w:val="000000"/>
                <w:sz w:val="22"/>
              </w:rPr>
              <w:t>Suma totală aprobată contra</w:t>
            </w:r>
            <w:r>
              <w:rPr>
                <w:color w:val="000000"/>
                <w:sz w:val="22"/>
              </w:rPr>
              <w:t>ctului de finanţare</w:t>
            </w:r>
          </w:p>
          <w:p w14:paraId="6810A9E9" w14:textId="77777777" w:rsidR="00FC76F8" w:rsidRDefault="00FC76F8">
            <w:pPr>
              <w:spacing w:before="25" w:after="0"/>
              <w:jc w:val="center"/>
              <w:rPr>
                <w:sz w:val="22"/>
              </w:rPr>
            </w:pPr>
          </w:p>
          <w:p w14:paraId="30A9AF53" w14:textId="77777777" w:rsidR="00FC76F8" w:rsidRDefault="00FC76F8">
            <w:pPr>
              <w:spacing w:before="25" w:after="0"/>
              <w:jc w:val="center"/>
              <w:rPr>
                <w:sz w:val="22"/>
              </w:rPr>
            </w:pPr>
          </w:p>
          <w:p w14:paraId="3FA039B7" w14:textId="77777777" w:rsidR="00FC76F8" w:rsidRDefault="00FC76F8">
            <w:pPr>
              <w:spacing w:before="25" w:after="0"/>
              <w:jc w:val="center"/>
              <w:rPr>
                <w:sz w:val="22"/>
              </w:rPr>
            </w:pPr>
          </w:p>
          <w:p w14:paraId="3A22353F" w14:textId="77777777" w:rsidR="00FC76F8" w:rsidRDefault="00FC76F8">
            <w:pPr>
              <w:spacing w:before="25" w:after="0"/>
              <w:jc w:val="center"/>
              <w:rPr>
                <w:sz w:val="22"/>
              </w:rPr>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4D6173D3" w14:textId="77777777" w:rsidR="0096617F" w:rsidRDefault="00CA15C4">
            <w:pPr>
              <w:spacing w:before="25" w:after="0"/>
              <w:jc w:val="center"/>
              <w:rPr>
                <w:sz w:val="22"/>
              </w:rPr>
            </w:pPr>
            <w:r>
              <w:rPr>
                <w:color w:val="000000"/>
                <w:sz w:val="22"/>
              </w:rPr>
              <w:t>Suma acordată până la data prezentei cereri de decontare</w:t>
            </w:r>
          </w:p>
          <w:p w14:paraId="37A759FB" w14:textId="77777777" w:rsidR="0096617F" w:rsidRDefault="00CA15C4">
            <w:pPr>
              <w:spacing w:before="25" w:after="0"/>
              <w:jc w:val="center"/>
              <w:rPr>
                <w:color w:val="000000"/>
                <w:sz w:val="22"/>
              </w:rPr>
            </w:pPr>
            <w:r>
              <w:rPr>
                <w:color w:val="000000"/>
                <w:sz w:val="22"/>
              </w:rPr>
              <w:t>(inclusiv avans acordat)</w:t>
            </w:r>
          </w:p>
          <w:p w14:paraId="2EA53980" w14:textId="43147C89" w:rsidR="00FC76F8" w:rsidRDefault="00FC76F8">
            <w:pPr>
              <w:spacing w:before="25" w:after="0"/>
              <w:jc w:val="center"/>
              <w:rPr>
                <w:sz w:val="22"/>
              </w:rPr>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F74A756" w14:textId="77777777" w:rsidR="0096617F" w:rsidRDefault="00CA15C4">
            <w:pPr>
              <w:spacing w:before="25" w:after="0"/>
              <w:jc w:val="center"/>
              <w:rPr>
                <w:color w:val="000000"/>
                <w:sz w:val="22"/>
              </w:rPr>
            </w:pPr>
            <w:r>
              <w:rPr>
                <w:color w:val="000000"/>
                <w:sz w:val="22"/>
              </w:rPr>
              <w:t>Suma solicitată prin prezenta cerere de decontare</w:t>
            </w:r>
          </w:p>
          <w:p w14:paraId="2D20C46B" w14:textId="77777777" w:rsidR="00FC76F8" w:rsidRDefault="00FC76F8">
            <w:pPr>
              <w:spacing w:before="25" w:after="0"/>
              <w:jc w:val="center"/>
              <w:rPr>
                <w:sz w:val="22"/>
              </w:rPr>
            </w:pPr>
          </w:p>
          <w:p w14:paraId="1894C1D2" w14:textId="77777777" w:rsidR="00FC76F8" w:rsidRDefault="00FC76F8">
            <w:pPr>
              <w:spacing w:before="25" w:after="0"/>
              <w:jc w:val="center"/>
              <w:rPr>
                <w:sz w:val="22"/>
              </w:rPr>
            </w:pPr>
          </w:p>
          <w:p w14:paraId="26C0BA4D" w14:textId="77777777" w:rsidR="00FC76F8" w:rsidRDefault="00FC76F8">
            <w:pPr>
              <w:spacing w:before="25" w:after="0"/>
              <w:jc w:val="center"/>
              <w:rPr>
                <w:sz w:val="22"/>
              </w:rPr>
            </w:pPr>
          </w:p>
          <w:p w14:paraId="139BA0CB" w14:textId="77777777" w:rsidR="00FC76F8" w:rsidRDefault="00FC76F8">
            <w:pPr>
              <w:spacing w:before="25" w:after="0"/>
              <w:jc w:val="center"/>
              <w:rPr>
                <w:sz w:val="22"/>
              </w:rPr>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9985534" w14:textId="77777777" w:rsidR="0096617F" w:rsidRDefault="00CA15C4">
            <w:pPr>
              <w:spacing w:before="25" w:after="0"/>
              <w:jc w:val="center"/>
              <w:rPr>
                <w:color w:val="000000"/>
                <w:sz w:val="22"/>
              </w:rPr>
            </w:pPr>
            <w:r>
              <w:rPr>
                <w:color w:val="000000"/>
                <w:sz w:val="22"/>
              </w:rPr>
              <w:t>Suma aprobată prin prezenta cerere de decontare*</w:t>
            </w:r>
          </w:p>
          <w:p w14:paraId="648E627C" w14:textId="77777777" w:rsidR="00FC76F8" w:rsidRDefault="00FC76F8">
            <w:pPr>
              <w:spacing w:before="25" w:after="0"/>
              <w:jc w:val="center"/>
              <w:rPr>
                <w:sz w:val="22"/>
              </w:rPr>
            </w:pPr>
          </w:p>
          <w:p w14:paraId="53CA3354" w14:textId="77777777" w:rsidR="00FC76F8" w:rsidRDefault="00FC76F8">
            <w:pPr>
              <w:spacing w:before="25" w:after="0"/>
              <w:jc w:val="center"/>
              <w:rPr>
                <w:sz w:val="22"/>
              </w:rPr>
            </w:pPr>
          </w:p>
          <w:p w14:paraId="5ADC7326" w14:textId="77777777" w:rsidR="00FC76F8" w:rsidRDefault="00FC76F8">
            <w:pPr>
              <w:spacing w:before="25" w:after="0"/>
              <w:jc w:val="center"/>
              <w:rPr>
                <w:sz w:val="22"/>
              </w:rPr>
            </w:pPr>
          </w:p>
          <w:p w14:paraId="5474558D" w14:textId="77777777" w:rsidR="00FC76F8" w:rsidRDefault="00FC76F8">
            <w:pPr>
              <w:spacing w:before="25" w:after="0"/>
              <w:jc w:val="center"/>
              <w:rPr>
                <w:sz w:val="22"/>
              </w:rPr>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7EE6531" w14:textId="77777777" w:rsidR="0096617F" w:rsidRDefault="00CA15C4">
            <w:pPr>
              <w:spacing w:before="25" w:after="0"/>
              <w:jc w:val="center"/>
              <w:rPr>
                <w:color w:val="000000"/>
                <w:sz w:val="22"/>
              </w:rPr>
            </w:pPr>
            <w:r>
              <w:rPr>
                <w:color w:val="000000"/>
                <w:sz w:val="22"/>
              </w:rPr>
              <w:t xml:space="preserve">Suma aprobată prin cererea de avans </w:t>
            </w:r>
            <w:r w:rsidR="00064895">
              <w:rPr>
                <w:color w:val="000000"/>
                <w:sz w:val="22"/>
              </w:rPr>
              <w:t>acordată</w:t>
            </w:r>
            <w:r>
              <w:rPr>
                <w:color w:val="000000"/>
                <w:sz w:val="22"/>
              </w:rPr>
              <w:t xml:space="preserve"> împreună cu cererea de decontare*</w:t>
            </w:r>
          </w:p>
          <w:p w14:paraId="12BC8A94" w14:textId="77777777" w:rsidR="00FC76F8" w:rsidRDefault="00FC76F8">
            <w:pPr>
              <w:spacing w:before="25" w:after="0"/>
              <w:jc w:val="center"/>
              <w:rPr>
                <w:sz w:val="22"/>
              </w:rPr>
            </w:pPr>
          </w:p>
          <w:p w14:paraId="0E02D8D8" w14:textId="6E319E49" w:rsidR="00FC76F8" w:rsidRDefault="00FC76F8">
            <w:pPr>
              <w:spacing w:before="25" w:after="0"/>
              <w:jc w:val="center"/>
              <w:rPr>
                <w:sz w:val="22"/>
              </w:rPr>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E45890C" w14:textId="77777777" w:rsidR="0096617F" w:rsidRDefault="00CA15C4">
            <w:pPr>
              <w:spacing w:before="25" w:after="0"/>
              <w:jc w:val="center"/>
              <w:rPr>
                <w:sz w:val="22"/>
              </w:rPr>
            </w:pPr>
            <w:r>
              <w:rPr>
                <w:color w:val="000000"/>
                <w:sz w:val="22"/>
              </w:rPr>
              <w:t>Suma totală trasă din finanţare, inclusiv suma aprobată prin prezenta cerere de decontare</w:t>
            </w:r>
          </w:p>
          <w:p w14:paraId="6CA75C23" w14:textId="00924B90" w:rsidR="0096617F" w:rsidRDefault="00CA15C4">
            <w:pPr>
              <w:spacing w:before="25" w:after="0"/>
              <w:jc w:val="center"/>
              <w:rPr>
                <w:sz w:val="22"/>
              </w:rPr>
            </w:pPr>
            <w:r>
              <w:rPr>
                <w:color w:val="000000"/>
                <w:sz w:val="22"/>
              </w:rPr>
              <w:t>(2+4)*</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6B868F31" w14:textId="77777777" w:rsidR="0096617F" w:rsidRDefault="00CA15C4">
            <w:pPr>
              <w:spacing w:before="25" w:after="0"/>
              <w:jc w:val="center"/>
              <w:rPr>
                <w:sz w:val="22"/>
              </w:rPr>
            </w:pPr>
            <w:r>
              <w:rPr>
                <w:color w:val="000000"/>
                <w:sz w:val="22"/>
              </w:rPr>
              <w:t>Suma rămasă de tras din finanţarea aprobată</w:t>
            </w:r>
          </w:p>
          <w:p w14:paraId="01ECD4E1" w14:textId="77777777" w:rsidR="0096617F" w:rsidRDefault="00CA15C4">
            <w:pPr>
              <w:spacing w:before="25" w:after="0"/>
              <w:jc w:val="center"/>
              <w:rPr>
                <w:color w:val="000000"/>
                <w:sz w:val="22"/>
              </w:rPr>
            </w:pPr>
            <w:r>
              <w:rPr>
                <w:color w:val="000000"/>
                <w:sz w:val="22"/>
              </w:rPr>
              <w:t>(1-6)*</w:t>
            </w:r>
          </w:p>
          <w:p w14:paraId="6880A92D" w14:textId="77777777" w:rsidR="00FC76F8" w:rsidRDefault="00FC76F8">
            <w:pPr>
              <w:spacing w:before="25" w:after="0"/>
              <w:jc w:val="center"/>
              <w:rPr>
                <w:sz w:val="22"/>
              </w:rPr>
            </w:pPr>
          </w:p>
          <w:p w14:paraId="7CFE8FEA" w14:textId="77777777" w:rsidR="00FC76F8" w:rsidRDefault="00FC76F8">
            <w:pPr>
              <w:spacing w:before="25" w:after="0"/>
              <w:jc w:val="center"/>
              <w:rPr>
                <w:sz w:val="22"/>
              </w:rPr>
            </w:pPr>
          </w:p>
          <w:p w14:paraId="24303AF8" w14:textId="77777777" w:rsidR="00FC76F8" w:rsidRDefault="00FC76F8">
            <w:pPr>
              <w:spacing w:before="25" w:after="0"/>
              <w:jc w:val="center"/>
              <w:rPr>
                <w:sz w:val="22"/>
              </w:rPr>
            </w:pPr>
          </w:p>
        </w:tc>
      </w:tr>
      <w:tr w:rsidR="0096617F" w14:paraId="57A68439"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330488EE" w14:textId="77777777" w:rsidR="0096617F" w:rsidRDefault="00CA15C4">
            <w:pPr>
              <w:spacing w:before="25" w:after="0"/>
              <w:jc w:val="center"/>
              <w:rPr>
                <w:sz w:val="22"/>
              </w:rPr>
            </w:pPr>
            <w:r>
              <w:rPr>
                <w:color w:val="000000"/>
                <w:sz w:val="22"/>
              </w:rPr>
              <w:t>1</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005D91E" w14:textId="77777777" w:rsidR="0096617F" w:rsidRDefault="00CA15C4">
            <w:pPr>
              <w:spacing w:before="25" w:after="0"/>
              <w:jc w:val="center"/>
              <w:rPr>
                <w:sz w:val="22"/>
              </w:rPr>
            </w:pPr>
            <w:r>
              <w:rPr>
                <w:color w:val="000000"/>
                <w:sz w:val="22"/>
              </w:rPr>
              <w:t>2</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B6738C1" w14:textId="77777777" w:rsidR="0096617F" w:rsidRDefault="00CA15C4">
            <w:pPr>
              <w:spacing w:before="25" w:after="0"/>
              <w:jc w:val="center"/>
              <w:rPr>
                <w:sz w:val="22"/>
              </w:rPr>
            </w:pPr>
            <w:r>
              <w:rPr>
                <w:color w:val="000000"/>
                <w:sz w:val="22"/>
              </w:rPr>
              <w:t>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1F90A53" w14:textId="77777777" w:rsidR="0096617F" w:rsidRDefault="00CA15C4">
            <w:pPr>
              <w:spacing w:before="25" w:after="0"/>
              <w:jc w:val="center"/>
              <w:rPr>
                <w:sz w:val="22"/>
              </w:rPr>
            </w:pPr>
            <w:r>
              <w:rPr>
                <w:color w:val="000000"/>
                <w:sz w:val="22"/>
              </w:rPr>
              <w:t>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A0DCD33" w14:textId="77777777" w:rsidR="0096617F" w:rsidRDefault="00CA15C4">
            <w:pPr>
              <w:spacing w:before="25" w:after="0"/>
              <w:jc w:val="center"/>
              <w:rPr>
                <w:sz w:val="22"/>
              </w:rPr>
            </w:pPr>
            <w:r>
              <w:rPr>
                <w:color w:val="000000"/>
                <w:sz w:val="22"/>
              </w:rPr>
              <w:t>5</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E85D61A" w14:textId="77777777" w:rsidR="0096617F" w:rsidRDefault="00CA15C4">
            <w:pPr>
              <w:spacing w:before="25" w:after="0"/>
              <w:jc w:val="center"/>
              <w:rPr>
                <w:sz w:val="22"/>
              </w:rPr>
            </w:pPr>
            <w:r>
              <w:rPr>
                <w:color w:val="000000"/>
                <w:sz w:val="22"/>
              </w:rPr>
              <w:t>6</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0F735C3F" w14:textId="77777777" w:rsidR="0096617F" w:rsidRDefault="00CA15C4">
            <w:pPr>
              <w:spacing w:before="25" w:after="0"/>
              <w:jc w:val="center"/>
              <w:rPr>
                <w:sz w:val="22"/>
              </w:rPr>
            </w:pPr>
            <w:r>
              <w:rPr>
                <w:color w:val="000000"/>
                <w:sz w:val="22"/>
              </w:rPr>
              <w:t>7</w:t>
            </w:r>
          </w:p>
        </w:tc>
      </w:tr>
      <w:tr w:rsidR="0096617F" w14:paraId="11B855C3"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tcPr>
          <w:p w14:paraId="2A2B6669" w14:textId="77777777" w:rsidR="0096617F" w:rsidRDefault="0096617F">
            <w:pPr>
              <w:jc w:val="both"/>
              <w:rPr>
                <w:sz w:val="22"/>
              </w:rPr>
            </w:pPr>
          </w:p>
        </w:tc>
        <w:tc>
          <w:tcPr>
            <w:tcW w:w="2057" w:type="dxa"/>
            <w:tcBorders>
              <w:bottom w:val="single" w:sz="8" w:space="0" w:color="000000"/>
              <w:right w:val="single" w:sz="8" w:space="0" w:color="000000"/>
            </w:tcBorders>
            <w:tcMar>
              <w:top w:w="15" w:type="dxa"/>
              <w:left w:w="15" w:type="dxa"/>
              <w:bottom w:w="15" w:type="dxa"/>
              <w:right w:w="15" w:type="dxa"/>
            </w:tcMar>
          </w:tcPr>
          <w:p w14:paraId="5E048C9B" w14:textId="77777777" w:rsidR="0096617F" w:rsidRDefault="0096617F">
            <w:pPr>
              <w:jc w:val="both"/>
              <w:rPr>
                <w:sz w:val="22"/>
              </w:rPr>
            </w:pPr>
          </w:p>
        </w:tc>
        <w:tc>
          <w:tcPr>
            <w:tcW w:w="2057" w:type="dxa"/>
            <w:tcBorders>
              <w:bottom w:val="single" w:sz="8" w:space="0" w:color="000000"/>
              <w:right w:val="single" w:sz="8" w:space="0" w:color="000000"/>
            </w:tcBorders>
            <w:tcMar>
              <w:top w:w="15" w:type="dxa"/>
              <w:left w:w="15" w:type="dxa"/>
              <w:bottom w:w="15" w:type="dxa"/>
              <w:right w:w="15" w:type="dxa"/>
            </w:tcMar>
          </w:tcPr>
          <w:p w14:paraId="6F92F491" w14:textId="77777777" w:rsidR="0096617F" w:rsidRDefault="0096617F">
            <w:pPr>
              <w:jc w:val="both"/>
              <w:rPr>
                <w:sz w:val="22"/>
              </w:rPr>
            </w:pPr>
          </w:p>
        </w:tc>
        <w:tc>
          <w:tcPr>
            <w:tcW w:w="2057" w:type="dxa"/>
            <w:tcBorders>
              <w:bottom w:val="single" w:sz="8" w:space="0" w:color="000000"/>
              <w:right w:val="single" w:sz="8" w:space="0" w:color="000000"/>
            </w:tcBorders>
            <w:tcMar>
              <w:top w:w="15" w:type="dxa"/>
              <w:left w:w="15" w:type="dxa"/>
              <w:bottom w:w="15" w:type="dxa"/>
              <w:right w:w="15" w:type="dxa"/>
            </w:tcMar>
          </w:tcPr>
          <w:p w14:paraId="73BD4BD8" w14:textId="77777777" w:rsidR="0096617F" w:rsidRDefault="0096617F">
            <w:pPr>
              <w:jc w:val="both"/>
              <w:rPr>
                <w:sz w:val="22"/>
              </w:rPr>
            </w:pPr>
          </w:p>
        </w:tc>
        <w:tc>
          <w:tcPr>
            <w:tcW w:w="2057" w:type="dxa"/>
            <w:tcBorders>
              <w:bottom w:val="single" w:sz="8" w:space="0" w:color="000000"/>
              <w:right w:val="single" w:sz="8" w:space="0" w:color="000000"/>
            </w:tcBorders>
            <w:tcMar>
              <w:top w:w="15" w:type="dxa"/>
              <w:left w:w="15" w:type="dxa"/>
              <w:bottom w:w="15" w:type="dxa"/>
              <w:right w:w="15" w:type="dxa"/>
            </w:tcMar>
          </w:tcPr>
          <w:p w14:paraId="40139056" w14:textId="77777777" w:rsidR="0096617F" w:rsidRDefault="0096617F">
            <w:pPr>
              <w:jc w:val="both"/>
              <w:rPr>
                <w:sz w:val="22"/>
              </w:rPr>
            </w:pPr>
          </w:p>
        </w:tc>
        <w:tc>
          <w:tcPr>
            <w:tcW w:w="2057" w:type="dxa"/>
            <w:tcBorders>
              <w:bottom w:val="single" w:sz="8" w:space="0" w:color="000000"/>
              <w:right w:val="single" w:sz="8" w:space="0" w:color="000000"/>
            </w:tcBorders>
            <w:tcMar>
              <w:top w:w="15" w:type="dxa"/>
              <w:left w:w="15" w:type="dxa"/>
              <w:bottom w:w="15" w:type="dxa"/>
              <w:right w:w="15" w:type="dxa"/>
            </w:tcMar>
          </w:tcPr>
          <w:p w14:paraId="4994F840" w14:textId="77777777" w:rsidR="0096617F" w:rsidRDefault="0096617F">
            <w:pPr>
              <w:jc w:val="both"/>
              <w:rPr>
                <w:sz w:val="22"/>
              </w:rPr>
            </w:pPr>
          </w:p>
        </w:tc>
        <w:tc>
          <w:tcPr>
            <w:tcW w:w="2058" w:type="dxa"/>
            <w:tcBorders>
              <w:bottom w:val="single" w:sz="8" w:space="0" w:color="000000"/>
              <w:right w:val="single" w:sz="8" w:space="0" w:color="000000"/>
            </w:tcBorders>
            <w:tcMar>
              <w:top w:w="15" w:type="dxa"/>
              <w:left w:w="15" w:type="dxa"/>
              <w:bottom w:w="15" w:type="dxa"/>
              <w:right w:w="15" w:type="dxa"/>
            </w:tcMar>
          </w:tcPr>
          <w:p w14:paraId="73049440" w14:textId="77777777" w:rsidR="0096617F" w:rsidRDefault="0096617F">
            <w:pPr>
              <w:jc w:val="both"/>
              <w:rPr>
                <w:sz w:val="22"/>
              </w:rPr>
            </w:pPr>
          </w:p>
        </w:tc>
      </w:tr>
    </w:tbl>
    <w:p w14:paraId="67BECCB7" w14:textId="77777777" w:rsidR="0096617F" w:rsidRDefault="00CA15C4">
      <w:pPr>
        <w:spacing w:before="26" w:after="240"/>
        <w:jc w:val="both"/>
        <w:rPr>
          <w:i/>
          <w:iCs/>
        </w:rPr>
      </w:pPr>
      <w:r>
        <w:rPr>
          <w:i/>
          <w:iCs/>
          <w:color w:val="000000"/>
        </w:rPr>
        <w:t>*Se va completa de personalul AFM.</w:t>
      </w:r>
    </w:p>
    <w:p w14:paraId="1DC06F22" w14:textId="77777777" w:rsidR="0096617F" w:rsidRDefault="00CA15C4">
      <w:pPr>
        <w:spacing w:before="26" w:after="0"/>
        <w:jc w:val="both"/>
      </w:pPr>
      <w:r>
        <w:rPr>
          <w:color w:val="000000"/>
        </w:rPr>
        <w:t>Subsemnatul, ..................................., declar pe propria răspundere următoarele:</w:t>
      </w:r>
    </w:p>
    <w:p w14:paraId="78BD2D67" w14:textId="77777777" w:rsidR="00064895" w:rsidRPr="00064895" w:rsidRDefault="00064895">
      <w:pPr>
        <w:numPr>
          <w:ilvl w:val="0"/>
          <w:numId w:val="10"/>
        </w:numPr>
        <w:spacing w:after="0"/>
        <w:contextualSpacing/>
        <w:jc w:val="both"/>
      </w:pPr>
      <w:r w:rsidRPr="00064895">
        <w:rPr>
          <w:color w:val="000000"/>
        </w:rPr>
        <w:t xml:space="preserve">am respectat prevederile Legii nr. </w:t>
      </w:r>
      <w:r w:rsidRPr="00064895">
        <w:rPr>
          <w:color w:val="1B1B1B"/>
        </w:rPr>
        <w:t>98/2016</w:t>
      </w:r>
      <w:r w:rsidRPr="00064895">
        <w:rPr>
          <w:color w:val="000000"/>
        </w:rPr>
        <w:t xml:space="preserve"> privind achiziţiile publice, cu modificările şi completările ulterioare, pentru contractele încheiate în cadrul proiectului;</w:t>
      </w:r>
    </w:p>
    <w:p w14:paraId="0C83CE51" w14:textId="77777777" w:rsidR="00064895" w:rsidRPr="00064895" w:rsidRDefault="00064895">
      <w:pPr>
        <w:numPr>
          <w:ilvl w:val="0"/>
          <w:numId w:val="10"/>
        </w:numPr>
        <w:spacing w:after="0"/>
        <w:contextualSpacing/>
        <w:jc w:val="both"/>
      </w:pPr>
      <w:r w:rsidRPr="00064895">
        <w:rPr>
          <w:color w:val="000000"/>
        </w:rPr>
        <w:t>nu am obţinut şi nu sunt pe cale să obţin finanţare prin proiecte ori programe finanţate din alte fonduri publice, inclusiv fonduri comunitare, pentru cheltuielile solicitate prin prezenta cerere;</w:t>
      </w:r>
    </w:p>
    <w:p w14:paraId="378EC3AE" w14:textId="77777777" w:rsidR="00064895" w:rsidRPr="00064895" w:rsidRDefault="00064895">
      <w:pPr>
        <w:numPr>
          <w:ilvl w:val="0"/>
          <w:numId w:val="10"/>
        </w:numPr>
        <w:spacing w:after="0"/>
        <w:contextualSpacing/>
        <w:jc w:val="both"/>
      </w:pPr>
      <w:r w:rsidRPr="00064895">
        <w:rPr>
          <w:color w:val="000000"/>
        </w:rPr>
        <w:t>sunt de acord cu privire la prelucrarea de către AFM a tuturor datelor şi informaţiilor furnizate, precum şi cu privire la transmiterea acestora către terţe instituţii sau persoane juridice în vederea verificării îndeplinirii tuturor obligaţiilor şi clauzelor prevăzute în ghidul de finanţare sau în scopul elaborării de situaţii şi statistici;</w:t>
      </w:r>
    </w:p>
    <w:p w14:paraId="7AF5C445" w14:textId="77777777" w:rsidR="00064895" w:rsidRPr="00064895" w:rsidRDefault="00064895">
      <w:pPr>
        <w:numPr>
          <w:ilvl w:val="0"/>
          <w:numId w:val="10"/>
        </w:numPr>
        <w:spacing w:after="0"/>
        <w:contextualSpacing/>
        <w:jc w:val="both"/>
      </w:pPr>
      <w:r w:rsidRPr="00064895">
        <w:rPr>
          <w:color w:val="000000"/>
        </w:rPr>
        <w:t xml:space="preserve">am luat cunoştinţă de prevederile Legii nr. </w:t>
      </w:r>
      <w:r w:rsidRPr="00064895">
        <w:rPr>
          <w:color w:val="1B1B1B"/>
        </w:rPr>
        <w:t>286/2009</w:t>
      </w:r>
      <w:r w:rsidRPr="00064895">
        <w:rPr>
          <w:color w:val="000000"/>
        </w:rPr>
        <w:t xml:space="preserve"> privind Codul penal, cu modificările şi completările ulterioare, privind falsul în declaraţii, şi garantez că documentele depuse în vederea decontării respectă cerinţele ghidului de finanţare a programului;</w:t>
      </w:r>
    </w:p>
    <w:p w14:paraId="41779802" w14:textId="77777777" w:rsidR="00064895" w:rsidRPr="00064895" w:rsidRDefault="00064895">
      <w:pPr>
        <w:numPr>
          <w:ilvl w:val="0"/>
          <w:numId w:val="10"/>
        </w:numPr>
        <w:spacing w:after="0"/>
        <w:contextualSpacing/>
        <w:jc w:val="both"/>
        <w:rPr>
          <w:color w:val="000000"/>
        </w:rPr>
      </w:pPr>
      <w:r w:rsidRPr="00064895">
        <w:rPr>
          <w:color w:val="000000"/>
        </w:rPr>
        <w:t xml:space="preserve">nu mă aflu sub incidenţa prevederilor art. 10 din Hotărârea Guvernului nr. </w:t>
      </w:r>
      <w:r w:rsidRPr="00064895">
        <w:rPr>
          <w:color w:val="1B1B1B"/>
        </w:rPr>
        <w:t>264/2003</w:t>
      </w:r>
      <w:r w:rsidRPr="00064895">
        <w:rPr>
          <w:color w:val="000000"/>
        </w:rPr>
        <w:t xml:space="preserve"> privind stabilirea acţiunilor şi categoriilor de cheltuieli, criteriilor, procedurilor şi limitelor pentru efectuarea de plăţi în avans din fonduri publice, republicată, cu modificările şi completările ulterioare;</w:t>
      </w:r>
    </w:p>
    <w:p w14:paraId="240F51D4" w14:textId="77777777" w:rsidR="00064895" w:rsidRPr="00064895" w:rsidRDefault="00064895">
      <w:pPr>
        <w:numPr>
          <w:ilvl w:val="0"/>
          <w:numId w:val="10"/>
        </w:numPr>
        <w:spacing w:after="0"/>
        <w:contextualSpacing/>
        <w:jc w:val="both"/>
        <w:rPr>
          <w:color w:val="000000"/>
        </w:rPr>
      </w:pPr>
      <w:r w:rsidRPr="00064895">
        <w:rPr>
          <w:color w:val="000000"/>
        </w:rPr>
        <w:t>nu sponsorizez/finanţez activităţi cu impact negativ asupra mediului pe perioada de valabilitate a contractului;</w:t>
      </w:r>
    </w:p>
    <w:p w14:paraId="7AC30854" w14:textId="77777777" w:rsidR="00064895" w:rsidRPr="00064895" w:rsidRDefault="00064895">
      <w:pPr>
        <w:numPr>
          <w:ilvl w:val="0"/>
          <w:numId w:val="10"/>
        </w:numPr>
        <w:spacing w:after="0"/>
        <w:contextualSpacing/>
        <w:jc w:val="both"/>
        <w:rPr>
          <w:color w:val="000000"/>
        </w:rPr>
      </w:pPr>
      <w:r w:rsidRPr="00064895">
        <w:rPr>
          <w:color w:val="000000"/>
        </w:rPr>
        <w:t>voi asigura înregistrarea în evidenţa contabilă a tuturor documentelor privind operaţiunile aferente prezentului contract, precum şi arhivarea acestora, conform reglementărilor contabile în vigoare;</w:t>
      </w:r>
    </w:p>
    <w:p w14:paraId="27238850" w14:textId="77777777" w:rsidR="00064895" w:rsidRPr="00064895" w:rsidRDefault="00064895">
      <w:pPr>
        <w:numPr>
          <w:ilvl w:val="0"/>
          <w:numId w:val="10"/>
        </w:numPr>
        <w:spacing w:after="0"/>
        <w:contextualSpacing/>
        <w:jc w:val="both"/>
        <w:rPr>
          <w:color w:val="000000"/>
        </w:rPr>
      </w:pPr>
      <w:r w:rsidRPr="00064895">
        <w:rPr>
          <w:color w:val="000000"/>
        </w:rPr>
        <w:lastRenderedPageBreak/>
        <w:t>voi asigura din surse financiare proprii realizarea proiectului, pentru cheltuielile proiectului care nu sunt acoperite prin finanțarea acordată ori pentru cheltuielile declarate neeligibile;</w:t>
      </w:r>
    </w:p>
    <w:p w14:paraId="19311A0A" w14:textId="06EF7E87" w:rsidR="00064895" w:rsidRDefault="00064895">
      <w:pPr>
        <w:numPr>
          <w:ilvl w:val="0"/>
          <w:numId w:val="10"/>
        </w:numPr>
        <w:spacing w:after="0"/>
        <w:contextualSpacing/>
        <w:jc w:val="both"/>
        <w:rPr>
          <w:color w:val="000000"/>
        </w:rPr>
      </w:pPr>
      <w:r w:rsidRPr="00064895">
        <w:rPr>
          <w:color w:val="000000"/>
        </w:rPr>
        <w:t>voi informa vizual publicul privind finanţarea proiectului din Fondul pentru mediu, prin instalarea în zona de implementare a proiectului, într-un loc vizibil, un panou de informare, pe toată perioada de valabilitate a contractului de finanțare</w:t>
      </w:r>
      <w:r>
        <w:rPr>
          <w:color w:val="000000"/>
        </w:rPr>
        <w:t>;</w:t>
      </w:r>
    </w:p>
    <w:p w14:paraId="0C2E7970" w14:textId="77777777" w:rsidR="00064895" w:rsidRPr="00064895" w:rsidRDefault="00064895">
      <w:pPr>
        <w:numPr>
          <w:ilvl w:val="0"/>
          <w:numId w:val="11"/>
        </w:numPr>
        <w:spacing w:before="26" w:after="0"/>
        <w:contextualSpacing/>
        <w:jc w:val="both"/>
        <w:rPr>
          <w:bCs/>
          <w:szCs w:val="24"/>
        </w:rPr>
      </w:pPr>
      <w:r w:rsidRPr="00064895">
        <w:rPr>
          <w:bCs/>
          <w:szCs w:val="24"/>
        </w:rPr>
        <w:t>anual, până la data de 15 ianuarie, dar nu mai târziu de data transmiterii cererii de decontare în cazul anului în care se finalizează implementarea proiectului, transmite AFM:</w:t>
      </w:r>
    </w:p>
    <w:p w14:paraId="6DF56B04" w14:textId="77777777" w:rsidR="00064895" w:rsidRPr="00064895" w:rsidRDefault="00064895">
      <w:pPr>
        <w:numPr>
          <w:ilvl w:val="1"/>
          <w:numId w:val="12"/>
        </w:numPr>
        <w:spacing w:after="0"/>
        <w:contextualSpacing/>
        <w:jc w:val="both"/>
        <w:rPr>
          <w:szCs w:val="24"/>
        </w:rPr>
      </w:pPr>
      <w:r w:rsidRPr="00064895">
        <w:rPr>
          <w:szCs w:val="24"/>
        </w:rPr>
        <w:t>actele administrative/documentele emise de către structura teritorială a Curţii de Conturi şi/sau alte autorităţi cu atribuţii de control, în legătură cu proiectul finanţat în baza prezentului contract, dacă au fost realizate astfel de controale;</w:t>
      </w:r>
    </w:p>
    <w:p w14:paraId="7B177488" w14:textId="77777777" w:rsidR="00064895" w:rsidRPr="00064895" w:rsidRDefault="00064895">
      <w:pPr>
        <w:numPr>
          <w:ilvl w:val="1"/>
          <w:numId w:val="12"/>
        </w:numPr>
        <w:spacing w:after="0"/>
        <w:contextualSpacing/>
        <w:jc w:val="both"/>
        <w:rPr>
          <w:szCs w:val="24"/>
        </w:rPr>
      </w:pPr>
      <w:r w:rsidRPr="00064895">
        <w:rPr>
          <w:szCs w:val="24"/>
        </w:rPr>
        <w:t>actele administrative/documentele emise de către beneficiarul finanțării în aplicarea deciziilor/măsurilor dispuse prin actele/documentele prevăzute la pct. 1 precum şi stadiul măsurilor adoptate de către persoanele responsabilizate, dacă au fost emise;</w:t>
      </w:r>
    </w:p>
    <w:p w14:paraId="200D6660" w14:textId="6BC66119" w:rsidR="00064895" w:rsidRPr="00064895" w:rsidRDefault="00064895">
      <w:pPr>
        <w:numPr>
          <w:ilvl w:val="1"/>
          <w:numId w:val="12"/>
        </w:numPr>
        <w:spacing w:after="0"/>
        <w:contextualSpacing/>
        <w:jc w:val="both"/>
        <w:rPr>
          <w:szCs w:val="24"/>
        </w:rPr>
      </w:pPr>
      <w:r w:rsidRPr="00064895">
        <w:rPr>
          <w:szCs w:val="24"/>
        </w:rPr>
        <w:t>date şi informaţii detaliate cu privire la cheltuielile stabilite prin actele administrative/documentele prevăzute la pct. 1 ca fiind neeligibile sau nejustificate, precum şi eventualele sume care se impun a fi recuperate, în legătură cu proiectul finanţat în baza prezentului contract.</w:t>
      </w:r>
    </w:p>
    <w:p w14:paraId="06F59CAB" w14:textId="77777777" w:rsidR="0096617F" w:rsidRDefault="0096617F">
      <w:pPr>
        <w:spacing w:after="0"/>
        <w:jc w:val="both"/>
      </w:pPr>
    </w:p>
    <w:p w14:paraId="17880DFC" w14:textId="77777777" w:rsidR="0096617F" w:rsidRDefault="00CA15C4">
      <w:pPr>
        <w:spacing w:after="0"/>
        <w:jc w:val="both"/>
        <w:rPr>
          <w:b/>
          <w:bCs/>
        </w:rPr>
      </w:pPr>
      <w:r>
        <w:rPr>
          <w:b/>
          <w:bCs/>
          <w:color w:val="000000"/>
        </w:rPr>
        <w:t>Beneficiar</w:t>
      </w:r>
    </w:p>
    <w:p w14:paraId="598D496C" w14:textId="77777777" w:rsidR="0096617F" w:rsidRDefault="00CA15C4">
      <w:pPr>
        <w:spacing w:after="0"/>
        <w:jc w:val="both"/>
      </w:pPr>
      <w:r>
        <w:rPr>
          <w:color w:val="000000"/>
        </w:rPr>
        <w:t>Reprezentant legal: .................................................</w:t>
      </w:r>
    </w:p>
    <w:p w14:paraId="1C469C03" w14:textId="77777777" w:rsidR="0096617F" w:rsidRDefault="00CA15C4">
      <w:pPr>
        <w:spacing w:after="0"/>
        <w:jc w:val="both"/>
      </w:pPr>
      <w:r>
        <w:rPr>
          <w:color w:val="000000"/>
        </w:rPr>
        <w:t>Numele şi prenumele ..............................................</w:t>
      </w:r>
    </w:p>
    <w:p w14:paraId="5BDBE885" w14:textId="77777777" w:rsidR="0096617F" w:rsidRDefault="00CA15C4">
      <w:pPr>
        <w:spacing w:after="0"/>
        <w:jc w:val="both"/>
      </w:pPr>
      <w:r>
        <w:rPr>
          <w:color w:val="000000"/>
        </w:rPr>
        <w:t>Funcţia .........................................</w:t>
      </w:r>
    </w:p>
    <w:p w14:paraId="1E741075" w14:textId="77777777" w:rsidR="0096617F" w:rsidRDefault="00CA15C4">
      <w:pPr>
        <w:spacing w:after="0"/>
        <w:jc w:val="both"/>
      </w:pPr>
      <w:r>
        <w:rPr>
          <w:color w:val="000000"/>
        </w:rPr>
        <w:t xml:space="preserve">Semnătura </w:t>
      </w:r>
      <w:r>
        <w:rPr>
          <w:color w:val="000000"/>
        </w:rPr>
        <w:t>....................................</w:t>
      </w:r>
    </w:p>
    <w:p w14:paraId="65A81FAF" w14:textId="77777777" w:rsidR="0096617F" w:rsidRDefault="0096617F">
      <w:pPr>
        <w:spacing w:after="0"/>
        <w:jc w:val="both"/>
      </w:pPr>
    </w:p>
    <w:p w14:paraId="7DD46BD7" w14:textId="77777777" w:rsidR="0096617F" w:rsidRDefault="00CA15C4">
      <w:pPr>
        <w:spacing w:before="26" w:after="0"/>
        <w:jc w:val="both"/>
        <w:rPr>
          <w:b/>
          <w:bCs/>
          <w:color w:val="000000"/>
        </w:rPr>
      </w:pPr>
      <w:r>
        <w:rPr>
          <w:b/>
          <w:bCs/>
          <w:color w:val="000000"/>
        </w:rPr>
        <w:t>Anexa nr. 5 la contractul de finanţare</w:t>
      </w:r>
    </w:p>
    <w:p w14:paraId="593A0D31" w14:textId="77777777" w:rsidR="0096617F" w:rsidRDefault="00CA15C4">
      <w:pPr>
        <w:spacing w:before="80" w:after="0"/>
        <w:jc w:val="center"/>
        <w:rPr>
          <w:b/>
          <w:color w:val="000000"/>
        </w:rPr>
      </w:pPr>
      <w:r>
        <w:rPr>
          <w:b/>
          <w:color w:val="000000"/>
        </w:rPr>
        <w:t>LISTA</w:t>
      </w:r>
      <w:r>
        <w:rPr>
          <w:b/>
          <w:color w:val="000000"/>
        </w:rPr>
        <w:br/>
        <w:t xml:space="preserve"> documentelor justificative necesare decontării/stingerii avansului</w:t>
      </w:r>
    </w:p>
    <w:p w14:paraId="2318F4D5" w14:textId="77777777" w:rsidR="0096617F" w:rsidRDefault="0096617F">
      <w:pPr>
        <w:spacing w:before="80" w:after="0"/>
        <w:jc w:val="center"/>
      </w:pPr>
    </w:p>
    <w:p w14:paraId="3B90088E" w14:textId="77777777" w:rsidR="00064895" w:rsidRPr="006631E3" w:rsidRDefault="00064895" w:rsidP="00064895">
      <w:pPr>
        <w:spacing w:before="26" w:after="0"/>
        <w:jc w:val="both"/>
      </w:pPr>
      <w:r w:rsidRPr="006631E3">
        <w:rPr>
          <w:color w:val="000000"/>
        </w:rPr>
        <w:t>Beneficiarul finanţării transmite AFM cererea de decontare/nota de stingere avans, însoţită de următoarele documente justificative:</w:t>
      </w:r>
    </w:p>
    <w:p w14:paraId="1FA4FF3D" w14:textId="2D17CA5C" w:rsidR="00064895" w:rsidRPr="00064895" w:rsidRDefault="00064895">
      <w:pPr>
        <w:pStyle w:val="ListParagraph"/>
        <w:numPr>
          <w:ilvl w:val="0"/>
          <w:numId w:val="13"/>
        </w:numPr>
        <w:spacing w:before="26" w:after="0"/>
        <w:jc w:val="both"/>
        <w:rPr>
          <w:b/>
          <w:color w:val="000000"/>
        </w:rPr>
      </w:pPr>
      <w:r w:rsidRPr="00064895">
        <w:rPr>
          <w:color w:val="000000"/>
        </w:rPr>
        <w:t xml:space="preserve">proiect tehnic de execuţie, întocmit conform prevederilor legale în vigoare, la prima cerere de </w:t>
      </w:r>
      <w:r w:rsidRPr="00064895">
        <w:rPr>
          <w:bCs/>
          <w:color w:val="000000"/>
        </w:rPr>
        <w:t>decontare;</w:t>
      </w:r>
    </w:p>
    <w:p w14:paraId="17E07DDC" w14:textId="3B473076" w:rsidR="00064895" w:rsidRPr="00064895" w:rsidRDefault="00064895">
      <w:pPr>
        <w:pStyle w:val="ListParagraph"/>
        <w:numPr>
          <w:ilvl w:val="0"/>
          <w:numId w:val="13"/>
        </w:numPr>
        <w:spacing w:before="26" w:after="0"/>
        <w:jc w:val="both"/>
        <w:rPr>
          <w:b/>
          <w:color w:val="000000"/>
        </w:rPr>
      </w:pPr>
      <w:r w:rsidRPr="00064895">
        <w:rPr>
          <w:color w:val="000000"/>
        </w:rPr>
        <w:t xml:space="preserve">contracte de servicii/lucrări şi acte adiţionale ce intervin pe parcursul derulării contractului - în copie, încheiate în conformitate cu reglementările legale în vigoare, la cererea de </w:t>
      </w:r>
      <w:r w:rsidRPr="00064895">
        <w:rPr>
          <w:bCs/>
          <w:color w:val="000000"/>
        </w:rPr>
        <w:t>avans/decontare;</w:t>
      </w:r>
    </w:p>
    <w:p w14:paraId="1A492B54" w14:textId="563C46B2" w:rsidR="00064895" w:rsidRPr="00064895" w:rsidRDefault="00064895">
      <w:pPr>
        <w:pStyle w:val="ListParagraph"/>
        <w:numPr>
          <w:ilvl w:val="0"/>
          <w:numId w:val="13"/>
        </w:numPr>
        <w:spacing w:before="26" w:after="0"/>
        <w:jc w:val="both"/>
        <w:rPr>
          <w:color w:val="000000"/>
        </w:rPr>
      </w:pPr>
      <w:r w:rsidRPr="00064895">
        <w:rPr>
          <w:color w:val="000000"/>
        </w:rPr>
        <w:t>ofertele financiare ce au stat la baza încheierii contractelor de achiziţii lucrări/servicii, în copii certificate „conform cu originalul“,  la depunerea primei cereri de decontare şi/sau avans şi ori de câte ori apar modificări în cadrul acestora;</w:t>
      </w:r>
    </w:p>
    <w:p w14:paraId="040FF728" w14:textId="632952F0" w:rsidR="00064895" w:rsidRPr="00064895" w:rsidRDefault="00064895">
      <w:pPr>
        <w:pStyle w:val="ListParagraph"/>
        <w:numPr>
          <w:ilvl w:val="0"/>
          <w:numId w:val="13"/>
        </w:numPr>
        <w:spacing w:before="26" w:after="0"/>
        <w:jc w:val="both"/>
        <w:rPr>
          <w:color w:val="000000"/>
        </w:rPr>
      </w:pPr>
      <w:r w:rsidRPr="00064895">
        <w:rPr>
          <w:color w:val="000000"/>
        </w:rPr>
        <w:t>facturi fiscale - în copii conforme cu originalul, avizate cu „Bun de plată“, conform prevederilor legale referitoare la angajarea, lichidarea, ordonanţarea şi plata cheltuielilor publice, pe care se vor menţiona numărul şi data contractului de achiziţie în baza căruia se vor emite;</w:t>
      </w:r>
    </w:p>
    <w:p w14:paraId="73897180" w14:textId="0DC53B9B" w:rsidR="00064895" w:rsidRPr="00064895" w:rsidRDefault="00064895">
      <w:pPr>
        <w:pStyle w:val="ListParagraph"/>
        <w:numPr>
          <w:ilvl w:val="0"/>
          <w:numId w:val="13"/>
        </w:numPr>
        <w:spacing w:before="26" w:after="0"/>
        <w:jc w:val="both"/>
        <w:rPr>
          <w:color w:val="000000"/>
        </w:rPr>
      </w:pPr>
      <w:r w:rsidRPr="00064895">
        <w:rPr>
          <w:color w:val="000000"/>
        </w:rPr>
        <w:t xml:space="preserve">situaţii de lucrări, semnate de către </w:t>
      </w:r>
      <w:r>
        <w:rPr>
          <w:color w:val="000000"/>
        </w:rPr>
        <w:t>b</w:t>
      </w:r>
      <w:r w:rsidRPr="00064895">
        <w:rPr>
          <w:color w:val="000000"/>
        </w:rPr>
        <w:t>eneficiar/diriginte de şantier şi executant/furnizor;</w:t>
      </w:r>
    </w:p>
    <w:p w14:paraId="7AD42FA3" w14:textId="40C17ACF" w:rsidR="00064895" w:rsidRPr="00064895" w:rsidRDefault="00064895">
      <w:pPr>
        <w:pStyle w:val="ListParagraph"/>
        <w:numPr>
          <w:ilvl w:val="0"/>
          <w:numId w:val="13"/>
        </w:numPr>
        <w:spacing w:before="26" w:after="0"/>
        <w:jc w:val="both"/>
        <w:rPr>
          <w:color w:val="000000"/>
        </w:rPr>
      </w:pPr>
      <w:r w:rsidRPr="00064895">
        <w:rPr>
          <w:color w:val="000000"/>
        </w:rPr>
        <w:t xml:space="preserve">proces-verbal care să ateste stadiul fizic al lucrărilor, semnat de către </w:t>
      </w:r>
      <w:r>
        <w:rPr>
          <w:color w:val="000000"/>
        </w:rPr>
        <w:t>b</w:t>
      </w:r>
      <w:r w:rsidRPr="00064895">
        <w:rPr>
          <w:color w:val="000000"/>
        </w:rPr>
        <w:t>eneficiar/diriginte de şantier şi executant/furnizor;</w:t>
      </w:r>
    </w:p>
    <w:p w14:paraId="39346F09" w14:textId="312D28A7" w:rsidR="00064895" w:rsidRPr="00064895" w:rsidRDefault="00064895">
      <w:pPr>
        <w:pStyle w:val="ListParagraph"/>
        <w:numPr>
          <w:ilvl w:val="0"/>
          <w:numId w:val="13"/>
        </w:numPr>
        <w:spacing w:before="26" w:after="0"/>
        <w:jc w:val="both"/>
        <w:rPr>
          <w:color w:val="000000"/>
        </w:rPr>
      </w:pPr>
      <w:r w:rsidRPr="00064895">
        <w:rPr>
          <w:color w:val="000000"/>
        </w:rPr>
        <w:lastRenderedPageBreak/>
        <w:t>proces-verbal de recepţie a serviciului, semnat de către beneficiar şi prestator. Documentele prevăzute la lit. d)-g) se vor prezenta la nota de stingere avans sau la cererea de decontare, după caz;</w:t>
      </w:r>
    </w:p>
    <w:p w14:paraId="2B94789F" w14:textId="2E951058" w:rsidR="00064895" w:rsidRPr="00064895" w:rsidRDefault="00064895">
      <w:pPr>
        <w:pStyle w:val="ListParagraph"/>
        <w:numPr>
          <w:ilvl w:val="0"/>
          <w:numId w:val="13"/>
        </w:numPr>
        <w:spacing w:before="26" w:after="0"/>
        <w:jc w:val="both"/>
        <w:rPr>
          <w:color w:val="000000"/>
        </w:rPr>
      </w:pPr>
      <w:r w:rsidRPr="00537BA2">
        <w:rPr>
          <w:color w:val="000000"/>
        </w:rPr>
        <w:t>autorizaţia de construire, în copie certificată „conform cu originalul”, la depunerea primei cereri de decontare sau la nota de stingere</w:t>
      </w:r>
      <w:r w:rsidRPr="00064895">
        <w:rPr>
          <w:color w:val="000000"/>
        </w:rPr>
        <w:t xml:space="preserve"> avans şi ori de câte ori apar modificări în cadrul acesteia;</w:t>
      </w:r>
    </w:p>
    <w:p w14:paraId="79E4491F" w14:textId="17A19F8C" w:rsidR="00064895" w:rsidRPr="00064895" w:rsidRDefault="00064895">
      <w:pPr>
        <w:pStyle w:val="ListParagraph"/>
        <w:numPr>
          <w:ilvl w:val="0"/>
          <w:numId w:val="13"/>
        </w:numPr>
        <w:spacing w:before="26" w:after="0"/>
        <w:jc w:val="both"/>
        <w:rPr>
          <w:b/>
          <w:i/>
          <w:color w:val="000000"/>
        </w:rPr>
      </w:pPr>
      <w:r w:rsidRPr="00064895">
        <w:rPr>
          <w:color w:val="000000"/>
        </w:rPr>
        <w:t xml:space="preserve">proces-verbal de recepţie la terminarea lucrărilor, semnat de o comisie numită în conformitate cu Hotărârea Guvernului nr. 273/1994 pentru aprobarea Regulamentului de recepţie a lucrărilor de construcţii şi instalaţii aferente acestora, cu modificările şi completările ulterioare, la ultima cerere de </w:t>
      </w:r>
      <w:r w:rsidRPr="00064895">
        <w:rPr>
          <w:bCs/>
          <w:iCs/>
          <w:color w:val="000000"/>
        </w:rPr>
        <w:t>decontare;</w:t>
      </w:r>
    </w:p>
    <w:p w14:paraId="45D6108A" w14:textId="77EE5C5A" w:rsidR="00064895" w:rsidRPr="00064895" w:rsidRDefault="00064895">
      <w:pPr>
        <w:pStyle w:val="ListParagraph"/>
        <w:numPr>
          <w:ilvl w:val="0"/>
          <w:numId w:val="13"/>
        </w:numPr>
        <w:spacing w:before="26" w:after="0"/>
        <w:jc w:val="both"/>
        <w:rPr>
          <w:color w:val="000000"/>
        </w:rPr>
      </w:pPr>
      <w:r w:rsidRPr="00064895">
        <w:rPr>
          <w:color w:val="000000"/>
        </w:rPr>
        <w:t xml:space="preserve">proces-verbal de punere în funcţiune (dacă este cazul) în conformitate cu Hotărârea Guvernului nr. 51/1996 privind aprobarea Regulamentului de recepţie a lucrărilor de montaj utilaje, echipamente, instalaţii tehnologice şi a punerii în funcţiune a capacităţilor de producţie, </w:t>
      </w:r>
      <w:r w:rsidRPr="00064895">
        <w:rPr>
          <w:iCs/>
          <w:color w:val="000000"/>
        </w:rPr>
        <w:t>la depunerea ultimei cereri de decontare;</w:t>
      </w:r>
    </w:p>
    <w:p w14:paraId="404555B9" w14:textId="26A81B00" w:rsidR="00064895" w:rsidRPr="00537BA2" w:rsidRDefault="00064895">
      <w:pPr>
        <w:pStyle w:val="ListParagraph"/>
        <w:numPr>
          <w:ilvl w:val="0"/>
          <w:numId w:val="13"/>
        </w:numPr>
        <w:spacing w:before="26" w:after="0"/>
        <w:jc w:val="both"/>
        <w:rPr>
          <w:color w:val="000000"/>
        </w:rPr>
      </w:pPr>
      <w:r w:rsidRPr="00537BA2">
        <w:rPr>
          <w:color w:val="000000"/>
        </w:rPr>
        <w:t>dovada plăţii valorii finanţate de AFM la plata anterioară</w:t>
      </w:r>
      <w:r w:rsidRPr="00537BA2">
        <w:t xml:space="preserve"> și a eventualelor cheltuieli neeligibile</w:t>
      </w:r>
      <w:r w:rsidRPr="00537BA2">
        <w:rPr>
          <w:color w:val="000000"/>
        </w:rPr>
        <w:t xml:space="preserve">, în copie certificată „conform cu originalul“, </w:t>
      </w:r>
      <w:r w:rsidRPr="00537BA2">
        <w:rPr>
          <w:bCs/>
          <w:iCs/>
          <w:color w:val="000000"/>
        </w:rPr>
        <w:t>exceptie făcând cererea de avans sau prima cerere de decontare.</w:t>
      </w:r>
      <w:r w:rsidRPr="00537BA2">
        <w:rPr>
          <w:b/>
          <w:i/>
          <w:color w:val="000000"/>
        </w:rPr>
        <w:t xml:space="preserve"> </w:t>
      </w:r>
      <w:r w:rsidRPr="00537BA2">
        <w:rPr>
          <w:color w:val="000000"/>
        </w:rPr>
        <w:t>Dovada pentru valoarea finanţată la ultima cerere de decontare</w:t>
      </w:r>
      <w:r w:rsidRPr="00064895">
        <w:rPr>
          <w:color w:val="000000"/>
        </w:rPr>
        <w:t xml:space="preserve"> va fi depusă ca anexă a </w:t>
      </w:r>
      <w:r w:rsidRPr="00537BA2">
        <w:rPr>
          <w:color w:val="000000"/>
        </w:rPr>
        <w:t>raportului de finalizare;</w:t>
      </w:r>
    </w:p>
    <w:p w14:paraId="3EF68102" w14:textId="08EFBF0C" w:rsidR="00064895" w:rsidRPr="00064895" w:rsidRDefault="00064895">
      <w:pPr>
        <w:pStyle w:val="ListParagraph"/>
        <w:numPr>
          <w:ilvl w:val="0"/>
          <w:numId w:val="13"/>
        </w:numPr>
        <w:spacing w:before="26" w:after="0"/>
        <w:jc w:val="both"/>
        <w:rPr>
          <w:b/>
          <w:i/>
          <w:color w:val="000000"/>
        </w:rPr>
      </w:pPr>
      <w:r w:rsidRPr="00537BA2">
        <w:rPr>
          <w:szCs w:val="24"/>
          <w:shd w:val="clear" w:color="auto" w:fill="FFFFFF"/>
        </w:rPr>
        <w:t>dispoziții de șantier, însoțite de liste de cantități suplimentare/cantități la care se renunță, inclusiv documente care să evidențieze prețurile unitare pentru acele lucrări noi ce nu se regăsesc în ofertele financiare ale contractelor de lucrări deja încheiate, după</w:t>
      </w:r>
      <w:r w:rsidRPr="00064895">
        <w:rPr>
          <w:szCs w:val="24"/>
          <w:shd w:val="clear" w:color="auto" w:fill="FFFFFF"/>
        </w:rPr>
        <w:t xml:space="preserve"> caz;</w:t>
      </w:r>
    </w:p>
    <w:p w14:paraId="11C00BA9" w14:textId="702B4699" w:rsidR="00064895" w:rsidRPr="00064895" w:rsidRDefault="00064895">
      <w:pPr>
        <w:pStyle w:val="ListParagraph"/>
        <w:numPr>
          <w:ilvl w:val="0"/>
          <w:numId w:val="13"/>
        </w:numPr>
        <w:spacing w:before="26" w:after="0"/>
        <w:jc w:val="both"/>
        <w:rPr>
          <w:i/>
          <w:iCs/>
          <w:color w:val="000000"/>
        </w:rPr>
      </w:pPr>
      <w:r w:rsidRPr="00064895">
        <w:rPr>
          <w:color w:val="000000"/>
        </w:rPr>
        <w:t>alte documente relevante.</w:t>
      </w:r>
    </w:p>
    <w:p w14:paraId="72F905D5" w14:textId="77777777" w:rsidR="00895590" w:rsidRDefault="00895590" w:rsidP="00537BA2">
      <w:pPr>
        <w:pStyle w:val="ListParagraph"/>
        <w:spacing w:after="0"/>
        <w:jc w:val="both"/>
        <w:rPr>
          <w:i/>
          <w:iCs/>
          <w:color w:val="000000"/>
        </w:rPr>
      </w:pPr>
    </w:p>
    <w:p w14:paraId="0F8C1562" w14:textId="4E677B7B" w:rsidR="00064895" w:rsidRPr="00064895" w:rsidRDefault="00064895" w:rsidP="00537BA2">
      <w:pPr>
        <w:pStyle w:val="ListParagraph"/>
        <w:spacing w:after="0"/>
        <w:jc w:val="both"/>
        <w:rPr>
          <w:i/>
          <w:iCs/>
          <w:color w:val="000000"/>
        </w:rPr>
      </w:pPr>
      <w:r w:rsidRPr="00064895">
        <w:rPr>
          <w:i/>
          <w:iCs/>
          <w:color w:val="000000"/>
        </w:rPr>
        <w:t>Notă: În situația în care documentele sunt redactate într-o limba străină, se va prezenta și traducerea autorizată a acestora în limba română</w:t>
      </w:r>
    </w:p>
    <w:p w14:paraId="453C5A07" w14:textId="77777777" w:rsidR="0096617F" w:rsidRDefault="0096617F">
      <w:pPr>
        <w:spacing w:after="0"/>
        <w:jc w:val="both"/>
      </w:pPr>
    </w:p>
    <w:p w14:paraId="3756A592" w14:textId="77777777" w:rsidR="0096617F" w:rsidRDefault="0096617F">
      <w:pPr>
        <w:spacing w:after="0"/>
        <w:jc w:val="both"/>
      </w:pPr>
    </w:p>
    <w:p w14:paraId="121AA284" w14:textId="77777777" w:rsidR="0096617F" w:rsidRDefault="00CA15C4">
      <w:pPr>
        <w:spacing w:after="0"/>
        <w:jc w:val="right"/>
        <w:rPr>
          <w:b/>
          <w:bCs/>
          <w:color w:val="000000"/>
        </w:rPr>
      </w:pPr>
      <w:r>
        <w:rPr>
          <w:b/>
          <w:bCs/>
          <w:color w:val="000000"/>
        </w:rPr>
        <w:t>Anexa nr. 3 la ghid</w:t>
      </w:r>
    </w:p>
    <w:p w14:paraId="22D95894" w14:textId="77777777" w:rsidR="0096617F" w:rsidRDefault="0096617F">
      <w:pPr>
        <w:spacing w:after="0"/>
        <w:jc w:val="both"/>
        <w:rPr>
          <w:b/>
          <w:bCs/>
        </w:rPr>
      </w:pPr>
    </w:p>
    <w:p w14:paraId="0727E934" w14:textId="77777777" w:rsidR="0096617F" w:rsidRDefault="00CA15C4">
      <w:pPr>
        <w:spacing w:after="0"/>
        <w:jc w:val="both"/>
        <w:rPr>
          <w:color w:val="000000"/>
        </w:rPr>
      </w:pPr>
      <w:r>
        <w:rPr>
          <w:color w:val="000000"/>
        </w:rPr>
        <w:t>Nr. de înregistrare la AFM ....................</w:t>
      </w:r>
    </w:p>
    <w:p w14:paraId="212A35A7" w14:textId="77777777" w:rsidR="0096617F" w:rsidRDefault="0096617F">
      <w:pPr>
        <w:spacing w:after="0"/>
        <w:jc w:val="both"/>
        <w:rPr>
          <w:color w:val="000000"/>
        </w:rPr>
      </w:pPr>
    </w:p>
    <w:p w14:paraId="6B58FF43" w14:textId="77777777" w:rsidR="0096617F" w:rsidRDefault="00CA15C4">
      <w:pPr>
        <w:spacing w:after="0"/>
        <w:jc w:val="center"/>
        <w:rPr>
          <w:b/>
          <w:bCs/>
        </w:rPr>
      </w:pPr>
      <w:r>
        <w:rPr>
          <w:b/>
          <w:bCs/>
          <w:color w:val="000000"/>
        </w:rPr>
        <w:t>RAPORT DE FINALIZARE</w:t>
      </w:r>
    </w:p>
    <w:p w14:paraId="5045A500" w14:textId="77777777" w:rsidR="0096617F" w:rsidRDefault="0096617F">
      <w:pPr>
        <w:spacing w:after="0"/>
        <w:jc w:val="both"/>
        <w:rPr>
          <w:color w:val="000000"/>
        </w:rPr>
      </w:pPr>
    </w:p>
    <w:p w14:paraId="1AD7CDFD" w14:textId="77777777" w:rsidR="0096617F" w:rsidRDefault="00CA15C4" w:rsidP="003F4106">
      <w:pPr>
        <w:spacing w:after="0"/>
        <w:jc w:val="both"/>
      </w:pPr>
      <w:r>
        <w:rPr>
          <w:color w:val="000000"/>
        </w:rPr>
        <w:t>Denumi</w:t>
      </w:r>
      <w:r>
        <w:rPr>
          <w:color w:val="000000"/>
        </w:rPr>
        <w:t>rea beneficiarului: ..............................................</w:t>
      </w:r>
    </w:p>
    <w:p w14:paraId="64062658" w14:textId="77777777" w:rsidR="0096617F" w:rsidRDefault="00CA15C4" w:rsidP="003F4106">
      <w:pPr>
        <w:spacing w:after="0"/>
        <w:jc w:val="both"/>
      </w:pPr>
      <w:r>
        <w:rPr>
          <w:color w:val="000000"/>
        </w:rPr>
        <w:t>Adresa: ............................................................................</w:t>
      </w:r>
    </w:p>
    <w:p w14:paraId="5AF9EA17" w14:textId="77777777" w:rsidR="0096617F" w:rsidRDefault="00CA15C4" w:rsidP="003F4106">
      <w:pPr>
        <w:spacing w:after="0"/>
        <w:jc w:val="both"/>
      </w:pPr>
      <w:r>
        <w:rPr>
          <w:color w:val="000000"/>
        </w:rPr>
        <w:t>Tel./ E-mail: .............................................................</w:t>
      </w:r>
    </w:p>
    <w:p w14:paraId="40965251" w14:textId="77777777" w:rsidR="0096617F" w:rsidRDefault="00CA15C4" w:rsidP="003F4106">
      <w:pPr>
        <w:spacing w:after="0"/>
        <w:jc w:val="both"/>
      </w:pPr>
      <w:r>
        <w:rPr>
          <w:b/>
          <w:color w:val="000000"/>
        </w:rPr>
        <w:t xml:space="preserve">A.Date generale ale </w:t>
      </w:r>
      <w:r>
        <w:rPr>
          <w:b/>
          <w:color w:val="000000"/>
        </w:rPr>
        <w:t>proiectului</w:t>
      </w:r>
    </w:p>
    <w:p w14:paraId="61E0BEB9" w14:textId="77777777" w:rsidR="0096617F" w:rsidRDefault="00CA15C4" w:rsidP="003F4106">
      <w:pPr>
        <w:spacing w:after="0"/>
        <w:jc w:val="both"/>
      </w:pPr>
      <w:r>
        <w:rPr>
          <w:color w:val="000000"/>
        </w:rPr>
        <w:t>Titlul proiectului: ...........................................................</w:t>
      </w:r>
    </w:p>
    <w:p w14:paraId="06019C1F" w14:textId="01AE08A4" w:rsidR="0096617F" w:rsidRDefault="00CA15C4" w:rsidP="003F4106">
      <w:pPr>
        <w:spacing w:after="0"/>
        <w:jc w:val="both"/>
      </w:pPr>
      <w:r>
        <w:rPr>
          <w:color w:val="000000"/>
        </w:rPr>
        <w:t xml:space="preserve">Durata </w:t>
      </w:r>
      <w:r w:rsidR="000E0D53" w:rsidRPr="000E0D53">
        <w:rPr>
          <w:color w:val="000000"/>
        </w:rPr>
        <w:t xml:space="preserve">de implementare a </w:t>
      </w:r>
      <w:r>
        <w:rPr>
          <w:color w:val="000000"/>
        </w:rPr>
        <w:t>proiectului (nr. luni): ............................................</w:t>
      </w:r>
    </w:p>
    <w:p w14:paraId="06CF0DBC" w14:textId="77777777" w:rsidR="0096617F" w:rsidRDefault="00CA15C4" w:rsidP="003F4106">
      <w:pPr>
        <w:spacing w:after="0"/>
        <w:jc w:val="both"/>
      </w:pPr>
      <w:r>
        <w:rPr>
          <w:color w:val="000000"/>
        </w:rPr>
        <w:t>Data semnării contractului de finanţare: ..........................</w:t>
      </w:r>
    </w:p>
    <w:p w14:paraId="504E88D0" w14:textId="77777777" w:rsidR="0096617F" w:rsidRDefault="00CA15C4" w:rsidP="003F4106">
      <w:pPr>
        <w:spacing w:after="0"/>
        <w:jc w:val="both"/>
      </w:pPr>
      <w:r>
        <w:rPr>
          <w:color w:val="000000"/>
        </w:rPr>
        <w:t>Va</w:t>
      </w:r>
      <w:r>
        <w:rPr>
          <w:color w:val="000000"/>
        </w:rPr>
        <w:t>loarea contractului de finanţare: ..................................</w:t>
      </w:r>
    </w:p>
    <w:p w14:paraId="6FE37125" w14:textId="77777777" w:rsidR="0096617F" w:rsidRDefault="00CA15C4" w:rsidP="003F4106">
      <w:pPr>
        <w:spacing w:after="0"/>
        <w:jc w:val="both"/>
      </w:pPr>
      <w:r>
        <w:rPr>
          <w:color w:val="000000"/>
        </w:rPr>
        <w:t>Data începerii proiectului: ................................................</w:t>
      </w:r>
    </w:p>
    <w:p w14:paraId="037893A1" w14:textId="77777777" w:rsidR="0096617F" w:rsidRDefault="00CA15C4" w:rsidP="003F4106">
      <w:pPr>
        <w:spacing w:after="0"/>
        <w:jc w:val="both"/>
        <w:rPr>
          <w:color w:val="000000"/>
        </w:rPr>
      </w:pPr>
      <w:r>
        <w:rPr>
          <w:color w:val="000000"/>
        </w:rPr>
        <w:t>Data finalizării proiectului: ...............................................</w:t>
      </w:r>
    </w:p>
    <w:p w14:paraId="43C42C47" w14:textId="77777777" w:rsidR="0096617F" w:rsidRDefault="0096617F">
      <w:pPr>
        <w:spacing w:after="0"/>
        <w:ind w:left="8869" w:firstLine="335"/>
        <w:jc w:val="both"/>
        <w:rPr>
          <w:i/>
          <w:iCs/>
        </w:rPr>
      </w:pPr>
    </w:p>
    <w:tbl>
      <w:tblPr>
        <w:tblW w:w="0" w:type="auto"/>
        <w:tblCellSpacing w:w="0" w:type="auto"/>
        <w:tblInd w:w="64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4"/>
        <w:gridCol w:w="1460"/>
        <w:gridCol w:w="1495"/>
        <w:gridCol w:w="1677"/>
      </w:tblGrid>
      <w:tr w:rsidR="007B0EFB" w14:paraId="7C6FC9F0" w14:textId="77777777" w:rsidTr="007B0EFB">
        <w:trPr>
          <w:trHeight w:val="45"/>
          <w:tblCellSpacing w:w="0" w:type="auto"/>
        </w:trPr>
        <w:tc>
          <w:tcPr>
            <w:tcW w:w="614" w:type="dxa"/>
            <w:tcBorders>
              <w:bottom w:val="single" w:sz="8" w:space="0" w:color="000000"/>
              <w:right w:val="single" w:sz="8" w:space="0" w:color="000000"/>
            </w:tcBorders>
            <w:tcMar>
              <w:top w:w="15" w:type="dxa"/>
              <w:left w:w="15" w:type="dxa"/>
              <w:bottom w:w="15" w:type="dxa"/>
              <w:right w:w="15" w:type="dxa"/>
            </w:tcMar>
            <w:vAlign w:val="center"/>
          </w:tcPr>
          <w:p w14:paraId="6A3235C4" w14:textId="77777777" w:rsidR="007B0EFB" w:rsidRDefault="007B0EFB">
            <w:pPr>
              <w:spacing w:before="25" w:after="0"/>
              <w:ind w:left="106"/>
              <w:jc w:val="center"/>
              <w:rPr>
                <w:color w:val="000000"/>
                <w:sz w:val="22"/>
              </w:rPr>
            </w:pPr>
            <w:r>
              <w:rPr>
                <w:color w:val="000000"/>
                <w:sz w:val="22"/>
              </w:rPr>
              <w:t>Nr. crt.</w:t>
            </w:r>
          </w:p>
          <w:p w14:paraId="40053484" w14:textId="77777777" w:rsidR="003F4106" w:rsidRDefault="003F4106">
            <w:pPr>
              <w:spacing w:before="25" w:after="0"/>
              <w:ind w:left="106"/>
              <w:jc w:val="center"/>
              <w:rPr>
                <w:sz w:val="22"/>
              </w:rPr>
            </w:pPr>
          </w:p>
          <w:p w14:paraId="57E380C0" w14:textId="77777777" w:rsidR="003F4106" w:rsidRDefault="003F4106">
            <w:pPr>
              <w:spacing w:before="25" w:after="0"/>
              <w:ind w:left="106"/>
              <w:jc w:val="center"/>
              <w:rPr>
                <w:sz w:val="22"/>
              </w:rPr>
            </w:pPr>
          </w:p>
        </w:tc>
        <w:tc>
          <w:tcPr>
            <w:tcW w:w="1460" w:type="dxa"/>
            <w:tcBorders>
              <w:bottom w:val="single" w:sz="8" w:space="0" w:color="000000"/>
              <w:right w:val="single" w:sz="8" w:space="0" w:color="000000"/>
            </w:tcBorders>
            <w:tcMar>
              <w:top w:w="15" w:type="dxa"/>
              <w:left w:w="15" w:type="dxa"/>
              <w:bottom w:w="15" w:type="dxa"/>
              <w:right w:w="15" w:type="dxa"/>
            </w:tcMar>
            <w:vAlign w:val="center"/>
          </w:tcPr>
          <w:p w14:paraId="56CC62CD" w14:textId="77777777" w:rsidR="007B0EFB" w:rsidRDefault="007B0EFB">
            <w:pPr>
              <w:spacing w:before="25" w:after="0"/>
              <w:ind w:left="106"/>
              <w:jc w:val="center"/>
              <w:rPr>
                <w:color w:val="000000"/>
                <w:sz w:val="22"/>
              </w:rPr>
            </w:pPr>
            <w:r>
              <w:rPr>
                <w:color w:val="000000"/>
                <w:sz w:val="22"/>
              </w:rPr>
              <w:lastRenderedPageBreak/>
              <w:t xml:space="preserve">Valoarea </w:t>
            </w:r>
            <w:r w:rsidRPr="00E573BC">
              <w:rPr>
                <w:color w:val="000000"/>
                <w:sz w:val="22"/>
              </w:rPr>
              <w:t>contractului de finanțare</w:t>
            </w:r>
          </w:p>
          <w:p w14:paraId="567CEF07" w14:textId="79F734B3" w:rsidR="003F4106" w:rsidRDefault="003F4106">
            <w:pPr>
              <w:spacing w:before="25" w:after="0"/>
              <w:ind w:left="106"/>
              <w:jc w:val="center"/>
              <w:rPr>
                <w:sz w:val="22"/>
              </w:rPr>
            </w:pPr>
            <w:r>
              <w:rPr>
                <w:i/>
                <w:iCs/>
                <w:color w:val="000000"/>
                <w:sz w:val="22"/>
              </w:rPr>
              <w:lastRenderedPageBreak/>
              <w:t>(lei)</w:t>
            </w:r>
          </w:p>
        </w:tc>
        <w:tc>
          <w:tcPr>
            <w:tcW w:w="1495" w:type="dxa"/>
            <w:tcBorders>
              <w:bottom w:val="single" w:sz="8" w:space="0" w:color="000000"/>
              <w:right w:val="single" w:sz="8" w:space="0" w:color="000000"/>
            </w:tcBorders>
            <w:tcMar>
              <w:top w:w="15" w:type="dxa"/>
              <w:left w:w="15" w:type="dxa"/>
              <w:bottom w:w="15" w:type="dxa"/>
              <w:right w:w="15" w:type="dxa"/>
            </w:tcMar>
            <w:vAlign w:val="center"/>
          </w:tcPr>
          <w:p w14:paraId="11EAB603" w14:textId="46E5B50A" w:rsidR="007B0EFB" w:rsidRDefault="007B0EFB">
            <w:pPr>
              <w:spacing w:before="25" w:after="0"/>
              <w:ind w:left="106"/>
              <w:jc w:val="center"/>
              <w:rPr>
                <w:color w:val="000000"/>
                <w:sz w:val="22"/>
              </w:rPr>
            </w:pPr>
            <w:r>
              <w:rPr>
                <w:color w:val="000000"/>
                <w:sz w:val="22"/>
              </w:rPr>
              <w:lastRenderedPageBreak/>
              <w:t>Valoarea finanţată de AFM</w:t>
            </w:r>
          </w:p>
          <w:p w14:paraId="74555C17" w14:textId="77777777" w:rsidR="007B0EFB" w:rsidRDefault="007B0EFB">
            <w:pPr>
              <w:spacing w:before="25" w:after="0"/>
              <w:ind w:left="106"/>
              <w:jc w:val="center"/>
              <w:rPr>
                <w:i/>
                <w:iCs/>
                <w:sz w:val="22"/>
              </w:rPr>
            </w:pPr>
            <w:r>
              <w:rPr>
                <w:i/>
                <w:iCs/>
                <w:color w:val="000000"/>
                <w:sz w:val="22"/>
              </w:rPr>
              <w:lastRenderedPageBreak/>
              <w:t xml:space="preserve">(lei) </w:t>
            </w:r>
          </w:p>
        </w:tc>
        <w:tc>
          <w:tcPr>
            <w:tcW w:w="1677" w:type="dxa"/>
            <w:tcBorders>
              <w:bottom w:val="single" w:sz="8" w:space="0" w:color="000000"/>
              <w:right w:val="single" w:sz="8" w:space="0" w:color="000000"/>
            </w:tcBorders>
            <w:tcMar>
              <w:top w:w="15" w:type="dxa"/>
              <w:left w:w="15" w:type="dxa"/>
              <w:bottom w:w="15" w:type="dxa"/>
              <w:right w:w="15" w:type="dxa"/>
            </w:tcMar>
            <w:vAlign w:val="center"/>
          </w:tcPr>
          <w:p w14:paraId="7B02478A" w14:textId="77777777" w:rsidR="007B0EFB" w:rsidRDefault="007B0EFB">
            <w:pPr>
              <w:spacing w:before="25" w:after="0"/>
              <w:ind w:left="106"/>
              <w:jc w:val="center"/>
              <w:rPr>
                <w:i/>
                <w:iCs/>
                <w:sz w:val="22"/>
              </w:rPr>
            </w:pPr>
            <w:r>
              <w:rPr>
                <w:color w:val="000000"/>
                <w:sz w:val="22"/>
              </w:rPr>
              <w:lastRenderedPageBreak/>
              <w:t>Valoarea totală a proiectului</w:t>
            </w:r>
            <w:r w:rsidRPr="004017CA">
              <w:rPr>
                <w:i/>
                <w:iCs/>
                <w:sz w:val="22"/>
              </w:rPr>
              <w:t xml:space="preserve"> </w:t>
            </w:r>
          </w:p>
          <w:p w14:paraId="731BBB96" w14:textId="77777777" w:rsidR="007B0EFB" w:rsidRDefault="007B0EFB">
            <w:pPr>
              <w:spacing w:before="25" w:after="0"/>
              <w:ind w:left="106"/>
              <w:jc w:val="center"/>
              <w:rPr>
                <w:i/>
                <w:iCs/>
                <w:sz w:val="22"/>
              </w:rPr>
            </w:pPr>
            <w:r w:rsidRPr="004017CA">
              <w:rPr>
                <w:i/>
                <w:iCs/>
                <w:sz w:val="22"/>
              </w:rPr>
              <w:lastRenderedPageBreak/>
              <w:t>(lei)</w:t>
            </w:r>
          </w:p>
          <w:p w14:paraId="5FF35163" w14:textId="3F0D444E" w:rsidR="003F4106" w:rsidRPr="00713E3C" w:rsidRDefault="003F4106">
            <w:pPr>
              <w:spacing w:before="25" w:after="0"/>
              <w:ind w:left="106"/>
              <w:jc w:val="center"/>
              <w:rPr>
                <w:i/>
                <w:iCs/>
                <w:sz w:val="22"/>
                <w:highlight w:val="yellow"/>
              </w:rPr>
            </w:pPr>
          </w:p>
        </w:tc>
      </w:tr>
      <w:tr w:rsidR="007B0EFB" w14:paraId="5C05B1E2" w14:textId="77777777" w:rsidTr="007B0EFB">
        <w:trPr>
          <w:trHeight w:val="45"/>
          <w:tblCellSpacing w:w="0" w:type="auto"/>
        </w:trPr>
        <w:tc>
          <w:tcPr>
            <w:tcW w:w="614" w:type="dxa"/>
            <w:tcBorders>
              <w:bottom w:val="single" w:sz="8" w:space="0" w:color="000000"/>
              <w:right w:val="single" w:sz="8" w:space="0" w:color="000000"/>
            </w:tcBorders>
            <w:tcMar>
              <w:top w:w="15" w:type="dxa"/>
              <w:left w:w="15" w:type="dxa"/>
              <w:bottom w:w="15" w:type="dxa"/>
              <w:right w:w="15" w:type="dxa"/>
            </w:tcMar>
          </w:tcPr>
          <w:p w14:paraId="67A2FBDD" w14:textId="77777777" w:rsidR="007B0EFB" w:rsidRDefault="007B0EFB">
            <w:pPr>
              <w:jc w:val="both"/>
              <w:rPr>
                <w:sz w:val="22"/>
              </w:rPr>
            </w:pPr>
          </w:p>
        </w:tc>
        <w:tc>
          <w:tcPr>
            <w:tcW w:w="1460" w:type="dxa"/>
            <w:tcBorders>
              <w:bottom w:val="single" w:sz="8" w:space="0" w:color="000000"/>
              <w:right w:val="single" w:sz="8" w:space="0" w:color="000000"/>
            </w:tcBorders>
            <w:tcMar>
              <w:top w:w="15" w:type="dxa"/>
              <w:left w:w="15" w:type="dxa"/>
              <w:bottom w:w="15" w:type="dxa"/>
              <w:right w:w="15" w:type="dxa"/>
            </w:tcMar>
          </w:tcPr>
          <w:p w14:paraId="50E01848" w14:textId="77777777" w:rsidR="007B0EFB" w:rsidRDefault="007B0EFB">
            <w:pPr>
              <w:jc w:val="both"/>
              <w:rPr>
                <w:sz w:val="22"/>
              </w:rPr>
            </w:pPr>
          </w:p>
        </w:tc>
        <w:tc>
          <w:tcPr>
            <w:tcW w:w="1495" w:type="dxa"/>
            <w:tcBorders>
              <w:bottom w:val="single" w:sz="8" w:space="0" w:color="000000"/>
              <w:right w:val="single" w:sz="8" w:space="0" w:color="000000"/>
            </w:tcBorders>
            <w:tcMar>
              <w:top w:w="15" w:type="dxa"/>
              <w:left w:w="15" w:type="dxa"/>
              <w:bottom w:w="15" w:type="dxa"/>
              <w:right w:w="15" w:type="dxa"/>
            </w:tcMar>
          </w:tcPr>
          <w:p w14:paraId="4010747F" w14:textId="77777777" w:rsidR="007B0EFB" w:rsidRDefault="007B0EFB">
            <w:pPr>
              <w:jc w:val="both"/>
              <w:rPr>
                <w:sz w:val="22"/>
              </w:rPr>
            </w:pPr>
          </w:p>
        </w:tc>
        <w:tc>
          <w:tcPr>
            <w:tcW w:w="1677" w:type="dxa"/>
            <w:tcBorders>
              <w:bottom w:val="single" w:sz="8" w:space="0" w:color="000000"/>
              <w:right w:val="single" w:sz="8" w:space="0" w:color="000000"/>
            </w:tcBorders>
            <w:tcMar>
              <w:top w:w="15" w:type="dxa"/>
              <w:left w:w="15" w:type="dxa"/>
              <w:bottom w:w="15" w:type="dxa"/>
              <w:right w:w="15" w:type="dxa"/>
            </w:tcMar>
          </w:tcPr>
          <w:p w14:paraId="52520D05" w14:textId="77777777" w:rsidR="007B0EFB" w:rsidRDefault="007B0EFB">
            <w:pPr>
              <w:jc w:val="both"/>
              <w:rPr>
                <w:sz w:val="22"/>
              </w:rPr>
            </w:pPr>
          </w:p>
        </w:tc>
      </w:tr>
      <w:tr w:rsidR="007B0EFB" w14:paraId="268B16A9" w14:textId="77777777" w:rsidTr="007B0EFB">
        <w:trPr>
          <w:trHeight w:val="45"/>
          <w:tblCellSpacing w:w="0" w:type="auto"/>
        </w:trPr>
        <w:tc>
          <w:tcPr>
            <w:tcW w:w="614" w:type="dxa"/>
            <w:tcBorders>
              <w:bottom w:val="single" w:sz="8" w:space="0" w:color="000000"/>
              <w:right w:val="single" w:sz="8" w:space="0" w:color="000000"/>
            </w:tcBorders>
            <w:tcMar>
              <w:top w:w="15" w:type="dxa"/>
              <w:left w:w="15" w:type="dxa"/>
              <w:bottom w:w="15" w:type="dxa"/>
              <w:right w:w="15" w:type="dxa"/>
            </w:tcMar>
          </w:tcPr>
          <w:p w14:paraId="61861C8B" w14:textId="77777777" w:rsidR="007B0EFB" w:rsidRDefault="007B0EFB">
            <w:pPr>
              <w:jc w:val="both"/>
              <w:rPr>
                <w:sz w:val="22"/>
              </w:rPr>
            </w:pPr>
          </w:p>
        </w:tc>
        <w:tc>
          <w:tcPr>
            <w:tcW w:w="1460" w:type="dxa"/>
            <w:tcBorders>
              <w:bottom w:val="single" w:sz="8" w:space="0" w:color="000000"/>
              <w:right w:val="single" w:sz="8" w:space="0" w:color="000000"/>
            </w:tcBorders>
            <w:tcMar>
              <w:top w:w="15" w:type="dxa"/>
              <w:left w:w="15" w:type="dxa"/>
              <w:bottom w:w="15" w:type="dxa"/>
              <w:right w:w="15" w:type="dxa"/>
            </w:tcMar>
          </w:tcPr>
          <w:p w14:paraId="5F314C2D" w14:textId="77777777" w:rsidR="007B0EFB" w:rsidRDefault="007B0EFB">
            <w:pPr>
              <w:jc w:val="both"/>
              <w:rPr>
                <w:sz w:val="22"/>
              </w:rPr>
            </w:pPr>
          </w:p>
        </w:tc>
        <w:tc>
          <w:tcPr>
            <w:tcW w:w="1495" w:type="dxa"/>
            <w:tcBorders>
              <w:bottom w:val="single" w:sz="8" w:space="0" w:color="000000"/>
              <w:right w:val="single" w:sz="8" w:space="0" w:color="000000"/>
            </w:tcBorders>
            <w:tcMar>
              <w:top w:w="15" w:type="dxa"/>
              <w:left w:w="15" w:type="dxa"/>
              <w:bottom w:w="15" w:type="dxa"/>
              <w:right w:w="15" w:type="dxa"/>
            </w:tcMar>
          </w:tcPr>
          <w:p w14:paraId="01444FC4" w14:textId="77777777" w:rsidR="007B0EFB" w:rsidRDefault="007B0EFB">
            <w:pPr>
              <w:jc w:val="both"/>
              <w:rPr>
                <w:sz w:val="22"/>
              </w:rPr>
            </w:pPr>
          </w:p>
        </w:tc>
        <w:tc>
          <w:tcPr>
            <w:tcW w:w="1677" w:type="dxa"/>
            <w:tcBorders>
              <w:bottom w:val="single" w:sz="8" w:space="0" w:color="000000"/>
              <w:right w:val="single" w:sz="8" w:space="0" w:color="000000"/>
            </w:tcBorders>
            <w:tcMar>
              <w:top w:w="15" w:type="dxa"/>
              <w:left w:w="15" w:type="dxa"/>
              <w:bottom w:w="15" w:type="dxa"/>
              <w:right w:w="15" w:type="dxa"/>
            </w:tcMar>
          </w:tcPr>
          <w:p w14:paraId="34B4B785" w14:textId="77777777" w:rsidR="007B0EFB" w:rsidRDefault="007B0EFB">
            <w:pPr>
              <w:jc w:val="both"/>
              <w:rPr>
                <w:sz w:val="22"/>
              </w:rPr>
            </w:pPr>
          </w:p>
        </w:tc>
      </w:tr>
    </w:tbl>
    <w:p w14:paraId="40F10DD3" w14:textId="77777777" w:rsidR="0096617F" w:rsidRDefault="0096617F">
      <w:pPr>
        <w:spacing w:after="0"/>
        <w:ind w:left="373"/>
        <w:jc w:val="both"/>
      </w:pPr>
    </w:p>
    <w:p w14:paraId="7AAC313A" w14:textId="77777777" w:rsidR="0096617F" w:rsidRPr="004017CA" w:rsidRDefault="00CA15C4">
      <w:pPr>
        <w:spacing w:after="0"/>
        <w:ind w:left="373"/>
        <w:jc w:val="both"/>
      </w:pPr>
      <w:r w:rsidRPr="004017CA">
        <w:rPr>
          <w:b/>
          <w:color w:val="000000"/>
        </w:rPr>
        <w:t>B. Rezultatele proiectului</w:t>
      </w:r>
    </w:p>
    <w:p w14:paraId="3AE970DC" w14:textId="4AB63530" w:rsidR="0096617F" w:rsidRPr="004017CA" w:rsidRDefault="00CA15C4">
      <w:pPr>
        <w:spacing w:after="0"/>
        <w:ind w:left="373"/>
        <w:jc w:val="both"/>
        <w:rPr>
          <w:color w:val="000000"/>
        </w:rPr>
      </w:pPr>
      <w:r w:rsidRPr="004017CA">
        <w:rPr>
          <w:color w:val="000000"/>
        </w:rPr>
        <w:t>Va fi evidenţiată îndeplinirea indicatorilor de performanţă prevăzuţi la art. 2 alin. (</w:t>
      </w:r>
      <w:r w:rsidR="007B0EFB">
        <w:rPr>
          <w:color w:val="000000"/>
        </w:rPr>
        <w:t>4</w:t>
      </w:r>
      <w:r w:rsidRPr="004017CA">
        <w:rPr>
          <w:color w:val="000000"/>
        </w:rPr>
        <w:t>) din ghidul de finanţare.</w:t>
      </w:r>
    </w:p>
    <w:p w14:paraId="289B8C41" w14:textId="77777777" w:rsidR="0096617F" w:rsidRDefault="00CA15C4">
      <w:pPr>
        <w:spacing w:after="0"/>
        <w:ind w:left="373"/>
        <w:jc w:val="both"/>
      </w:pPr>
      <w:r w:rsidRPr="004017CA">
        <w:rPr>
          <w:b/>
          <w:color w:val="000000"/>
        </w:rPr>
        <w:t>C. Analiza postimplementare</w:t>
      </w:r>
    </w:p>
    <w:p w14:paraId="72605567" w14:textId="77777777" w:rsidR="0096617F" w:rsidRDefault="00CA15C4">
      <w:pPr>
        <w:spacing w:after="0"/>
        <w:ind w:left="373"/>
        <w:jc w:val="both"/>
      </w:pPr>
      <w:r>
        <w:rPr>
          <w:color w:val="000000"/>
        </w:rPr>
        <w:t>C1.Factori majori care au afectat derularea şi rezultatele implementării proiectului (Dacă au existat, comentaţi modul în care aceşti factori au influenţat derularea şi rezultatele implementării proiectului.)</w:t>
      </w:r>
    </w:p>
    <w:p w14:paraId="74B94EAB" w14:textId="77777777" w:rsidR="0096617F" w:rsidRDefault="00CA15C4">
      <w:pPr>
        <w:spacing w:after="0"/>
        <w:ind w:left="373"/>
        <w:jc w:val="both"/>
      </w:pPr>
      <w:r>
        <w:rPr>
          <w:color w:val="000000"/>
        </w:rPr>
        <w:t>Factori care au de</w:t>
      </w:r>
      <w:r>
        <w:rPr>
          <w:color w:val="000000"/>
        </w:rPr>
        <w:t>terminat întârzieri în derularea activităţilor proiectului ...............................</w:t>
      </w:r>
    </w:p>
    <w:p w14:paraId="040BF8E0" w14:textId="77777777" w:rsidR="0096617F" w:rsidRDefault="00CA15C4">
      <w:pPr>
        <w:spacing w:after="0"/>
        <w:ind w:left="373"/>
        <w:jc w:val="both"/>
      </w:pPr>
      <w:r>
        <w:rPr>
          <w:color w:val="000000"/>
        </w:rPr>
        <w:t>Factori care au afectat îndeplinirea obiectivelor proiectului ................................</w:t>
      </w:r>
    </w:p>
    <w:p w14:paraId="5A575B80" w14:textId="77777777" w:rsidR="0096617F" w:rsidRDefault="00CA15C4">
      <w:pPr>
        <w:spacing w:after="0"/>
        <w:ind w:left="373"/>
        <w:jc w:val="both"/>
      </w:pPr>
      <w:r>
        <w:rPr>
          <w:color w:val="000000"/>
        </w:rPr>
        <w:t>Factori care au determinat modificări în structura aprobată a bugetulu</w:t>
      </w:r>
      <w:r>
        <w:rPr>
          <w:color w:val="000000"/>
        </w:rPr>
        <w:t>i proiectului ......................</w:t>
      </w:r>
    </w:p>
    <w:p w14:paraId="645E2B31" w14:textId="77777777" w:rsidR="0096617F" w:rsidRDefault="00CA15C4">
      <w:pPr>
        <w:spacing w:after="0"/>
        <w:ind w:left="373"/>
        <w:jc w:val="both"/>
      </w:pPr>
      <w:r>
        <w:rPr>
          <w:color w:val="000000"/>
        </w:rPr>
        <w:t>Factori care au influenţat pozitiv proiectul ..............................</w:t>
      </w:r>
    </w:p>
    <w:p w14:paraId="0BABF402" w14:textId="77777777" w:rsidR="0096617F" w:rsidRDefault="00CA15C4">
      <w:pPr>
        <w:spacing w:after="0"/>
        <w:ind w:left="373"/>
        <w:jc w:val="both"/>
      </w:pPr>
      <w:r>
        <w:rPr>
          <w:color w:val="000000"/>
        </w:rPr>
        <w:t>C2.Acţiuni de promovare a rezultatelor proiectului (activităţi de promovare, materiale promoţionale, prezentări în pagini web etc.)</w:t>
      </w:r>
    </w:p>
    <w:p w14:paraId="5EBCB835" w14:textId="77777777" w:rsidR="0096617F" w:rsidRDefault="00CA15C4">
      <w:pPr>
        <w:spacing w:after="0"/>
        <w:ind w:left="373"/>
        <w:jc w:val="both"/>
      </w:pPr>
      <w:r>
        <w:rPr>
          <w:color w:val="000000"/>
        </w:rPr>
        <w:t>........................................................................................................................................................</w:t>
      </w:r>
    </w:p>
    <w:p w14:paraId="08F3AE09" w14:textId="77777777" w:rsidR="0096617F" w:rsidRDefault="00CA15C4">
      <w:pPr>
        <w:spacing w:after="0"/>
        <w:ind w:left="373"/>
        <w:jc w:val="both"/>
      </w:pPr>
      <w:r>
        <w:rPr>
          <w:color w:val="000000"/>
        </w:rPr>
        <w:t>Beneficiar:</w:t>
      </w:r>
    </w:p>
    <w:p w14:paraId="07684E83" w14:textId="77777777" w:rsidR="0096617F" w:rsidRDefault="00CA15C4">
      <w:pPr>
        <w:spacing w:after="0"/>
        <w:ind w:left="373"/>
        <w:jc w:val="both"/>
      </w:pPr>
      <w:r>
        <w:rPr>
          <w:color w:val="000000"/>
        </w:rPr>
        <w:t>Numele şi prenumele reprezentantului legal al beneficiarului ..............</w:t>
      </w:r>
    </w:p>
    <w:p w14:paraId="4798B6C1" w14:textId="77777777" w:rsidR="0096617F" w:rsidRDefault="00CA15C4">
      <w:pPr>
        <w:spacing w:after="0"/>
        <w:ind w:left="373"/>
        <w:jc w:val="both"/>
      </w:pPr>
      <w:r>
        <w:rPr>
          <w:color w:val="000000"/>
        </w:rPr>
        <w:t>Funcţia .......</w:t>
      </w:r>
      <w:r>
        <w:rPr>
          <w:color w:val="000000"/>
        </w:rPr>
        <w:t>..............................</w:t>
      </w:r>
    </w:p>
    <w:p w14:paraId="48A7E8AC" w14:textId="77777777" w:rsidR="0096617F" w:rsidRDefault="00CA15C4">
      <w:pPr>
        <w:spacing w:after="0"/>
        <w:ind w:firstLine="373"/>
        <w:jc w:val="both"/>
        <w:rPr>
          <w:color w:val="000000"/>
        </w:rPr>
      </w:pPr>
      <w:r>
        <w:rPr>
          <w:color w:val="000000"/>
        </w:rPr>
        <w:t>Semnătura ................................</w:t>
      </w:r>
    </w:p>
    <w:p w14:paraId="4276CD78" w14:textId="77777777" w:rsidR="000E0D53" w:rsidRDefault="000E0D53">
      <w:pPr>
        <w:spacing w:after="0"/>
        <w:ind w:firstLine="373"/>
        <w:jc w:val="both"/>
        <w:rPr>
          <w:color w:val="000000"/>
        </w:rPr>
      </w:pPr>
    </w:p>
    <w:sectPr w:rsidR="000E0D53">
      <w:headerReference w:type="even" r:id="rId10"/>
      <w:headerReference w:type="default" r:id="rId11"/>
      <w:footerReference w:type="even" r:id="rId12"/>
      <w:footerReference w:type="default" r:id="rId13"/>
      <w:headerReference w:type="first" r:id="rId14"/>
      <w:footerReference w:type="first" r:id="rId15"/>
      <w:pgSz w:w="11907" w:h="16839" w:code="9"/>
      <w:pgMar w:top="426" w:right="850" w:bottom="851" w:left="993"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54291" w14:textId="77777777" w:rsidR="00CA15C4" w:rsidRDefault="00CA15C4">
      <w:pPr>
        <w:spacing w:after="0" w:line="240" w:lineRule="auto"/>
      </w:pPr>
      <w:r>
        <w:separator/>
      </w:r>
    </w:p>
  </w:endnote>
  <w:endnote w:type="continuationSeparator" w:id="0">
    <w:p w14:paraId="3CD200F5" w14:textId="77777777" w:rsidR="00CA15C4" w:rsidRDefault="00CA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D1314" w14:textId="77777777" w:rsidR="00C27A22" w:rsidRDefault="00C27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723642"/>
      <w:docPartObj>
        <w:docPartGallery w:val="Page Numbers (Bottom of Page)"/>
        <w:docPartUnique/>
      </w:docPartObj>
    </w:sdtPr>
    <w:sdtEndPr>
      <w:rPr>
        <w:noProof/>
      </w:rPr>
    </w:sdtEndPr>
    <w:sdtContent>
      <w:p w14:paraId="62AE8A6F" w14:textId="77777777" w:rsidR="0096617F" w:rsidRDefault="00CA15C4">
        <w:pPr>
          <w:pStyle w:val="Footer"/>
          <w:jc w:val="center"/>
        </w:pPr>
        <w:r>
          <w:fldChar w:fldCharType="begin"/>
        </w:r>
        <w:r>
          <w:instrText xml:space="preserve"> PAGE   \* MERGEFORMAT </w:instrText>
        </w:r>
        <w:r>
          <w:fldChar w:fldCharType="separate"/>
        </w:r>
        <w:r w:rsidR="00DA77FA">
          <w:rPr>
            <w:noProof/>
          </w:rPr>
          <w:t>12</w:t>
        </w:r>
        <w:r>
          <w:rPr>
            <w:noProof/>
          </w:rPr>
          <w:fldChar w:fldCharType="end"/>
        </w:r>
      </w:p>
    </w:sdtContent>
  </w:sdt>
  <w:p w14:paraId="5D01BF81" w14:textId="77777777" w:rsidR="0096617F" w:rsidRDefault="00966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10E2" w14:textId="77777777" w:rsidR="00C27A22" w:rsidRDefault="00C2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BC015" w14:textId="77777777" w:rsidR="00CA15C4" w:rsidRDefault="00CA15C4">
      <w:pPr>
        <w:spacing w:after="0" w:line="240" w:lineRule="auto"/>
      </w:pPr>
      <w:r>
        <w:separator/>
      </w:r>
    </w:p>
  </w:footnote>
  <w:footnote w:type="continuationSeparator" w:id="0">
    <w:p w14:paraId="0C79A75D" w14:textId="77777777" w:rsidR="00CA15C4" w:rsidRDefault="00CA1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8DFDD" w14:textId="4BFAC1AB" w:rsidR="00C27A22" w:rsidRDefault="00CA15C4">
    <w:pPr>
      <w:pStyle w:val="Header"/>
    </w:pPr>
    <w:r>
      <w:rPr>
        <w:noProof/>
      </w:rPr>
      <w:pict w14:anchorId="660795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57407" o:spid="_x0000_s2050" type="#_x0000_t136" style="position:absolute;margin-left:0;margin-top:0;width:551.8pt;height:157.65pt;rotation:315;z-index:-251655168;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2DC8" w14:textId="799FBD09" w:rsidR="00C27A22" w:rsidRDefault="00CA15C4">
    <w:pPr>
      <w:pStyle w:val="Header"/>
    </w:pPr>
    <w:r>
      <w:rPr>
        <w:noProof/>
      </w:rPr>
      <w:pict w14:anchorId="1EC7F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57408" o:spid="_x0000_s2051" type="#_x0000_t136" style="position:absolute;margin-left:0;margin-top:0;width:551.8pt;height:157.65pt;rotation:315;z-index:-251653120;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9F8D" w14:textId="604AAFEB" w:rsidR="00C27A22" w:rsidRDefault="00CA15C4">
    <w:pPr>
      <w:pStyle w:val="Header"/>
    </w:pPr>
    <w:r>
      <w:rPr>
        <w:noProof/>
      </w:rPr>
      <w:pict w14:anchorId="2353C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57406" o:spid="_x0000_s2049" type="#_x0000_t136" style="position:absolute;margin-left:0;margin-top:0;width:551.8pt;height:157.65pt;rotation:315;z-index:-251657216;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1E2"/>
    <w:multiLevelType w:val="hybridMultilevel"/>
    <w:tmpl w:val="1534B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9129F"/>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932A8A"/>
    <w:multiLevelType w:val="hybridMultilevel"/>
    <w:tmpl w:val="F96EB6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6331E2"/>
    <w:multiLevelType w:val="hybridMultilevel"/>
    <w:tmpl w:val="F96EB6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0B2063"/>
    <w:multiLevelType w:val="hybridMultilevel"/>
    <w:tmpl w:val="7A209894"/>
    <w:lvl w:ilvl="0" w:tplc="A46E8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37425"/>
    <w:multiLevelType w:val="hybridMultilevel"/>
    <w:tmpl w:val="F96EB6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7D21"/>
    <w:multiLevelType w:val="hybridMultilevel"/>
    <w:tmpl w:val="D7E875EC"/>
    <w:lvl w:ilvl="0" w:tplc="70F4B2A0">
      <w:start w:val="1"/>
      <w:numFmt w:val="decimal"/>
      <w:lvlText w:val="(%1)"/>
      <w:lvlJc w:val="left"/>
      <w:pPr>
        <w:ind w:left="720" w:hanging="360"/>
      </w:pPr>
      <w:rPr>
        <w:rFonts w:hint="default"/>
        <w:color w:val="000000"/>
      </w:rPr>
    </w:lvl>
    <w:lvl w:ilvl="1" w:tplc="0D8C0102">
      <w:start w:val="1"/>
      <w:numFmt w:val="lowerLetter"/>
      <w:lvlText w:val="%2)"/>
      <w:lvlJc w:val="left"/>
      <w:pPr>
        <w:ind w:left="1440" w:hanging="360"/>
      </w:pPr>
      <w:rPr>
        <w:rFonts w:hint="default"/>
      </w:rPr>
    </w:lvl>
    <w:lvl w:ilvl="2" w:tplc="62B09898">
      <w:start w:val="1"/>
      <w:numFmt w:val="decimal"/>
      <w:lvlText w:val="%3."/>
      <w:lvlJc w:val="left"/>
      <w:pPr>
        <w:ind w:left="2340" w:hanging="360"/>
      </w:pPr>
      <w:rPr>
        <w:rFonts w:hint="default"/>
        <w:color w:val="00000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317FD2"/>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970496"/>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DB5300"/>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4C654B"/>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A700C5"/>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CA5438"/>
    <w:multiLevelType w:val="hybridMultilevel"/>
    <w:tmpl w:val="3760E7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656B3D"/>
    <w:multiLevelType w:val="hybridMultilevel"/>
    <w:tmpl w:val="7EB2FA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131124"/>
    <w:multiLevelType w:val="hybridMultilevel"/>
    <w:tmpl w:val="7A209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F603CA"/>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4B42D6"/>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1E0E51"/>
    <w:multiLevelType w:val="hybridMultilevel"/>
    <w:tmpl w:val="CAC46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C0DF9"/>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8810A8"/>
    <w:multiLevelType w:val="hybridMultilevel"/>
    <w:tmpl w:val="6896CAE4"/>
    <w:lvl w:ilvl="0" w:tplc="C1B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D3413"/>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9A761B"/>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A65BB1"/>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22202F"/>
    <w:multiLevelType w:val="hybridMultilevel"/>
    <w:tmpl w:val="1766080E"/>
    <w:lvl w:ilvl="0" w:tplc="FFFFFFFF">
      <w:start w:val="1"/>
      <w:numFmt w:val="lowerLetter"/>
      <w:lvlText w:val="%1)"/>
      <w:lvlJc w:val="left"/>
      <w:pPr>
        <w:ind w:left="720" w:hanging="360"/>
      </w:pPr>
    </w:lvl>
    <w:lvl w:ilvl="1" w:tplc="0418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643FAF"/>
    <w:multiLevelType w:val="hybridMultilevel"/>
    <w:tmpl w:val="7A209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6E3CE3"/>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1C53669"/>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DC174D"/>
    <w:multiLevelType w:val="hybridMultilevel"/>
    <w:tmpl w:val="96F4BAAE"/>
    <w:lvl w:ilvl="0" w:tplc="37CE38BE">
      <w:start w:val="1"/>
      <w:numFmt w:val="lowerLetter"/>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A6018"/>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7E11B9"/>
    <w:multiLevelType w:val="hybridMultilevel"/>
    <w:tmpl w:val="3760E7C4"/>
    <w:lvl w:ilvl="0" w:tplc="0D8C0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C78DE"/>
    <w:multiLevelType w:val="hybridMultilevel"/>
    <w:tmpl w:val="DBBC7AB0"/>
    <w:lvl w:ilvl="0" w:tplc="04090017">
      <w:start w:val="1"/>
      <w:numFmt w:val="lowerLetter"/>
      <w:lvlText w:val="%1)"/>
      <w:lvlJc w:val="left"/>
      <w:pPr>
        <w:ind w:left="720" w:hanging="360"/>
      </w:pPr>
    </w:lvl>
    <w:lvl w:ilvl="1" w:tplc="0418000F">
      <w:start w:val="1"/>
      <w:numFmt w:val="decimal"/>
      <w:lvlText w:val="%2."/>
      <w:lvlJc w:val="left"/>
      <w:pPr>
        <w:ind w:left="1440" w:hanging="360"/>
      </w:pPr>
    </w:lvl>
    <w:lvl w:ilvl="2" w:tplc="0409001B">
      <w:start w:val="1"/>
      <w:numFmt w:val="lowerRoman"/>
      <w:lvlText w:val="%3."/>
      <w:lvlJc w:val="right"/>
      <w:pPr>
        <w:ind w:left="2160" w:hanging="180"/>
      </w:pPr>
    </w:lvl>
    <w:lvl w:ilvl="3" w:tplc="347E46D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A0EF5"/>
    <w:multiLevelType w:val="hybridMultilevel"/>
    <w:tmpl w:val="F96EB6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D202AA"/>
    <w:multiLevelType w:val="hybridMultilevel"/>
    <w:tmpl w:val="CBF294EA"/>
    <w:lvl w:ilvl="0" w:tplc="A2AC2E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80029"/>
    <w:multiLevelType w:val="hybridMultilevel"/>
    <w:tmpl w:val="6896CA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B1243E"/>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2756C0"/>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901C2F"/>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4653E8"/>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5F6398"/>
    <w:multiLevelType w:val="hybridMultilevel"/>
    <w:tmpl w:val="F96EB6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C246D1"/>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827E9E"/>
    <w:multiLevelType w:val="hybridMultilevel"/>
    <w:tmpl w:val="1B98F328"/>
    <w:lvl w:ilvl="0" w:tplc="408829B2">
      <w:start w:val="1"/>
      <w:numFmt w:val="upperLetter"/>
      <w:lvlText w:val="%1."/>
      <w:lvlJc w:val="left"/>
      <w:pPr>
        <w:ind w:left="733" w:hanging="360"/>
      </w:pPr>
      <w:rPr>
        <w:rFonts w:hint="default"/>
        <w:b/>
        <w:color w:val="000000"/>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abstractNum w:abstractNumId="41" w15:restartNumberingAfterBreak="0">
    <w:nsid w:val="75A47513"/>
    <w:multiLevelType w:val="hybridMultilevel"/>
    <w:tmpl w:val="1534B3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82324A"/>
    <w:multiLevelType w:val="hybridMultilevel"/>
    <w:tmpl w:val="6896CA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8F6359"/>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9F069D"/>
    <w:multiLevelType w:val="hybridMultilevel"/>
    <w:tmpl w:val="58CC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0"/>
  </w:num>
  <w:num w:numId="2">
    <w:abstractNumId w:val="6"/>
  </w:num>
  <w:num w:numId="3">
    <w:abstractNumId w:val="13"/>
  </w:num>
  <w:num w:numId="4">
    <w:abstractNumId w:val="5"/>
  </w:num>
  <w:num w:numId="5">
    <w:abstractNumId w:val="17"/>
  </w:num>
  <w:num w:numId="6">
    <w:abstractNumId w:val="30"/>
  </w:num>
  <w:num w:numId="7">
    <w:abstractNumId w:val="23"/>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8"/>
  </w:num>
  <w:num w:numId="15">
    <w:abstractNumId w:val="3"/>
  </w:num>
  <w:num w:numId="16">
    <w:abstractNumId w:val="2"/>
  </w:num>
  <w:num w:numId="17">
    <w:abstractNumId w:val="31"/>
  </w:num>
  <w:num w:numId="18">
    <w:abstractNumId w:val="0"/>
  </w:num>
  <w:num w:numId="19">
    <w:abstractNumId w:val="32"/>
  </w:num>
  <w:num w:numId="20">
    <w:abstractNumId w:val="36"/>
  </w:num>
  <w:num w:numId="21">
    <w:abstractNumId w:val="19"/>
  </w:num>
  <w:num w:numId="22">
    <w:abstractNumId w:val="41"/>
  </w:num>
  <w:num w:numId="23">
    <w:abstractNumId w:val="39"/>
  </w:num>
  <w:num w:numId="24">
    <w:abstractNumId w:val="15"/>
  </w:num>
  <w:num w:numId="25">
    <w:abstractNumId w:val="18"/>
  </w:num>
  <w:num w:numId="26">
    <w:abstractNumId w:val="33"/>
  </w:num>
  <w:num w:numId="27">
    <w:abstractNumId w:val="21"/>
  </w:num>
  <w:num w:numId="28">
    <w:abstractNumId w:val="42"/>
  </w:num>
  <w:num w:numId="29">
    <w:abstractNumId w:val="26"/>
  </w:num>
  <w:num w:numId="30">
    <w:abstractNumId w:val="7"/>
  </w:num>
  <w:num w:numId="31">
    <w:abstractNumId w:val="22"/>
  </w:num>
  <w:num w:numId="32">
    <w:abstractNumId w:val="37"/>
  </w:num>
  <w:num w:numId="33">
    <w:abstractNumId w:val="16"/>
  </w:num>
  <w:num w:numId="34">
    <w:abstractNumId w:val="34"/>
  </w:num>
  <w:num w:numId="35">
    <w:abstractNumId w:val="20"/>
  </w:num>
  <w:num w:numId="36">
    <w:abstractNumId w:val="44"/>
  </w:num>
  <w:num w:numId="37">
    <w:abstractNumId w:val="28"/>
  </w:num>
  <w:num w:numId="38">
    <w:abstractNumId w:val="9"/>
  </w:num>
  <w:num w:numId="39">
    <w:abstractNumId w:val="25"/>
  </w:num>
  <w:num w:numId="40">
    <w:abstractNumId w:val="11"/>
  </w:num>
  <w:num w:numId="41">
    <w:abstractNumId w:val="8"/>
  </w:num>
  <w:num w:numId="42">
    <w:abstractNumId w:val="35"/>
  </w:num>
  <w:num w:numId="43">
    <w:abstractNumId w:val="43"/>
  </w:num>
  <w:num w:numId="44">
    <w:abstractNumId w:val="10"/>
  </w:num>
  <w:num w:numId="45">
    <w:abstractNumId w:val="1"/>
  </w:num>
  <w:num w:numId="46">
    <w:abstractNumId w:val="4"/>
  </w:num>
  <w:num w:numId="47">
    <w:abstractNumId w:val="14"/>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7F"/>
    <w:rsid w:val="00016FB3"/>
    <w:rsid w:val="00017518"/>
    <w:rsid w:val="000305D2"/>
    <w:rsid w:val="00031DE1"/>
    <w:rsid w:val="00032040"/>
    <w:rsid w:val="0003454A"/>
    <w:rsid w:val="00036C46"/>
    <w:rsid w:val="00037541"/>
    <w:rsid w:val="00057980"/>
    <w:rsid w:val="000619B9"/>
    <w:rsid w:val="00064895"/>
    <w:rsid w:val="00074443"/>
    <w:rsid w:val="000825BE"/>
    <w:rsid w:val="00090B6D"/>
    <w:rsid w:val="000973C5"/>
    <w:rsid w:val="000A158B"/>
    <w:rsid w:val="000A1B1A"/>
    <w:rsid w:val="000B69A6"/>
    <w:rsid w:val="000D5F78"/>
    <w:rsid w:val="000D7BA0"/>
    <w:rsid w:val="000E0D53"/>
    <w:rsid w:val="000E18E8"/>
    <w:rsid w:val="000E1D79"/>
    <w:rsid w:val="000E56E2"/>
    <w:rsid w:val="000E7214"/>
    <w:rsid w:val="000E7831"/>
    <w:rsid w:val="000F0662"/>
    <w:rsid w:val="001102EE"/>
    <w:rsid w:val="001223A0"/>
    <w:rsid w:val="00122654"/>
    <w:rsid w:val="00124734"/>
    <w:rsid w:val="00124AA0"/>
    <w:rsid w:val="00136CDD"/>
    <w:rsid w:val="00152821"/>
    <w:rsid w:val="00153239"/>
    <w:rsid w:val="001561B0"/>
    <w:rsid w:val="00165827"/>
    <w:rsid w:val="00171992"/>
    <w:rsid w:val="0017387A"/>
    <w:rsid w:val="00177F85"/>
    <w:rsid w:val="001839B4"/>
    <w:rsid w:val="00184936"/>
    <w:rsid w:val="001907AD"/>
    <w:rsid w:val="001A7387"/>
    <w:rsid w:val="001B029A"/>
    <w:rsid w:val="001B1BD6"/>
    <w:rsid w:val="001B7091"/>
    <w:rsid w:val="001B79EF"/>
    <w:rsid w:val="001C0551"/>
    <w:rsid w:val="001C09A4"/>
    <w:rsid w:val="001C32B1"/>
    <w:rsid w:val="001C36AF"/>
    <w:rsid w:val="001C6C91"/>
    <w:rsid w:val="001D3676"/>
    <w:rsid w:val="001E105A"/>
    <w:rsid w:val="001E306D"/>
    <w:rsid w:val="001F0CE1"/>
    <w:rsid w:val="001F2DCE"/>
    <w:rsid w:val="001F3EA3"/>
    <w:rsid w:val="001F5596"/>
    <w:rsid w:val="001F7B04"/>
    <w:rsid w:val="00200973"/>
    <w:rsid w:val="00202825"/>
    <w:rsid w:val="002077C6"/>
    <w:rsid w:val="00215CD1"/>
    <w:rsid w:val="00222391"/>
    <w:rsid w:val="002238D5"/>
    <w:rsid w:val="00223EC3"/>
    <w:rsid w:val="00224C98"/>
    <w:rsid w:val="00225C73"/>
    <w:rsid w:val="00235D6F"/>
    <w:rsid w:val="00237679"/>
    <w:rsid w:val="0024731E"/>
    <w:rsid w:val="0024795C"/>
    <w:rsid w:val="002511B1"/>
    <w:rsid w:val="002528DF"/>
    <w:rsid w:val="00253D2B"/>
    <w:rsid w:val="00257222"/>
    <w:rsid w:val="002632DB"/>
    <w:rsid w:val="0027516A"/>
    <w:rsid w:val="00281417"/>
    <w:rsid w:val="00291556"/>
    <w:rsid w:val="00292890"/>
    <w:rsid w:val="00293B6E"/>
    <w:rsid w:val="0029648A"/>
    <w:rsid w:val="00296630"/>
    <w:rsid w:val="002A101C"/>
    <w:rsid w:val="002A3EAC"/>
    <w:rsid w:val="002A5AB7"/>
    <w:rsid w:val="002B108B"/>
    <w:rsid w:val="002B33DE"/>
    <w:rsid w:val="002B33E2"/>
    <w:rsid w:val="002B3562"/>
    <w:rsid w:val="002C17C8"/>
    <w:rsid w:val="002C4053"/>
    <w:rsid w:val="002E7151"/>
    <w:rsid w:val="002F516E"/>
    <w:rsid w:val="002F6C3B"/>
    <w:rsid w:val="00300732"/>
    <w:rsid w:val="003053A0"/>
    <w:rsid w:val="00307D11"/>
    <w:rsid w:val="00310B54"/>
    <w:rsid w:val="00310C9B"/>
    <w:rsid w:val="00336297"/>
    <w:rsid w:val="0034275F"/>
    <w:rsid w:val="00343775"/>
    <w:rsid w:val="00355449"/>
    <w:rsid w:val="00356262"/>
    <w:rsid w:val="00356BB4"/>
    <w:rsid w:val="00363290"/>
    <w:rsid w:val="003636BD"/>
    <w:rsid w:val="003678DE"/>
    <w:rsid w:val="00370E74"/>
    <w:rsid w:val="00372BBE"/>
    <w:rsid w:val="00374068"/>
    <w:rsid w:val="003760F7"/>
    <w:rsid w:val="003813C5"/>
    <w:rsid w:val="00386C49"/>
    <w:rsid w:val="0038746F"/>
    <w:rsid w:val="003B3D67"/>
    <w:rsid w:val="003B4EA5"/>
    <w:rsid w:val="003C195E"/>
    <w:rsid w:val="003D00E4"/>
    <w:rsid w:val="003D3405"/>
    <w:rsid w:val="003F4106"/>
    <w:rsid w:val="003F7712"/>
    <w:rsid w:val="004001F0"/>
    <w:rsid w:val="004017CA"/>
    <w:rsid w:val="004055CD"/>
    <w:rsid w:val="00417684"/>
    <w:rsid w:val="00424358"/>
    <w:rsid w:val="00424FE0"/>
    <w:rsid w:val="0043153D"/>
    <w:rsid w:val="004349DF"/>
    <w:rsid w:val="0043595C"/>
    <w:rsid w:val="00440B98"/>
    <w:rsid w:val="00444ED4"/>
    <w:rsid w:val="00446821"/>
    <w:rsid w:val="00450ECB"/>
    <w:rsid w:val="00454361"/>
    <w:rsid w:val="0045487F"/>
    <w:rsid w:val="00456AB9"/>
    <w:rsid w:val="0046222B"/>
    <w:rsid w:val="00463197"/>
    <w:rsid w:val="00465402"/>
    <w:rsid w:val="00465F27"/>
    <w:rsid w:val="00473942"/>
    <w:rsid w:val="00473EC5"/>
    <w:rsid w:val="00486699"/>
    <w:rsid w:val="004867E9"/>
    <w:rsid w:val="00491D06"/>
    <w:rsid w:val="00493A3A"/>
    <w:rsid w:val="004C153D"/>
    <w:rsid w:val="004C3F12"/>
    <w:rsid w:val="004C76DB"/>
    <w:rsid w:val="004D1AF3"/>
    <w:rsid w:val="004E2077"/>
    <w:rsid w:val="004E3ACD"/>
    <w:rsid w:val="004E66FF"/>
    <w:rsid w:val="004F04E3"/>
    <w:rsid w:val="004F0ECE"/>
    <w:rsid w:val="004F1495"/>
    <w:rsid w:val="004F68AA"/>
    <w:rsid w:val="00507029"/>
    <w:rsid w:val="00507AFC"/>
    <w:rsid w:val="00514775"/>
    <w:rsid w:val="005235B6"/>
    <w:rsid w:val="005300B2"/>
    <w:rsid w:val="00534E62"/>
    <w:rsid w:val="0053684F"/>
    <w:rsid w:val="005370B5"/>
    <w:rsid w:val="00537BA2"/>
    <w:rsid w:val="00552CC7"/>
    <w:rsid w:val="005535EE"/>
    <w:rsid w:val="005554DA"/>
    <w:rsid w:val="00567E8D"/>
    <w:rsid w:val="00577B54"/>
    <w:rsid w:val="00580062"/>
    <w:rsid w:val="00580FBC"/>
    <w:rsid w:val="00583631"/>
    <w:rsid w:val="00584860"/>
    <w:rsid w:val="00585BE2"/>
    <w:rsid w:val="00586219"/>
    <w:rsid w:val="0059162A"/>
    <w:rsid w:val="005920DA"/>
    <w:rsid w:val="00593302"/>
    <w:rsid w:val="005A44A5"/>
    <w:rsid w:val="005A78C4"/>
    <w:rsid w:val="005B1606"/>
    <w:rsid w:val="005B1FCA"/>
    <w:rsid w:val="005B3A9F"/>
    <w:rsid w:val="005D7759"/>
    <w:rsid w:val="005D7B5A"/>
    <w:rsid w:val="005E2597"/>
    <w:rsid w:val="005E327A"/>
    <w:rsid w:val="005E413D"/>
    <w:rsid w:val="005F057A"/>
    <w:rsid w:val="00600F62"/>
    <w:rsid w:val="006228E3"/>
    <w:rsid w:val="00622E7C"/>
    <w:rsid w:val="00625660"/>
    <w:rsid w:val="00625DCF"/>
    <w:rsid w:val="00627E88"/>
    <w:rsid w:val="00630B11"/>
    <w:rsid w:val="00633BD6"/>
    <w:rsid w:val="00634192"/>
    <w:rsid w:val="0063481F"/>
    <w:rsid w:val="00653202"/>
    <w:rsid w:val="006631E3"/>
    <w:rsid w:val="00676524"/>
    <w:rsid w:val="006835BD"/>
    <w:rsid w:val="0068604B"/>
    <w:rsid w:val="006A07BB"/>
    <w:rsid w:val="006A1254"/>
    <w:rsid w:val="006B2438"/>
    <w:rsid w:val="006B3495"/>
    <w:rsid w:val="006C0F57"/>
    <w:rsid w:val="006C1952"/>
    <w:rsid w:val="006C1E19"/>
    <w:rsid w:val="006C26A1"/>
    <w:rsid w:val="006D3658"/>
    <w:rsid w:val="006D3901"/>
    <w:rsid w:val="006D5142"/>
    <w:rsid w:val="006E36A0"/>
    <w:rsid w:val="007027E1"/>
    <w:rsid w:val="00704274"/>
    <w:rsid w:val="00713E3C"/>
    <w:rsid w:val="00715471"/>
    <w:rsid w:val="007226EC"/>
    <w:rsid w:val="007245E4"/>
    <w:rsid w:val="0072496E"/>
    <w:rsid w:val="0073283C"/>
    <w:rsid w:val="00737DDB"/>
    <w:rsid w:val="0074023D"/>
    <w:rsid w:val="0075448C"/>
    <w:rsid w:val="00767D1A"/>
    <w:rsid w:val="00772A77"/>
    <w:rsid w:val="00775D8B"/>
    <w:rsid w:val="00782754"/>
    <w:rsid w:val="0079093D"/>
    <w:rsid w:val="00793CBD"/>
    <w:rsid w:val="00794CB7"/>
    <w:rsid w:val="00795C98"/>
    <w:rsid w:val="00796615"/>
    <w:rsid w:val="0079681C"/>
    <w:rsid w:val="007A578C"/>
    <w:rsid w:val="007A6E41"/>
    <w:rsid w:val="007B0EFB"/>
    <w:rsid w:val="007B1BFA"/>
    <w:rsid w:val="007B550A"/>
    <w:rsid w:val="007C333D"/>
    <w:rsid w:val="007C53D4"/>
    <w:rsid w:val="007D0B49"/>
    <w:rsid w:val="007D32EB"/>
    <w:rsid w:val="007E164B"/>
    <w:rsid w:val="007F1866"/>
    <w:rsid w:val="007F2F95"/>
    <w:rsid w:val="007F6817"/>
    <w:rsid w:val="00805A8D"/>
    <w:rsid w:val="00810172"/>
    <w:rsid w:val="0081051B"/>
    <w:rsid w:val="0081232D"/>
    <w:rsid w:val="00812A55"/>
    <w:rsid w:val="00827498"/>
    <w:rsid w:val="0083567B"/>
    <w:rsid w:val="00844600"/>
    <w:rsid w:val="00845D5C"/>
    <w:rsid w:val="00850C00"/>
    <w:rsid w:val="00853F19"/>
    <w:rsid w:val="0085415F"/>
    <w:rsid w:val="00857F1D"/>
    <w:rsid w:val="00861816"/>
    <w:rsid w:val="008753F9"/>
    <w:rsid w:val="00877666"/>
    <w:rsid w:val="0089082A"/>
    <w:rsid w:val="008909FC"/>
    <w:rsid w:val="00895590"/>
    <w:rsid w:val="00896AFB"/>
    <w:rsid w:val="008A3DB7"/>
    <w:rsid w:val="008A40BD"/>
    <w:rsid w:val="008B39E2"/>
    <w:rsid w:val="008B79CA"/>
    <w:rsid w:val="008E4E69"/>
    <w:rsid w:val="008F2C60"/>
    <w:rsid w:val="008F5855"/>
    <w:rsid w:val="008F6C7C"/>
    <w:rsid w:val="009067C8"/>
    <w:rsid w:val="00924A54"/>
    <w:rsid w:val="00934277"/>
    <w:rsid w:val="00941813"/>
    <w:rsid w:val="00942279"/>
    <w:rsid w:val="0096617F"/>
    <w:rsid w:val="009723BA"/>
    <w:rsid w:val="009726FD"/>
    <w:rsid w:val="00973E80"/>
    <w:rsid w:val="009876C9"/>
    <w:rsid w:val="00991B6F"/>
    <w:rsid w:val="009952B8"/>
    <w:rsid w:val="00997A93"/>
    <w:rsid w:val="009A2940"/>
    <w:rsid w:val="009A2A5D"/>
    <w:rsid w:val="009A47EE"/>
    <w:rsid w:val="009B152B"/>
    <w:rsid w:val="009B6AC1"/>
    <w:rsid w:val="009B7150"/>
    <w:rsid w:val="009C7236"/>
    <w:rsid w:val="009D38A7"/>
    <w:rsid w:val="009E329D"/>
    <w:rsid w:val="009F08D0"/>
    <w:rsid w:val="009F2FF2"/>
    <w:rsid w:val="00A04393"/>
    <w:rsid w:val="00A16BE1"/>
    <w:rsid w:val="00A211D5"/>
    <w:rsid w:val="00A3090D"/>
    <w:rsid w:val="00A4057A"/>
    <w:rsid w:val="00A46965"/>
    <w:rsid w:val="00A469B2"/>
    <w:rsid w:val="00A46C6F"/>
    <w:rsid w:val="00A54EF0"/>
    <w:rsid w:val="00A54F56"/>
    <w:rsid w:val="00A6261C"/>
    <w:rsid w:val="00A70573"/>
    <w:rsid w:val="00A87A7D"/>
    <w:rsid w:val="00A9189A"/>
    <w:rsid w:val="00AA075C"/>
    <w:rsid w:val="00AA7D92"/>
    <w:rsid w:val="00AB27D1"/>
    <w:rsid w:val="00AB30F0"/>
    <w:rsid w:val="00AB593C"/>
    <w:rsid w:val="00AC1803"/>
    <w:rsid w:val="00AC55FB"/>
    <w:rsid w:val="00AC714B"/>
    <w:rsid w:val="00AD048C"/>
    <w:rsid w:val="00AD61B4"/>
    <w:rsid w:val="00AE6A37"/>
    <w:rsid w:val="00AF0CEE"/>
    <w:rsid w:val="00AF3207"/>
    <w:rsid w:val="00AF3B95"/>
    <w:rsid w:val="00AF528D"/>
    <w:rsid w:val="00AF7525"/>
    <w:rsid w:val="00B042F4"/>
    <w:rsid w:val="00B0672B"/>
    <w:rsid w:val="00B134F2"/>
    <w:rsid w:val="00B212B4"/>
    <w:rsid w:val="00B32BFE"/>
    <w:rsid w:val="00B40303"/>
    <w:rsid w:val="00B416AD"/>
    <w:rsid w:val="00B42F01"/>
    <w:rsid w:val="00B4349B"/>
    <w:rsid w:val="00B57A96"/>
    <w:rsid w:val="00B621E7"/>
    <w:rsid w:val="00B75C96"/>
    <w:rsid w:val="00B81021"/>
    <w:rsid w:val="00B94449"/>
    <w:rsid w:val="00B94EE8"/>
    <w:rsid w:val="00BB5CBC"/>
    <w:rsid w:val="00BB7300"/>
    <w:rsid w:val="00BC0959"/>
    <w:rsid w:val="00BC536C"/>
    <w:rsid w:val="00BC5E6A"/>
    <w:rsid w:val="00BD341B"/>
    <w:rsid w:val="00BD3553"/>
    <w:rsid w:val="00BD7B05"/>
    <w:rsid w:val="00BE76A8"/>
    <w:rsid w:val="00BF046C"/>
    <w:rsid w:val="00C11F3A"/>
    <w:rsid w:val="00C13A31"/>
    <w:rsid w:val="00C15A90"/>
    <w:rsid w:val="00C27A22"/>
    <w:rsid w:val="00C30954"/>
    <w:rsid w:val="00C30F14"/>
    <w:rsid w:val="00C41CDF"/>
    <w:rsid w:val="00C46608"/>
    <w:rsid w:val="00C729F1"/>
    <w:rsid w:val="00C759E5"/>
    <w:rsid w:val="00C775A9"/>
    <w:rsid w:val="00C8288D"/>
    <w:rsid w:val="00C97B97"/>
    <w:rsid w:val="00CA0298"/>
    <w:rsid w:val="00CA14F8"/>
    <w:rsid w:val="00CA15C4"/>
    <w:rsid w:val="00CA306C"/>
    <w:rsid w:val="00CA58F5"/>
    <w:rsid w:val="00CA7730"/>
    <w:rsid w:val="00CA7AA4"/>
    <w:rsid w:val="00CB0267"/>
    <w:rsid w:val="00CB47F6"/>
    <w:rsid w:val="00CC25BB"/>
    <w:rsid w:val="00CC428A"/>
    <w:rsid w:val="00CC450E"/>
    <w:rsid w:val="00CC73AE"/>
    <w:rsid w:val="00CD1860"/>
    <w:rsid w:val="00CD274E"/>
    <w:rsid w:val="00CE0688"/>
    <w:rsid w:val="00CE228E"/>
    <w:rsid w:val="00CE3ECB"/>
    <w:rsid w:val="00CF30F4"/>
    <w:rsid w:val="00CF7BF4"/>
    <w:rsid w:val="00D1045A"/>
    <w:rsid w:val="00D17641"/>
    <w:rsid w:val="00D209DA"/>
    <w:rsid w:val="00D31D88"/>
    <w:rsid w:val="00D358F4"/>
    <w:rsid w:val="00D427C7"/>
    <w:rsid w:val="00D43778"/>
    <w:rsid w:val="00D52C6A"/>
    <w:rsid w:val="00D66F9E"/>
    <w:rsid w:val="00D72BF2"/>
    <w:rsid w:val="00D759E9"/>
    <w:rsid w:val="00D80C2A"/>
    <w:rsid w:val="00D857C6"/>
    <w:rsid w:val="00D87951"/>
    <w:rsid w:val="00DA137E"/>
    <w:rsid w:val="00DA77FA"/>
    <w:rsid w:val="00DB66B9"/>
    <w:rsid w:val="00DB7115"/>
    <w:rsid w:val="00DC65B1"/>
    <w:rsid w:val="00E02FC2"/>
    <w:rsid w:val="00E07478"/>
    <w:rsid w:val="00E132BD"/>
    <w:rsid w:val="00E14749"/>
    <w:rsid w:val="00E30493"/>
    <w:rsid w:val="00E573BC"/>
    <w:rsid w:val="00E60542"/>
    <w:rsid w:val="00E625CD"/>
    <w:rsid w:val="00E63952"/>
    <w:rsid w:val="00E6730F"/>
    <w:rsid w:val="00E6785B"/>
    <w:rsid w:val="00E72A87"/>
    <w:rsid w:val="00E75E08"/>
    <w:rsid w:val="00E80403"/>
    <w:rsid w:val="00E97432"/>
    <w:rsid w:val="00EA62F2"/>
    <w:rsid w:val="00EA7DE3"/>
    <w:rsid w:val="00ED4B51"/>
    <w:rsid w:val="00ED6CA9"/>
    <w:rsid w:val="00EE6AFC"/>
    <w:rsid w:val="00EF28E1"/>
    <w:rsid w:val="00EF5CC0"/>
    <w:rsid w:val="00F01A39"/>
    <w:rsid w:val="00F04751"/>
    <w:rsid w:val="00F0596E"/>
    <w:rsid w:val="00F30205"/>
    <w:rsid w:val="00F404A9"/>
    <w:rsid w:val="00F5218A"/>
    <w:rsid w:val="00F5690E"/>
    <w:rsid w:val="00F65F66"/>
    <w:rsid w:val="00F7215A"/>
    <w:rsid w:val="00F7382F"/>
    <w:rsid w:val="00F7628A"/>
    <w:rsid w:val="00F77F8C"/>
    <w:rsid w:val="00F9346B"/>
    <w:rsid w:val="00F97BDB"/>
    <w:rsid w:val="00FA07C8"/>
    <w:rsid w:val="00FA2811"/>
    <w:rsid w:val="00FA35C5"/>
    <w:rsid w:val="00FA66F3"/>
    <w:rsid w:val="00FB6854"/>
    <w:rsid w:val="00FC76F8"/>
    <w:rsid w:val="00FD0EAB"/>
    <w:rsid w:val="00FE2B52"/>
    <w:rsid w:val="00FF1CE2"/>
    <w:rsid w:val="00FF2C4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D046FE"/>
  <w15:docId w15:val="{D6D235AE-5044-477F-A5B3-C5FF50EA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character" w:customStyle="1" w:styleId="alb">
    <w:name w:val="a_lb"/>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Cs w:val="24"/>
      <w:lang w:val="en-US" w:eastAsia="en-US"/>
    </w:rPr>
  </w:style>
  <w:style w:type="paragraph" w:customStyle="1" w:styleId="scapttl">
    <w:name w:val="s_cap_ttl"/>
    <w:basedOn w:val="Normal"/>
    <w:pPr>
      <w:spacing w:after="0" w:line="240" w:lineRule="auto"/>
      <w:jc w:val="center"/>
    </w:pPr>
    <w:rPr>
      <w:rFonts w:ascii="Verdana" w:eastAsiaTheme="minorEastAsia" w:hAnsi="Verdana"/>
      <w:b/>
      <w:bCs/>
      <w:color w:val="A52A2A"/>
      <w:szCs w:val="24"/>
    </w:rPr>
  </w:style>
  <w:style w:type="paragraph" w:customStyle="1" w:styleId="spar">
    <w:name w:val="s_par"/>
    <w:basedOn w:val="Normal"/>
    <w:pPr>
      <w:spacing w:after="0" w:line="240" w:lineRule="auto"/>
      <w:ind w:left="225"/>
    </w:pPr>
    <w:rPr>
      <w:rFonts w:eastAsiaTheme="minorEastAsia"/>
      <w:szCs w:val="24"/>
    </w:rPr>
  </w:style>
  <w:style w:type="paragraph" w:customStyle="1" w:styleId="sartttl">
    <w:name w:val="s_art_ttl"/>
    <w:basedOn w:val="Normal"/>
    <w:pPr>
      <w:spacing w:after="0" w:line="240" w:lineRule="auto"/>
    </w:pPr>
    <w:rPr>
      <w:rFonts w:ascii="Verdana" w:eastAsiaTheme="minorEastAsia" w:hAnsi="Verdana"/>
      <w:b/>
      <w:bCs/>
      <w:color w:val="24689B"/>
      <w:sz w:val="20"/>
      <w:szCs w:val="20"/>
    </w:rPr>
  </w:style>
  <w:style w:type="paragraph" w:customStyle="1" w:styleId="scapden">
    <w:name w:val="s_cap_den"/>
    <w:basedOn w:val="Normal"/>
    <w:pPr>
      <w:spacing w:after="0" w:line="240" w:lineRule="auto"/>
      <w:jc w:val="center"/>
    </w:pPr>
    <w:rPr>
      <w:rFonts w:ascii="Verdana" w:eastAsiaTheme="minorEastAsia" w:hAnsi="Verdana"/>
      <w:b/>
      <w:bCs/>
      <w:color w:val="A52A2A"/>
      <w:szCs w:val="24"/>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paragraph" w:customStyle="1" w:styleId="sanxttl">
    <w:name w:val="s_anx_ttl"/>
    <w:basedOn w:val="Normal"/>
    <w:pPr>
      <w:spacing w:after="0" w:line="240" w:lineRule="auto"/>
      <w:jc w:val="center"/>
    </w:pPr>
    <w:rPr>
      <w:rFonts w:ascii="Verdana" w:eastAsiaTheme="minorEastAsia" w:hAnsi="Verdana"/>
      <w:b/>
      <w:bCs/>
      <w:color w:val="24689B"/>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slinttl1">
    <w:name w:val="s_lin_ttl1"/>
    <w:basedOn w:val="DefaultParagraphFont"/>
    <w:rsid w:val="005E2597"/>
    <w:rPr>
      <w:rFonts w:ascii="Verdana" w:hAnsi="Verdana" w:hint="default"/>
      <w:b/>
      <w:bCs/>
      <w:color w:val="24689B"/>
      <w:sz w:val="21"/>
      <w:szCs w:val="21"/>
      <w:shd w:val="clear" w:color="auto" w:fill="FFFFFF"/>
    </w:rPr>
  </w:style>
  <w:style w:type="character" w:customStyle="1" w:styleId="slinbdy">
    <w:name w:val="s_lin_bdy"/>
    <w:basedOn w:val="DefaultParagraphFont"/>
    <w:rsid w:val="005E2597"/>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5658">
      <w:bodyDiv w:val="1"/>
      <w:marLeft w:val="0"/>
      <w:marRight w:val="0"/>
      <w:marTop w:val="0"/>
      <w:marBottom w:val="0"/>
      <w:divBdr>
        <w:top w:val="none" w:sz="0" w:space="0" w:color="auto"/>
        <w:left w:val="none" w:sz="0" w:space="0" w:color="auto"/>
        <w:bottom w:val="none" w:sz="0" w:space="0" w:color="auto"/>
        <w:right w:val="none" w:sz="0" w:space="0" w:color="auto"/>
      </w:divBdr>
    </w:div>
    <w:div w:id="237523119">
      <w:bodyDiv w:val="1"/>
      <w:marLeft w:val="0"/>
      <w:marRight w:val="0"/>
      <w:marTop w:val="0"/>
      <w:marBottom w:val="0"/>
      <w:divBdr>
        <w:top w:val="none" w:sz="0" w:space="0" w:color="auto"/>
        <w:left w:val="none" w:sz="0" w:space="0" w:color="auto"/>
        <w:bottom w:val="none" w:sz="0" w:space="0" w:color="auto"/>
        <w:right w:val="none" w:sz="0" w:space="0" w:color="auto"/>
      </w:divBdr>
    </w:div>
    <w:div w:id="495193684">
      <w:bodyDiv w:val="1"/>
      <w:marLeft w:val="0"/>
      <w:marRight w:val="0"/>
      <w:marTop w:val="0"/>
      <w:marBottom w:val="0"/>
      <w:divBdr>
        <w:top w:val="none" w:sz="0" w:space="0" w:color="auto"/>
        <w:left w:val="none" w:sz="0" w:space="0" w:color="auto"/>
        <w:bottom w:val="none" w:sz="0" w:space="0" w:color="auto"/>
        <w:right w:val="none" w:sz="0" w:space="0" w:color="auto"/>
      </w:divBdr>
    </w:div>
    <w:div w:id="554586184">
      <w:bodyDiv w:val="1"/>
      <w:marLeft w:val="0"/>
      <w:marRight w:val="0"/>
      <w:marTop w:val="0"/>
      <w:marBottom w:val="0"/>
      <w:divBdr>
        <w:top w:val="none" w:sz="0" w:space="0" w:color="auto"/>
        <w:left w:val="none" w:sz="0" w:space="0" w:color="auto"/>
        <w:bottom w:val="none" w:sz="0" w:space="0" w:color="auto"/>
        <w:right w:val="none" w:sz="0" w:space="0" w:color="auto"/>
      </w:divBdr>
    </w:div>
    <w:div w:id="604002150">
      <w:bodyDiv w:val="1"/>
      <w:marLeft w:val="0"/>
      <w:marRight w:val="0"/>
      <w:marTop w:val="0"/>
      <w:marBottom w:val="0"/>
      <w:divBdr>
        <w:top w:val="none" w:sz="0" w:space="0" w:color="auto"/>
        <w:left w:val="none" w:sz="0" w:space="0" w:color="auto"/>
        <w:bottom w:val="none" w:sz="0" w:space="0" w:color="auto"/>
        <w:right w:val="none" w:sz="0" w:space="0" w:color="auto"/>
      </w:divBdr>
      <w:divsChild>
        <w:div w:id="1467358398">
          <w:marLeft w:val="0"/>
          <w:marRight w:val="0"/>
          <w:marTop w:val="0"/>
          <w:marBottom w:val="0"/>
          <w:divBdr>
            <w:top w:val="none" w:sz="0" w:space="0" w:color="auto"/>
            <w:left w:val="none" w:sz="0" w:space="0" w:color="auto"/>
            <w:bottom w:val="none" w:sz="0" w:space="0" w:color="auto"/>
            <w:right w:val="none" w:sz="0" w:space="0" w:color="auto"/>
          </w:divBdr>
        </w:div>
      </w:divsChild>
    </w:div>
    <w:div w:id="971515893">
      <w:bodyDiv w:val="1"/>
      <w:marLeft w:val="0"/>
      <w:marRight w:val="0"/>
      <w:marTop w:val="0"/>
      <w:marBottom w:val="0"/>
      <w:divBdr>
        <w:top w:val="none" w:sz="0" w:space="0" w:color="auto"/>
        <w:left w:val="none" w:sz="0" w:space="0" w:color="auto"/>
        <w:bottom w:val="none" w:sz="0" w:space="0" w:color="auto"/>
        <w:right w:val="none" w:sz="0" w:space="0" w:color="auto"/>
      </w:divBdr>
    </w:div>
    <w:div w:id="1028531134">
      <w:bodyDiv w:val="1"/>
      <w:marLeft w:val="0"/>
      <w:marRight w:val="0"/>
      <w:marTop w:val="0"/>
      <w:marBottom w:val="0"/>
      <w:divBdr>
        <w:top w:val="none" w:sz="0" w:space="0" w:color="auto"/>
        <w:left w:val="none" w:sz="0" w:space="0" w:color="auto"/>
        <w:bottom w:val="none" w:sz="0" w:space="0" w:color="auto"/>
        <w:right w:val="none" w:sz="0" w:space="0" w:color="auto"/>
      </w:divBdr>
    </w:div>
    <w:div w:id="1032144850">
      <w:bodyDiv w:val="1"/>
      <w:marLeft w:val="0"/>
      <w:marRight w:val="0"/>
      <w:marTop w:val="0"/>
      <w:marBottom w:val="0"/>
      <w:divBdr>
        <w:top w:val="none" w:sz="0" w:space="0" w:color="auto"/>
        <w:left w:val="none" w:sz="0" w:space="0" w:color="auto"/>
        <w:bottom w:val="none" w:sz="0" w:space="0" w:color="auto"/>
        <w:right w:val="none" w:sz="0" w:space="0" w:color="auto"/>
      </w:divBdr>
    </w:div>
    <w:div w:id="1248659930">
      <w:bodyDiv w:val="1"/>
      <w:marLeft w:val="0"/>
      <w:marRight w:val="0"/>
      <w:marTop w:val="0"/>
      <w:marBottom w:val="0"/>
      <w:divBdr>
        <w:top w:val="none" w:sz="0" w:space="0" w:color="auto"/>
        <w:left w:val="none" w:sz="0" w:space="0" w:color="auto"/>
        <w:bottom w:val="none" w:sz="0" w:space="0" w:color="auto"/>
        <w:right w:val="none" w:sz="0" w:space="0" w:color="auto"/>
      </w:divBdr>
    </w:div>
    <w:div w:id="1458378295">
      <w:bodyDiv w:val="1"/>
      <w:marLeft w:val="0"/>
      <w:marRight w:val="0"/>
      <w:marTop w:val="0"/>
      <w:marBottom w:val="0"/>
      <w:divBdr>
        <w:top w:val="none" w:sz="0" w:space="0" w:color="auto"/>
        <w:left w:val="none" w:sz="0" w:space="0" w:color="auto"/>
        <w:bottom w:val="none" w:sz="0" w:space="0" w:color="auto"/>
        <w:right w:val="none" w:sz="0" w:space="0" w:color="auto"/>
      </w:divBdr>
    </w:div>
    <w:div w:id="1596939066">
      <w:bodyDiv w:val="1"/>
      <w:marLeft w:val="0"/>
      <w:marRight w:val="0"/>
      <w:marTop w:val="0"/>
      <w:marBottom w:val="0"/>
      <w:divBdr>
        <w:top w:val="none" w:sz="0" w:space="0" w:color="auto"/>
        <w:left w:val="none" w:sz="0" w:space="0" w:color="auto"/>
        <w:bottom w:val="none" w:sz="0" w:space="0" w:color="auto"/>
        <w:right w:val="none" w:sz="0" w:space="0" w:color="auto"/>
      </w:divBdr>
    </w:div>
    <w:div w:id="1855417827">
      <w:bodyDiv w:val="1"/>
      <w:marLeft w:val="0"/>
      <w:marRight w:val="0"/>
      <w:marTop w:val="0"/>
      <w:marBottom w:val="0"/>
      <w:divBdr>
        <w:top w:val="none" w:sz="0" w:space="0" w:color="auto"/>
        <w:left w:val="none" w:sz="0" w:space="0" w:color="auto"/>
        <w:bottom w:val="none" w:sz="0" w:space="0" w:color="auto"/>
        <w:right w:val="none" w:sz="0" w:space="0" w:color="auto"/>
      </w:divBdr>
    </w:div>
    <w:div w:id="1976912953">
      <w:bodyDiv w:val="1"/>
      <w:marLeft w:val="0"/>
      <w:marRight w:val="0"/>
      <w:marTop w:val="0"/>
      <w:marBottom w:val="0"/>
      <w:divBdr>
        <w:top w:val="none" w:sz="0" w:space="0" w:color="auto"/>
        <w:left w:val="none" w:sz="0" w:space="0" w:color="auto"/>
        <w:bottom w:val="none" w:sz="0" w:space="0" w:color="auto"/>
        <w:right w:val="none" w:sz="0" w:space="0" w:color="auto"/>
      </w:divBdr>
    </w:div>
    <w:div w:id="1986350261">
      <w:bodyDiv w:val="1"/>
      <w:marLeft w:val="0"/>
      <w:marRight w:val="0"/>
      <w:marTop w:val="0"/>
      <w:marBottom w:val="0"/>
      <w:divBdr>
        <w:top w:val="none" w:sz="0" w:space="0" w:color="auto"/>
        <w:left w:val="none" w:sz="0" w:space="0" w:color="auto"/>
        <w:bottom w:val="none" w:sz="0" w:space="0" w:color="auto"/>
        <w:right w:val="none" w:sz="0" w:space="0" w:color="auto"/>
      </w:divBdr>
    </w:div>
    <w:div w:id="198766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sintact%204.0/cache/Legislatie/temp787950/00124090.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m.ro/sintact%204.0/cache/Legislatie/temp787950/00124086.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ED32A-0D73-4BAE-AA06-4AAA8840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14038</Words>
  <Characters>81427</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95275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Ramona Danulet</cp:lastModifiedBy>
  <cp:revision>9</cp:revision>
  <cp:lastPrinted>2023-06-29T12:23:00Z</cp:lastPrinted>
  <dcterms:created xsi:type="dcterms:W3CDTF">2023-06-29T10:40:00Z</dcterms:created>
  <dcterms:modified xsi:type="dcterms:W3CDTF">2023-08-02T06:52:00Z</dcterms:modified>
</cp:coreProperties>
</file>