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03A" w14:textId="743E7351" w:rsidR="008832D2" w:rsidRPr="008832D2" w:rsidRDefault="008832D2" w:rsidP="008832D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val="ro-RO" w:eastAsia="ro-RO"/>
        </w:rPr>
      </w:pPr>
      <w:r w:rsidRPr="008832D2">
        <w:rPr>
          <w:rFonts w:ascii="Times New Roman" w:eastAsia="Times New Roman" w:hAnsi="Times New Roman" w:cs="Times New Roman"/>
          <w:b/>
          <w:sz w:val="24"/>
          <w:szCs w:val="20"/>
          <w:lang w:val="ro-RO" w:eastAsia="ro-RO"/>
        </w:rPr>
        <w:t>Anexă la H.G. nr.         /202</w:t>
      </w:r>
      <w:r w:rsidR="00956338">
        <w:rPr>
          <w:rFonts w:ascii="Times New Roman" w:eastAsia="Times New Roman" w:hAnsi="Times New Roman" w:cs="Times New Roman"/>
          <w:b/>
          <w:sz w:val="24"/>
          <w:szCs w:val="20"/>
          <w:lang w:val="ro-RO" w:eastAsia="ro-RO"/>
        </w:rPr>
        <w:t>1</w:t>
      </w:r>
    </w:p>
    <w:p w14:paraId="06311DD6" w14:textId="77777777" w:rsidR="008832D2" w:rsidRPr="008832D2" w:rsidRDefault="008832D2" w:rsidP="008832D2">
      <w:pPr>
        <w:overflowPunct w:val="0"/>
        <w:autoSpaceDE w:val="0"/>
        <w:autoSpaceDN w:val="0"/>
        <w:adjustRightInd w:val="0"/>
        <w:spacing w:after="0" w:line="240" w:lineRule="auto"/>
        <w:jc w:val="center"/>
        <w:textAlignment w:val="baseline"/>
        <w:rPr>
          <w:rFonts w:ascii="Arial" w:eastAsia="Times New Roman" w:hAnsi="Arial" w:cs="Arial"/>
          <w:sz w:val="10"/>
          <w:szCs w:val="10"/>
          <w:lang w:val="ro-RO" w:eastAsia="ro-RO"/>
        </w:rPr>
      </w:pPr>
    </w:p>
    <w:p w14:paraId="25524946" w14:textId="77777777" w:rsidR="008832D2" w:rsidRPr="008832D2" w:rsidRDefault="008832D2" w:rsidP="008832D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ro-RO" w:eastAsia="ro-RO"/>
        </w:rPr>
      </w:pPr>
    </w:p>
    <w:p w14:paraId="60D1D48D" w14:textId="77777777" w:rsidR="008832D2" w:rsidRPr="008832D2" w:rsidRDefault="008832D2" w:rsidP="00EE0E0C">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sz w:val="26"/>
          <w:szCs w:val="26"/>
          <w:lang w:val="ro-RO" w:eastAsia="ro-RO"/>
        </w:rPr>
      </w:pPr>
      <w:r w:rsidRPr="008832D2">
        <w:rPr>
          <w:rFonts w:ascii="Times New Roman" w:eastAsia="Times New Roman" w:hAnsi="Times New Roman" w:cs="Times New Roman"/>
          <w:sz w:val="26"/>
          <w:szCs w:val="26"/>
          <w:lang w:val="ro-RO" w:eastAsia="ro-RO"/>
        </w:rPr>
        <w:t>CARACTERISTICILE PRINCIPALE ȘI INDICATORII TEHNICO-ECONOMICI AI OBIECTIVULUI DE INVESTIȚII</w:t>
      </w:r>
    </w:p>
    <w:p w14:paraId="7CE7DAA2" w14:textId="00413ADD" w:rsidR="00EE0E0C" w:rsidRDefault="00956338" w:rsidP="00EE0E0C">
      <w:pPr>
        <w:spacing w:before="120" w:after="0" w:line="360" w:lineRule="auto"/>
        <w:jc w:val="center"/>
        <w:rPr>
          <w:rFonts w:ascii="Times New Roman" w:eastAsia="Times New Roman" w:hAnsi="Times New Roman" w:cs="Times New Roman"/>
          <w:b/>
          <w:i/>
          <w:iCs/>
          <w:sz w:val="24"/>
          <w:szCs w:val="24"/>
          <w:lang w:val="en-US" w:eastAsia="ro-RO"/>
        </w:rPr>
      </w:pPr>
      <w:r w:rsidRPr="00956338">
        <w:rPr>
          <w:rFonts w:ascii="Times New Roman" w:eastAsia="Times New Roman" w:hAnsi="Times New Roman" w:cs="Times New Roman"/>
          <w:b/>
          <w:i/>
          <w:iCs/>
          <w:sz w:val="24"/>
          <w:szCs w:val="24"/>
          <w:lang w:val="en-US" w:eastAsia="ro-RO"/>
        </w:rPr>
        <w:t>„Mărirea gradului de siguranță a acumulării Colibița, județul Bistrița-Năsăud”</w:t>
      </w:r>
    </w:p>
    <w:p w14:paraId="617BD513" w14:textId="77777777" w:rsidR="00956338" w:rsidRPr="00EE0E0C" w:rsidRDefault="00956338" w:rsidP="00EE0E0C">
      <w:pPr>
        <w:spacing w:before="120" w:after="0" w:line="360" w:lineRule="auto"/>
        <w:jc w:val="center"/>
        <w:rPr>
          <w:rFonts w:ascii="Arial" w:eastAsia="Times New Roman" w:hAnsi="Arial" w:cs="Arial"/>
          <w:b/>
          <w:i/>
          <w:iCs/>
          <w:sz w:val="18"/>
          <w:szCs w:val="18"/>
          <w:lang w:val="ro-RO" w:eastAsia="ro-RO"/>
        </w:rPr>
      </w:pPr>
    </w:p>
    <w:tbl>
      <w:tblPr>
        <w:tblW w:w="0" w:type="auto"/>
        <w:tblLook w:val="04A0" w:firstRow="1" w:lastRow="0" w:firstColumn="1" w:lastColumn="0" w:noHBand="0" w:noVBand="1"/>
      </w:tblPr>
      <w:tblGrid>
        <w:gridCol w:w="2266"/>
        <w:gridCol w:w="7139"/>
      </w:tblGrid>
      <w:tr w:rsidR="008832D2" w:rsidRPr="008832D2" w14:paraId="1793A5BA" w14:textId="77777777" w:rsidTr="00643326">
        <w:tc>
          <w:tcPr>
            <w:tcW w:w="2268" w:type="dxa"/>
          </w:tcPr>
          <w:p w14:paraId="14B5754E" w14:textId="77777777"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b/>
                <w:sz w:val="24"/>
                <w:szCs w:val="24"/>
                <w:lang w:val="ro-RO" w:eastAsia="ro-RO"/>
              </w:rPr>
              <w:t>TITULAR:</w:t>
            </w:r>
            <w:r w:rsidRPr="008832D2">
              <w:rPr>
                <w:rFonts w:ascii="Times New Roman" w:eastAsia="Times New Roman" w:hAnsi="Times New Roman" w:cs="Times New Roman"/>
                <w:sz w:val="24"/>
                <w:szCs w:val="24"/>
                <w:lang w:val="ro-RO" w:eastAsia="ro-RO"/>
              </w:rPr>
              <w:t xml:space="preserve">                   </w:t>
            </w:r>
          </w:p>
        </w:tc>
        <w:tc>
          <w:tcPr>
            <w:tcW w:w="7310" w:type="dxa"/>
          </w:tcPr>
          <w:p w14:paraId="1061EB7C" w14:textId="2DEF1375"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Ministerul Mediului, Apelor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Pădurilor</w:t>
            </w:r>
          </w:p>
        </w:tc>
      </w:tr>
      <w:tr w:rsidR="008832D2" w:rsidRPr="008832D2" w14:paraId="333AAC5A" w14:textId="77777777" w:rsidTr="00643326">
        <w:tc>
          <w:tcPr>
            <w:tcW w:w="2268" w:type="dxa"/>
          </w:tcPr>
          <w:p w14:paraId="16499475"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1FD115B6"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sz w:val="8"/>
                <w:szCs w:val="8"/>
                <w:lang w:val="ro-RO" w:eastAsia="ro-RO"/>
              </w:rPr>
            </w:pPr>
          </w:p>
        </w:tc>
      </w:tr>
      <w:tr w:rsidR="008832D2" w:rsidRPr="008832D2" w14:paraId="380740C6" w14:textId="77777777" w:rsidTr="00643326">
        <w:tc>
          <w:tcPr>
            <w:tcW w:w="2268" w:type="dxa"/>
          </w:tcPr>
          <w:p w14:paraId="6CF2CC3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BENEFICIAR:</w:t>
            </w:r>
            <w:r w:rsidRPr="008832D2">
              <w:rPr>
                <w:rFonts w:ascii="Times New Roman" w:eastAsia="Times New Roman" w:hAnsi="Times New Roman" w:cs="Times New Roman"/>
                <w:sz w:val="24"/>
                <w:szCs w:val="24"/>
                <w:lang w:val="ro-RO" w:eastAsia="ro-RO"/>
              </w:rPr>
              <w:t xml:space="preserve">            </w:t>
            </w:r>
          </w:p>
        </w:tc>
        <w:tc>
          <w:tcPr>
            <w:tcW w:w="7310" w:type="dxa"/>
          </w:tcPr>
          <w:p w14:paraId="39922E4E" w14:textId="07FB2197" w:rsidR="008832D2" w:rsidRPr="008832D2" w:rsidRDefault="00236B6D" w:rsidP="008832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w:t>
            </w:r>
            <w:r w:rsidRPr="008832D2">
              <w:rPr>
                <w:rFonts w:ascii="Times New Roman" w:eastAsia="Times New Roman" w:hAnsi="Times New Roman" w:cs="Times New Roman"/>
                <w:sz w:val="24"/>
                <w:szCs w:val="24"/>
                <w:lang w:val="ro-RO" w:eastAsia="ro-RO"/>
              </w:rPr>
              <w:t>Naţională</w:t>
            </w:r>
            <w:r w:rsidR="008832D2" w:rsidRPr="008832D2">
              <w:rPr>
                <w:rFonts w:ascii="Times New Roman" w:eastAsia="Times New Roman" w:hAnsi="Times New Roman" w:cs="Times New Roman"/>
                <w:sz w:val="24"/>
                <w:szCs w:val="24"/>
                <w:lang w:val="ro-RO" w:eastAsia="ro-RO"/>
              </w:rPr>
              <w:t xml:space="preserve"> “Apele Române” - </w:t>
            </w: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Bazinală de Apă  </w:t>
            </w:r>
            <w:r w:rsidR="00956338" w:rsidRPr="00956338">
              <w:rPr>
                <w:rFonts w:ascii="Times New Roman" w:eastAsia="Times New Roman" w:hAnsi="Times New Roman" w:cs="Times New Roman"/>
                <w:sz w:val="24"/>
                <w:szCs w:val="24"/>
                <w:lang w:val="ro-RO" w:eastAsia="ro-RO"/>
              </w:rPr>
              <w:t>Someș Tisa</w:t>
            </w:r>
          </w:p>
        </w:tc>
      </w:tr>
      <w:tr w:rsidR="008832D2" w:rsidRPr="008832D2" w14:paraId="33EE261A" w14:textId="77777777" w:rsidTr="00643326">
        <w:tc>
          <w:tcPr>
            <w:tcW w:w="2268" w:type="dxa"/>
          </w:tcPr>
          <w:p w14:paraId="094CCEF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62AD7854" w14:textId="77777777" w:rsidR="008832D2" w:rsidRPr="008832D2" w:rsidRDefault="008832D2" w:rsidP="008832D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val="fr-FR" w:eastAsia="ro-RO"/>
              </w:rPr>
            </w:pPr>
          </w:p>
        </w:tc>
      </w:tr>
      <w:tr w:rsidR="008832D2" w:rsidRPr="008832D2" w14:paraId="5353BB7B" w14:textId="77777777" w:rsidTr="00643326">
        <w:tc>
          <w:tcPr>
            <w:tcW w:w="2268" w:type="dxa"/>
          </w:tcPr>
          <w:p w14:paraId="52388963"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AMPLASAMENT</w:t>
            </w:r>
            <w:r w:rsidRPr="008832D2">
              <w:rPr>
                <w:rFonts w:ascii="Times New Roman" w:eastAsia="Times New Roman" w:hAnsi="Times New Roman" w:cs="Times New Roman"/>
                <w:sz w:val="24"/>
                <w:szCs w:val="24"/>
                <w:lang w:val="ro-RO" w:eastAsia="ro-RO"/>
              </w:rPr>
              <w:t>:</w:t>
            </w:r>
            <w:r w:rsidRPr="008832D2">
              <w:rPr>
                <w:rFonts w:ascii="Times New Roman" w:eastAsia="Times New Roman" w:hAnsi="Times New Roman" w:cs="Times New Roman"/>
                <w:sz w:val="24"/>
                <w:szCs w:val="20"/>
                <w:lang w:val="ro-RO" w:eastAsia="ro-RO"/>
              </w:rPr>
              <w:t xml:space="preserve">     </w:t>
            </w:r>
          </w:p>
        </w:tc>
        <w:tc>
          <w:tcPr>
            <w:tcW w:w="7310" w:type="dxa"/>
          </w:tcPr>
          <w:p w14:paraId="20A01703" w14:textId="1EF56BCE" w:rsidR="008832D2" w:rsidRDefault="00956338" w:rsidP="008832D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956338">
              <w:rPr>
                <w:rFonts w:ascii="Times New Roman" w:eastAsia="Times New Roman" w:hAnsi="Times New Roman" w:cs="Times New Roman"/>
                <w:sz w:val="24"/>
                <w:szCs w:val="24"/>
                <w:lang w:val="ro-RO" w:eastAsia="ro-RO"/>
              </w:rPr>
              <w:t>Acumularea Colibița este amplasată pe cursul de apă Bistrița Transilvană (cod cadastral II.1.24.4.) afluent de ordinul II al râului Someş, la 40 km amonte de oraşul Bistriţa, la circa 400 m amonte de confluenţa cu pârâul Repedea (borna CSA 46), între localităţile Bistriţa Bârgăului şi Mita, jud</w:t>
            </w:r>
            <w:r w:rsidR="000B0C9D">
              <w:rPr>
                <w:rFonts w:ascii="Times New Roman" w:eastAsia="Times New Roman" w:hAnsi="Times New Roman" w:cs="Times New Roman"/>
                <w:sz w:val="24"/>
                <w:szCs w:val="24"/>
                <w:lang w:val="ro-RO" w:eastAsia="ro-RO"/>
              </w:rPr>
              <w:t>ețul</w:t>
            </w:r>
            <w:r w:rsidRPr="00956338">
              <w:rPr>
                <w:rFonts w:ascii="Times New Roman" w:eastAsia="Times New Roman" w:hAnsi="Times New Roman" w:cs="Times New Roman"/>
                <w:sz w:val="24"/>
                <w:szCs w:val="24"/>
                <w:lang w:val="ro-RO" w:eastAsia="ro-RO"/>
              </w:rPr>
              <w:t xml:space="preserve"> Bistriţa</w:t>
            </w:r>
          </w:p>
          <w:p w14:paraId="14B3DDE1" w14:textId="3FE71F14" w:rsidR="00CA5AF6" w:rsidRPr="008832D2" w:rsidRDefault="00CA5AF6" w:rsidP="008832D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6"/>
                <w:szCs w:val="6"/>
                <w:lang w:val="ro-RO" w:eastAsia="ro-RO"/>
              </w:rPr>
            </w:pPr>
          </w:p>
        </w:tc>
      </w:tr>
    </w:tbl>
    <w:p w14:paraId="4E4C471B" w14:textId="7D65FDE3" w:rsidR="008832D2" w:rsidRDefault="008832D2" w:rsidP="00CA5AF6">
      <w:pPr>
        <w:overflowPunct w:val="0"/>
        <w:autoSpaceDE w:val="0"/>
        <w:autoSpaceDN w:val="0"/>
        <w:adjustRightInd w:val="0"/>
        <w:spacing w:before="120" w:after="0" w:line="288"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INDICATORI TEHNICO – ECONOMICI</w:t>
      </w:r>
    </w:p>
    <w:p w14:paraId="07600082" w14:textId="08DDAB79" w:rsidR="00EE0E0C" w:rsidRPr="00FD1EAF" w:rsidRDefault="00CA5AF6" w:rsidP="00E634A1">
      <w:pPr>
        <w:pStyle w:val="NoSpacing"/>
        <w:rPr>
          <w:rFonts w:ascii="Times New Roman" w:hAnsi="Times New Roman" w:cs="Times New Roman"/>
          <w:bCs/>
          <w:sz w:val="24"/>
          <w:szCs w:val="24"/>
          <w:lang w:val="ro-RO"/>
        </w:rPr>
      </w:pPr>
      <w:r w:rsidRPr="00FD1EAF">
        <w:rPr>
          <w:rFonts w:ascii="Times New Roman" w:hAnsi="Times New Roman" w:cs="Times New Roman"/>
          <w:noProof/>
          <w:sz w:val="24"/>
          <w:szCs w:val="24"/>
          <w:lang w:val="it-IT"/>
        </w:rPr>
        <w:t xml:space="preserve">       </w:t>
      </w:r>
      <w:r w:rsidR="00EE0E0C" w:rsidRPr="00FD1EAF">
        <w:rPr>
          <w:rFonts w:ascii="Times New Roman" w:hAnsi="Times New Roman" w:cs="Times New Roman"/>
          <w:b/>
          <w:noProof/>
          <w:sz w:val="24"/>
          <w:szCs w:val="24"/>
          <w:lang w:val="it-IT"/>
        </w:rPr>
        <w:t>Valoare</w:t>
      </w:r>
      <w:r w:rsidRPr="00FD1EAF">
        <w:rPr>
          <w:rFonts w:ascii="Times New Roman" w:hAnsi="Times New Roman" w:cs="Times New Roman"/>
          <w:b/>
          <w:noProof/>
          <w:sz w:val="24"/>
          <w:szCs w:val="24"/>
          <w:lang w:val="it-IT"/>
        </w:rPr>
        <w:t>a</w:t>
      </w:r>
      <w:r w:rsidR="00EE0E0C" w:rsidRPr="00FD1EAF">
        <w:rPr>
          <w:rFonts w:ascii="Times New Roman" w:hAnsi="Times New Roman" w:cs="Times New Roman"/>
          <w:b/>
          <w:noProof/>
          <w:sz w:val="24"/>
          <w:szCs w:val="24"/>
          <w:lang w:val="it-IT"/>
        </w:rPr>
        <w:t xml:space="preserve"> totală</w:t>
      </w:r>
      <w:r w:rsidRPr="00FD1EAF">
        <w:rPr>
          <w:rFonts w:ascii="Times New Roman" w:hAnsi="Times New Roman" w:cs="Times New Roman"/>
          <w:b/>
          <w:noProof/>
          <w:sz w:val="24"/>
          <w:szCs w:val="24"/>
          <w:lang w:val="it-IT"/>
        </w:rPr>
        <w:t xml:space="preserve"> a </w:t>
      </w:r>
      <w:r w:rsidR="00EE0E0C" w:rsidRPr="00FD1EAF">
        <w:rPr>
          <w:rFonts w:ascii="Times New Roman" w:hAnsi="Times New Roman" w:cs="Times New Roman"/>
          <w:b/>
          <w:noProof/>
          <w:sz w:val="24"/>
          <w:szCs w:val="24"/>
          <w:lang w:val="it-IT"/>
        </w:rPr>
        <w:t>investiţie</w:t>
      </w:r>
      <w:r w:rsidRPr="00FD1EAF">
        <w:rPr>
          <w:rFonts w:ascii="Times New Roman" w:hAnsi="Times New Roman" w:cs="Times New Roman"/>
          <w:b/>
          <w:noProof/>
          <w:sz w:val="24"/>
          <w:szCs w:val="24"/>
          <w:lang w:val="it-IT"/>
        </w:rPr>
        <w:t>i</w:t>
      </w:r>
      <w:r w:rsidR="00E634A1" w:rsidRPr="00FD1EAF">
        <w:rPr>
          <w:rFonts w:ascii="Times New Roman" w:hAnsi="Times New Roman" w:cs="Times New Roman"/>
          <w:noProof/>
          <w:sz w:val="24"/>
          <w:szCs w:val="24"/>
          <w:lang w:val="it-IT"/>
        </w:rPr>
        <w:t xml:space="preserve"> (</w:t>
      </w:r>
      <w:r w:rsidR="00E634A1" w:rsidRPr="00FD1EAF">
        <w:rPr>
          <w:rFonts w:ascii="Times New Roman" w:hAnsi="Times New Roman" w:cs="Times New Roman"/>
          <w:i/>
          <w:noProof/>
          <w:sz w:val="24"/>
          <w:szCs w:val="24"/>
          <w:lang w:val="it-IT"/>
        </w:rPr>
        <w:t>inclusiv TVA)</w:t>
      </w:r>
      <w:r w:rsidR="00EE0E0C" w:rsidRPr="00FD1EAF">
        <w:rPr>
          <w:rFonts w:ascii="Times New Roman" w:hAnsi="Times New Roman" w:cs="Times New Roman"/>
          <w:noProof/>
          <w:sz w:val="24"/>
          <w:szCs w:val="24"/>
          <w:lang w:val="it-IT"/>
        </w:rPr>
        <w:t>:</w:t>
      </w:r>
      <w:r w:rsidR="00EE0E0C" w:rsidRPr="00FD1EAF">
        <w:rPr>
          <w:rFonts w:ascii="Times New Roman" w:hAnsi="Times New Roman" w:cs="Times New Roman"/>
          <w:noProof/>
          <w:sz w:val="24"/>
          <w:szCs w:val="24"/>
          <w:lang w:val="it-IT"/>
        </w:rPr>
        <w:tab/>
      </w:r>
      <w:r w:rsidR="00EE0E0C" w:rsidRPr="00FD1EAF">
        <w:rPr>
          <w:rFonts w:ascii="Times New Roman" w:hAnsi="Times New Roman" w:cs="Times New Roman"/>
          <w:noProof/>
          <w:sz w:val="24"/>
          <w:szCs w:val="24"/>
          <w:lang w:val="it-IT"/>
        </w:rPr>
        <w:tab/>
      </w:r>
      <w:r w:rsidRPr="00FD1EAF">
        <w:rPr>
          <w:rFonts w:ascii="Times New Roman" w:hAnsi="Times New Roman" w:cs="Times New Roman"/>
          <w:noProof/>
          <w:sz w:val="24"/>
          <w:szCs w:val="24"/>
          <w:lang w:val="it-IT"/>
        </w:rPr>
        <w:t xml:space="preserve"> </w:t>
      </w:r>
      <w:r w:rsidRPr="00FD1EAF">
        <w:rPr>
          <w:rFonts w:ascii="Times New Roman" w:hAnsi="Times New Roman" w:cs="Times New Roman"/>
          <w:b/>
          <w:bCs/>
          <w:sz w:val="24"/>
          <w:szCs w:val="24"/>
          <w:lang w:val="ro-RO"/>
        </w:rPr>
        <w:t>mii lei</w:t>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bCs/>
          <w:noProof/>
          <w:sz w:val="24"/>
          <w:szCs w:val="24"/>
          <w:lang w:val="it-IT"/>
        </w:rPr>
        <w:t>95.88</w:t>
      </w:r>
      <w:r w:rsidR="00956338">
        <w:rPr>
          <w:rFonts w:ascii="Times New Roman" w:hAnsi="Times New Roman" w:cs="Times New Roman"/>
          <w:b/>
          <w:bCs/>
          <w:noProof/>
          <w:sz w:val="24"/>
          <w:szCs w:val="24"/>
          <w:lang w:val="it-IT"/>
        </w:rPr>
        <w:t>0</w:t>
      </w:r>
    </w:p>
    <w:p w14:paraId="020BC41F" w14:textId="7BECF962" w:rsidR="00E634A1" w:rsidRPr="00FD1EAF" w:rsidRDefault="00E634A1" w:rsidP="00E634A1">
      <w:pPr>
        <w:pStyle w:val="NoSpacing"/>
        <w:rPr>
          <w:rFonts w:ascii="Times New Roman" w:hAnsi="Times New Roman" w:cs="Times New Roman"/>
          <w:i/>
          <w:noProof/>
          <w:sz w:val="18"/>
          <w:szCs w:val="18"/>
          <w:lang w:val="it-IT"/>
        </w:rPr>
      </w:pPr>
      <w:r w:rsidRPr="00FD1EAF">
        <w:rPr>
          <w:rFonts w:ascii="Times New Roman" w:hAnsi="Times New Roman" w:cs="Times New Roman"/>
          <w:i/>
          <w:noProof/>
          <w:sz w:val="18"/>
          <w:szCs w:val="18"/>
          <w:lang w:val="it-IT"/>
        </w:rPr>
        <w:t xml:space="preserve">(preţuri la </w:t>
      </w:r>
      <w:r w:rsidR="00956338">
        <w:rPr>
          <w:rFonts w:ascii="Times New Roman" w:hAnsi="Times New Roman" w:cs="Times New Roman"/>
          <w:i/>
          <w:noProof/>
          <w:sz w:val="18"/>
          <w:szCs w:val="18"/>
          <w:lang w:val="it-IT"/>
        </w:rPr>
        <w:t>01.10</w:t>
      </w:r>
      <w:r w:rsidRPr="00FD1EAF">
        <w:rPr>
          <w:rFonts w:ascii="Times New Roman" w:hAnsi="Times New Roman" w:cs="Times New Roman"/>
          <w:i/>
          <w:noProof/>
          <w:sz w:val="18"/>
          <w:szCs w:val="18"/>
          <w:lang w:val="it-IT"/>
        </w:rPr>
        <w:t>.2020, curs  LEI / EURO, 1 euro = 4,8</w:t>
      </w:r>
      <w:r w:rsidR="00956338">
        <w:rPr>
          <w:rFonts w:ascii="Times New Roman" w:hAnsi="Times New Roman" w:cs="Times New Roman"/>
          <w:i/>
          <w:noProof/>
          <w:sz w:val="18"/>
          <w:szCs w:val="18"/>
          <w:lang w:val="it-IT"/>
        </w:rPr>
        <w:t>7</w:t>
      </w:r>
      <w:r w:rsidRPr="00FD1EAF">
        <w:rPr>
          <w:rFonts w:ascii="Times New Roman" w:hAnsi="Times New Roman" w:cs="Times New Roman"/>
          <w:i/>
          <w:noProof/>
          <w:sz w:val="18"/>
          <w:szCs w:val="18"/>
          <w:lang w:val="it-IT"/>
        </w:rPr>
        <w:t xml:space="preserve">21 lei. </w:t>
      </w:r>
    </w:p>
    <w:p w14:paraId="425A2B29" w14:textId="0B8694A5" w:rsidR="00412545" w:rsidRPr="00FD1EAF" w:rsidRDefault="00EE0E0C" w:rsidP="00CA5AF6">
      <w:pPr>
        <w:widowControl w:val="0"/>
        <w:suppressAutoHyphens/>
        <w:spacing w:before="120" w:after="0" w:line="240" w:lineRule="auto"/>
        <w:jc w:val="both"/>
        <w:rPr>
          <w:rFonts w:ascii="Times New Roman" w:eastAsia="Times New Roman" w:hAnsi="Times New Roman" w:cs="Times New Roman"/>
          <w:i/>
          <w:iCs/>
          <w:sz w:val="24"/>
          <w:szCs w:val="24"/>
          <w:lang w:val="ro-RO"/>
        </w:rPr>
      </w:pP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i/>
          <w:iCs/>
          <w:sz w:val="24"/>
          <w:szCs w:val="24"/>
          <w:lang w:val="ro-RO"/>
        </w:rPr>
        <w:t>din care</w:t>
      </w:r>
      <w:r w:rsidR="00CA5AF6" w:rsidRPr="00FD1EAF">
        <w:rPr>
          <w:rFonts w:ascii="Times New Roman" w:eastAsia="Times New Roman" w:hAnsi="Times New Roman" w:cs="Times New Roman"/>
          <w:i/>
          <w:iCs/>
          <w:sz w:val="24"/>
          <w:szCs w:val="24"/>
          <w:lang w:val="ro-RO"/>
        </w:rPr>
        <w:t>:</w:t>
      </w:r>
    </w:p>
    <w:p w14:paraId="09003945" w14:textId="3F2B53D8" w:rsidR="00EE0E0C" w:rsidRPr="00FD1EAF" w:rsidRDefault="00CA5AF6" w:rsidP="00CA5AF6">
      <w:pPr>
        <w:widowControl w:val="0"/>
        <w:suppressAutoHyphens/>
        <w:spacing w:before="120" w:after="0" w:line="240" w:lineRule="auto"/>
        <w:jc w:val="both"/>
        <w:rPr>
          <w:rFonts w:ascii="Times New Roman" w:eastAsia="Times New Roman" w:hAnsi="Times New Roman" w:cs="Times New Roman"/>
          <w:b/>
          <w:bCs/>
          <w:sz w:val="24"/>
          <w:szCs w:val="24"/>
          <w:lang w:val="ro-RO"/>
        </w:rPr>
      </w:pPr>
      <w:r w:rsidRPr="00FD1EAF">
        <w:rPr>
          <w:rFonts w:ascii="Times New Roman" w:eastAsia="Times New Roman" w:hAnsi="Times New Roman" w:cs="Times New Roman"/>
          <w:b/>
          <w:bCs/>
          <w:sz w:val="24"/>
          <w:szCs w:val="24"/>
          <w:lang w:val="ro-RO"/>
        </w:rPr>
        <w:t xml:space="preserve">          </w:t>
      </w:r>
      <w:r w:rsidR="00EE0E0C" w:rsidRPr="00FD1EAF">
        <w:rPr>
          <w:rFonts w:ascii="Times New Roman" w:eastAsia="Times New Roman" w:hAnsi="Times New Roman" w:cs="Times New Roman"/>
          <w:b/>
          <w:bCs/>
          <w:sz w:val="24"/>
          <w:szCs w:val="24"/>
          <w:lang w:val="ro-RO"/>
        </w:rPr>
        <w:t xml:space="preserve"> </w:t>
      </w:r>
      <w:r w:rsidR="00412545" w:rsidRPr="00FD1EAF">
        <w:rPr>
          <w:rFonts w:ascii="Times New Roman" w:eastAsia="Times New Roman" w:hAnsi="Times New Roman" w:cs="Times New Roman"/>
          <w:b/>
          <w:bCs/>
          <w:sz w:val="24"/>
          <w:szCs w:val="24"/>
          <w:lang w:val="ro-RO"/>
        </w:rPr>
        <w:t>construcții montaj</w:t>
      </w:r>
      <w:r w:rsidR="00EE0E0C" w:rsidRPr="00FD1EAF">
        <w:rPr>
          <w:rFonts w:ascii="Times New Roman" w:eastAsia="Times New Roman" w:hAnsi="Times New Roman" w:cs="Times New Roman"/>
          <w:b/>
          <w:bCs/>
          <w:sz w:val="24"/>
          <w:szCs w:val="24"/>
          <w:lang w:val="ro-RO"/>
        </w:rPr>
        <w:t>:</w:t>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634A1"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 xml:space="preserve"> mii lei</w:t>
      </w:r>
      <w:r w:rsidRPr="00FD1EAF">
        <w:rPr>
          <w:rFonts w:ascii="Times New Roman" w:eastAsia="Times New Roman" w:hAnsi="Times New Roman" w:cs="Times New Roman"/>
          <w:noProof/>
          <w:sz w:val="24"/>
          <w:szCs w:val="24"/>
          <w:lang w:val="it-IT"/>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956338">
        <w:rPr>
          <w:rFonts w:ascii="Times New Roman" w:eastAsia="Times New Roman" w:hAnsi="Times New Roman" w:cs="Times New Roman"/>
          <w:b/>
          <w:bCs/>
          <w:sz w:val="24"/>
          <w:szCs w:val="24"/>
          <w:lang w:val="ro-RO"/>
        </w:rPr>
        <w:t>56.666</w:t>
      </w:r>
    </w:p>
    <w:p w14:paraId="33282FD4" w14:textId="27BFAB90" w:rsidR="00E634A1" w:rsidRPr="00FD1EAF" w:rsidRDefault="00E634A1" w:rsidP="00E634A1">
      <w:pPr>
        <w:pStyle w:val="NoSpacing"/>
        <w:rPr>
          <w:rFonts w:ascii="Times New Roman" w:hAnsi="Times New Roman" w:cs="Times New Roman"/>
          <w:sz w:val="24"/>
          <w:szCs w:val="24"/>
          <w:lang w:val="ro-RO"/>
        </w:rPr>
      </w:pPr>
    </w:p>
    <w:p w14:paraId="5FDB7475" w14:textId="0965DA7D" w:rsidR="008832D2" w:rsidRPr="00FD1EAF" w:rsidRDefault="00236B6D"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FD1EAF">
        <w:rPr>
          <w:rFonts w:ascii="Times New Roman" w:eastAsia="Times New Roman" w:hAnsi="Times New Roman" w:cs="Times New Roman"/>
          <w:b/>
          <w:sz w:val="24"/>
          <w:szCs w:val="24"/>
          <w:lang w:val="ro-RO" w:eastAsia="ro-RO"/>
        </w:rPr>
        <w:t>Eșalonarea</w:t>
      </w:r>
      <w:r w:rsidR="008832D2" w:rsidRPr="00FD1EAF">
        <w:rPr>
          <w:rFonts w:ascii="Times New Roman" w:eastAsia="Times New Roman" w:hAnsi="Times New Roman" w:cs="Times New Roman"/>
          <w:b/>
          <w:sz w:val="24"/>
          <w:szCs w:val="24"/>
          <w:lang w:val="ro-RO" w:eastAsia="ro-RO"/>
        </w:rPr>
        <w:t xml:space="preserve"> investiției </w:t>
      </w:r>
    </w:p>
    <w:p w14:paraId="010F9568" w14:textId="77777777" w:rsidR="008832D2" w:rsidRPr="00FD1EAF" w:rsidRDefault="008832D2"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4DE375A5" w14:textId="41095E33" w:rsidR="008832D2"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             </w:t>
      </w:r>
      <w:r w:rsidRPr="00FD1EAF">
        <w:rPr>
          <w:rFonts w:ascii="Times New Roman" w:eastAsia="Times New Roman" w:hAnsi="Times New Roman" w:cs="Times New Roman"/>
          <w:sz w:val="24"/>
          <w:szCs w:val="24"/>
          <w:u w:val="single"/>
          <w:lang w:val="ro-RO" w:eastAsia="ro-RO"/>
        </w:rPr>
        <w:t>INV</w:t>
      </w:r>
      <w:r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mii lei</w:t>
      </w:r>
      <w:r w:rsidRPr="00FD1EAF">
        <w:rPr>
          <w:rFonts w:ascii="Times New Roman" w:eastAsia="Times New Roman" w:hAnsi="Times New Roman" w:cs="Times New Roman"/>
          <w:sz w:val="24"/>
          <w:szCs w:val="24"/>
          <w:lang w:val="ro-RO" w:eastAsia="ro-RO"/>
        </w:rPr>
        <w:t xml:space="preserve">        </w:t>
      </w:r>
      <w:r w:rsidR="00845BAC"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006A4BC8">
        <w:rPr>
          <w:rFonts w:ascii="Times New Roman" w:eastAsia="Times New Roman" w:hAnsi="Times New Roman" w:cs="Times New Roman"/>
          <w:sz w:val="24"/>
          <w:szCs w:val="24"/>
          <w:u w:val="single"/>
          <w:lang w:val="ro-RO" w:eastAsia="ro-RO"/>
        </w:rPr>
        <w:t>38.35</w:t>
      </w:r>
      <w:r w:rsidR="0027406E">
        <w:rPr>
          <w:rFonts w:ascii="Times New Roman" w:eastAsia="Times New Roman" w:hAnsi="Times New Roman" w:cs="Times New Roman"/>
          <w:sz w:val="24"/>
          <w:szCs w:val="24"/>
          <w:u w:val="single"/>
          <w:lang w:val="ro-RO" w:eastAsia="ro-RO"/>
        </w:rPr>
        <w:t>0</w:t>
      </w:r>
    </w:p>
    <w:p w14:paraId="2A2523FE" w14:textId="5E1E1264" w:rsidR="008832D2" w:rsidRPr="00FD1EAF" w:rsidRDefault="008832D2"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mii lei        </w:t>
      </w:r>
      <w:r w:rsidR="00845BAC" w:rsidRPr="00FD1EAF">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lang w:val="ro-RO" w:eastAsia="ro-RO"/>
        </w:rPr>
        <w:t xml:space="preserve"> </w:t>
      </w:r>
      <w:r w:rsidR="006A4BC8">
        <w:rPr>
          <w:rFonts w:ascii="Times New Roman" w:eastAsia="Times New Roman" w:hAnsi="Times New Roman" w:cs="Times New Roman"/>
          <w:sz w:val="24"/>
          <w:szCs w:val="24"/>
          <w:lang w:val="ro-RO" w:eastAsia="ro-RO"/>
        </w:rPr>
        <w:t>22.6</w:t>
      </w:r>
      <w:r w:rsidR="0027406E">
        <w:rPr>
          <w:rFonts w:ascii="Times New Roman" w:eastAsia="Times New Roman" w:hAnsi="Times New Roman" w:cs="Times New Roman"/>
          <w:sz w:val="24"/>
          <w:szCs w:val="24"/>
          <w:lang w:val="ro-RO" w:eastAsia="ro-RO"/>
        </w:rPr>
        <w:t>00</w:t>
      </w:r>
    </w:p>
    <w:p w14:paraId="59358C95" w14:textId="566C6F44" w:rsidR="007F04B5"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II            </w:t>
      </w:r>
      <w:r w:rsidR="007F04B5" w:rsidRPr="00FD1EAF">
        <w:rPr>
          <w:rFonts w:ascii="Times New Roman" w:eastAsia="Times New Roman" w:hAnsi="Times New Roman" w:cs="Times New Roman"/>
          <w:sz w:val="24"/>
          <w:szCs w:val="24"/>
          <w:u w:val="single"/>
          <w:lang w:val="ro-RO" w:eastAsia="ro-RO"/>
        </w:rPr>
        <w:t>INV</w:t>
      </w:r>
      <w:r w:rsidR="007F04B5"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u w:val="single"/>
          <w:lang w:val="ro-RO" w:eastAsia="ro-RO"/>
        </w:rPr>
        <w:t>mii lei</w:t>
      </w:r>
      <w:r w:rsidR="007F04B5" w:rsidRPr="00FD1EAF">
        <w:rPr>
          <w:rFonts w:ascii="Times New Roman" w:eastAsia="Times New Roman" w:hAnsi="Times New Roman" w:cs="Times New Roman"/>
          <w:sz w:val="24"/>
          <w:szCs w:val="24"/>
          <w:lang w:val="ro-RO" w:eastAsia="ro-RO"/>
        </w:rPr>
        <w:t xml:space="preserve">                         </w:t>
      </w:r>
      <w:r w:rsidR="006A4BC8">
        <w:rPr>
          <w:rFonts w:ascii="Times New Roman" w:eastAsia="Times New Roman" w:hAnsi="Times New Roman" w:cs="Times New Roman"/>
          <w:sz w:val="24"/>
          <w:szCs w:val="24"/>
          <w:u w:val="single"/>
          <w:lang w:val="ro-RO" w:eastAsia="ro-RO"/>
        </w:rPr>
        <w:t>57.5</w:t>
      </w:r>
      <w:r w:rsidR="0027406E">
        <w:rPr>
          <w:rFonts w:ascii="Times New Roman" w:eastAsia="Times New Roman" w:hAnsi="Times New Roman" w:cs="Times New Roman"/>
          <w:sz w:val="24"/>
          <w:szCs w:val="24"/>
          <w:u w:val="single"/>
          <w:lang w:val="ro-RO" w:eastAsia="ro-RO"/>
        </w:rPr>
        <w:t>30</w:t>
      </w:r>
    </w:p>
    <w:p w14:paraId="765F2564" w14:textId="5B085100" w:rsidR="007F04B5" w:rsidRPr="00FD1EAF" w:rsidRDefault="007F04B5"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sidR="006A4BC8">
        <w:rPr>
          <w:rFonts w:ascii="Times New Roman" w:eastAsia="Times New Roman" w:hAnsi="Times New Roman" w:cs="Times New Roman"/>
          <w:sz w:val="24"/>
          <w:szCs w:val="24"/>
          <w:lang w:val="ro-RO" w:eastAsia="ro-RO"/>
        </w:rPr>
        <w:t>34</w:t>
      </w:r>
      <w:r w:rsidR="00510A1B">
        <w:rPr>
          <w:rFonts w:ascii="Times New Roman" w:eastAsia="Times New Roman" w:hAnsi="Times New Roman" w:cs="Times New Roman"/>
          <w:sz w:val="24"/>
          <w:szCs w:val="24"/>
          <w:lang w:val="ro-RO" w:eastAsia="ro-RO"/>
        </w:rPr>
        <w:t>.</w:t>
      </w:r>
      <w:r w:rsidR="006A4BC8">
        <w:rPr>
          <w:rFonts w:ascii="Times New Roman" w:eastAsia="Times New Roman" w:hAnsi="Times New Roman" w:cs="Times New Roman"/>
          <w:sz w:val="24"/>
          <w:szCs w:val="24"/>
          <w:lang w:val="ro-RO" w:eastAsia="ro-RO"/>
        </w:rPr>
        <w:t>0</w:t>
      </w:r>
      <w:r w:rsidR="0027406E">
        <w:rPr>
          <w:rFonts w:ascii="Times New Roman" w:eastAsia="Times New Roman" w:hAnsi="Times New Roman" w:cs="Times New Roman"/>
          <w:sz w:val="24"/>
          <w:szCs w:val="24"/>
          <w:lang w:val="ro-RO" w:eastAsia="ro-RO"/>
        </w:rPr>
        <w:t>66</w:t>
      </w:r>
    </w:p>
    <w:p w14:paraId="6B1E20EE" w14:textId="77777777" w:rsidR="006A4BC8" w:rsidRDefault="006A4BC8" w:rsidP="00705A50">
      <w:pPr>
        <w:tabs>
          <w:tab w:val="left" w:pos="0"/>
        </w:tabs>
        <w:spacing w:before="120" w:after="0" w:line="288" w:lineRule="auto"/>
        <w:contextualSpacing/>
        <w:jc w:val="both"/>
        <w:rPr>
          <w:rFonts w:ascii="Times New Roman" w:eastAsia="Times New Roman" w:hAnsi="Times New Roman" w:cs="Times New Roman"/>
          <w:sz w:val="24"/>
          <w:szCs w:val="24"/>
          <w:lang w:val="ro-RO" w:eastAsia="ro-RO"/>
        </w:rPr>
      </w:pPr>
    </w:p>
    <w:p w14:paraId="0CC7EAD0" w14:textId="77777777" w:rsidR="000B0C9D" w:rsidRDefault="00705A50" w:rsidP="000B0C9D">
      <w:pPr>
        <w:tabs>
          <w:tab w:val="left" w:pos="0"/>
        </w:tabs>
        <w:spacing w:before="120" w:after="0" w:line="288" w:lineRule="auto"/>
        <w:contextualSpacing/>
        <w:jc w:val="both"/>
        <w:rPr>
          <w:rFonts w:ascii="Times New Roman" w:eastAsia="Times New Roman" w:hAnsi="Times New Roman" w:cs="Times New Roman"/>
          <w:b/>
          <w:noProof/>
          <w:sz w:val="24"/>
          <w:szCs w:val="24"/>
          <w:lang w:val="ro-RO"/>
        </w:rPr>
      </w:pPr>
      <w:r w:rsidRPr="00FD1EAF">
        <w:rPr>
          <w:rFonts w:ascii="Times New Roman" w:eastAsia="Times New Roman" w:hAnsi="Times New Roman" w:cs="Times New Roman"/>
          <w:b/>
          <w:noProof/>
          <w:sz w:val="24"/>
          <w:szCs w:val="24"/>
          <w:lang w:val="ro-RO"/>
        </w:rPr>
        <w:t>Capacități:</w:t>
      </w:r>
    </w:p>
    <w:p w14:paraId="309451CA" w14:textId="2A9EA8C3" w:rsidR="004F1542" w:rsidRPr="004F1542" w:rsidRDefault="000B0C9D" w:rsidP="000B0C9D">
      <w:pPr>
        <w:tabs>
          <w:tab w:val="left" w:pos="0"/>
        </w:tabs>
        <w:spacing w:after="0" w:line="240" w:lineRule="auto"/>
        <w:contextualSpacing/>
        <w:jc w:val="both"/>
        <w:rPr>
          <w:rFonts w:ascii="Times New Roman" w:eastAsia="Times New Roman" w:hAnsi="Times New Roman" w:cs="Times New Roman"/>
          <w:bCs/>
          <w:noProof/>
          <w:sz w:val="24"/>
          <w:szCs w:val="24"/>
          <w:lang w:val="ro-RO" w:eastAsia="ar-SA"/>
        </w:rPr>
      </w:pPr>
      <w:r>
        <w:rPr>
          <w:rFonts w:ascii="Times New Roman" w:eastAsia="Times New Roman" w:hAnsi="Times New Roman" w:cs="Times New Roman"/>
          <w:b/>
          <w:noProof/>
          <w:sz w:val="24"/>
          <w:szCs w:val="24"/>
          <w:lang w:val="ro-RO"/>
        </w:rPr>
        <w:t xml:space="preserve">                  </w:t>
      </w:r>
      <w:r w:rsidR="004F1542" w:rsidRPr="004F1542">
        <w:rPr>
          <w:rFonts w:ascii="Times New Roman" w:eastAsia="Times New Roman" w:hAnsi="Times New Roman" w:cs="Times New Roman"/>
          <w:noProof/>
          <w:sz w:val="24"/>
          <w:szCs w:val="24"/>
          <w:lang w:val="ro-RO" w:eastAsia="ar-SA"/>
        </w:rPr>
        <w:t xml:space="preserve">Punere </w:t>
      </w:r>
      <w:r>
        <w:rPr>
          <w:rFonts w:ascii="Times New Roman" w:eastAsia="Times New Roman" w:hAnsi="Times New Roman" w:cs="Times New Roman"/>
          <w:noProof/>
          <w:sz w:val="24"/>
          <w:szCs w:val="24"/>
          <w:lang w:val="ro-RO" w:eastAsia="ar-SA"/>
        </w:rPr>
        <w:t>î</w:t>
      </w:r>
      <w:r w:rsidR="004F1542" w:rsidRPr="004F1542">
        <w:rPr>
          <w:rFonts w:ascii="Times New Roman" w:eastAsia="Times New Roman" w:hAnsi="Times New Roman" w:cs="Times New Roman"/>
          <w:noProof/>
          <w:sz w:val="24"/>
          <w:szCs w:val="24"/>
          <w:lang w:val="ro-RO" w:eastAsia="ar-SA"/>
        </w:rPr>
        <w:t>n siguran</w:t>
      </w:r>
      <w:r>
        <w:rPr>
          <w:rFonts w:ascii="Times New Roman" w:eastAsia="Times New Roman" w:hAnsi="Times New Roman" w:cs="Times New Roman"/>
          <w:noProof/>
          <w:sz w:val="24"/>
          <w:szCs w:val="24"/>
          <w:lang w:val="ro-RO" w:eastAsia="ar-SA"/>
        </w:rPr>
        <w:t>ță</w:t>
      </w:r>
      <w:r w:rsidR="004F1542" w:rsidRPr="004F1542">
        <w:rPr>
          <w:rFonts w:ascii="Times New Roman" w:eastAsia="Times New Roman" w:hAnsi="Times New Roman" w:cs="Times New Roman"/>
          <w:noProof/>
          <w:sz w:val="24"/>
          <w:szCs w:val="24"/>
          <w:lang w:val="ro-RO" w:eastAsia="ar-SA"/>
        </w:rPr>
        <w:t xml:space="preserve"> acumulare Colibi</w:t>
      </w:r>
      <w:r>
        <w:rPr>
          <w:rFonts w:ascii="Times New Roman" w:eastAsia="Times New Roman" w:hAnsi="Times New Roman" w:cs="Times New Roman"/>
          <w:noProof/>
          <w:sz w:val="24"/>
          <w:szCs w:val="24"/>
          <w:lang w:val="ro-RO" w:eastAsia="ar-SA"/>
        </w:rPr>
        <w:t>ț</w:t>
      </w:r>
      <w:r w:rsidR="004F1542" w:rsidRPr="004F1542">
        <w:rPr>
          <w:rFonts w:ascii="Times New Roman" w:eastAsia="Times New Roman" w:hAnsi="Times New Roman" w:cs="Times New Roman"/>
          <w:noProof/>
          <w:sz w:val="24"/>
          <w:szCs w:val="24"/>
          <w:lang w:val="ro-RO" w:eastAsia="ar-SA"/>
        </w:rPr>
        <w:t>a</w:t>
      </w:r>
      <w:r w:rsidR="00520632">
        <w:rPr>
          <w:rFonts w:ascii="Times New Roman" w:eastAsia="Times New Roman" w:hAnsi="Times New Roman" w:cs="Times New Roman"/>
          <w:noProof/>
          <w:sz w:val="24"/>
          <w:szCs w:val="24"/>
          <w:lang w:val="ro-RO" w:eastAsia="ar-SA"/>
        </w:rPr>
        <w:t xml:space="preserve">                                             </w:t>
      </w:r>
      <w:r w:rsidR="00520632" w:rsidRPr="00520632">
        <w:rPr>
          <w:rFonts w:ascii="Times New Roman" w:eastAsia="Times New Roman" w:hAnsi="Times New Roman" w:cs="Times New Roman"/>
          <w:noProof/>
          <w:sz w:val="24"/>
          <w:szCs w:val="24"/>
          <w:lang w:val="ro-RO" w:eastAsia="ar-SA"/>
        </w:rPr>
        <w:t>100 mil mc</w:t>
      </w:r>
    </w:p>
    <w:p w14:paraId="1389E59F" w14:textId="75FD09E4" w:rsidR="004F1542" w:rsidRPr="004F1542" w:rsidRDefault="004F1542" w:rsidP="000B0C9D">
      <w:pPr>
        <w:tabs>
          <w:tab w:val="left" w:pos="0"/>
        </w:tabs>
        <w:spacing w:after="0" w:line="240" w:lineRule="auto"/>
        <w:ind w:left="284"/>
        <w:contextualSpacing/>
        <w:jc w:val="both"/>
        <w:rPr>
          <w:rFonts w:ascii="Times New Roman" w:eastAsia="Times New Roman" w:hAnsi="Times New Roman" w:cs="Times New Roman"/>
          <w:bCs/>
          <w:i/>
          <w:noProof/>
          <w:sz w:val="24"/>
          <w:szCs w:val="24"/>
          <w:lang w:val="ro-RO" w:eastAsia="ar-SA"/>
        </w:rPr>
      </w:pPr>
      <w:r w:rsidRPr="004F1542">
        <w:rPr>
          <w:rFonts w:ascii="Times New Roman" w:eastAsia="Times New Roman" w:hAnsi="Times New Roman" w:cs="Times New Roman"/>
          <w:noProof/>
          <w:sz w:val="24"/>
          <w:szCs w:val="24"/>
          <w:lang w:val="ro-RO" w:eastAsia="ar-SA"/>
        </w:rPr>
        <w:t xml:space="preserve"> </w:t>
      </w:r>
      <w:r w:rsidRPr="00845BAC">
        <w:rPr>
          <w:rFonts w:ascii="Times New Roman" w:eastAsia="Times New Roman" w:hAnsi="Times New Roman" w:cs="Times New Roman"/>
          <w:bCs/>
          <w:i/>
          <w:noProof/>
          <w:sz w:val="24"/>
          <w:szCs w:val="24"/>
          <w:lang w:val="ro-RO" w:eastAsia="ar-SA"/>
        </w:rPr>
        <w:t>din care:</w:t>
      </w:r>
    </w:p>
    <w:p w14:paraId="162DDEE5" w14:textId="3016F0EA" w:rsidR="00705A50" w:rsidRPr="00F43EB8" w:rsidRDefault="004F1542" w:rsidP="00F43EB8">
      <w:pPr>
        <w:pStyle w:val="ListParagraph"/>
        <w:widowControl w:val="0"/>
        <w:numPr>
          <w:ilvl w:val="0"/>
          <w:numId w:val="4"/>
        </w:numPr>
        <w:suppressAutoHyphens/>
        <w:spacing w:after="0" w:line="240" w:lineRule="auto"/>
        <w:jc w:val="both"/>
        <w:rPr>
          <w:rFonts w:ascii="Times New Roman" w:eastAsia="Times New Roman" w:hAnsi="Times New Roman" w:cs="Times New Roman"/>
          <w:bCs/>
          <w:noProof/>
          <w:sz w:val="24"/>
          <w:szCs w:val="24"/>
          <w:lang w:val="ro-RO" w:eastAsia="ar-SA"/>
        </w:rPr>
      </w:pPr>
      <w:r w:rsidRPr="00F43EB8">
        <w:rPr>
          <w:rFonts w:ascii="Times New Roman" w:eastAsia="Times New Roman" w:hAnsi="Times New Roman" w:cs="Times New Roman"/>
          <w:noProof/>
          <w:sz w:val="24"/>
          <w:szCs w:val="24"/>
          <w:lang w:val="ro-RO" w:eastAsia="ar-SA"/>
        </w:rPr>
        <w:t>Lucrări de punere în siguranță Baraj Colibița</w:t>
      </w:r>
      <w:r w:rsidR="00705A50" w:rsidRPr="00F43EB8">
        <w:rPr>
          <w:rFonts w:ascii="Times New Roman" w:eastAsia="Times New Roman" w:hAnsi="Times New Roman" w:cs="Times New Roman"/>
          <w:noProof/>
          <w:sz w:val="24"/>
          <w:szCs w:val="24"/>
          <w:lang w:val="ro-RO" w:eastAsia="ar-SA"/>
        </w:rPr>
        <w:t xml:space="preserve"> </w:t>
      </w:r>
      <w:r w:rsidR="0066643D" w:rsidRPr="00F43EB8">
        <w:rPr>
          <w:rFonts w:ascii="Times New Roman" w:eastAsia="Times New Roman" w:hAnsi="Times New Roman" w:cs="Times New Roman"/>
          <w:noProof/>
          <w:sz w:val="24"/>
          <w:szCs w:val="24"/>
          <w:lang w:val="ro-RO" w:eastAsia="ar-SA"/>
        </w:rPr>
        <w:t xml:space="preserve">                </w:t>
      </w:r>
    </w:p>
    <w:p w14:paraId="78CCBC6C" w14:textId="3851B4D4" w:rsidR="00705A50" w:rsidRPr="00F43EB8" w:rsidRDefault="004F1542" w:rsidP="00F43EB8">
      <w:pPr>
        <w:pStyle w:val="ListParagraph"/>
        <w:widowControl w:val="0"/>
        <w:numPr>
          <w:ilvl w:val="0"/>
          <w:numId w:val="4"/>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ro-RO"/>
        </w:rPr>
      </w:pPr>
      <w:r w:rsidRPr="00F43EB8">
        <w:rPr>
          <w:rFonts w:ascii="Times New Roman" w:eastAsia="Times New Roman" w:hAnsi="Times New Roman" w:cs="Times New Roman"/>
          <w:noProof/>
          <w:sz w:val="24"/>
          <w:szCs w:val="24"/>
          <w:lang w:val="ro-RO" w:eastAsia="ar-SA"/>
        </w:rPr>
        <w:t>Sistem de avertizare-alarmare</w:t>
      </w:r>
      <w:r w:rsidR="00705A50" w:rsidRPr="00F43EB8">
        <w:rPr>
          <w:rFonts w:ascii="Times New Roman" w:eastAsia="Times New Roman" w:hAnsi="Times New Roman" w:cs="Times New Roman"/>
          <w:noProof/>
          <w:sz w:val="24"/>
          <w:szCs w:val="24"/>
          <w:lang w:val="ro-RO" w:eastAsia="ar-SA"/>
        </w:rPr>
        <w:t xml:space="preserve"> </w:t>
      </w:r>
      <w:r w:rsidR="0066643D" w:rsidRPr="00F43EB8">
        <w:rPr>
          <w:rFonts w:ascii="Times New Roman" w:eastAsia="Times New Roman" w:hAnsi="Times New Roman" w:cs="Times New Roman"/>
          <w:noProof/>
          <w:sz w:val="24"/>
          <w:szCs w:val="24"/>
          <w:lang w:val="ro-RO" w:eastAsia="ar-SA"/>
        </w:rPr>
        <w:t xml:space="preserve">                                                  </w:t>
      </w:r>
    </w:p>
    <w:p w14:paraId="62214E1D" w14:textId="77777777" w:rsidR="000B0C9D" w:rsidRDefault="000B0C9D" w:rsidP="000B0C9D">
      <w:pPr>
        <w:suppressAutoHyphens/>
        <w:spacing w:after="0" w:line="240" w:lineRule="auto"/>
        <w:jc w:val="both"/>
        <w:rPr>
          <w:rFonts w:ascii="Times New Roman" w:eastAsia="Times New Roman" w:hAnsi="Times New Roman" w:cs="Times New Roman"/>
          <w:b/>
          <w:sz w:val="24"/>
          <w:szCs w:val="24"/>
          <w:lang w:val="it-IT" w:eastAsia="ar-SA"/>
        </w:rPr>
      </w:pPr>
    </w:p>
    <w:p w14:paraId="09E41E88" w14:textId="3B031253" w:rsidR="008832D2" w:rsidRPr="008832D2" w:rsidRDefault="008832D2" w:rsidP="000B0C9D">
      <w:pPr>
        <w:suppressAutoHyphens/>
        <w:spacing w:after="0" w:line="240" w:lineRule="auto"/>
        <w:jc w:val="both"/>
        <w:rPr>
          <w:rFonts w:ascii="Times New Roman" w:eastAsia="Times New Roman" w:hAnsi="Times New Roman" w:cs="Times New Roman"/>
          <w:sz w:val="24"/>
          <w:szCs w:val="24"/>
          <w:lang w:val="it-IT" w:eastAsia="ar-SA"/>
        </w:rPr>
      </w:pPr>
      <w:r w:rsidRPr="008832D2">
        <w:rPr>
          <w:rFonts w:ascii="Times New Roman" w:eastAsia="Times New Roman" w:hAnsi="Times New Roman" w:cs="Times New Roman"/>
          <w:b/>
          <w:sz w:val="24"/>
          <w:szCs w:val="24"/>
          <w:lang w:val="it-IT" w:eastAsia="ar-SA"/>
        </w:rPr>
        <w:t>Durata de execuție a investiţiei</w:t>
      </w:r>
      <w:r w:rsidRPr="008832D2">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t xml:space="preserve">    luni </w:t>
      </w:r>
      <w:r w:rsidRPr="008832D2">
        <w:rPr>
          <w:rFonts w:ascii="Times New Roman" w:eastAsia="Times New Roman" w:hAnsi="Times New Roman" w:cs="Times New Roman"/>
          <w:sz w:val="24"/>
          <w:szCs w:val="24"/>
          <w:lang w:val="it-IT" w:eastAsia="ar-SA"/>
        </w:rPr>
        <w:tab/>
        <w:t xml:space="preserve">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C67120">
        <w:rPr>
          <w:rFonts w:ascii="Times New Roman" w:eastAsia="Times New Roman" w:hAnsi="Times New Roman" w:cs="Times New Roman"/>
          <w:sz w:val="24"/>
          <w:szCs w:val="24"/>
          <w:lang w:val="it-IT" w:eastAsia="ar-SA"/>
        </w:rPr>
        <w:t xml:space="preserve">     </w:t>
      </w:r>
      <w:r w:rsidR="004F1542">
        <w:rPr>
          <w:rFonts w:ascii="Times New Roman" w:eastAsia="Times New Roman" w:hAnsi="Times New Roman" w:cs="Times New Roman"/>
          <w:sz w:val="24"/>
          <w:szCs w:val="24"/>
          <w:lang w:val="it-IT" w:eastAsia="ar-SA"/>
        </w:rPr>
        <w:t>21</w:t>
      </w:r>
    </w:p>
    <w:p w14:paraId="0F74047A" w14:textId="77777777" w:rsidR="008832D2" w:rsidRPr="008832D2" w:rsidRDefault="008832D2" w:rsidP="000B0C9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70DC7138" w14:textId="77777777" w:rsidR="008832D2" w:rsidRPr="008832D2" w:rsidRDefault="008832D2" w:rsidP="000B0C9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FACTORI DE RISC</w:t>
      </w:r>
    </w:p>
    <w:p w14:paraId="53F05453" w14:textId="0D1E4B5D" w:rsidR="008832D2" w:rsidRPr="008832D2" w:rsidRDefault="008832D2" w:rsidP="000B0C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Obiectivul de </w:t>
      </w:r>
      <w:r w:rsidR="00236B6D" w:rsidRPr="008832D2">
        <w:rPr>
          <w:rFonts w:ascii="Times New Roman" w:eastAsia="Times New Roman" w:hAnsi="Times New Roman" w:cs="Times New Roman"/>
          <w:sz w:val="24"/>
          <w:szCs w:val="24"/>
          <w:lang w:val="ro-RO" w:eastAsia="ro-RO"/>
        </w:rPr>
        <w:t>investiții</w:t>
      </w:r>
      <w:r w:rsidRPr="008832D2">
        <w:rPr>
          <w:rFonts w:ascii="Times New Roman" w:eastAsia="Times New Roman" w:hAnsi="Times New Roman" w:cs="Times New Roman"/>
          <w:sz w:val="24"/>
          <w:szCs w:val="24"/>
          <w:lang w:val="ro-RO" w:eastAsia="ro-RO"/>
        </w:rPr>
        <w:t xml:space="preserve"> se va proteja antiseismic potrivit prevederilor Normativului P100 - 1/2013, cu modificările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completările ulterioare.</w:t>
      </w:r>
    </w:p>
    <w:p w14:paraId="45DFCC0B" w14:textId="77777777" w:rsidR="008832D2" w:rsidRPr="008832D2" w:rsidRDefault="008832D2" w:rsidP="000B0C9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o-RO" w:eastAsia="ro-RO"/>
        </w:rPr>
      </w:pPr>
    </w:p>
    <w:p w14:paraId="35A39E4F" w14:textId="77777777" w:rsidR="008832D2" w:rsidRPr="008832D2" w:rsidRDefault="008832D2" w:rsidP="00705A5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FINANŢAREA INVESTIŢIEI</w:t>
      </w:r>
    </w:p>
    <w:p w14:paraId="3D635474" w14:textId="124E6581" w:rsidR="004468E4" w:rsidRDefault="00B3077F" w:rsidP="00B3077F">
      <w:pPr>
        <w:spacing w:after="0" w:line="240" w:lineRule="auto"/>
      </w:pPr>
      <w:r w:rsidRPr="00B3077F">
        <w:rPr>
          <w:rFonts w:ascii="Times New Roman" w:eastAsia="Times New Roman" w:hAnsi="Times New Roman" w:cs="Times New Roman"/>
          <w:sz w:val="24"/>
          <w:szCs w:val="24"/>
          <w:lang w:val="ro-RO" w:eastAsia="ro-RO"/>
        </w:rPr>
        <w:t>Finanţarea investiției se realizează 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sectPr w:rsidR="004468E4"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E3AC" w14:textId="77777777" w:rsidR="006C60AC" w:rsidRDefault="006C60AC">
      <w:pPr>
        <w:spacing w:after="0" w:line="240" w:lineRule="auto"/>
      </w:pPr>
      <w:r>
        <w:separator/>
      </w:r>
    </w:p>
  </w:endnote>
  <w:endnote w:type="continuationSeparator" w:id="0">
    <w:p w14:paraId="5CE92CDC" w14:textId="77777777" w:rsidR="006C60AC" w:rsidRDefault="006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6C60A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6C60AC">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A62C" w14:textId="77777777" w:rsidR="006C60AC" w:rsidRDefault="006C60AC">
      <w:pPr>
        <w:spacing w:after="0" w:line="240" w:lineRule="auto"/>
      </w:pPr>
      <w:r>
        <w:separator/>
      </w:r>
    </w:p>
  </w:footnote>
  <w:footnote w:type="continuationSeparator" w:id="0">
    <w:p w14:paraId="567237BD" w14:textId="77777777" w:rsidR="006C60AC" w:rsidRDefault="006C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6C60AC">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2059"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6C60AC">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2060"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6C60AC">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2058"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24590D"/>
    <w:multiLevelType w:val="hybridMultilevel"/>
    <w:tmpl w:val="0E9CB2C0"/>
    <w:lvl w:ilvl="0" w:tplc="2B20C3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B0C9D"/>
    <w:rsid w:val="00114704"/>
    <w:rsid w:val="0017573B"/>
    <w:rsid w:val="001C6A5A"/>
    <w:rsid w:val="00236B6D"/>
    <w:rsid w:val="0027406E"/>
    <w:rsid w:val="002B6619"/>
    <w:rsid w:val="00375ECA"/>
    <w:rsid w:val="00412545"/>
    <w:rsid w:val="00427F3A"/>
    <w:rsid w:val="004468E4"/>
    <w:rsid w:val="004F1542"/>
    <w:rsid w:val="00510A1B"/>
    <w:rsid w:val="00520632"/>
    <w:rsid w:val="005E113A"/>
    <w:rsid w:val="0061340E"/>
    <w:rsid w:val="0066643D"/>
    <w:rsid w:val="00695A69"/>
    <w:rsid w:val="006A4BC8"/>
    <w:rsid w:val="006C60AC"/>
    <w:rsid w:val="00705A50"/>
    <w:rsid w:val="007243A0"/>
    <w:rsid w:val="007352D1"/>
    <w:rsid w:val="007F04B5"/>
    <w:rsid w:val="0080577C"/>
    <w:rsid w:val="00845BAC"/>
    <w:rsid w:val="00852848"/>
    <w:rsid w:val="008832D2"/>
    <w:rsid w:val="008F1DEF"/>
    <w:rsid w:val="00956338"/>
    <w:rsid w:val="00A815F0"/>
    <w:rsid w:val="00A86497"/>
    <w:rsid w:val="00B3077F"/>
    <w:rsid w:val="00B575D1"/>
    <w:rsid w:val="00BB4D48"/>
    <w:rsid w:val="00BF60EC"/>
    <w:rsid w:val="00C3193D"/>
    <w:rsid w:val="00C50ADD"/>
    <w:rsid w:val="00C67120"/>
    <w:rsid w:val="00C77A08"/>
    <w:rsid w:val="00CA1BA6"/>
    <w:rsid w:val="00CA5AF6"/>
    <w:rsid w:val="00DE7B99"/>
    <w:rsid w:val="00E634A1"/>
    <w:rsid w:val="00EE0E0C"/>
    <w:rsid w:val="00F43EB8"/>
    <w:rsid w:val="00F854C9"/>
    <w:rsid w:val="00FD1EAF"/>
    <w:rsid w:val="00FD3046"/>
    <w:rsid w:val="00FE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16</cp:revision>
  <cp:lastPrinted>2020-11-06T12:15:00Z</cp:lastPrinted>
  <dcterms:created xsi:type="dcterms:W3CDTF">2021-09-01T09:34:00Z</dcterms:created>
  <dcterms:modified xsi:type="dcterms:W3CDTF">2021-10-01T07:06:00Z</dcterms:modified>
</cp:coreProperties>
</file>