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1562" w14:textId="59729DBF" w:rsidR="002969AA" w:rsidRDefault="0020786E" w:rsidP="00B93BDB">
      <w:pPr>
        <w:ind w:left="1418"/>
        <w:jc w:val="center"/>
        <w:rPr>
          <w:b/>
          <w:bCs/>
        </w:rPr>
      </w:pPr>
      <w:r>
        <w:rPr>
          <w:b/>
          <w:bCs/>
        </w:rPr>
        <w:t xml:space="preserve">INFORMARE </w:t>
      </w:r>
      <w:r w:rsidR="00792038">
        <w:rPr>
          <w:b/>
          <w:bCs/>
        </w:rPr>
        <w:t>DE PRESĂ</w:t>
      </w:r>
    </w:p>
    <w:p w14:paraId="427E6586" w14:textId="77777777" w:rsidR="00121191" w:rsidRDefault="00121191">
      <w:pPr>
        <w:ind w:left="1418"/>
        <w:jc w:val="right"/>
        <w:rPr>
          <w:b/>
        </w:rPr>
      </w:pPr>
    </w:p>
    <w:p w14:paraId="5DF6190E" w14:textId="3FD3FC2F" w:rsidR="002969AA" w:rsidRPr="00835F20" w:rsidRDefault="00F6556A">
      <w:pPr>
        <w:ind w:left="1418"/>
        <w:jc w:val="right"/>
        <w:rPr>
          <w:b/>
        </w:rPr>
      </w:pPr>
      <w:r w:rsidRPr="00835F20">
        <w:rPr>
          <w:b/>
        </w:rPr>
        <w:t xml:space="preserve">București, </w:t>
      </w:r>
      <w:r w:rsidR="009E764B">
        <w:rPr>
          <w:b/>
        </w:rPr>
        <w:t>22</w:t>
      </w:r>
      <w:r w:rsidR="00792038" w:rsidRPr="00835F20">
        <w:rPr>
          <w:b/>
        </w:rPr>
        <w:t xml:space="preserve"> </w:t>
      </w:r>
      <w:r w:rsidR="009E764B">
        <w:rPr>
          <w:b/>
        </w:rPr>
        <w:t>iunie</w:t>
      </w:r>
      <w:r w:rsidR="00792038" w:rsidRPr="00835F20">
        <w:rPr>
          <w:b/>
        </w:rPr>
        <w:t xml:space="preserve"> 2021</w:t>
      </w:r>
    </w:p>
    <w:p w14:paraId="148F685B" w14:textId="01098D10" w:rsidR="00D66201" w:rsidRDefault="00C55BCA" w:rsidP="00D66201">
      <w:pPr>
        <w:spacing w:before="120" w:line="360" w:lineRule="auto"/>
        <w:ind w:left="540"/>
        <w:rPr>
          <w:b/>
          <w:bCs/>
        </w:rPr>
      </w:pPr>
      <w:r w:rsidRPr="00353E44">
        <w:rPr>
          <w:b/>
          <w:sz w:val="24"/>
          <w:szCs w:val="24"/>
        </w:rPr>
        <w:t xml:space="preserve">Ref: </w:t>
      </w:r>
      <w:r w:rsidR="00D66201">
        <w:rPr>
          <w:b/>
          <w:bCs/>
        </w:rPr>
        <w:t>Ministerul Mediului, Apelor și Pădurilor finalizează d</w:t>
      </w:r>
      <w:r w:rsidR="00D66201" w:rsidRPr="00141E78">
        <w:rPr>
          <w:b/>
          <w:bCs/>
        </w:rPr>
        <w:t>ouă noi platforme comunale de colectare a gunoiului de grajd în județul Vaslui</w:t>
      </w:r>
    </w:p>
    <w:p w14:paraId="66755F40" w14:textId="77777777" w:rsidR="00121191" w:rsidRPr="00141E78" w:rsidRDefault="00121191" w:rsidP="00D66201">
      <w:pPr>
        <w:spacing w:before="120" w:line="360" w:lineRule="auto"/>
        <w:ind w:left="540"/>
        <w:rPr>
          <w:b/>
          <w:bCs/>
        </w:rPr>
      </w:pPr>
    </w:p>
    <w:p w14:paraId="4BECAFF7" w14:textId="77777777" w:rsidR="0069303F" w:rsidRPr="00141E78" w:rsidRDefault="0069303F" w:rsidP="0069303F">
      <w:pPr>
        <w:spacing w:before="120" w:line="360" w:lineRule="auto"/>
        <w:ind w:left="540"/>
      </w:pPr>
      <w:r w:rsidRPr="00141E78">
        <w:t>Numărul mare de animale din comuna vasluiană Vinderei, precum și condițiile geografice ale acesteia, au determinat ca în această localitate capacitatea totală de stocare necesară a gunoiului de grajd să fie împărțită în două platforme: una în satul Vinderei, cu o capacitate de 2.746 mc/an și una in satul Docani, cu o capacitate de 2.851 mc/an. Această soluție asigură accesul facil al tuturor crescătorilor de animale la o platformă de stocare, fapt important în economia colectării gunoiului de grajd.</w:t>
      </w:r>
    </w:p>
    <w:p w14:paraId="52277643" w14:textId="31B6D572" w:rsidR="0069303F" w:rsidRPr="00141E78" w:rsidRDefault="0069303F" w:rsidP="0069303F">
      <w:pPr>
        <w:spacing w:before="120" w:line="360" w:lineRule="auto"/>
        <w:ind w:left="540"/>
      </w:pPr>
      <w:r w:rsidRPr="00141E78">
        <w:t xml:space="preserve">Valoarea totală a </w:t>
      </w:r>
      <w:r w:rsidR="009E764B" w:rsidRPr="00141E78">
        <w:t>investiției</w:t>
      </w:r>
      <w:r w:rsidRPr="00141E78">
        <w:t xml:space="preserve"> pentru aceste capacități de stocare se ridică la suma de 3.514.683 lei, din care aproximativ 94% este asigurată de Ministerului Mediului, Apelor </w:t>
      </w:r>
      <w:r w:rsidR="009E764B" w:rsidRPr="00141E78">
        <w:t>și</w:t>
      </w:r>
      <w:r w:rsidRPr="00141E78">
        <w:t xml:space="preserve"> Pădurilor prin proiectul </w:t>
      </w:r>
      <w:r w:rsidRPr="00141E78">
        <w:rPr>
          <w:i/>
          <w:iCs/>
        </w:rPr>
        <w:t xml:space="preserve">„Controlul Integrat al Poluării cu Nutrienți” </w:t>
      </w:r>
      <w:r w:rsidRPr="00141E78">
        <w:t xml:space="preserve">(CIPN), iar </w:t>
      </w:r>
      <w:r w:rsidR="00213FE8">
        <w:t xml:space="preserve">paroximativ </w:t>
      </w:r>
      <w:r w:rsidRPr="00141E78">
        <w:t>6% reprezintă contribuția din bugetul local.</w:t>
      </w:r>
      <w:r w:rsidRPr="00141E78">
        <w:rPr>
          <w:color w:val="FF0000"/>
        </w:rPr>
        <w:t xml:space="preserve"> </w:t>
      </w:r>
      <w:r w:rsidRPr="00141E78">
        <w:t>Fiecare platformă este dotată cu echipamentele specifice</w:t>
      </w:r>
      <w:r>
        <w:t xml:space="preserve"> activității</w:t>
      </w:r>
      <w:r w:rsidRPr="00141E78">
        <w:t>, respectiv câte un tractor, două remorci, un încărcător frontal, o mașină de împrăștiat compostul și o cisternă vidanjă.</w:t>
      </w:r>
    </w:p>
    <w:p w14:paraId="4EF0D8E2" w14:textId="3DEB7941" w:rsidR="0069303F" w:rsidRDefault="0069303F" w:rsidP="0069303F">
      <w:pPr>
        <w:spacing w:before="120" w:line="360" w:lineRule="auto"/>
        <w:ind w:left="540"/>
        <w:rPr>
          <w:rFonts w:eastAsia="Times New Roman"/>
        </w:rPr>
      </w:pPr>
      <w:r w:rsidRPr="007162B5">
        <w:rPr>
          <w:rFonts w:eastAsia="Times New Roman"/>
          <w:i/>
        </w:rPr>
        <w:t>„În cazul comunei Vinderei, discutăm de realizarea unor capacități de stocare de peste 5.000 de metri cubi pe an. Depozitarea, în condiții corespunzătoare, a unei asemenea cantități de gunoi de grajd va avea ca efect, pe de o parte, reducerea substanțială a pre</w:t>
      </w:r>
      <w:r w:rsidR="00B774FF">
        <w:rPr>
          <w:rFonts w:eastAsia="Times New Roman"/>
          <w:i/>
        </w:rPr>
        <w:t>s</w:t>
      </w:r>
      <w:r w:rsidRPr="007162B5">
        <w:rPr>
          <w:rFonts w:eastAsia="Times New Roman"/>
          <w:i/>
        </w:rPr>
        <w:t>iunii poluării apelor cu nitrații și, pe de altă parte, realizarea unei cantități mari de îngrășământ organic de calitate, care se va întoarce în agricultură, în beneficiul fermierilor din zonă”</w:t>
      </w:r>
      <w:r w:rsidR="0094587B">
        <w:rPr>
          <w:rFonts w:eastAsia="Times New Roman"/>
        </w:rPr>
        <w:t xml:space="preserve"> a declarat secretarul de stat Vasile Panaite.</w:t>
      </w:r>
    </w:p>
    <w:p w14:paraId="08BD2933" w14:textId="6CF31552" w:rsidR="0069303F" w:rsidRPr="00141E78" w:rsidRDefault="0069303F" w:rsidP="0069303F">
      <w:pPr>
        <w:spacing w:before="120" w:line="360" w:lineRule="auto"/>
        <w:ind w:left="540"/>
      </w:pPr>
      <w:r w:rsidRPr="00141E78">
        <w:rPr>
          <w:rFonts w:eastAsia="Times New Roman"/>
        </w:rPr>
        <w:t>La fel ca investițiile similare finalizate în cadrul proiectului CIPN</w:t>
      </w:r>
      <w:r w:rsidRPr="00141E78">
        <w:t xml:space="preserve"> şi aceste platforme vor permite micilor fermieri vasluieni să beneficieze de un management eficient în gestionarea gunoiului de grajd, astfel încât</w:t>
      </w:r>
      <w:r>
        <w:t xml:space="preserve"> acesta</w:t>
      </w:r>
      <w:r w:rsidRPr="00141E78">
        <w:t xml:space="preserve"> să nu mai fie </w:t>
      </w:r>
      <w:r>
        <w:t>depozitat</w:t>
      </w:r>
      <w:r w:rsidRPr="00141E78">
        <w:t xml:space="preserve"> direct pe pământ, iar dejecțiile provenite de la animalele să nu polueze pânza freatică. </w:t>
      </w:r>
    </w:p>
    <w:p w14:paraId="5BE24DDC" w14:textId="2DE42E27" w:rsidR="0069303F" w:rsidRPr="00141E78" w:rsidRDefault="0069303F" w:rsidP="0069303F">
      <w:pPr>
        <w:spacing w:before="120" w:line="360" w:lineRule="auto"/>
        <w:ind w:left="540"/>
      </w:pPr>
      <w:r w:rsidRPr="00141E78">
        <w:lastRenderedPageBreak/>
        <w:t xml:space="preserve">Costurile de exploatare a platformelor urmează a fi </w:t>
      </w:r>
      <w:r>
        <w:t>acoperite</w:t>
      </w:r>
      <w:r w:rsidRPr="00141E78">
        <w:t xml:space="preserve"> în </w:t>
      </w:r>
      <w:r w:rsidR="009E764B" w:rsidRPr="00141E78">
        <w:t>funcție</w:t>
      </w:r>
      <w:r w:rsidRPr="00141E78">
        <w:t xml:space="preserve"> de </w:t>
      </w:r>
      <w:r>
        <w:t>Hotărârea Consiliului Local</w:t>
      </w:r>
      <w:r w:rsidRPr="00141E78">
        <w:t xml:space="preserve">, </w:t>
      </w:r>
      <w:r w:rsidR="009E764B" w:rsidRPr="00141E78">
        <w:t>ținând</w:t>
      </w:r>
      <w:r w:rsidRPr="00141E78">
        <w:t xml:space="preserve"> cont că, ulterior, compostul rezultat (mranița) va putea fi valorificat prin vânzare, împrăștiere pe terenurile agricole sau, în funcție de contractul încheiat cu fermierii, va putea fi returnat acestora pentru uz propriu.</w:t>
      </w:r>
    </w:p>
    <w:p w14:paraId="13D1E3F1" w14:textId="77777777" w:rsidR="0069303F" w:rsidRPr="00141E78" w:rsidRDefault="0069303F" w:rsidP="0069303F">
      <w:pPr>
        <w:spacing w:before="120" w:line="360" w:lineRule="auto"/>
        <w:ind w:left="540"/>
      </w:pPr>
    </w:p>
    <w:p w14:paraId="7622410E" w14:textId="77777777" w:rsidR="0069303F" w:rsidRPr="00141E78" w:rsidRDefault="0069303F" w:rsidP="0069303F">
      <w:pPr>
        <w:spacing w:before="120" w:line="360" w:lineRule="auto"/>
        <w:ind w:left="540"/>
      </w:pPr>
      <w:r w:rsidRPr="00141E78">
        <w:rPr>
          <w:i/>
          <w:sz w:val="20"/>
          <w:szCs w:val="20"/>
        </w:rPr>
        <w:t>Proiectul ”Controlul Integrat al Poluării cu Nutrienți”</w:t>
      </w:r>
      <w:r w:rsidRPr="00141E78">
        <w:rPr>
          <w:sz w:val="20"/>
          <w:szCs w:val="20"/>
        </w:rPr>
        <w:t xml:space="preserve"> </w:t>
      </w:r>
      <w:r w:rsidRPr="00141E78">
        <w:rPr>
          <w:i/>
          <w:sz w:val="20"/>
          <w:szCs w:val="20"/>
        </w:rPr>
        <w:t>este parte a demersurilor Guvernului României de asigurare a implementării Directivei Nitrați, prin care se urmărește reducerea poluării cu nutrienți din surse agricole. Proiectul este în a doua fază, cea de finanțare adițională. Proiectul inițial a demarat în 2008 și s-a încheiat în 2017 și a finanțat un număr de 86 de platforme de management de gunoi de grajd. Finanțarea adițională a proiectului a fost alocată pentru cinci ani, până în martie 2022. În această fază a proiectului vor fi finanțate peste 86 de comunități locale.</w:t>
      </w:r>
      <w:r w:rsidRPr="00141E78">
        <w:t xml:space="preserve"> </w:t>
      </w:r>
    </w:p>
    <w:p w14:paraId="3738E53C" w14:textId="77777777" w:rsidR="00353E44" w:rsidRDefault="00353E44" w:rsidP="00353E44">
      <w:pPr>
        <w:rPr>
          <w:rFonts w:ascii="Times New Roman" w:hAnsi="Times New Roman"/>
          <w:sz w:val="28"/>
          <w:szCs w:val="28"/>
        </w:rPr>
      </w:pPr>
      <w:r>
        <w:rPr>
          <w:rFonts w:ascii="Times New Roman" w:hAnsi="Times New Roman"/>
          <w:sz w:val="28"/>
          <w:szCs w:val="28"/>
        </w:rPr>
        <w:tab/>
      </w:r>
    </w:p>
    <w:p w14:paraId="095BDAC5" w14:textId="6F662D14" w:rsidR="00A36353" w:rsidRDefault="00121191" w:rsidP="00283A5E">
      <w:pPr>
        <w:tabs>
          <w:tab w:val="center" w:pos="5528"/>
        </w:tabs>
        <w:spacing w:line="360" w:lineRule="auto"/>
        <w:ind w:right="-23"/>
      </w:pPr>
      <w:r>
        <w:rPr>
          <w:bCs/>
          <w:shd w:val="clear" w:color="auto" w:fill="FFFFFF"/>
        </w:rPr>
        <w:t xml:space="preserve">        </w:t>
      </w:r>
      <w:r w:rsidR="00792038">
        <w:rPr>
          <w:bCs/>
          <w:shd w:val="clear" w:color="auto" w:fill="FFFFFF"/>
        </w:rPr>
        <w:t>DIRECȚIA DE COMUNICARE, TRANSPARENȚĂ ȘI IT</w:t>
      </w:r>
    </w:p>
    <w:sectPr w:rsidR="00A36353">
      <w:footerReference w:type="default" r:id="rId8"/>
      <w:headerReference w:type="first" r:id="rId9"/>
      <w:footerReference w:type="first" r:id="rId10"/>
      <w:pgSz w:w="11907" w:h="16839" w:code="9"/>
      <w:pgMar w:top="1440" w:right="1080" w:bottom="1440" w:left="1080" w:header="426"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748E" w14:textId="77777777" w:rsidR="00EE4C4B" w:rsidRDefault="00EE4C4B">
      <w:pPr>
        <w:spacing w:after="0" w:line="240" w:lineRule="auto"/>
      </w:pPr>
      <w:r>
        <w:separator/>
      </w:r>
    </w:p>
  </w:endnote>
  <w:endnote w:type="continuationSeparator" w:id="0">
    <w:p w14:paraId="6ED9EA80" w14:textId="77777777" w:rsidR="00EE4C4B" w:rsidRDefault="00EE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5DBD" w14:textId="77777777" w:rsidR="002969AA" w:rsidRDefault="002969AA">
    <w:pPr>
      <w:pStyle w:val="Footer"/>
      <w:rPr>
        <w:rFonts w:ascii="Arial" w:eastAsia="Arial" w:hAnsi="Arial" w:cs="Arial"/>
        <w:color w:val="BFBFBF" w:themeColor="background1" w:themeShade="BF"/>
        <w:sz w:val="12"/>
        <w:szCs w:val="12"/>
      </w:rPr>
    </w:pPr>
  </w:p>
  <w:p w14:paraId="5CD7FB6B" w14:textId="77777777" w:rsidR="002969AA" w:rsidRDefault="00792038">
    <w:pPr>
      <w:pStyle w:val="Footer1"/>
      <w:ind w:left="709"/>
    </w:pPr>
    <w:r>
      <w:t xml:space="preserve"> Bd. Libertăţii, nr.12, Sector 5, Bucureşti</w:t>
    </w:r>
  </w:p>
  <w:p w14:paraId="64D516F4" w14:textId="77777777" w:rsidR="002969AA" w:rsidRDefault="00792038">
    <w:pPr>
      <w:pStyle w:val="Footer1"/>
      <w:ind w:left="709"/>
    </w:pPr>
    <w:r>
      <w:t xml:space="preserve"> Tel.: +4 021 408 9605</w:t>
    </w:r>
  </w:p>
  <w:p w14:paraId="5DDE7BBC" w14:textId="77777777" w:rsidR="002969AA" w:rsidRDefault="00792038">
    <w:pPr>
      <w:pStyle w:val="Footer1"/>
      <w:ind w:left="709"/>
    </w:pPr>
    <w:r>
      <w:t xml:space="preserve"> e-mail: </w:t>
    </w:r>
    <w:r>
      <w:rPr>
        <w:rStyle w:val="Hyperlink"/>
      </w:rPr>
      <w:t>comunicare@mmediu.ro</w:t>
    </w:r>
  </w:p>
  <w:p w14:paraId="3B3DC71F" w14:textId="77777777" w:rsidR="002969AA" w:rsidRDefault="00792038">
    <w:pPr>
      <w:pStyle w:val="Footer1"/>
      <w:ind w:left="709"/>
    </w:pPr>
    <w:r>
      <w:t xml:space="preserve"> website: </w:t>
    </w:r>
    <w:hyperlink r:id="rId1" w:history="1">
      <w:r>
        <w:rPr>
          <w:rStyle w:val="Hyperlink"/>
        </w:rPr>
        <w:t>www.mmediu.ro</w:t>
      </w:r>
    </w:hyperlink>
    <w:r>
      <w:t xml:space="preserve"> </w:t>
    </w:r>
  </w:p>
  <w:p w14:paraId="4C0CB259" w14:textId="77777777" w:rsidR="002969AA" w:rsidRDefault="002969A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13F3" w14:textId="77777777" w:rsidR="002969AA" w:rsidRDefault="00792038">
    <w:pPr>
      <w:pStyle w:val="Footer1"/>
      <w:ind w:left="709"/>
    </w:pPr>
    <w:r>
      <w:t xml:space="preserve"> </w:t>
    </w:r>
    <w:r>
      <w:t xml:space="preserve">Bd. </w:t>
    </w:r>
    <w:r>
      <w:t>Libertăţii, nr.12, Sector 5, Bucureşti</w:t>
    </w:r>
  </w:p>
  <w:p w14:paraId="7AA94DBB" w14:textId="77777777" w:rsidR="002969AA" w:rsidRDefault="00792038">
    <w:pPr>
      <w:pStyle w:val="Footer1"/>
      <w:ind w:left="709"/>
    </w:pPr>
    <w:r>
      <w:t xml:space="preserve"> Tel.: +4 021 408 9605</w:t>
    </w:r>
  </w:p>
  <w:p w14:paraId="4C17F3D2" w14:textId="77777777" w:rsidR="002969AA" w:rsidRDefault="00792038">
    <w:pPr>
      <w:pStyle w:val="Footer1"/>
      <w:ind w:left="709"/>
    </w:pPr>
    <w:r>
      <w:t xml:space="preserve"> e-mail: </w:t>
    </w:r>
    <w:r>
      <w:rPr>
        <w:rStyle w:val="Hyperlink"/>
      </w:rPr>
      <w:t>comunicare@mmediu.ro</w:t>
    </w:r>
  </w:p>
  <w:p w14:paraId="4DF1A6EA" w14:textId="77777777" w:rsidR="002969AA" w:rsidRDefault="00792038">
    <w:pPr>
      <w:pStyle w:val="Footer1"/>
      <w:ind w:left="709"/>
    </w:pPr>
    <w:r>
      <w:t xml:space="preserve"> website: </w:t>
    </w:r>
    <w:hyperlink r:id="rId1" w:history="1">
      <w:r>
        <w:rPr>
          <w:rStyle w:val="Hyperlink"/>
        </w:rPr>
        <w:t>www.mmediu.ro</w:t>
      </w:r>
    </w:hyperlink>
    <w:r>
      <w:t xml:space="preserve"> </w:t>
    </w:r>
  </w:p>
  <w:p w14:paraId="4A9D40DD" w14:textId="77777777" w:rsidR="002969AA" w:rsidRDefault="002969AA">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B203" w14:textId="77777777" w:rsidR="00EE4C4B" w:rsidRDefault="00EE4C4B">
      <w:pPr>
        <w:spacing w:after="0" w:line="240" w:lineRule="auto"/>
      </w:pPr>
      <w:r>
        <w:separator/>
      </w:r>
    </w:p>
  </w:footnote>
  <w:footnote w:type="continuationSeparator" w:id="0">
    <w:p w14:paraId="739FB4C5" w14:textId="77777777" w:rsidR="00EE4C4B" w:rsidRDefault="00EE4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4DF3" w14:textId="77777777" w:rsidR="002969AA" w:rsidRDefault="00792038">
    <w:pPr>
      <w:pStyle w:val="Header"/>
    </w:pPr>
    <w:r>
      <w:rPr>
        <w:noProof/>
        <w:lang w:val="en-US"/>
      </w:rPr>
      <w:drawing>
        <wp:inline distT="0" distB="0" distL="0" distR="0" wp14:anchorId="0769658A" wp14:editId="71690B56">
          <wp:extent cx="3237230" cy="89598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56E0"/>
    <w:multiLevelType w:val="hybridMultilevel"/>
    <w:tmpl w:val="9A007382"/>
    <w:lvl w:ilvl="0" w:tplc="BA502EA4">
      <w:start w:val="14"/>
      <w:numFmt w:val="bullet"/>
      <w:lvlText w:val="-"/>
      <w:lvlJc w:val="left"/>
      <w:pPr>
        <w:ind w:left="1838" w:hanging="360"/>
      </w:pPr>
      <w:rPr>
        <w:rFonts w:ascii="Trebuchet MS" w:eastAsia="Trebuchet MS" w:hAnsi="Trebuchet MS" w:cs="Times New Roman" w:hint="default"/>
      </w:rPr>
    </w:lvl>
    <w:lvl w:ilvl="1" w:tplc="08090003" w:tentative="1">
      <w:start w:val="1"/>
      <w:numFmt w:val="bullet"/>
      <w:lvlText w:val="o"/>
      <w:lvlJc w:val="left"/>
      <w:pPr>
        <w:ind w:left="2558" w:hanging="360"/>
      </w:pPr>
      <w:rPr>
        <w:rFonts w:ascii="Courier New" w:hAnsi="Courier New" w:cs="Courier New" w:hint="default"/>
      </w:rPr>
    </w:lvl>
    <w:lvl w:ilvl="2" w:tplc="08090005" w:tentative="1">
      <w:start w:val="1"/>
      <w:numFmt w:val="bullet"/>
      <w:lvlText w:val=""/>
      <w:lvlJc w:val="left"/>
      <w:pPr>
        <w:ind w:left="3278" w:hanging="360"/>
      </w:pPr>
      <w:rPr>
        <w:rFonts w:ascii="Wingdings" w:hAnsi="Wingdings" w:hint="default"/>
      </w:rPr>
    </w:lvl>
    <w:lvl w:ilvl="3" w:tplc="08090001" w:tentative="1">
      <w:start w:val="1"/>
      <w:numFmt w:val="bullet"/>
      <w:lvlText w:val=""/>
      <w:lvlJc w:val="left"/>
      <w:pPr>
        <w:ind w:left="3998" w:hanging="360"/>
      </w:pPr>
      <w:rPr>
        <w:rFonts w:ascii="Symbol" w:hAnsi="Symbol" w:hint="default"/>
      </w:rPr>
    </w:lvl>
    <w:lvl w:ilvl="4" w:tplc="08090003" w:tentative="1">
      <w:start w:val="1"/>
      <w:numFmt w:val="bullet"/>
      <w:lvlText w:val="o"/>
      <w:lvlJc w:val="left"/>
      <w:pPr>
        <w:ind w:left="4718" w:hanging="360"/>
      </w:pPr>
      <w:rPr>
        <w:rFonts w:ascii="Courier New" w:hAnsi="Courier New" w:cs="Courier New" w:hint="default"/>
      </w:rPr>
    </w:lvl>
    <w:lvl w:ilvl="5" w:tplc="08090005" w:tentative="1">
      <w:start w:val="1"/>
      <w:numFmt w:val="bullet"/>
      <w:lvlText w:val=""/>
      <w:lvlJc w:val="left"/>
      <w:pPr>
        <w:ind w:left="5438" w:hanging="360"/>
      </w:pPr>
      <w:rPr>
        <w:rFonts w:ascii="Wingdings" w:hAnsi="Wingdings" w:hint="default"/>
      </w:rPr>
    </w:lvl>
    <w:lvl w:ilvl="6" w:tplc="08090001" w:tentative="1">
      <w:start w:val="1"/>
      <w:numFmt w:val="bullet"/>
      <w:lvlText w:val=""/>
      <w:lvlJc w:val="left"/>
      <w:pPr>
        <w:ind w:left="6158" w:hanging="360"/>
      </w:pPr>
      <w:rPr>
        <w:rFonts w:ascii="Symbol" w:hAnsi="Symbol" w:hint="default"/>
      </w:rPr>
    </w:lvl>
    <w:lvl w:ilvl="7" w:tplc="08090003" w:tentative="1">
      <w:start w:val="1"/>
      <w:numFmt w:val="bullet"/>
      <w:lvlText w:val="o"/>
      <w:lvlJc w:val="left"/>
      <w:pPr>
        <w:ind w:left="6878" w:hanging="360"/>
      </w:pPr>
      <w:rPr>
        <w:rFonts w:ascii="Courier New" w:hAnsi="Courier New" w:cs="Courier New" w:hint="default"/>
      </w:rPr>
    </w:lvl>
    <w:lvl w:ilvl="8" w:tplc="08090005" w:tentative="1">
      <w:start w:val="1"/>
      <w:numFmt w:val="bullet"/>
      <w:lvlText w:val=""/>
      <w:lvlJc w:val="left"/>
      <w:pPr>
        <w:ind w:left="7598" w:hanging="360"/>
      </w:pPr>
      <w:rPr>
        <w:rFonts w:ascii="Wingdings" w:hAnsi="Wingdings" w:hint="default"/>
      </w:rPr>
    </w:lvl>
  </w:abstractNum>
  <w:abstractNum w:abstractNumId="1" w15:restartNumberingAfterBreak="0">
    <w:nsid w:val="0D077F27"/>
    <w:multiLevelType w:val="hybridMultilevel"/>
    <w:tmpl w:val="401CDFF0"/>
    <w:lvl w:ilvl="0" w:tplc="12408888">
      <w:numFmt w:val="bullet"/>
      <w:lvlText w:val="-"/>
      <w:lvlJc w:val="left"/>
      <w:pPr>
        <w:ind w:left="2847" w:hanging="360"/>
      </w:pPr>
      <w:rPr>
        <w:rFonts w:ascii="Calibri" w:eastAsiaTheme="minorHAnsi" w:hAnsi="Calibri" w:cs="Calibri" w:hint="default"/>
      </w:rPr>
    </w:lvl>
    <w:lvl w:ilvl="1" w:tplc="8690DE78">
      <w:numFmt w:val="bullet"/>
      <w:lvlText w:val="•"/>
      <w:lvlJc w:val="left"/>
      <w:pPr>
        <w:ind w:left="3567" w:hanging="360"/>
      </w:pPr>
      <w:rPr>
        <w:rFonts w:ascii="Trebuchet MS" w:eastAsiaTheme="minorHAnsi" w:hAnsi="Trebuchet MS" w:cs="Open Sans"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 w15:restartNumberingAfterBreak="0">
    <w:nsid w:val="0FF72FBE"/>
    <w:multiLevelType w:val="hybridMultilevel"/>
    <w:tmpl w:val="E5EE8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E7E66"/>
    <w:multiLevelType w:val="hybridMultilevel"/>
    <w:tmpl w:val="ACF83040"/>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B06639D"/>
    <w:multiLevelType w:val="hybridMultilevel"/>
    <w:tmpl w:val="B628C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49E76E4"/>
    <w:multiLevelType w:val="hybridMultilevel"/>
    <w:tmpl w:val="B106D16A"/>
    <w:lvl w:ilvl="0" w:tplc="12408888">
      <w:numFmt w:val="bullet"/>
      <w:lvlText w:val="-"/>
      <w:lvlJc w:val="left"/>
      <w:pPr>
        <w:ind w:left="2138" w:hanging="360"/>
      </w:pPr>
      <w:rPr>
        <w:rFonts w:ascii="Calibri" w:eastAsiaTheme="minorHAnsi" w:hAnsi="Calibri" w:cs="Calibri"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4AF84EEC"/>
    <w:multiLevelType w:val="hybridMultilevel"/>
    <w:tmpl w:val="F0521E70"/>
    <w:lvl w:ilvl="0" w:tplc="0BD06C4A">
      <w:start w:val="1"/>
      <w:numFmt w:val="bullet"/>
      <w:lvlText w:val=""/>
      <w:lvlJc w:val="left"/>
      <w:pPr>
        <w:tabs>
          <w:tab w:val="num" w:pos="720"/>
        </w:tabs>
        <w:ind w:left="720" w:hanging="360"/>
      </w:pPr>
      <w:rPr>
        <w:rFonts w:ascii="Wingdings" w:hAnsi="Wingdings" w:hint="default"/>
      </w:rPr>
    </w:lvl>
    <w:lvl w:ilvl="1" w:tplc="C2E0AD38">
      <w:start w:val="1"/>
      <w:numFmt w:val="bullet"/>
      <w:lvlText w:val=""/>
      <w:lvlJc w:val="left"/>
      <w:pPr>
        <w:tabs>
          <w:tab w:val="num" w:pos="1440"/>
        </w:tabs>
        <w:ind w:left="1440" w:hanging="360"/>
      </w:pPr>
      <w:rPr>
        <w:rFonts w:ascii="Wingdings" w:hAnsi="Wingdings" w:hint="default"/>
      </w:rPr>
    </w:lvl>
    <w:lvl w:ilvl="2" w:tplc="C50C15EE" w:tentative="1">
      <w:start w:val="1"/>
      <w:numFmt w:val="bullet"/>
      <w:lvlText w:val=""/>
      <w:lvlJc w:val="left"/>
      <w:pPr>
        <w:tabs>
          <w:tab w:val="num" w:pos="2160"/>
        </w:tabs>
        <w:ind w:left="2160" w:hanging="360"/>
      </w:pPr>
      <w:rPr>
        <w:rFonts w:ascii="Wingdings" w:hAnsi="Wingdings" w:hint="default"/>
      </w:rPr>
    </w:lvl>
    <w:lvl w:ilvl="3" w:tplc="C7208A30" w:tentative="1">
      <w:start w:val="1"/>
      <w:numFmt w:val="bullet"/>
      <w:lvlText w:val=""/>
      <w:lvlJc w:val="left"/>
      <w:pPr>
        <w:tabs>
          <w:tab w:val="num" w:pos="2880"/>
        </w:tabs>
        <w:ind w:left="2880" w:hanging="360"/>
      </w:pPr>
      <w:rPr>
        <w:rFonts w:ascii="Wingdings" w:hAnsi="Wingdings" w:hint="default"/>
      </w:rPr>
    </w:lvl>
    <w:lvl w:ilvl="4" w:tplc="D3CA7BA8" w:tentative="1">
      <w:start w:val="1"/>
      <w:numFmt w:val="bullet"/>
      <w:lvlText w:val=""/>
      <w:lvlJc w:val="left"/>
      <w:pPr>
        <w:tabs>
          <w:tab w:val="num" w:pos="3600"/>
        </w:tabs>
        <w:ind w:left="3600" w:hanging="360"/>
      </w:pPr>
      <w:rPr>
        <w:rFonts w:ascii="Wingdings" w:hAnsi="Wingdings" w:hint="default"/>
      </w:rPr>
    </w:lvl>
    <w:lvl w:ilvl="5" w:tplc="384AD476" w:tentative="1">
      <w:start w:val="1"/>
      <w:numFmt w:val="bullet"/>
      <w:lvlText w:val=""/>
      <w:lvlJc w:val="left"/>
      <w:pPr>
        <w:tabs>
          <w:tab w:val="num" w:pos="4320"/>
        </w:tabs>
        <w:ind w:left="4320" w:hanging="360"/>
      </w:pPr>
      <w:rPr>
        <w:rFonts w:ascii="Wingdings" w:hAnsi="Wingdings" w:hint="default"/>
      </w:rPr>
    </w:lvl>
    <w:lvl w:ilvl="6" w:tplc="4B72BC4C" w:tentative="1">
      <w:start w:val="1"/>
      <w:numFmt w:val="bullet"/>
      <w:lvlText w:val=""/>
      <w:lvlJc w:val="left"/>
      <w:pPr>
        <w:tabs>
          <w:tab w:val="num" w:pos="5040"/>
        </w:tabs>
        <w:ind w:left="5040" w:hanging="360"/>
      </w:pPr>
      <w:rPr>
        <w:rFonts w:ascii="Wingdings" w:hAnsi="Wingdings" w:hint="default"/>
      </w:rPr>
    </w:lvl>
    <w:lvl w:ilvl="7" w:tplc="5E4E44A8" w:tentative="1">
      <w:start w:val="1"/>
      <w:numFmt w:val="bullet"/>
      <w:lvlText w:val=""/>
      <w:lvlJc w:val="left"/>
      <w:pPr>
        <w:tabs>
          <w:tab w:val="num" w:pos="5760"/>
        </w:tabs>
        <w:ind w:left="5760" w:hanging="360"/>
      </w:pPr>
      <w:rPr>
        <w:rFonts w:ascii="Wingdings" w:hAnsi="Wingdings" w:hint="default"/>
      </w:rPr>
    </w:lvl>
    <w:lvl w:ilvl="8" w:tplc="5AFCCE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20F00"/>
    <w:multiLevelType w:val="hybridMultilevel"/>
    <w:tmpl w:val="443AE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6129C"/>
    <w:multiLevelType w:val="hybridMultilevel"/>
    <w:tmpl w:val="22F202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05EFE"/>
    <w:multiLevelType w:val="hybridMultilevel"/>
    <w:tmpl w:val="F4EEE1BA"/>
    <w:lvl w:ilvl="0" w:tplc="1018CE04">
      <w:numFmt w:val="bullet"/>
      <w:lvlText w:val="•"/>
      <w:lvlJc w:val="left"/>
      <w:pPr>
        <w:ind w:left="2487" w:hanging="360"/>
      </w:pPr>
      <w:rPr>
        <w:rFonts w:ascii="Trebuchet MS" w:eastAsiaTheme="minorHAnsi" w:hAnsi="Trebuchet MS" w:cs="Open Sans"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11"/>
  </w:num>
  <w:num w:numId="6">
    <w:abstractNumId w:val="6"/>
  </w:num>
  <w:num w:numId="7">
    <w:abstractNumId w:val="4"/>
  </w:num>
  <w:num w:numId="8">
    <w:abstractNumId w:val="8"/>
  </w:num>
  <w:num w:numId="9">
    <w:abstractNumId w:val="2"/>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AA"/>
    <w:rsid w:val="000918C8"/>
    <w:rsid w:val="000E223B"/>
    <w:rsid w:val="000E5A3C"/>
    <w:rsid w:val="00121191"/>
    <w:rsid w:val="001409FC"/>
    <w:rsid w:val="001531B3"/>
    <w:rsid w:val="00162FDA"/>
    <w:rsid w:val="00172266"/>
    <w:rsid w:val="001C7D76"/>
    <w:rsid w:val="0020786E"/>
    <w:rsid w:val="00213FE8"/>
    <w:rsid w:val="00241DBF"/>
    <w:rsid w:val="00283A5E"/>
    <w:rsid w:val="002969AA"/>
    <w:rsid w:val="0033047C"/>
    <w:rsid w:val="00336C5A"/>
    <w:rsid w:val="00351665"/>
    <w:rsid w:val="00353E44"/>
    <w:rsid w:val="00357585"/>
    <w:rsid w:val="003830F5"/>
    <w:rsid w:val="003B20A7"/>
    <w:rsid w:val="0044626B"/>
    <w:rsid w:val="00452A74"/>
    <w:rsid w:val="00464870"/>
    <w:rsid w:val="0049088C"/>
    <w:rsid w:val="00492B3C"/>
    <w:rsid w:val="00497B16"/>
    <w:rsid w:val="004B49FD"/>
    <w:rsid w:val="004C4127"/>
    <w:rsid w:val="004D5E1E"/>
    <w:rsid w:val="004F3191"/>
    <w:rsid w:val="004F7AA6"/>
    <w:rsid w:val="00500A99"/>
    <w:rsid w:val="005C65C4"/>
    <w:rsid w:val="0069303F"/>
    <w:rsid w:val="00696637"/>
    <w:rsid w:val="006C613A"/>
    <w:rsid w:val="006F0789"/>
    <w:rsid w:val="00703F37"/>
    <w:rsid w:val="00704EB6"/>
    <w:rsid w:val="007472DC"/>
    <w:rsid w:val="00792038"/>
    <w:rsid w:val="00820B02"/>
    <w:rsid w:val="008222CB"/>
    <w:rsid w:val="00823E1C"/>
    <w:rsid w:val="00835F20"/>
    <w:rsid w:val="00851377"/>
    <w:rsid w:val="00880255"/>
    <w:rsid w:val="00891EC7"/>
    <w:rsid w:val="008A1DDC"/>
    <w:rsid w:val="008B1239"/>
    <w:rsid w:val="00927E85"/>
    <w:rsid w:val="00933A31"/>
    <w:rsid w:val="00935321"/>
    <w:rsid w:val="009370B8"/>
    <w:rsid w:val="0094587B"/>
    <w:rsid w:val="00997F8D"/>
    <w:rsid w:val="009D77B1"/>
    <w:rsid w:val="009E5421"/>
    <w:rsid w:val="009E764B"/>
    <w:rsid w:val="00A31707"/>
    <w:rsid w:val="00A36353"/>
    <w:rsid w:val="00A60213"/>
    <w:rsid w:val="00A625DD"/>
    <w:rsid w:val="00AB265A"/>
    <w:rsid w:val="00AD13DC"/>
    <w:rsid w:val="00AD201D"/>
    <w:rsid w:val="00B02DFF"/>
    <w:rsid w:val="00B774FF"/>
    <w:rsid w:val="00B77B3B"/>
    <w:rsid w:val="00B93BDB"/>
    <w:rsid w:val="00C00E23"/>
    <w:rsid w:val="00C02C7A"/>
    <w:rsid w:val="00C050AB"/>
    <w:rsid w:val="00C400AF"/>
    <w:rsid w:val="00C55BCA"/>
    <w:rsid w:val="00C62ED1"/>
    <w:rsid w:val="00CA7F77"/>
    <w:rsid w:val="00CC6CFB"/>
    <w:rsid w:val="00D41DB7"/>
    <w:rsid w:val="00D66201"/>
    <w:rsid w:val="00D71246"/>
    <w:rsid w:val="00DA049B"/>
    <w:rsid w:val="00DA4D5B"/>
    <w:rsid w:val="00DB35DE"/>
    <w:rsid w:val="00DD5962"/>
    <w:rsid w:val="00DE312A"/>
    <w:rsid w:val="00E05ABB"/>
    <w:rsid w:val="00E6216F"/>
    <w:rsid w:val="00E7042D"/>
    <w:rsid w:val="00E9390F"/>
    <w:rsid w:val="00EA1DB5"/>
    <w:rsid w:val="00EA6A1F"/>
    <w:rsid w:val="00EB46D8"/>
    <w:rsid w:val="00EE1B3E"/>
    <w:rsid w:val="00EE4C4B"/>
    <w:rsid w:val="00F6556A"/>
    <w:rsid w:val="00FB5366"/>
    <w:rsid w:val="00FC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7360B"/>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Pr>
      <w:rFonts w:ascii="Trebuchet MS" w:hAnsi="Trebuchet MS" w:cs="Open Sans"/>
      <w:color w:val="000000"/>
      <w:sz w:val="14"/>
      <w:szCs w:val="14"/>
      <w:lang w:val="ro-RO"/>
    </w:rPr>
  </w:style>
  <w:style w:type="character" w:styleId="Hyperlink">
    <w:name w:val="Hyperlink"/>
    <w:basedOn w:val="DefaultParagraphFont"/>
    <w:uiPriority w:val="99"/>
    <w:unhideWhenUsed/>
    <w:rPr>
      <w:color w:val="0563C1" w:themeColor="hyperlink"/>
      <w:u w:val="single"/>
    </w:rPr>
  </w:style>
  <w:style w:type="character" w:customStyle="1" w:styleId="MeniuneNerezolvat1">
    <w:name w:val="Mențiune Nerezolvat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LegturInternet">
    <w:name w:val="Legătură Internet"/>
    <w:rsid w:val="00353E4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50498">
      <w:bodyDiv w:val="1"/>
      <w:marLeft w:val="0"/>
      <w:marRight w:val="0"/>
      <w:marTop w:val="0"/>
      <w:marBottom w:val="0"/>
      <w:divBdr>
        <w:top w:val="none" w:sz="0" w:space="0" w:color="auto"/>
        <w:left w:val="none" w:sz="0" w:space="0" w:color="auto"/>
        <w:bottom w:val="none" w:sz="0" w:space="0" w:color="auto"/>
        <w:right w:val="none" w:sz="0" w:space="0" w:color="auto"/>
      </w:divBdr>
    </w:div>
    <w:div w:id="617764808">
      <w:bodyDiv w:val="1"/>
      <w:marLeft w:val="0"/>
      <w:marRight w:val="0"/>
      <w:marTop w:val="0"/>
      <w:marBottom w:val="0"/>
      <w:divBdr>
        <w:top w:val="none" w:sz="0" w:space="0" w:color="auto"/>
        <w:left w:val="none" w:sz="0" w:space="0" w:color="auto"/>
        <w:bottom w:val="none" w:sz="0" w:space="0" w:color="auto"/>
        <w:right w:val="none" w:sz="0" w:space="0" w:color="auto"/>
      </w:divBdr>
      <w:divsChild>
        <w:div w:id="371419054">
          <w:marLeft w:val="547"/>
          <w:marRight w:val="0"/>
          <w:marTop w:val="0"/>
          <w:marBottom w:val="0"/>
          <w:divBdr>
            <w:top w:val="none" w:sz="0" w:space="0" w:color="auto"/>
            <w:left w:val="none" w:sz="0" w:space="0" w:color="auto"/>
            <w:bottom w:val="none" w:sz="0" w:space="0" w:color="auto"/>
            <w:right w:val="none" w:sz="0" w:space="0" w:color="auto"/>
          </w:divBdr>
        </w:div>
      </w:divsChild>
    </w:div>
    <w:div w:id="833450456">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024094272">
      <w:bodyDiv w:val="1"/>
      <w:marLeft w:val="0"/>
      <w:marRight w:val="0"/>
      <w:marTop w:val="0"/>
      <w:marBottom w:val="0"/>
      <w:divBdr>
        <w:top w:val="none" w:sz="0" w:space="0" w:color="auto"/>
        <w:left w:val="none" w:sz="0" w:space="0" w:color="auto"/>
        <w:bottom w:val="none" w:sz="0" w:space="0" w:color="auto"/>
        <w:right w:val="none" w:sz="0" w:space="0" w:color="auto"/>
      </w:divBdr>
      <w:divsChild>
        <w:div w:id="1599144794">
          <w:marLeft w:val="446"/>
          <w:marRight w:val="0"/>
          <w:marTop w:val="0"/>
          <w:marBottom w:val="0"/>
          <w:divBdr>
            <w:top w:val="none" w:sz="0" w:space="0" w:color="auto"/>
            <w:left w:val="none" w:sz="0" w:space="0" w:color="auto"/>
            <w:bottom w:val="none" w:sz="0" w:space="0" w:color="auto"/>
            <w:right w:val="none" w:sz="0" w:space="0" w:color="auto"/>
          </w:divBdr>
        </w:div>
        <w:div w:id="668869462">
          <w:marLeft w:val="446"/>
          <w:marRight w:val="0"/>
          <w:marTop w:val="0"/>
          <w:marBottom w:val="0"/>
          <w:divBdr>
            <w:top w:val="none" w:sz="0" w:space="0" w:color="auto"/>
            <w:left w:val="none" w:sz="0" w:space="0" w:color="auto"/>
            <w:bottom w:val="none" w:sz="0" w:space="0" w:color="auto"/>
            <w:right w:val="none" w:sz="0" w:space="0" w:color="auto"/>
          </w:divBdr>
        </w:div>
      </w:divsChild>
    </w:div>
    <w:div w:id="1539975790">
      <w:bodyDiv w:val="1"/>
      <w:marLeft w:val="0"/>
      <w:marRight w:val="0"/>
      <w:marTop w:val="0"/>
      <w:marBottom w:val="0"/>
      <w:divBdr>
        <w:top w:val="none" w:sz="0" w:space="0" w:color="auto"/>
        <w:left w:val="none" w:sz="0" w:space="0" w:color="auto"/>
        <w:bottom w:val="none" w:sz="0" w:space="0" w:color="auto"/>
        <w:right w:val="none" w:sz="0" w:space="0" w:color="auto"/>
      </w:divBdr>
      <w:divsChild>
        <w:div w:id="1761635872">
          <w:marLeft w:val="1267"/>
          <w:marRight w:val="0"/>
          <w:marTop w:val="0"/>
          <w:marBottom w:val="0"/>
          <w:divBdr>
            <w:top w:val="none" w:sz="0" w:space="0" w:color="auto"/>
            <w:left w:val="none" w:sz="0" w:space="0" w:color="auto"/>
            <w:bottom w:val="none" w:sz="0" w:space="0" w:color="auto"/>
            <w:right w:val="none" w:sz="0" w:space="0" w:color="auto"/>
          </w:divBdr>
        </w:div>
      </w:divsChild>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95E90-A014-43E4-84C9-D6E6CE27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Ioana Luncasu</cp:lastModifiedBy>
  <cp:revision>2</cp:revision>
  <cp:lastPrinted>2021-04-20T09:00:00Z</cp:lastPrinted>
  <dcterms:created xsi:type="dcterms:W3CDTF">2021-06-22T09:57:00Z</dcterms:created>
  <dcterms:modified xsi:type="dcterms:W3CDTF">2021-06-22T09:57:00Z</dcterms:modified>
</cp:coreProperties>
</file>