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630A7" w14:textId="77777777" w:rsidR="00E318A6" w:rsidRPr="00B80893" w:rsidRDefault="00E318A6" w:rsidP="00B11E63">
      <w:pPr>
        <w:spacing w:after="0" w:line="360" w:lineRule="auto"/>
        <w:rPr>
          <w:rFonts w:ascii="Times New Roman" w:hAnsi="Times New Roman"/>
          <w:b/>
          <w:noProof/>
          <w:sz w:val="24"/>
          <w:szCs w:val="24"/>
          <w:lang w:val="ro-RO"/>
        </w:rPr>
      </w:pPr>
    </w:p>
    <w:p w14:paraId="3475451E" w14:textId="77777777" w:rsidR="00E318A6" w:rsidRPr="00B80893" w:rsidRDefault="00E318A6" w:rsidP="00025328">
      <w:pPr>
        <w:spacing w:after="0" w:line="360" w:lineRule="auto"/>
        <w:ind w:right="141"/>
        <w:jc w:val="center"/>
        <w:rPr>
          <w:rFonts w:ascii="Times New Roman" w:hAnsi="Times New Roman"/>
          <w:b/>
          <w:noProof/>
          <w:sz w:val="24"/>
          <w:szCs w:val="24"/>
          <w:lang w:val="ro-RO"/>
        </w:rPr>
      </w:pPr>
      <w:r w:rsidRPr="00B80893">
        <w:rPr>
          <w:rFonts w:ascii="Times New Roman" w:hAnsi="Times New Roman"/>
          <w:b/>
          <w:noProof/>
          <w:sz w:val="24"/>
          <w:szCs w:val="24"/>
          <w:lang w:val="ro-RO"/>
        </w:rPr>
        <w:t>NOTĂ DE FUNDAMENTARE</w:t>
      </w:r>
    </w:p>
    <w:p w14:paraId="11E9708F" w14:textId="77777777" w:rsidR="00E318A6" w:rsidRPr="00B80893" w:rsidRDefault="00E318A6" w:rsidP="00025328">
      <w:pPr>
        <w:spacing w:after="0" w:line="360" w:lineRule="auto"/>
        <w:jc w:val="both"/>
        <w:rPr>
          <w:rFonts w:ascii="Times New Roman" w:hAnsi="Times New Roman"/>
          <w:noProof/>
          <w:sz w:val="24"/>
          <w:szCs w:val="24"/>
          <w:lang w:val="ro-RO"/>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2261"/>
        <w:gridCol w:w="1161"/>
        <w:gridCol w:w="94"/>
        <w:gridCol w:w="141"/>
        <w:gridCol w:w="1663"/>
        <w:gridCol w:w="478"/>
        <w:gridCol w:w="479"/>
        <w:gridCol w:w="479"/>
        <w:gridCol w:w="479"/>
        <w:gridCol w:w="2039"/>
      </w:tblGrid>
      <w:tr w:rsidR="00B80893" w:rsidRPr="00DC1B08" w14:paraId="73E978ED" w14:textId="77777777" w:rsidTr="00026B6C">
        <w:trPr>
          <w:trHeight w:val="682"/>
        </w:trPr>
        <w:tc>
          <w:tcPr>
            <w:tcW w:w="10031" w:type="dxa"/>
            <w:gridSpan w:val="11"/>
            <w:vAlign w:val="center"/>
          </w:tcPr>
          <w:p w14:paraId="438FDD90" w14:textId="77777777" w:rsidR="00755B49" w:rsidRPr="00B80893" w:rsidRDefault="00755B49">
            <w:pPr>
              <w:autoSpaceDE w:val="0"/>
              <w:autoSpaceDN w:val="0"/>
              <w:adjustRightInd w:val="0"/>
              <w:spacing w:after="0" w:line="360" w:lineRule="auto"/>
              <w:jc w:val="center"/>
              <w:rPr>
                <w:rFonts w:ascii="Times New Roman" w:hAnsi="Times New Roman"/>
                <w:b/>
                <w:noProof/>
                <w:sz w:val="24"/>
                <w:szCs w:val="24"/>
                <w:lang w:val="ro-RO"/>
              </w:rPr>
            </w:pPr>
          </w:p>
          <w:p w14:paraId="0133BF53" w14:textId="77777777" w:rsidR="00E318A6" w:rsidRPr="00B80893" w:rsidRDefault="00E318A6">
            <w:pPr>
              <w:autoSpaceDE w:val="0"/>
              <w:autoSpaceDN w:val="0"/>
              <w:adjustRightInd w:val="0"/>
              <w:spacing w:after="0" w:line="360" w:lineRule="auto"/>
              <w:jc w:val="center"/>
              <w:rPr>
                <w:rFonts w:ascii="Times New Roman" w:hAnsi="Times New Roman"/>
                <w:b/>
                <w:noProof/>
                <w:sz w:val="24"/>
                <w:szCs w:val="24"/>
                <w:lang w:val="ro-RO"/>
              </w:rPr>
            </w:pPr>
            <w:r w:rsidRPr="00B80893">
              <w:rPr>
                <w:rFonts w:ascii="Times New Roman" w:hAnsi="Times New Roman"/>
                <w:b/>
                <w:noProof/>
                <w:sz w:val="24"/>
                <w:szCs w:val="24"/>
                <w:lang w:val="ro-RO"/>
              </w:rPr>
              <w:t>Secţiunea 1</w:t>
            </w:r>
          </w:p>
          <w:p w14:paraId="52BB3B94" w14:textId="147E24E8" w:rsidR="00E318A6" w:rsidRPr="00B80893" w:rsidRDefault="00E318A6" w:rsidP="001F3BED">
            <w:pPr>
              <w:spacing w:after="0" w:line="360" w:lineRule="auto"/>
              <w:jc w:val="center"/>
              <w:rPr>
                <w:rFonts w:ascii="Times New Roman" w:hAnsi="Times New Roman"/>
                <w:b/>
                <w:bCs/>
                <w:sz w:val="24"/>
                <w:szCs w:val="24"/>
                <w:lang w:val="ro-RO"/>
              </w:rPr>
            </w:pPr>
            <w:r w:rsidRPr="00B80893">
              <w:rPr>
                <w:rFonts w:ascii="Times New Roman" w:hAnsi="Times New Roman"/>
                <w:b/>
                <w:noProof/>
                <w:sz w:val="24"/>
                <w:szCs w:val="24"/>
                <w:lang w:val="ro-RO"/>
              </w:rPr>
              <w:t xml:space="preserve">Titlul </w:t>
            </w:r>
            <w:r w:rsidR="004249E1" w:rsidRPr="00B80893">
              <w:rPr>
                <w:rFonts w:ascii="Times New Roman" w:hAnsi="Times New Roman"/>
                <w:b/>
                <w:noProof/>
                <w:sz w:val="24"/>
                <w:szCs w:val="24"/>
                <w:lang w:val="ro-RO"/>
              </w:rPr>
              <w:t>proiectului de</w:t>
            </w:r>
            <w:r w:rsidRPr="00B80893">
              <w:rPr>
                <w:rFonts w:ascii="Times New Roman" w:hAnsi="Times New Roman"/>
                <w:b/>
                <w:noProof/>
                <w:sz w:val="24"/>
                <w:szCs w:val="24"/>
                <w:lang w:val="ro-RO"/>
              </w:rPr>
              <w:t xml:space="preserve"> act normativ</w:t>
            </w:r>
          </w:p>
        </w:tc>
      </w:tr>
      <w:tr w:rsidR="00B80893" w:rsidRPr="00DC1B08" w14:paraId="6A673AC8" w14:textId="77777777" w:rsidTr="00755B49">
        <w:trPr>
          <w:trHeight w:val="457"/>
        </w:trPr>
        <w:tc>
          <w:tcPr>
            <w:tcW w:w="10031" w:type="dxa"/>
            <w:gridSpan w:val="11"/>
            <w:vAlign w:val="center"/>
          </w:tcPr>
          <w:p w14:paraId="0474C5E2" w14:textId="77777777" w:rsidR="007D2A05" w:rsidRPr="007D2A05" w:rsidRDefault="007D2A05" w:rsidP="007D2A05">
            <w:pPr>
              <w:autoSpaceDE w:val="0"/>
              <w:autoSpaceDN w:val="0"/>
              <w:adjustRightInd w:val="0"/>
              <w:spacing w:after="0" w:line="360" w:lineRule="auto"/>
              <w:jc w:val="center"/>
              <w:rPr>
                <w:rFonts w:ascii="Times New Roman" w:hAnsi="Times New Roman"/>
                <w:b/>
                <w:noProof/>
                <w:sz w:val="24"/>
                <w:szCs w:val="24"/>
                <w:lang w:val="ro-RO"/>
              </w:rPr>
            </w:pPr>
            <w:r w:rsidRPr="007D2A05">
              <w:rPr>
                <w:rFonts w:ascii="Times New Roman" w:hAnsi="Times New Roman"/>
                <w:b/>
                <w:noProof/>
                <w:sz w:val="24"/>
                <w:szCs w:val="24"/>
                <w:lang w:val="ro-RO"/>
              </w:rPr>
              <w:t>HOTĂRÂRE</w:t>
            </w:r>
          </w:p>
          <w:p w14:paraId="13DEEE43" w14:textId="465A998B" w:rsidR="007406EE" w:rsidRPr="00B80893" w:rsidRDefault="008219ED" w:rsidP="009064CB">
            <w:pPr>
              <w:autoSpaceDE w:val="0"/>
              <w:autoSpaceDN w:val="0"/>
              <w:adjustRightInd w:val="0"/>
              <w:spacing w:after="0" w:line="360" w:lineRule="auto"/>
              <w:jc w:val="center"/>
              <w:rPr>
                <w:rFonts w:ascii="Times New Roman" w:hAnsi="Times New Roman"/>
                <w:b/>
                <w:noProof/>
                <w:sz w:val="24"/>
                <w:szCs w:val="24"/>
                <w:lang w:val="ro-RO"/>
              </w:rPr>
            </w:pPr>
            <w:r w:rsidRPr="007D2A05">
              <w:rPr>
                <w:rFonts w:ascii="Times New Roman" w:hAnsi="Times New Roman"/>
                <w:b/>
                <w:noProof/>
                <w:sz w:val="24"/>
                <w:szCs w:val="24"/>
                <w:lang w:val="ro-RO"/>
              </w:rPr>
              <w:t>p</w:t>
            </w:r>
            <w:r>
              <w:rPr>
                <w:rFonts w:ascii="Times New Roman" w:hAnsi="Times New Roman"/>
                <w:b/>
                <w:noProof/>
                <w:sz w:val="24"/>
                <w:szCs w:val="24"/>
                <w:lang w:val="ro-RO"/>
              </w:rPr>
              <w:t>entru</w:t>
            </w:r>
            <w:r w:rsidRPr="007D2A05">
              <w:rPr>
                <w:rFonts w:ascii="Times New Roman" w:hAnsi="Times New Roman"/>
                <w:b/>
                <w:noProof/>
                <w:sz w:val="24"/>
                <w:szCs w:val="24"/>
                <w:lang w:val="ro-RO"/>
              </w:rPr>
              <w:t xml:space="preserve"> </w:t>
            </w:r>
            <w:r w:rsidR="007D2A05" w:rsidRPr="007D2A05">
              <w:rPr>
                <w:rFonts w:ascii="Times New Roman" w:hAnsi="Times New Roman"/>
                <w:b/>
                <w:noProof/>
                <w:sz w:val="24"/>
                <w:szCs w:val="24"/>
                <w:lang w:val="ro-RO"/>
              </w:rPr>
              <w:t>constituirea, aprobarea structurii  și modul de funcționare al Comitetului de Supraveghere pentru implementarea sistemului de garanție-returnare</w:t>
            </w:r>
          </w:p>
        </w:tc>
      </w:tr>
      <w:tr w:rsidR="00B80893" w:rsidRPr="00DC1B08" w14:paraId="3F28B7CB" w14:textId="77777777" w:rsidTr="00026B6C">
        <w:tc>
          <w:tcPr>
            <w:tcW w:w="10031" w:type="dxa"/>
            <w:gridSpan w:val="11"/>
            <w:vAlign w:val="center"/>
          </w:tcPr>
          <w:p w14:paraId="1546FE93" w14:textId="77777777" w:rsidR="00E318A6" w:rsidRPr="00B80893" w:rsidRDefault="00E318A6" w:rsidP="00025328">
            <w:pPr>
              <w:spacing w:after="0" w:line="360" w:lineRule="auto"/>
              <w:contextualSpacing/>
              <w:jc w:val="center"/>
              <w:rPr>
                <w:rFonts w:ascii="Times New Roman" w:eastAsia="Times New Roman" w:hAnsi="Times New Roman"/>
                <w:b/>
                <w:noProof/>
                <w:sz w:val="24"/>
                <w:szCs w:val="24"/>
                <w:lang w:val="ro-RO"/>
              </w:rPr>
            </w:pPr>
          </w:p>
          <w:p w14:paraId="5FA100CD" w14:textId="77777777" w:rsidR="00E318A6" w:rsidRPr="00B80893" w:rsidRDefault="00E318A6">
            <w:pPr>
              <w:spacing w:after="0" w:line="360" w:lineRule="auto"/>
              <w:contextualSpacing/>
              <w:jc w:val="center"/>
              <w:rPr>
                <w:rFonts w:ascii="Times New Roman" w:eastAsia="Times New Roman" w:hAnsi="Times New Roman"/>
                <w:b/>
                <w:noProof/>
                <w:sz w:val="24"/>
                <w:szCs w:val="24"/>
                <w:lang w:val="ro-RO"/>
              </w:rPr>
            </w:pPr>
            <w:r w:rsidRPr="00B80893">
              <w:rPr>
                <w:rFonts w:ascii="Times New Roman" w:eastAsia="Times New Roman" w:hAnsi="Times New Roman"/>
                <w:b/>
                <w:noProof/>
                <w:sz w:val="24"/>
                <w:szCs w:val="24"/>
                <w:lang w:val="ro-RO"/>
              </w:rPr>
              <w:t>Secţiunea a 2-a</w:t>
            </w:r>
          </w:p>
          <w:p w14:paraId="10FEC818" w14:textId="1CC14B5B" w:rsidR="009064CB" w:rsidRPr="00B80893" w:rsidRDefault="00E318A6">
            <w:pPr>
              <w:spacing w:after="0" w:line="360" w:lineRule="auto"/>
              <w:contextualSpacing/>
              <w:jc w:val="center"/>
              <w:rPr>
                <w:rFonts w:ascii="Times New Roman" w:eastAsia="Times New Roman" w:hAnsi="Times New Roman"/>
                <w:b/>
                <w:noProof/>
                <w:sz w:val="24"/>
                <w:szCs w:val="24"/>
                <w:lang w:val="ro-RO"/>
              </w:rPr>
            </w:pPr>
            <w:r w:rsidRPr="00B80893">
              <w:rPr>
                <w:rFonts w:ascii="Times New Roman" w:eastAsia="Times New Roman" w:hAnsi="Times New Roman"/>
                <w:b/>
                <w:noProof/>
                <w:sz w:val="24"/>
                <w:szCs w:val="24"/>
                <w:lang w:val="ro-RO"/>
              </w:rPr>
              <w:t>Motivul emiterii actului normativ</w:t>
            </w:r>
          </w:p>
          <w:p w14:paraId="677CF0A4" w14:textId="77777777" w:rsidR="00E318A6" w:rsidRPr="00B80893" w:rsidRDefault="00E318A6" w:rsidP="001F3BED">
            <w:pPr>
              <w:spacing w:after="0" w:line="360" w:lineRule="auto"/>
              <w:contextualSpacing/>
              <w:jc w:val="center"/>
              <w:rPr>
                <w:rFonts w:ascii="Times New Roman" w:eastAsia="Times New Roman" w:hAnsi="Times New Roman"/>
                <w:noProof/>
                <w:sz w:val="24"/>
                <w:szCs w:val="24"/>
                <w:highlight w:val="yellow"/>
                <w:lang w:val="ro-RO"/>
              </w:rPr>
            </w:pPr>
          </w:p>
        </w:tc>
      </w:tr>
      <w:tr w:rsidR="00B80893" w:rsidRPr="00DC1B08" w14:paraId="0FDB01F1" w14:textId="77777777" w:rsidTr="004249E1">
        <w:trPr>
          <w:trHeight w:val="90"/>
        </w:trPr>
        <w:tc>
          <w:tcPr>
            <w:tcW w:w="757" w:type="dxa"/>
            <w:vAlign w:val="center"/>
          </w:tcPr>
          <w:p w14:paraId="181FB606" w14:textId="77777777" w:rsidR="00E318A6" w:rsidRPr="00B80893" w:rsidRDefault="00755B49" w:rsidP="00025328">
            <w:pPr>
              <w:spacing w:after="0" w:line="360" w:lineRule="auto"/>
              <w:jc w:val="both"/>
              <w:rPr>
                <w:rFonts w:ascii="Times New Roman" w:hAnsi="Times New Roman"/>
                <w:noProof/>
                <w:sz w:val="24"/>
                <w:szCs w:val="24"/>
                <w:lang w:val="ro-RO"/>
              </w:rPr>
            </w:pPr>
            <w:r w:rsidRPr="00B80893">
              <w:rPr>
                <w:rFonts w:ascii="Times New Roman" w:hAnsi="Times New Roman"/>
                <w:noProof/>
                <w:sz w:val="24"/>
                <w:szCs w:val="24"/>
                <w:lang w:val="ro-RO"/>
              </w:rPr>
              <w:t>2.</w:t>
            </w:r>
            <w:r w:rsidR="00E318A6" w:rsidRPr="00B80893">
              <w:rPr>
                <w:rFonts w:ascii="Times New Roman" w:hAnsi="Times New Roman"/>
                <w:noProof/>
                <w:sz w:val="24"/>
                <w:szCs w:val="24"/>
                <w:lang w:val="ro-RO"/>
              </w:rPr>
              <w:t>1.</w:t>
            </w:r>
          </w:p>
        </w:tc>
        <w:tc>
          <w:tcPr>
            <w:tcW w:w="2261" w:type="dxa"/>
            <w:vAlign w:val="center"/>
          </w:tcPr>
          <w:p w14:paraId="1396BE67" w14:textId="77777777" w:rsidR="00E318A6" w:rsidRPr="00B80893" w:rsidRDefault="00755B49" w:rsidP="00025328">
            <w:pPr>
              <w:spacing w:after="0" w:line="360" w:lineRule="auto"/>
              <w:contextualSpacing/>
              <w:jc w:val="both"/>
              <w:rPr>
                <w:rFonts w:ascii="Times New Roman" w:hAnsi="Times New Roman"/>
                <w:noProof/>
                <w:sz w:val="24"/>
                <w:szCs w:val="24"/>
                <w:lang w:val="ro-RO"/>
              </w:rPr>
            </w:pPr>
            <w:r w:rsidRPr="00B80893">
              <w:rPr>
                <w:rFonts w:ascii="Times New Roman" w:hAnsi="Times New Roman"/>
                <w:noProof/>
                <w:sz w:val="24"/>
                <w:szCs w:val="24"/>
                <w:lang w:val="ro-RO"/>
              </w:rPr>
              <w:t>Sursa proiectului de act normativ</w:t>
            </w:r>
          </w:p>
        </w:tc>
        <w:tc>
          <w:tcPr>
            <w:tcW w:w="7013" w:type="dxa"/>
            <w:gridSpan w:val="9"/>
            <w:vAlign w:val="center"/>
          </w:tcPr>
          <w:p w14:paraId="1DFDA75A" w14:textId="472DE664" w:rsidR="007D2A05" w:rsidRDefault="006D7917" w:rsidP="009064CB">
            <w:pPr>
              <w:autoSpaceDE w:val="0"/>
              <w:autoSpaceDN w:val="0"/>
              <w:adjustRightInd w:val="0"/>
              <w:spacing w:after="0" w:line="360" w:lineRule="auto"/>
              <w:jc w:val="both"/>
              <w:rPr>
                <w:rFonts w:ascii="Times New Roman" w:eastAsia="Times New Roman" w:hAnsi="Times New Roman"/>
                <w:sz w:val="24"/>
                <w:szCs w:val="24"/>
                <w:lang w:val="ro-RO"/>
              </w:rPr>
            </w:pPr>
            <w:r w:rsidRPr="00B80893">
              <w:rPr>
                <w:rFonts w:ascii="Times New Roman" w:hAnsi="Times New Roman"/>
                <w:bCs/>
                <w:iCs/>
                <w:noProof/>
                <w:sz w:val="24"/>
                <w:szCs w:val="24"/>
                <w:lang w:val="ro-RO"/>
              </w:rPr>
              <w:t>În temeiul art. 108 din Constituția României, republicată</w:t>
            </w:r>
            <w:r w:rsidR="00B11E63" w:rsidRPr="00DC1B08">
              <w:rPr>
                <w:rFonts w:ascii="Times New Roman" w:eastAsia="Times New Roman" w:hAnsi="Times New Roman"/>
                <w:sz w:val="24"/>
                <w:szCs w:val="24"/>
                <w:lang w:val="ro-RO"/>
              </w:rPr>
              <w:t xml:space="preserve"> și al </w:t>
            </w:r>
            <w:r w:rsidR="007D2A05" w:rsidRPr="00DC1B08">
              <w:rPr>
                <w:rFonts w:ascii="Times New Roman" w:eastAsia="Times New Roman" w:hAnsi="Times New Roman"/>
                <w:sz w:val="24"/>
                <w:szCs w:val="24"/>
                <w:lang w:val="ro-RO"/>
              </w:rPr>
              <w:t xml:space="preserve">art. 19 alin. (8) </w:t>
            </w:r>
            <w:r w:rsidR="00B11E63" w:rsidRPr="00DC1B08">
              <w:rPr>
                <w:rFonts w:ascii="Times New Roman" w:eastAsia="Times New Roman" w:hAnsi="Times New Roman"/>
                <w:sz w:val="24"/>
                <w:szCs w:val="24"/>
                <w:lang w:val="ro-RO"/>
              </w:rPr>
              <w:t xml:space="preserve">din Hotărârea </w:t>
            </w:r>
            <w:r w:rsidR="007D2A05" w:rsidRPr="00DC1B08">
              <w:rPr>
                <w:rFonts w:ascii="Times New Roman" w:eastAsia="Times New Roman" w:hAnsi="Times New Roman"/>
                <w:sz w:val="24"/>
                <w:szCs w:val="24"/>
                <w:lang w:val="ro-RO"/>
              </w:rPr>
              <w:t xml:space="preserve">Guvernului nr. 1074/2021 privind stabilirea sistemului de garanție-returnare pentru ambalaje primare nereutilizabile, </w:t>
            </w:r>
            <w:r w:rsidR="007D2A05">
              <w:rPr>
                <w:rFonts w:ascii="Times New Roman" w:eastAsia="Times New Roman" w:hAnsi="Times New Roman"/>
                <w:sz w:val="24"/>
                <w:szCs w:val="24"/>
                <w:lang w:val="ro-RO"/>
              </w:rPr>
              <w:t>republicată</w:t>
            </w:r>
          </w:p>
          <w:p w14:paraId="19132E11" w14:textId="2709E66A" w:rsidR="00B11E63" w:rsidRPr="007D2A05" w:rsidRDefault="00B11E63" w:rsidP="009064CB">
            <w:pPr>
              <w:autoSpaceDE w:val="0"/>
              <w:autoSpaceDN w:val="0"/>
              <w:adjustRightInd w:val="0"/>
              <w:spacing w:after="0" w:line="360" w:lineRule="auto"/>
              <w:jc w:val="both"/>
              <w:rPr>
                <w:rFonts w:ascii="Times New Roman" w:hAnsi="Times New Roman"/>
                <w:bCs/>
                <w:iCs/>
                <w:noProof/>
                <w:sz w:val="24"/>
                <w:szCs w:val="24"/>
                <w:lang w:val="ro-RO"/>
              </w:rPr>
            </w:pPr>
            <w:r>
              <w:rPr>
                <w:rFonts w:ascii="Times New Roman" w:eastAsia="Times New Roman" w:hAnsi="Times New Roman"/>
                <w:sz w:val="24"/>
                <w:szCs w:val="24"/>
                <w:lang w:val="ro-RO"/>
              </w:rPr>
              <w:t>Inițiativa Ministerului Mediului, Apelor și Pădurilor</w:t>
            </w:r>
          </w:p>
        </w:tc>
      </w:tr>
      <w:tr w:rsidR="00B80893" w:rsidRPr="00DC1B08" w14:paraId="5C7A03F5" w14:textId="77777777" w:rsidTr="004249E1">
        <w:trPr>
          <w:trHeight w:val="90"/>
        </w:trPr>
        <w:tc>
          <w:tcPr>
            <w:tcW w:w="757" w:type="dxa"/>
            <w:vAlign w:val="center"/>
          </w:tcPr>
          <w:p w14:paraId="5FE64421" w14:textId="77777777" w:rsidR="00E318A6" w:rsidRPr="00B80893" w:rsidRDefault="00755B49" w:rsidP="00025328">
            <w:pPr>
              <w:spacing w:after="0" w:line="360" w:lineRule="auto"/>
              <w:jc w:val="both"/>
              <w:rPr>
                <w:rFonts w:ascii="Times New Roman" w:hAnsi="Times New Roman"/>
                <w:noProof/>
                <w:sz w:val="24"/>
                <w:szCs w:val="24"/>
                <w:vertAlign w:val="superscript"/>
                <w:lang w:val="ro-RO"/>
              </w:rPr>
            </w:pPr>
            <w:r w:rsidRPr="00B80893">
              <w:rPr>
                <w:rFonts w:ascii="Times New Roman" w:hAnsi="Times New Roman"/>
                <w:noProof/>
                <w:sz w:val="24"/>
                <w:szCs w:val="24"/>
                <w:lang w:val="ro-RO"/>
              </w:rPr>
              <w:t>2.2.</w:t>
            </w:r>
          </w:p>
        </w:tc>
        <w:tc>
          <w:tcPr>
            <w:tcW w:w="2261" w:type="dxa"/>
            <w:vAlign w:val="center"/>
          </w:tcPr>
          <w:p w14:paraId="1FD08E11" w14:textId="77777777" w:rsidR="00E318A6" w:rsidRPr="00B80893" w:rsidRDefault="00755B49" w:rsidP="00025328">
            <w:pPr>
              <w:spacing w:after="0" w:line="360" w:lineRule="auto"/>
              <w:jc w:val="both"/>
              <w:rPr>
                <w:rFonts w:ascii="Times New Roman" w:hAnsi="Times New Roman"/>
                <w:noProof/>
                <w:sz w:val="24"/>
                <w:szCs w:val="24"/>
                <w:lang w:val="ro-RO"/>
              </w:rPr>
            </w:pPr>
            <w:r w:rsidRPr="00B80893">
              <w:rPr>
                <w:rFonts w:ascii="Times New Roman" w:eastAsia="Times New Roman" w:hAnsi="Times New Roman"/>
                <w:noProof/>
                <w:sz w:val="24"/>
                <w:szCs w:val="24"/>
                <w:lang w:val="ro-RO"/>
              </w:rPr>
              <w:t>Descrierea situaţiei actuale</w:t>
            </w:r>
          </w:p>
        </w:tc>
        <w:tc>
          <w:tcPr>
            <w:tcW w:w="7013" w:type="dxa"/>
            <w:gridSpan w:val="9"/>
            <w:vAlign w:val="center"/>
          </w:tcPr>
          <w:p w14:paraId="1EE6E11E" w14:textId="773D40A1" w:rsidR="007F7121" w:rsidRPr="00B80893" w:rsidRDefault="007F7121" w:rsidP="00025328">
            <w:pPr>
              <w:pStyle w:val="BodyText"/>
              <w:spacing w:after="120" w:line="360" w:lineRule="auto"/>
              <w:rPr>
                <w:rFonts w:ascii="Times New Roman" w:hAnsi="Times New Roman"/>
                <w:color w:val="auto"/>
                <w:szCs w:val="24"/>
              </w:rPr>
            </w:pPr>
            <w:r w:rsidRPr="00B80893">
              <w:rPr>
                <w:rFonts w:ascii="Times New Roman" w:hAnsi="Times New Roman"/>
                <w:color w:val="auto"/>
                <w:szCs w:val="24"/>
              </w:rPr>
              <w:t>Hotărârea Guvernului nr. 1074/2021 a fost adoptată în data de 4 octombrie 2021, la propunerea Ministerului Mediului</w:t>
            </w:r>
            <w:r w:rsidR="007406EE" w:rsidRPr="00B80893">
              <w:rPr>
                <w:rFonts w:ascii="Times New Roman" w:hAnsi="Times New Roman"/>
                <w:color w:val="auto"/>
                <w:szCs w:val="24"/>
              </w:rPr>
              <w:t>,</w:t>
            </w:r>
            <w:r w:rsidRPr="00B80893">
              <w:rPr>
                <w:rFonts w:ascii="Times New Roman" w:hAnsi="Times New Roman"/>
                <w:color w:val="auto"/>
                <w:szCs w:val="24"/>
              </w:rPr>
              <w:t xml:space="preserve"> Apelor și Pădurilor, ținând cont de necesitatea identificării unor soluții de optimizare a gestionării durabile pentru ambalajele primare nereutilizabile, pentru a conserva și a îmbunătăți calitatea mediului, pentru a proteja sănătatea umană și pentru a asigura utilizarea prudentă, eficientă și rațională a resurselor naturale, în condițiile în care în România, dintre deșeurile abandonate, aproximativ 38% sunt reprezentate de plastic, sticlă și metal.</w:t>
            </w:r>
          </w:p>
          <w:p w14:paraId="177CE145" w14:textId="6D3E0377" w:rsidR="007F7121" w:rsidRDefault="007F7121" w:rsidP="004833F0">
            <w:pPr>
              <w:pStyle w:val="BodyText"/>
              <w:spacing w:after="120" w:line="360" w:lineRule="auto"/>
              <w:rPr>
                <w:rFonts w:ascii="Times New Roman" w:hAnsi="Times New Roman"/>
                <w:color w:val="auto"/>
                <w:szCs w:val="24"/>
              </w:rPr>
            </w:pPr>
            <w:r w:rsidRPr="00B80893">
              <w:rPr>
                <w:rFonts w:ascii="Times New Roman" w:hAnsi="Times New Roman"/>
                <w:color w:val="auto"/>
                <w:szCs w:val="24"/>
              </w:rPr>
              <w:t xml:space="preserve">Hotărârea Guvernului nr. 1074/2021 a fost publicată </w:t>
            </w:r>
            <w:r w:rsidR="00FF53BB" w:rsidRPr="00B80893">
              <w:rPr>
                <w:rFonts w:ascii="Times New Roman" w:hAnsi="Times New Roman"/>
                <w:color w:val="auto"/>
                <w:szCs w:val="24"/>
              </w:rPr>
              <w:t>î</w:t>
            </w:r>
            <w:r w:rsidRPr="00B80893">
              <w:rPr>
                <w:rFonts w:ascii="Times New Roman" w:hAnsi="Times New Roman"/>
                <w:color w:val="auto"/>
                <w:szCs w:val="24"/>
              </w:rPr>
              <w:t>n Monitorul Oficial</w:t>
            </w:r>
            <w:r w:rsidR="007406EE" w:rsidRPr="00B80893">
              <w:rPr>
                <w:rFonts w:ascii="Times New Roman" w:hAnsi="Times New Roman"/>
                <w:color w:val="auto"/>
                <w:szCs w:val="24"/>
              </w:rPr>
              <w:t xml:space="preserve"> al României, Partea I, nr. 955</w:t>
            </w:r>
            <w:r w:rsidRPr="00B80893">
              <w:rPr>
                <w:rFonts w:ascii="Times New Roman" w:hAnsi="Times New Roman"/>
                <w:color w:val="auto"/>
                <w:szCs w:val="24"/>
              </w:rPr>
              <w:t xml:space="preserve"> </w:t>
            </w:r>
            <w:r w:rsidR="007406EE" w:rsidRPr="00B80893">
              <w:rPr>
                <w:rFonts w:ascii="Times New Roman" w:hAnsi="Times New Roman"/>
                <w:color w:val="auto"/>
                <w:szCs w:val="24"/>
              </w:rPr>
              <w:t>di</w:t>
            </w:r>
            <w:r w:rsidRPr="00B80893">
              <w:rPr>
                <w:rFonts w:ascii="Times New Roman" w:hAnsi="Times New Roman"/>
                <w:color w:val="auto"/>
                <w:szCs w:val="24"/>
              </w:rPr>
              <w:t>n 06</w:t>
            </w:r>
            <w:r w:rsidR="007406EE" w:rsidRPr="00B80893">
              <w:rPr>
                <w:rFonts w:ascii="Times New Roman" w:hAnsi="Times New Roman"/>
                <w:color w:val="auto"/>
                <w:szCs w:val="24"/>
              </w:rPr>
              <w:t xml:space="preserve"> octombrie </w:t>
            </w:r>
            <w:r w:rsidRPr="00B80893">
              <w:rPr>
                <w:rFonts w:ascii="Times New Roman" w:hAnsi="Times New Roman"/>
                <w:color w:val="auto"/>
                <w:szCs w:val="24"/>
              </w:rPr>
              <w:t xml:space="preserve">2021, </w:t>
            </w:r>
            <w:r w:rsidR="00FF53BB" w:rsidRPr="00B80893">
              <w:rPr>
                <w:rFonts w:ascii="Times New Roman" w:hAnsi="Times New Roman"/>
                <w:color w:val="auto"/>
                <w:szCs w:val="24"/>
              </w:rPr>
              <w:t>iar apoi</w:t>
            </w:r>
            <w:r w:rsidR="007406EE" w:rsidRPr="00B80893">
              <w:rPr>
                <w:rFonts w:ascii="Times New Roman" w:hAnsi="Times New Roman"/>
                <w:color w:val="auto"/>
                <w:szCs w:val="24"/>
              </w:rPr>
              <w:t xml:space="preserve"> a fost</w:t>
            </w:r>
            <w:r w:rsidR="00FF53BB" w:rsidRPr="00B80893">
              <w:rPr>
                <w:rFonts w:ascii="Times New Roman" w:hAnsi="Times New Roman"/>
                <w:color w:val="auto"/>
                <w:szCs w:val="24"/>
              </w:rPr>
              <w:t xml:space="preserve"> </w:t>
            </w:r>
            <w:r w:rsidRPr="00B80893">
              <w:rPr>
                <w:rFonts w:ascii="Times New Roman" w:hAnsi="Times New Roman"/>
                <w:color w:val="auto"/>
                <w:szCs w:val="24"/>
              </w:rPr>
              <w:t>modificată și completat</w:t>
            </w:r>
            <w:r w:rsidR="00F01EE9" w:rsidRPr="00B80893">
              <w:rPr>
                <w:rFonts w:ascii="Times New Roman" w:hAnsi="Times New Roman"/>
                <w:color w:val="auto"/>
                <w:szCs w:val="24"/>
              </w:rPr>
              <w:t>ă prin</w:t>
            </w:r>
            <w:r w:rsidRPr="00B80893">
              <w:rPr>
                <w:rFonts w:ascii="Times New Roman" w:hAnsi="Times New Roman"/>
                <w:color w:val="auto"/>
                <w:szCs w:val="24"/>
              </w:rPr>
              <w:t xml:space="preserve"> Hotărârea </w:t>
            </w:r>
            <w:r w:rsidR="007406EE" w:rsidRPr="00B80893">
              <w:rPr>
                <w:rFonts w:ascii="Times New Roman" w:hAnsi="Times New Roman"/>
                <w:color w:val="auto"/>
                <w:szCs w:val="24"/>
              </w:rPr>
              <w:t xml:space="preserve">Guvernului </w:t>
            </w:r>
            <w:r w:rsidRPr="00B80893">
              <w:rPr>
                <w:rFonts w:ascii="Times New Roman" w:hAnsi="Times New Roman"/>
                <w:color w:val="auto"/>
                <w:szCs w:val="24"/>
              </w:rPr>
              <w:t>nr. 165/2022 pentru modificarea şi completarea Hotărârii Guvernului nr. 1.074/2021 privind stabilirea sistemului de garanţie-returnare pentru ambalaje primare nereutilizabile</w:t>
            </w:r>
            <w:r w:rsidR="007406EE" w:rsidRPr="00B80893">
              <w:rPr>
                <w:rFonts w:ascii="Times New Roman" w:hAnsi="Times New Roman"/>
                <w:color w:val="auto"/>
                <w:szCs w:val="24"/>
              </w:rPr>
              <w:t>, publicată în Monitorul Oficial al României, Partea I, nr. 116 din 04 februarie 2022</w:t>
            </w:r>
            <w:r w:rsidR="004833F0">
              <w:rPr>
                <w:rFonts w:ascii="Times New Roman" w:hAnsi="Times New Roman"/>
                <w:color w:val="auto"/>
                <w:szCs w:val="24"/>
              </w:rPr>
              <w:t xml:space="preserve"> și prin </w:t>
            </w:r>
            <w:r w:rsidR="004833F0" w:rsidRPr="004833F0">
              <w:rPr>
                <w:rFonts w:ascii="Times New Roman" w:hAnsi="Times New Roman"/>
                <w:color w:val="auto"/>
                <w:szCs w:val="24"/>
              </w:rPr>
              <w:t xml:space="preserve">Hotărârea nr. 1214/2022 pentru modificarea şi completarea Hotărârii Guvernului nr. 1.074/2021 </w:t>
            </w:r>
            <w:r w:rsidR="004833F0" w:rsidRPr="004833F0">
              <w:rPr>
                <w:rFonts w:ascii="Times New Roman" w:hAnsi="Times New Roman"/>
                <w:color w:val="auto"/>
                <w:szCs w:val="24"/>
              </w:rPr>
              <w:lastRenderedPageBreak/>
              <w:t>privind stabilirea sistemului de garanţie-returnare pentru ambalaje primare nereutilizabile</w:t>
            </w:r>
            <w:r w:rsidR="001D1FB2">
              <w:rPr>
                <w:rFonts w:ascii="Times New Roman" w:hAnsi="Times New Roman"/>
                <w:color w:val="auto"/>
                <w:szCs w:val="24"/>
              </w:rPr>
              <w:t>, p</w:t>
            </w:r>
            <w:r w:rsidR="001D1FB2" w:rsidRPr="001D1FB2">
              <w:rPr>
                <w:rFonts w:ascii="Times New Roman" w:hAnsi="Times New Roman"/>
                <w:color w:val="auto"/>
                <w:szCs w:val="24"/>
              </w:rPr>
              <w:t>ublicat</w:t>
            </w:r>
            <w:r w:rsidR="001D1FB2">
              <w:rPr>
                <w:rFonts w:ascii="Times New Roman" w:hAnsi="Times New Roman"/>
                <w:color w:val="auto"/>
                <w:szCs w:val="24"/>
              </w:rPr>
              <w:t xml:space="preserve">ă </w:t>
            </w:r>
            <w:r w:rsidR="001D1FB2" w:rsidRPr="001D1FB2">
              <w:rPr>
                <w:rFonts w:ascii="Times New Roman" w:hAnsi="Times New Roman"/>
                <w:color w:val="auto"/>
                <w:szCs w:val="24"/>
              </w:rPr>
              <w:t>în Monitorul Oficial, Partea I nr. 979 din 07 octombrie 2022</w:t>
            </w:r>
            <w:r w:rsidR="001D1FB2">
              <w:rPr>
                <w:rFonts w:ascii="Times New Roman" w:hAnsi="Times New Roman"/>
                <w:color w:val="auto"/>
                <w:szCs w:val="24"/>
              </w:rPr>
              <w:t>.</w:t>
            </w:r>
          </w:p>
          <w:p w14:paraId="25F04285" w14:textId="77777777" w:rsidR="00173255" w:rsidRDefault="00173255" w:rsidP="00173255">
            <w:pPr>
              <w:pStyle w:val="BodyText"/>
              <w:spacing w:after="120" w:line="360" w:lineRule="auto"/>
              <w:rPr>
                <w:rFonts w:ascii="Times New Roman" w:hAnsi="Times New Roman"/>
                <w:color w:val="auto"/>
                <w:szCs w:val="24"/>
              </w:rPr>
            </w:pPr>
            <w:r>
              <w:rPr>
                <w:rFonts w:ascii="Times New Roman" w:hAnsi="Times New Roman"/>
                <w:color w:val="auto"/>
                <w:szCs w:val="24"/>
              </w:rPr>
              <w:t xml:space="preserve">Prin </w:t>
            </w:r>
            <w:r w:rsidRPr="00173255">
              <w:rPr>
                <w:rFonts w:ascii="Times New Roman" w:hAnsi="Times New Roman"/>
                <w:color w:val="auto"/>
                <w:szCs w:val="24"/>
              </w:rPr>
              <w:t>Hotărârea nr. 1059/2022 privind desemnarea administratorului sistemului de garanţie-returnare pentru ambalaje primare nereutilizabile</w:t>
            </w:r>
            <w:r>
              <w:rPr>
                <w:rFonts w:ascii="Times New Roman" w:hAnsi="Times New Roman"/>
                <w:color w:val="auto"/>
                <w:szCs w:val="24"/>
              </w:rPr>
              <w:t>, p</w:t>
            </w:r>
            <w:r w:rsidRPr="00173255">
              <w:rPr>
                <w:rFonts w:ascii="Times New Roman" w:hAnsi="Times New Roman"/>
                <w:color w:val="auto"/>
                <w:szCs w:val="24"/>
              </w:rPr>
              <w:t>ublicat</w:t>
            </w:r>
            <w:r>
              <w:rPr>
                <w:rFonts w:ascii="Times New Roman" w:hAnsi="Times New Roman"/>
                <w:color w:val="auto"/>
                <w:szCs w:val="24"/>
              </w:rPr>
              <w:t>ă</w:t>
            </w:r>
            <w:r w:rsidRPr="00173255">
              <w:rPr>
                <w:rFonts w:ascii="Times New Roman" w:hAnsi="Times New Roman"/>
                <w:color w:val="auto"/>
                <w:szCs w:val="24"/>
              </w:rPr>
              <w:t xml:space="preserve"> în Monitorul Oficial, Partea I nr. 841 din 26 august 2022</w:t>
            </w:r>
            <w:r>
              <w:rPr>
                <w:rFonts w:ascii="Times New Roman" w:hAnsi="Times New Roman"/>
                <w:color w:val="auto"/>
                <w:szCs w:val="24"/>
              </w:rPr>
              <w:t>,</w:t>
            </w:r>
            <w:r w:rsidRPr="00173255">
              <w:rPr>
                <w:rFonts w:ascii="Times New Roman" w:hAnsi="Times New Roman"/>
                <w:color w:val="auto"/>
                <w:szCs w:val="24"/>
              </w:rPr>
              <w:t xml:space="preserve"> S.C. RetuRo Sistem Garanție Returnare S.A., persoană juridică română, unică la nivel naţional, a fost desemnată exclusiv pentru a implementa, gestiona, opera şi a asigura finanţarea sistemului de garanţie-returnare.</w:t>
            </w:r>
          </w:p>
          <w:p w14:paraId="49253311" w14:textId="32662945" w:rsidR="00173255" w:rsidRDefault="00173255" w:rsidP="00173255">
            <w:pPr>
              <w:pStyle w:val="BodyText"/>
              <w:spacing w:after="120" w:line="360" w:lineRule="auto"/>
              <w:rPr>
                <w:rFonts w:ascii="Times New Roman" w:hAnsi="Times New Roman"/>
                <w:color w:val="auto"/>
                <w:szCs w:val="24"/>
              </w:rPr>
            </w:pPr>
            <w:r w:rsidRPr="00173255">
              <w:rPr>
                <w:rFonts w:ascii="Times New Roman" w:hAnsi="Times New Roman"/>
                <w:color w:val="auto"/>
                <w:szCs w:val="24"/>
              </w:rPr>
              <w:t xml:space="preserve">Prin desemnarea S.C. RetuRo Sistem Garanție Returnare S.A ca administrator al SGR, </w:t>
            </w:r>
            <w:r>
              <w:rPr>
                <w:rFonts w:ascii="Times New Roman" w:hAnsi="Times New Roman"/>
                <w:color w:val="auto"/>
                <w:szCs w:val="24"/>
              </w:rPr>
              <w:t>implementarea sistemului a intrat</w:t>
            </w:r>
            <w:r w:rsidRPr="00173255">
              <w:rPr>
                <w:rFonts w:ascii="Times New Roman" w:hAnsi="Times New Roman"/>
                <w:color w:val="auto"/>
                <w:szCs w:val="24"/>
              </w:rPr>
              <w:t xml:space="preserve"> în ultima etapă a procesului, aceea de construcție efectivă a sistemului. </w:t>
            </w:r>
          </w:p>
          <w:p w14:paraId="144A19E1" w14:textId="46EC6A9C" w:rsidR="00173255" w:rsidRDefault="00173255" w:rsidP="00173255">
            <w:pPr>
              <w:pStyle w:val="BodyText"/>
              <w:spacing w:after="120" w:line="360" w:lineRule="auto"/>
              <w:rPr>
                <w:rFonts w:ascii="Times New Roman" w:hAnsi="Times New Roman"/>
                <w:color w:val="auto"/>
                <w:szCs w:val="24"/>
              </w:rPr>
            </w:pPr>
            <w:r w:rsidRPr="00173255">
              <w:rPr>
                <w:rFonts w:ascii="Times New Roman" w:hAnsi="Times New Roman"/>
                <w:color w:val="auto"/>
                <w:szCs w:val="24"/>
              </w:rPr>
              <w:t xml:space="preserve">Desemnarea </w:t>
            </w:r>
            <w:r w:rsidR="00B11E63">
              <w:rPr>
                <w:rFonts w:ascii="Times New Roman" w:hAnsi="Times New Roman"/>
                <w:color w:val="auto"/>
                <w:szCs w:val="24"/>
              </w:rPr>
              <w:t>a</w:t>
            </w:r>
            <w:r w:rsidR="00B11E63" w:rsidRPr="00173255">
              <w:rPr>
                <w:rFonts w:ascii="Times New Roman" w:hAnsi="Times New Roman"/>
                <w:color w:val="auto"/>
                <w:szCs w:val="24"/>
              </w:rPr>
              <w:t xml:space="preserve">dministratorului </w:t>
            </w:r>
            <w:r w:rsidRPr="00173255">
              <w:rPr>
                <w:rFonts w:ascii="Times New Roman" w:hAnsi="Times New Roman"/>
                <w:color w:val="auto"/>
                <w:szCs w:val="24"/>
              </w:rPr>
              <w:t>SGR își propune uniformizarea și menținerea unei coerențe în implementarea sistemului de garanție-returnare, la nivel național. Mai mult, fiind o entitate ce va funcționa pe întreg teritoriul României, este satisfăcut dezideratul de a da posibilitatea consumatorilor finali să își poată recupera garanția, indiferent de locul inițial de cumpărare. În acest mod, returnarea va fi mai facilă, ceea ce va conduce la creșterea cantității de materiale colectate.</w:t>
            </w:r>
          </w:p>
          <w:p w14:paraId="20DA3018" w14:textId="78CBBD18" w:rsidR="00173255" w:rsidRDefault="00173255" w:rsidP="00173255">
            <w:pPr>
              <w:pStyle w:val="BodyText"/>
              <w:spacing w:after="120" w:line="360" w:lineRule="auto"/>
              <w:rPr>
                <w:rFonts w:ascii="Times New Roman" w:hAnsi="Times New Roman"/>
                <w:color w:val="auto"/>
                <w:szCs w:val="24"/>
              </w:rPr>
            </w:pPr>
            <w:r w:rsidRPr="00173255">
              <w:rPr>
                <w:rFonts w:ascii="Times New Roman" w:hAnsi="Times New Roman"/>
                <w:color w:val="auto"/>
                <w:szCs w:val="24"/>
              </w:rPr>
              <w:t>S.C. RetuRo Sistem Garanție Returnare S.A. este o entitate  în care se regăsesc reprezentanții producătorilor,  ai comercianților, dar și statul român, reprezentat de autoritatea centrală pentru protecția mediului, cu un procent de 20% din acțiuni.</w:t>
            </w:r>
          </w:p>
          <w:p w14:paraId="3AC52D08" w14:textId="1620B9F5" w:rsidR="00173255" w:rsidRDefault="00173255" w:rsidP="00173255">
            <w:pPr>
              <w:pStyle w:val="BodyText"/>
              <w:spacing w:after="120" w:line="360" w:lineRule="auto"/>
              <w:rPr>
                <w:rFonts w:ascii="Times New Roman" w:hAnsi="Times New Roman"/>
                <w:color w:val="auto"/>
                <w:szCs w:val="24"/>
              </w:rPr>
            </w:pPr>
            <w:r w:rsidRPr="00173255">
              <w:rPr>
                <w:rFonts w:ascii="Times New Roman" w:hAnsi="Times New Roman"/>
                <w:color w:val="auto"/>
                <w:szCs w:val="24"/>
              </w:rPr>
              <w:t xml:space="preserve">De la data intrării în vigoare a Hotărârii Guvernului nr. 1074/2021, în termenele </w:t>
            </w:r>
            <w:r w:rsidR="00B11E63">
              <w:rPr>
                <w:rFonts w:ascii="Times New Roman" w:hAnsi="Times New Roman"/>
                <w:color w:val="auto"/>
                <w:szCs w:val="24"/>
              </w:rPr>
              <w:t>prevăzute</w:t>
            </w:r>
            <w:r w:rsidR="00B11E63" w:rsidRPr="00173255">
              <w:rPr>
                <w:rFonts w:ascii="Times New Roman" w:hAnsi="Times New Roman"/>
                <w:color w:val="auto"/>
                <w:szCs w:val="24"/>
              </w:rPr>
              <w:t xml:space="preserve"> </w:t>
            </w:r>
            <w:r w:rsidRPr="00173255">
              <w:rPr>
                <w:rFonts w:ascii="Times New Roman" w:hAnsi="Times New Roman"/>
                <w:color w:val="auto"/>
                <w:szCs w:val="24"/>
              </w:rPr>
              <w:t xml:space="preserve">în </w:t>
            </w:r>
            <w:r w:rsidR="00B11E63" w:rsidRPr="00173255">
              <w:rPr>
                <w:rFonts w:ascii="Times New Roman" w:hAnsi="Times New Roman"/>
                <w:color w:val="auto"/>
                <w:szCs w:val="24"/>
              </w:rPr>
              <w:t>ace</w:t>
            </w:r>
            <w:r w:rsidR="00B11E63">
              <w:rPr>
                <w:rFonts w:ascii="Times New Roman" w:hAnsi="Times New Roman"/>
                <w:color w:val="auto"/>
                <w:szCs w:val="24"/>
              </w:rPr>
              <w:t>st act normativ</w:t>
            </w:r>
            <w:r w:rsidRPr="00173255">
              <w:rPr>
                <w:rFonts w:ascii="Times New Roman" w:hAnsi="Times New Roman"/>
                <w:color w:val="auto"/>
                <w:szCs w:val="24"/>
              </w:rPr>
              <w:t>, autoritatea publică centrală pentru protecția mediului are obligația de a emite o serie de acte subsecvente, ce au rolul de a trasa cadrul legislativ necesar implementării sistemului de garanție - returnare pentru ambalaje primare nereutilizabile.</w:t>
            </w:r>
          </w:p>
          <w:p w14:paraId="31106185" w14:textId="7E804D32" w:rsidR="004833F0" w:rsidRPr="00B80893" w:rsidRDefault="001B4159" w:rsidP="009064CB">
            <w:pPr>
              <w:pStyle w:val="BodyText"/>
              <w:spacing w:after="120" w:line="360" w:lineRule="auto"/>
              <w:rPr>
                <w:rFonts w:ascii="Times New Roman" w:hAnsi="Times New Roman"/>
                <w:color w:val="auto"/>
                <w:szCs w:val="24"/>
              </w:rPr>
            </w:pPr>
            <w:r>
              <w:rPr>
                <w:rFonts w:ascii="Times New Roman" w:hAnsi="Times New Roman"/>
                <w:color w:val="auto"/>
                <w:szCs w:val="24"/>
              </w:rPr>
              <w:t>În concluzie, având în vedere cele expuse</w:t>
            </w:r>
            <w:r w:rsidR="00B11E63">
              <w:rPr>
                <w:rFonts w:ascii="Times New Roman" w:hAnsi="Times New Roman"/>
                <w:color w:val="auto"/>
                <w:szCs w:val="24"/>
              </w:rPr>
              <w:t>,</w:t>
            </w:r>
            <w:r>
              <w:rPr>
                <w:rFonts w:ascii="Times New Roman" w:hAnsi="Times New Roman"/>
                <w:color w:val="auto"/>
                <w:szCs w:val="24"/>
              </w:rPr>
              <w:t xml:space="preserve"> precum și prevederile </w:t>
            </w:r>
            <w:r w:rsidR="00173255">
              <w:rPr>
                <w:rFonts w:ascii="Times New Roman" w:hAnsi="Times New Roman"/>
                <w:color w:val="auto"/>
                <w:szCs w:val="24"/>
              </w:rPr>
              <w:t xml:space="preserve">art.19 alin (8) </w:t>
            </w:r>
            <w:r w:rsidR="00B11E63">
              <w:rPr>
                <w:rFonts w:ascii="Times New Roman" w:hAnsi="Times New Roman"/>
                <w:szCs w:val="24"/>
              </w:rPr>
              <w:t>din</w:t>
            </w:r>
            <w:r w:rsidR="00B11E63" w:rsidRPr="0032099E">
              <w:rPr>
                <w:rFonts w:ascii="Times New Roman" w:hAnsi="Times New Roman"/>
                <w:szCs w:val="24"/>
              </w:rPr>
              <w:t xml:space="preserve"> Hotărâr</w:t>
            </w:r>
            <w:r w:rsidR="00B11E63">
              <w:rPr>
                <w:rFonts w:ascii="Times New Roman" w:hAnsi="Times New Roman"/>
                <w:szCs w:val="24"/>
              </w:rPr>
              <w:t>ea</w:t>
            </w:r>
            <w:r w:rsidR="00B11E63" w:rsidRPr="0032099E">
              <w:rPr>
                <w:rFonts w:ascii="Times New Roman" w:hAnsi="Times New Roman"/>
                <w:szCs w:val="24"/>
              </w:rPr>
              <w:t xml:space="preserve"> </w:t>
            </w:r>
            <w:r w:rsidR="00173255" w:rsidRPr="0032099E">
              <w:rPr>
                <w:rFonts w:ascii="Times New Roman" w:hAnsi="Times New Roman"/>
                <w:szCs w:val="24"/>
              </w:rPr>
              <w:t xml:space="preserve">Guvernului nr. 1074/2021 privind stabilirea sistemului de garanție-returnare pentru ambalaje primare </w:t>
            </w:r>
            <w:r w:rsidR="00173255" w:rsidRPr="0032099E">
              <w:rPr>
                <w:rFonts w:ascii="Times New Roman" w:hAnsi="Times New Roman"/>
                <w:szCs w:val="24"/>
              </w:rPr>
              <w:lastRenderedPageBreak/>
              <w:t xml:space="preserve">nereutilizabile, </w:t>
            </w:r>
            <w:r w:rsidR="00173255">
              <w:rPr>
                <w:rFonts w:ascii="Times New Roman" w:hAnsi="Times New Roman"/>
                <w:szCs w:val="24"/>
              </w:rPr>
              <w:t>republicată</w:t>
            </w:r>
            <w:r>
              <w:rPr>
                <w:rFonts w:ascii="Times New Roman" w:hAnsi="Times New Roman"/>
                <w:szCs w:val="24"/>
              </w:rPr>
              <w:t>, p</w:t>
            </w:r>
            <w:r w:rsidR="004833F0" w:rsidRPr="004833F0">
              <w:rPr>
                <w:rFonts w:ascii="Times New Roman" w:hAnsi="Times New Roman"/>
                <w:color w:val="auto"/>
                <w:szCs w:val="24"/>
              </w:rPr>
              <w:t xml:space="preserve">rin hotărâre a Guvernului, </w:t>
            </w:r>
            <w:r>
              <w:rPr>
                <w:rFonts w:ascii="Times New Roman" w:hAnsi="Times New Roman"/>
                <w:color w:val="auto"/>
                <w:szCs w:val="24"/>
              </w:rPr>
              <w:t xml:space="preserve"> trebuie  să </w:t>
            </w:r>
            <w:r w:rsidR="004833F0" w:rsidRPr="004833F0">
              <w:rPr>
                <w:rFonts w:ascii="Times New Roman" w:hAnsi="Times New Roman"/>
                <w:color w:val="auto"/>
                <w:szCs w:val="24"/>
              </w:rPr>
              <w:t>se constituie Comitetul de supraveghere, format din reprezentanţi ai producătorilor, comercianţilor şi ai autorităţilor publice cu responsabilităţi în domeniu, şi s</w:t>
            </w:r>
            <w:r w:rsidR="00B11E63">
              <w:rPr>
                <w:rFonts w:ascii="Times New Roman" w:hAnsi="Times New Roman"/>
                <w:color w:val="auto"/>
                <w:szCs w:val="24"/>
              </w:rPr>
              <w:t>ă se</w:t>
            </w:r>
            <w:r w:rsidR="004833F0" w:rsidRPr="004833F0">
              <w:rPr>
                <w:rFonts w:ascii="Times New Roman" w:hAnsi="Times New Roman"/>
                <w:color w:val="auto"/>
                <w:szCs w:val="24"/>
              </w:rPr>
              <w:t xml:space="preserve"> aprob</w:t>
            </w:r>
            <w:r w:rsidR="00B11E63">
              <w:rPr>
                <w:rFonts w:ascii="Times New Roman" w:hAnsi="Times New Roman"/>
                <w:color w:val="auto"/>
                <w:szCs w:val="24"/>
              </w:rPr>
              <w:t>e</w:t>
            </w:r>
            <w:r w:rsidR="004833F0" w:rsidRPr="004833F0">
              <w:rPr>
                <w:rFonts w:ascii="Times New Roman" w:hAnsi="Times New Roman"/>
                <w:color w:val="auto"/>
                <w:szCs w:val="24"/>
              </w:rPr>
              <w:t xml:space="preserve"> structura şi modul de funcţionare a acestuia</w:t>
            </w:r>
            <w:r w:rsidR="004833F0">
              <w:rPr>
                <w:rFonts w:ascii="Times New Roman" w:hAnsi="Times New Roman"/>
                <w:color w:val="auto"/>
                <w:szCs w:val="24"/>
              </w:rPr>
              <w:t>.</w:t>
            </w:r>
          </w:p>
        </w:tc>
      </w:tr>
      <w:tr w:rsidR="00B80893" w:rsidRPr="00DC1B08" w14:paraId="770B0CBB" w14:textId="77777777" w:rsidTr="00E17279">
        <w:trPr>
          <w:trHeight w:val="90"/>
        </w:trPr>
        <w:tc>
          <w:tcPr>
            <w:tcW w:w="757" w:type="dxa"/>
            <w:vAlign w:val="center"/>
          </w:tcPr>
          <w:p w14:paraId="4FF6A346" w14:textId="77777777" w:rsidR="007A3DC6" w:rsidRPr="00B80893" w:rsidRDefault="007A3DC6" w:rsidP="00025328">
            <w:pPr>
              <w:spacing w:after="0" w:line="360" w:lineRule="auto"/>
              <w:jc w:val="both"/>
              <w:rPr>
                <w:rFonts w:ascii="Times New Roman" w:hAnsi="Times New Roman"/>
                <w:noProof/>
                <w:sz w:val="24"/>
                <w:szCs w:val="24"/>
                <w:lang w:val="ro-RO"/>
              </w:rPr>
            </w:pPr>
            <w:r w:rsidRPr="00B80893">
              <w:rPr>
                <w:rFonts w:ascii="Times New Roman" w:hAnsi="Times New Roman"/>
                <w:noProof/>
                <w:sz w:val="24"/>
                <w:szCs w:val="24"/>
                <w:lang w:val="ro-RO"/>
              </w:rPr>
              <w:lastRenderedPageBreak/>
              <w:t>2.3.</w:t>
            </w:r>
          </w:p>
        </w:tc>
        <w:tc>
          <w:tcPr>
            <w:tcW w:w="2261" w:type="dxa"/>
            <w:vAlign w:val="center"/>
          </w:tcPr>
          <w:p w14:paraId="43E28308" w14:textId="77777777" w:rsidR="007A3DC6" w:rsidRPr="00B80893" w:rsidRDefault="007A3DC6" w:rsidP="00025328">
            <w:pPr>
              <w:spacing w:after="0" w:line="360" w:lineRule="auto"/>
              <w:jc w:val="both"/>
              <w:rPr>
                <w:rFonts w:ascii="Times New Roman" w:hAnsi="Times New Roman"/>
                <w:noProof/>
                <w:sz w:val="24"/>
                <w:szCs w:val="24"/>
                <w:lang w:val="ro-RO"/>
              </w:rPr>
            </w:pPr>
            <w:r w:rsidRPr="00B80893">
              <w:rPr>
                <w:rFonts w:ascii="Times New Roman" w:hAnsi="Times New Roman"/>
                <w:iCs/>
                <w:noProof/>
                <w:sz w:val="24"/>
                <w:szCs w:val="24"/>
                <w:lang w:val="ro-RO"/>
              </w:rPr>
              <w:t>Schimbări</w:t>
            </w:r>
            <w:r w:rsidRPr="00B80893">
              <w:rPr>
                <w:rFonts w:ascii="Times New Roman" w:eastAsia="Times New Roman" w:hAnsi="Times New Roman"/>
                <w:noProof/>
                <w:sz w:val="24"/>
                <w:szCs w:val="24"/>
                <w:lang w:val="ro-RO"/>
              </w:rPr>
              <w:t xml:space="preserve"> preconizate</w:t>
            </w:r>
          </w:p>
        </w:tc>
        <w:tc>
          <w:tcPr>
            <w:tcW w:w="7013" w:type="dxa"/>
            <w:gridSpan w:val="9"/>
          </w:tcPr>
          <w:p w14:paraId="01138491" w14:textId="4D55DBAF" w:rsidR="001B4159" w:rsidRDefault="001B4159" w:rsidP="001B4159">
            <w:pPr>
              <w:pStyle w:val="BodyText"/>
              <w:spacing w:after="120" w:line="360" w:lineRule="auto"/>
              <w:rPr>
                <w:rFonts w:ascii="Times New Roman" w:hAnsi="Times New Roman"/>
                <w:color w:val="auto"/>
                <w:szCs w:val="24"/>
              </w:rPr>
            </w:pPr>
            <w:r>
              <w:rPr>
                <w:rFonts w:ascii="Times New Roman" w:hAnsi="Times New Roman"/>
                <w:color w:val="auto"/>
                <w:szCs w:val="24"/>
              </w:rPr>
              <w:t>Prin p</w:t>
            </w:r>
            <w:r w:rsidR="00466C7F" w:rsidRPr="00B80893">
              <w:rPr>
                <w:rFonts w:ascii="Times New Roman" w:hAnsi="Times New Roman"/>
                <w:color w:val="auto"/>
                <w:szCs w:val="24"/>
              </w:rPr>
              <w:t xml:space="preserve">rezentul proiect de </w:t>
            </w:r>
            <w:r w:rsidR="009F4D37" w:rsidRPr="00B80893">
              <w:rPr>
                <w:rFonts w:ascii="Times New Roman" w:hAnsi="Times New Roman"/>
                <w:color w:val="auto"/>
                <w:szCs w:val="24"/>
              </w:rPr>
              <w:t>act normativ</w:t>
            </w:r>
            <w:r>
              <w:rPr>
                <w:rFonts w:ascii="Times New Roman" w:hAnsi="Times New Roman"/>
                <w:color w:val="auto"/>
                <w:szCs w:val="24"/>
              </w:rPr>
              <w:t xml:space="preserve"> se </w:t>
            </w:r>
            <w:r w:rsidR="00B11E63">
              <w:rPr>
                <w:rFonts w:ascii="Times New Roman" w:hAnsi="Times New Roman"/>
                <w:color w:val="auto"/>
                <w:szCs w:val="24"/>
              </w:rPr>
              <w:t xml:space="preserve">propune </w:t>
            </w:r>
            <w:r w:rsidRPr="004833F0">
              <w:rPr>
                <w:rFonts w:ascii="Times New Roman" w:hAnsi="Times New Roman"/>
                <w:color w:val="auto"/>
                <w:szCs w:val="24"/>
              </w:rPr>
              <w:t>constitui</w:t>
            </w:r>
            <w:r w:rsidR="00B11E63">
              <w:rPr>
                <w:rFonts w:ascii="Times New Roman" w:hAnsi="Times New Roman"/>
                <w:color w:val="auto"/>
                <w:szCs w:val="24"/>
              </w:rPr>
              <w:t>rea</w:t>
            </w:r>
            <w:r w:rsidRPr="004833F0">
              <w:rPr>
                <w:rFonts w:ascii="Times New Roman" w:hAnsi="Times New Roman"/>
                <w:color w:val="auto"/>
                <w:szCs w:val="24"/>
              </w:rPr>
              <w:t xml:space="preserve"> Comitetul</w:t>
            </w:r>
            <w:r w:rsidR="00B11E63">
              <w:rPr>
                <w:rFonts w:ascii="Times New Roman" w:hAnsi="Times New Roman"/>
                <w:color w:val="auto"/>
                <w:szCs w:val="24"/>
              </w:rPr>
              <w:t>ui</w:t>
            </w:r>
            <w:r w:rsidRPr="004833F0">
              <w:rPr>
                <w:rFonts w:ascii="Times New Roman" w:hAnsi="Times New Roman"/>
                <w:color w:val="auto"/>
                <w:szCs w:val="24"/>
              </w:rPr>
              <w:t xml:space="preserve"> de supraveghere</w:t>
            </w:r>
            <w:r w:rsidR="00B11E63">
              <w:rPr>
                <w:rFonts w:ascii="Times New Roman" w:hAnsi="Times New Roman"/>
                <w:color w:val="auto"/>
                <w:szCs w:val="24"/>
              </w:rPr>
              <w:t xml:space="preserve"> </w:t>
            </w:r>
            <w:r w:rsidR="00B11E63" w:rsidRPr="00B11E63">
              <w:rPr>
                <w:rFonts w:ascii="Times New Roman" w:hAnsi="Times New Roman"/>
                <w:color w:val="auto"/>
                <w:szCs w:val="24"/>
              </w:rPr>
              <w:t>pentru implementarea sistemului de garanție-returnare</w:t>
            </w:r>
            <w:r w:rsidRPr="004833F0">
              <w:rPr>
                <w:rFonts w:ascii="Times New Roman" w:hAnsi="Times New Roman"/>
                <w:color w:val="auto"/>
                <w:szCs w:val="24"/>
              </w:rPr>
              <w:t xml:space="preserve">, format din reprezentanţi ai producătorilor, comercianţilor şi ai autorităţilor publice cu responsabilităţi în domeniu, </w:t>
            </w:r>
            <w:r w:rsidR="00B11E63">
              <w:rPr>
                <w:rFonts w:ascii="Times New Roman" w:hAnsi="Times New Roman"/>
                <w:color w:val="auto"/>
                <w:szCs w:val="24"/>
              </w:rPr>
              <w:t>precum și</w:t>
            </w:r>
            <w:r w:rsidRPr="004833F0">
              <w:rPr>
                <w:rFonts w:ascii="Times New Roman" w:hAnsi="Times New Roman"/>
                <w:color w:val="auto"/>
                <w:szCs w:val="24"/>
              </w:rPr>
              <w:t xml:space="preserve"> aprob</w:t>
            </w:r>
            <w:r w:rsidR="00B11E63">
              <w:rPr>
                <w:rFonts w:ascii="Times New Roman" w:hAnsi="Times New Roman"/>
                <w:color w:val="auto"/>
                <w:szCs w:val="24"/>
              </w:rPr>
              <w:t xml:space="preserve">area </w:t>
            </w:r>
            <w:r w:rsidRPr="004833F0">
              <w:rPr>
                <w:rFonts w:ascii="Times New Roman" w:hAnsi="Times New Roman"/>
                <w:color w:val="auto"/>
                <w:szCs w:val="24"/>
              </w:rPr>
              <w:t>structur</w:t>
            </w:r>
            <w:r w:rsidR="00B11E63">
              <w:rPr>
                <w:rFonts w:ascii="Times New Roman" w:hAnsi="Times New Roman"/>
                <w:color w:val="auto"/>
                <w:szCs w:val="24"/>
              </w:rPr>
              <w:t>ii</w:t>
            </w:r>
            <w:r w:rsidRPr="004833F0">
              <w:rPr>
                <w:rFonts w:ascii="Times New Roman" w:hAnsi="Times New Roman"/>
                <w:color w:val="auto"/>
                <w:szCs w:val="24"/>
              </w:rPr>
              <w:t xml:space="preserve"> şi </w:t>
            </w:r>
            <w:r w:rsidR="00B11E63">
              <w:rPr>
                <w:rFonts w:ascii="Times New Roman" w:hAnsi="Times New Roman"/>
                <w:color w:val="auto"/>
                <w:szCs w:val="24"/>
              </w:rPr>
              <w:t xml:space="preserve">a </w:t>
            </w:r>
            <w:r w:rsidRPr="004833F0">
              <w:rPr>
                <w:rFonts w:ascii="Times New Roman" w:hAnsi="Times New Roman"/>
                <w:color w:val="auto"/>
                <w:szCs w:val="24"/>
              </w:rPr>
              <w:t>modul</w:t>
            </w:r>
            <w:r w:rsidR="00B11E63">
              <w:rPr>
                <w:rFonts w:ascii="Times New Roman" w:hAnsi="Times New Roman"/>
                <w:color w:val="auto"/>
                <w:szCs w:val="24"/>
              </w:rPr>
              <w:t>ui</w:t>
            </w:r>
            <w:r w:rsidRPr="004833F0">
              <w:rPr>
                <w:rFonts w:ascii="Times New Roman" w:hAnsi="Times New Roman"/>
                <w:color w:val="auto"/>
                <w:szCs w:val="24"/>
              </w:rPr>
              <w:t xml:space="preserve"> de funcţionare a acestuia</w:t>
            </w:r>
            <w:r>
              <w:rPr>
                <w:rFonts w:ascii="Times New Roman" w:hAnsi="Times New Roman"/>
                <w:color w:val="auto"/>
                <w:szCs w:val="24"/>
              </w:rPr>
              <w:t>.</w:t>
            </w:r>
          </w:p>
          <w:p w14:paraId="6D172239" w14:textId="2A536799" w:rsidR="001B4159" w:rsidRPr="00DC1B08" w:rsidRDefault="001B4159" w:rsidP="001B4159">
            <w:pPr>
              <w:tabs>
                <w:tab w:val="left" w:pos="360"/>
              </w:tabs>
              <w:spacing w:after="240" w:line="360" w:lineRule="auto"/>
              <w:jc w:val="both"/>
              <w:rPr>
                <w:rFonts w:ascii="Times New Roman" w:eastAsia="Times New Roman" w:hAnsi="Times New Roman"/>
                <w:bCs/>
                <w:sz w:val="24"/>
                <w:szCs w:val="24"/>
                <w:lang w:val="ro-RO"/>
              </w:rPr>
            </w:pPr>
            <w:r w:rsidRPr="00DC1B08">
              <w:rPr>
                <w:rFonts w:ascii="Times New Roman" w:eastAsia="Times New Roman" w:hAnsi="Times New Roman"/>
                <w:bCs/>
                <w:sz w:val="24"/>
                <w:szCs w:val="24"/>
                <w:lang w:val="ro-RO"/>
              </w:rPr>
              <w:t xml:space="preserve">Se constituie astfel Comitetul de supraveghere </w:t>
            </w:r>
            <w:bookmarkStart w:id="0" w:name="_Hlk117672111"/>
            <w:r w:rsidRPr="00DC1B08">
              <w:rPr>
                <w:rFonts w:ascii="Times New Roman" w:eastAsia="Times New Roman" w:hAnsi="Times New Roman"/>
                <w:bCs/>
                <w:sz w:val="24"/>
                <w:szCs w:val="24"/>
                <w:lang w:val="ro-RO"/>
              </w:rPr>
              <w:t>pentru implementarea sistemului de garanție-returnare</w:t>
            </w:r>
            <w:bookmarkEnd w:id="0"/>
            <w:r w:rsidRPr="00DC1B08">
              <w:rPr>
                <w:rFonts w:ascii="Times New Roman" w:eastAsia="Times New Roman" w:hAnsi="Times New Roman"/>
                <w:bCs/>
                <w:sz w:val="24"/>
                <w:szCs w:val="24"/>
                <w:lang w:val="ro-RO"/>
              </w:rPr>
              <w:t xml:space="preserve">, cu rol de control, fără personalitate juridică, care funcționează pe lângă autoritatea publică centrală pentru </w:t>
            </w:r>
            <w:proofErr w:type="spellStart"/>
            <w:r w:rsidRPr="00DC1B08">
              <w:rPr>
                <w:rFonts w:ascii="Times New Roman" w:eastAsia="Times New Roman" w:hAnsi="Times New Roman"/>
                <w:bCs/>
                <w:sz w:val="24"/>
                <w:szCs w:val="24"/>
                <w:lang w:val="ro-RO"/>
              </w:rPr>
              <w:t>protecţia</w:t>
            </w:r>
            <w:proofErr w:type="spellEnd"/>
            <w:r w:rsidRPr="00DC1B08">
              <w:rPr>
                <w:rFonts w:ascii="Times New Roman" w:eastAsia="Times New Roman" w:hAnsi="Times New Roman"/>
                <w:bCs/>
                <w:sz w:val="24"/>
                <w:szCs w:val="24"/>
                <w:lang w:val="ro-RO"/>
              </w:rPr>
              <w:t xml:space="preserve"> mediului.</w:t>
            </w:r>
          </w:p>
          <w:p w14:paraId="3EF38F11" w14:textId="459FA9DC" w:rsidR="001B4159" w:rsidRPr="00DC1B08" w:rsidRDefault="001B4159" w:rsidP="001B4159">
            <w:pPr>
              <w:tabs>
                <w:tab w:val="left" w:pos="360"/>
              </w:tabs>
              <w:spacing w:after="240" w:line="360" w:lineRule="auto"/>
              <w:jc w:val="both"/>
              <w:rPr>
                <w:rFonts w:ascii="Times New Roman" w:eastAsia="Times New Roman" w:hAnsi="Times New Roman"/>
                <w:bCs/>
                <w:sz w:val="24"/>
                <w:szCs w:val="24"/>
                <w:lang w:val="ro-RO"/>
              </w:rPr>
            </w:pPr>
            <w:r w:rsidRPr="00DC1B08">
              <w:rPr>
                <w:rFonts w:ascii="Times New Roman" w:eastAsia="Times New Roman" w:hAnsi="Times New Roman"/>
                <w:bCs/>
                <w:sz w:val="24"/>
                <w:szCs w:val="24"/>
                <w:lang w:val="ro-RO"/>
              </w:rPr>
              <w:t>Componența Comitetului de Supraveghere pentru implementarea sistemului de garanție-returnare va fi următoarea:</w:t>
            </w:r>
          </w:p>
          <w:p w14:paraId="4AE2810A" w14:textId="6E7D3E43" w:rsidR="001B4159" w:rsidRPr="001B4159" w:rsidRDefault="001B4159" w:rsidP="001B4159">
            <w:pPr>
              <w:pStyle w:val="ListParagraph"/>
              <w:numPr>
                <w:ilvl w:val="0"/>
                <w:numId w:val="33"/>
              </w:numPr>
              <w:tabs>
                <w:tab w:val="left" w:pos="360"/>
              </w:tabs>
              <w:spacing w:after="240" w:line="360" w:lineRule="auto"/>
              <w:jc w:val="both"/>
              <w:rPr>
                <w:rFonts w:ascii="Times New Roman" w:eastAsia="Times New Roman" w:hAnsi="Times New Roman"/>
                <w:bCs/>
                <w:sz w:val="24"/>
                <w:szCs w:val="24"/>
              </w:rPr>
            </w:pPr>
            <w:r w:rsidRPr="001B4159">
              <w:rPr>
                <w:rFonts w:ascii="Times New Roman" w:eastAsia="Times New Roman" w:hAnsi="Times New Roman"/>
                <w:bCs/>
                <w:sz w:val="24"/>
                <w:szCs w:val="24"/>
              </w:rPr>
              <w:t>doi reprezentanți ai Ministerului Mediului, Apelor și Pădurilor;</w:t>
            </w:r>
          </w:p>
          <w:p w14:paraId="659E38BD" w14:textId="77777777" w:rsidR="001B4159" w:rsidRDefault="001B4159" w:rsidP="001B4159">
            <w:pPr>
              <w:pStyle w:val="ListParagraph"/>
              <w:numPr>
                <w:ilvl w:val="0"/>
                <w:numId w:val="33"/>
              </w:numPr>
              <w:tabs>
                <w:tab w:val="left" w:pos="360"/>
              </w:tabs>
              <w:spacing w:after="240" w:line="360" w:lineRule="auto"/>
              <w:jc w:val="both"/>
              <w:rPr>
                <w:rFonts w:ascii="Times New Roman" w:eastAsia="Times New Roman" w:hAnsi="Times New Roman"/>
                <w:bCs/>
                <w:sz w:val="24"/>
                <w:szCs w:val="24"/>
              </w:rPr>
            </w:pPr>
            <w:r w:rsidRPr="001B4159">
              <w:rPr>
                <w:rFonts w:ascii="Times New Roman" w:eastAsia="Times New Roman" w:hAnsi="Times New Roman"/>
                <w:bCs/>
                <w:sz w:val="24"/>
                <w:szCs w:val="24"/>
              </w:rPr>
              <w:t>un reprezentant al Ministerului Dezvoltării, Lucrărilor Publice și Administrației;</w:t>
            </w:r>
          </w:p>
          <w:p w14:paraId="2818F437" w14:textId="71D9B405" w:rsidR="001B4159" w:rsidRDefault="001B4159" w:rsidP="001B4159">
            <w:pPr>
              <w:pStyle w:val="ListParagraph"/>
              <w:numPr>
                <w:ilvl w:val="0"/>
                <w:numId w:val="33"/>
              </w:numPr>
              <w:tabs>
                <w:tab w:val="left" w:pos="360"/>
              </w:tabs>
              <w:spacing w:after="240" w:line="360" w:lineRule="auto"/>
              <w:jc w:val="both"/>
              <w:rPr>
                <w:rFonts w:ascii="Times New Roman" w:eastAsia="Times New Roman" w:hAnsi="Times New Roman"/>
                <w:bCs/>
                <w:sz w:val="24"/>
                <w:szCs w:val="24"/>
              </w:rPr>
            </w:pPr>
            <w:r w:rsidRPr="001B4159">
              <w:rPr>
                <w:rFonts w:ascii="Times New Roman" w:eastAsia="Times New Roman" w:hAnsi="Times New Roman"/>
                <w:bCs/>
                <w:sz w:val="24"/>
                <w:szCs w:val="24"/>
              </w:rPr>
              <w:t>un reprezentant al Ministerului Finanțelor /</w:t>
            </w:r>
            <w:r>
              <w:t xml:space="preserve"> </w:t>
            </w:r>
            <w:r w:rsidRPr="001B4159">
              <w:rPr>
                <w:rFonts w:ascii="Times New Roman" w:eastAsia="Times New Roman" w:hAnsi="Times New Roman"/>
                <w:bCs/>
                <w:sz w:val="24"/>
                <w:szCs w:val="24"/>
              </w:rPr>
              <w:t xml:space="preserve">Agenției </w:t>
            </w:r>
            <w:r w:rsidR="00B11E63" w:rsidRPr="001B4159">
              <w:rPr>
                <w:rFonts w:ascii="Times New Roman" w:eastAsia="Times New Roman" w:hAnsi="Times New Roman"/>
                <w:bCs/>
                <w:sz w:val="24"/>
                <w:szCs w:val="24"/>
              </w:rPr>
              <w:t>Național</w:t>
            </w:r>
            <w:r w:rsidR="00B11E63">
              <w:rPr>
                <w:rFonts w:ascii="Times New Roman" w:eastAsia="Times New Roman" w:hAnsi="Times New Roman"/>
                <w:bCs/>
                <w:sz w:val="24"/>
                <w:szCs w:val="24"/>
              </w:rPr>
              <w:t>e</w:t>
            </w:r>
            <w:r w:rsidR="00B11E63" w:rsidRPr="001B4159">
              <w:rPr>
                <w:rFonts w:ascii="Times New Roman" w:eastAsia="Times New Roman" w:hAnsi="Times New Roman"/>
                <w:bCs/>
                <w:sz w:val="24"/>
                <w:szCs w:val="24"/>
              </w:rPr>
              <w:t xml:space="preserve"> </w:t>
            </w:r>
            <w:r w:rsidRPr="001B4159">
              <w:rPr>
                <w:rFonts w:ascii="Times New Roman" w:eastAsia="Times New Roman" w:hAnsi="Times New Roman"/>
                <w:bCs/>
                <w:sz w:val="24"/>
                <w:szCs w:val="24"/>
              </w:rPr>
              <w:t>de Administrare Fiscală (ANAF);</w:t>
            </w:r>
          </w:p>
          <w:p w14:paraId="0A2E3A82" w14:textId="6056887B" w:rsidR="001B4159" w:rsidRDefault="001B4159" w:rsidP="001B4159">
            <w:pPr>
              <w:pStyle w:val="ListParagraph"/>
              <w:numPr>
                <w:ilvl w:val="0"/>
                <w:numId w:val="33"/>
              </w:numPr>
              <w:tabs>
                <w:tab w:val="left" w:pos="360"/>
              </w:tabs>
              <w:spacing w:after="240" w:line="360" w:lineRule="auto"/>
              <w:jc w:val="both"/>
              <w:rPr>
                <w:rFonts w:ascii="Times New Roman" w:eastAsia="Times New Roman" w:hAnsi="Times New Roman"/>
                <w:bCs/>
                <w:sz w:val="24"/>
                <w:szCs w:val="24"/>
              </w:rPr>
            </w:pPr>
            <w:r w:rsidRPr="001B4159">
              <w:rPr>
                <w:rFonts w:ascii="Times New Roman" w:eastAsia="Times New Roman" w:hAnsi="Times New Roman"/>
                <w:bCs/>
                <w:sz w:val="24"/>
                <w:szCs w:val="24"/>
              </w:rPr>
              <w:t>un reprezentant al Ministerului Economiei</w:t>
            </w:r>
            <w:r w:rsidR="00B11E63">
              <w:rPr>
                <w:rFonts w:ascii="Times New Roman" w:eastAsia="Times New Roman" w:hAnsi="Times New Roman"/>
                <w:bCs/>
                <w:sz w:val="24"/>
                <w:szCs w:val="24"/>
              </w:rPr>
              <w:t>;</w:t>
            </w:r>
            <w:r w:rsidRPr="001B4159">
              <w:rPr>
                <w:rFonts w:ascii="Times New Roman" w:eastAsia="Times New Roman" w:hAnsi="Times New Roman"/>
                <w:bCs/>
                <w:sz w:val="24"/>
                <w:szCs w:val="24"/>
              </w:rPr>
              <w:t xml:space="preserve"> </w:t>
            </w:r>
          </w:p>
          <w:p w14:paraId="091624AA" w14:textId="77777777" w:rsidR="001B4159" w:rsidRDefault="001B4159" w:rsidP="001B4159">
            <w:pPr>
              <w:pStyle w:val="ListParagraph"/>
              <w:numPr>
                <w:ilvl w:val="0"/>
                <w:numId w:val="33"/>
              </w:numPr>
              <w:tabs>
                <w:tab w:val="left" w:pos="360"/>
              </w:tabs>
              <w:spacing w:after="240" w:line="360" w:lineRule="auto"/>
              <w:jc w:val="both"/>
              <w:rPr>
                <w:rFonts w:ascii="Times New Roman" w:eastAsia="Times New Roman" w:hAnsi="Times New Roman"/>
                <w:bCs/>
                <w:sz w:val="24"/>
                <w:szCs w:val="24"/>
              </w:rPr>
            </w:pPr>
            <w:r w:rsidRPr="001B4159">
              <w:rPr>
                <w:rFonts w:ascii="Times New Roman" w:eastAsia="Times New Roman" w:hAnsi="Times New Roman"/>
                <w:bCs/>
                <w:sz w:val="24"/>
                <w:szCs w:val="24"/>
              </w:rPr>
              <w:t>un reprezentant al Ministerului Antreprenorialului și Turismului;</w:t>
            </w:r>
          </w:p>
          <w:p w14:paraId="60B2DB14" w14:textId="77777777" w:rsidR="001B4159" w:rsidRDefault="001B4159" w:rsidP="001B4159">
            <w:pPr>
              <w:pStyle w:val="ListParagraph"/>
              <w:numPr>
                <w:ilvl w:val="0"/>
                <w:numId w:val="33"/>
              </w:numPr>
              <w:tabs>
                <w:tab w:val="left" w:pos="360"/>
              </w:tabs>
              <w:spacing w:after="240" w:line="360" w:lineRule="auto"/>
              <w:jc w:val="both"/>
              <w:rPr>
                <w:rFonts w:ascii="Times New Roman" w:eastAsia="Times New Roman" w:hAnsi="Times New Roman"/>
                <w:bCs/>
                <w:sz w:val="24"/>
                <w:szCs w:val="24"/>
              </w:rPr>
            </w:pPr>
            <w:r w:rsidRPr="001B4159">
              <w:rPr>
                <w:rFonts w:ascii="Times New Roman" w:eastAsia="Times New Roman" w:hAnsi="Times New Roman"/>
                <w:bCs/>
                <w:sz w:val="24"/>
                <w:szCs w:val="24"/>
              </w:rPr>
              <w:t>un reprezentant al producătorilor care introduc pe piața națională produse ambalate în ambalaje SGR;</w:t>
            </w:r>
          </w:p>
          <w:p w14:paraId="2B0DF87A" w14:textId="7FF12D81" w:rsidR="001B4159" w:rsidRDefault="001B4159" w:rsidP="001B4159">
            <w:pPr>
              <w:pStyle w:val="ListParagraph"/>
              <w:numPr>
                <w:ilvl w:val="0"/>
                <w:numId w:val="33"/>
              </w:numPr>
              <w:tabs>
                <w:tab w:val="left" w:pos="360"/>
              </w:tabs>
              <w:spacing w:after="240" w:line="360" w:lineRule="auto"/>
              <w:jc w:val="both"/>
              <w:rPr>
                <w:rFonts w:ascii="Times New Roman" w:eastAsia="Times New Roman" w:hAnsi="Times New Roman"/>
                <w:bCs/>
                <w:sz w:val="24"/>
                <w:szCs w:val="24"/>
              </w:rPr>
            </w:pPr>
            <w:r w:rsidRPr="001B4159">
              <w:rPr>
                <w:rFonts w:ascii="Times New Roman" w:eastAsia="Times New Roman" w:hAnsi="Times New Roman"/>
                <w:bCs/>
                <w:sz w:val="24"/>
                <w:szCs w:val="24"/>
              </w:rPr>
              <w:t>un reprezentant al comercianților</w:t>
            </w:r>
            <w:r w:rsidR="00B11E63">
              <w:rPr>
                <w:rFonts w:ascii="Times New Roman" w:eastAsia="Times New Roman" w:hAnsi="Times New Roman"/>
                <w:bCs/>
                <w:sz w:val="24"/>
                <w:szCs w:val="24"/>
              </w:rPr>
              <w:t>.</w:t>
            </w:r>
          </w:p>
          <w:p w14:paraId="157CFD38" w14:textId="72BEB730" w:rsidR="001B4159" w:rsidRPr="0038126B" w:rsidRDefault="001B4159" w:rsidP="001B4159">
            <w:pPr>
              <w:tabs>
                <w:tab w:val="left" w:pos="360"/>
              </w:tabs>
              <w:spacing w:after="240" w:line="360" w:lineRule="auto"/>
              <w:jc w:val="both"/>
              <w:rPr>
                <w:rFonts w:ascii="Times New Roman" w:eastAsia="Times New Roman" w:hAnsi="Times New Roman"/>
                <w:bCs/>
                <w:sz w:val="24"/>
                <w:szCs w:val="24"/>
                <w:lang w:val="ro-RO"/>
              </w:rPr>
            </w:pPr>
            <w:r w:rsidRPr="00DC1B08">
              <w:rPr>
                <w:rFonts w:ascii="Times New Roman" w:eastAsia="Times New Roman" w:hAnsi="Times New Roman"/>
                <w:bCs/>
                <w:sz w:val="24"/>
                <w:szCs w:val="24"/>
                <w:lang w:val="ro-RO"/>
              </w:rPr>
              <w:t xml:space="preserve">În cazul în care Comitetul de supraveghere apreciază sau ia </w:t>
            </w:r>
            <w:proofErr w:type="spellStart"/>
            <w:r w:rsidRPr="00DC1B08">
              <w:rPr>
                <w:rFonts w:ascii="Times New Roman" w:eastAsia="Times New Roman" w:hAnsi="Times New Roman"/>
                <w:bCs/>
                <w:sz w:val="24"/>
                <w:szCs w:val="24"/>
                <w:lang w:val="ro-RO"/>
              </w:rPr>
              <w:t>cunoştinţă</w:t>
            </w:r>
            <w:proofErr w:type="spellEnd"/>
            <w:r w:rsidRPr="00DC1B08">
              <w:rPr>
                <w:rFonts w:ascii="Times New Roman" w:eastAsia="Times New Roman" w:hAnsi="Times New Roman"/>
                <w:bCs/>
                <w:sz w:val="24"/>
                <w:szCs w:val="24"/>
                <w:lang w:val="ro-RO"/>
              </w:rPr>
              <w:t xml:space="preserve">, după caz, că administratorul SGR se află în cel </w:t>
            </w:r>
            <w:proofErr w:type="spellStart"/>
            <w:r w:rsidRPr="00DC1B08">
              <w:rPr>
                <w:rFonts w:ascii="Times New Roman" w:eastAsia="Times New Roman" w:hAnsi="Times New Roman"/>
                <w:bCs/>
                <w:sz w:val="24"/>
                <w:szCs w:val="24"/>
                <w:lang w:val="ro-RO"/>
              </w:rPr>
              <w:t>puţin</w:t>
            </w:r>
            <w:proofErr w:type="spellEnd"/>
            <w:r w:rsidRPr="00DC1B08">
              <w:rPr>
                <w:rFonts w:ascii="Times New Roman" w:eastAsia="Times New Roman" w:hAnsi="Times New Roman"/>
                <w:bCs/>
                <w:sz w:val="24"/>
                <w:szCs w:val="24"/>
                <w:lang w:val="ro-RO"/>
              </w:rPr>
              <w:t xml:space="preserve"> una dintre </w:t>
            </w:r>
            <w:proofErr w:type="spellStart"/>
            <w:r w:rsidRPr="00DC1B08">
              <w:rPr>
                <w:rFonts w:ascii="Times New Roman" w:eastAsia="Times New Roman" w:hAnsi="Times New Roman"/>
                <w:bCs/>
                <w:sz w:val="24"/>
                <w:szCs w:val="24"/>
                <w:lang w:val="ro-RO"/>
              </w:rPr>
              <w:t>situaţiile</w:t>
            </w:r>
            <w:proofErr w:type="spellEnd"/>
            <w:r w:rsidRPr="00DC1B08">
              <w:rPr>
                <w:rFonts w:ascii="Times New Roman" w:eastAsia="Times New Roman" w:hAnsi="Times New Roman"/>
                <w:bCs/>
                <w:sz w:val="24"/>
                <w:szCs w:val="24"/>
                <w:lang w:val="ro-RO"/>
              </w:rPr>
              <w:t xml:space="preserve"> prevăzute la art. 20 alin. (1) din Hot</w:t>
            </w:r>
            <w:r>
              <w:rPr>
                <w:rFonts w:ascii="Times New Roman" w:eastAsia="Times New Roman" w:hAnsi="Times New Roman"/>
                <w:bCs/>
                <w:sz w:val="24"/>
                <w:szCs w:val="24"/>
                <w:lang w:val="ro-RO"/>
              </w:rPr>
              <w:t>ăr</w:t>
            </w:r>
            <w:r w:rsidR="00B11E63">
              <w:rPr>
                <w:rFonts w:ascii="Times New Roman" w:eastAsia="Times New Roman" w:hAnsi="Times New Roman"/>
                <w:bCs/>
                <w:sz w:val="24"/>
                <w:szCs w:val="24"/>
                <w:lang w:val="ro-RO"/>
              </w:rPr>
              <w:t>â</w:t>
            </w:r>
            <w:r>
              <w:rPr>
                <w:rFonts w:ascii="Times New Roman" w:eastAsia="Times New Roman" w:hAnsi="Times New Roman"/>
                <w:bCs/>
                <w:sz w:val="24"/>
                <w:szCs w:val="24"/>
                <w:lang w:val="ro-RO"/>
              </w:rPr>
              <w:t>rea</w:t>
            </w:r>
            <w:r w:rsidR="00B11E63">
              <w:rPr>
                <w:rFonts w:ascii="Times New Roman" w:eastAsia="Times New Roman" w:hAnsi="Times New Roman"/>
                <w:bCs/>
                <w:sz w:val="24"/>
                <w:szCs w:val="24"/>
                <w:lang w:val="ro-RO"/>
              </w:rPr>
              <w:t xml:space="preserve"> Guvernului</w:t>
            </w:r>
            <w:r>
              <w:rPr>
                <w:rFonts w:ascii="Times New Roman" w:eastAsia="Times New Roman" w:hAnsi="Times New Roman"/>
                <w:bCs/>
                <w:sz w:val="24"/>
                <w:szCs w:val="24"/>
                <w:lang w:val="ro-RO"/>
              </w:rPr>
              <w:t xml:space="preserve"> nr.1074/2021</w:t>
            </w:r>
            <w:r w:rsidRPr="00DC1B08">
              <w:rPr>
                <w:rFonts w:ascii="Times New Roman" w:eastAsia="Times New Roman" w:hAnsi="Times New Roman"/>
                <w:bCs/>
                <w:sz w:val="24"/>
                <w:szCs w:val="24"/>
                <w:lang w:val="ro-RO"/>
              </w:rPr>
              <w:t>,</w:t>
            </w:r>
            <w:r w:rsidR="00B11E63" w:rsidRPr="00DC1B08">
              <w:rPr>
                <w:rFonts w:ascii="Times New Roman" w:eastAsia="Times New Roman" w:hAnsi="Times New Roman"/>
                <w:bCs/>
                <w:sz w:val="24"/>
                <w:szCs w:val="24"/>
                <w:lang w:val="ro-RO"/>
              </w:rPr>
              <w:t xml:space="preserve"> republicată,</w:t>
            </w:r>
            <w:r w:rsidRPr="00DC1B08">
              <w:rPr>
                <w:rFonts w:ascii="Times New Roman" w:eastAsia="Times New Roman" w:hAnsi="Times New Roman"/>
                <w:bCs/>
                <w:sz w:val="24"/>
                <w:szCs w:val="24"/>
                <w:lang w:val="ro-RO"/>
              </w:rPr>
              <w:t xml:space="preserve"> va notifica, de îndată, în scris, despre această </w:t>
            </w:r>
            <w:proofErr w:type="spellStart"/>
            <w:r w:rsidRPr="00DC1B08">
              <w:rPr>
                <w:rFonts w:ascii="Times New Roman" w:eastAsia="Times New Roman" w:hAnsi="Times New Roman"/>
                <w:bCs/>
                <w:sz w:val="24"/>
                <w:szCs w:val="24"/>
                <w:lang w:val="ro-RO"/>
              </w:rPr>
              <w:t>situaţie</w:t>
            </w:r>
            <w:proofErr w:type="spellEnd"/>
            <w:r w:rsidRPr="00DC1B08">
              <w:rPr>
                <w:rFonts w:ascii="Times New Roman" w:eastAsia="Times New Roman" w:hAnsi="Times New Roman"/>
                <w:bCs/>
                <w:sz w:val="24"/>
                <w:szCs w:val="24"/>
                <w:lang w:val="ro-RO"/>
              </w:rPr>
              <w:t xml:space="preserve"> autoritatea publică centrală pentru </w:t>
            </w:r>
            <w:proofErr w:type="spellStart"/>
            <w:r w:rsidRPr="00DC1B08">
              <w:rPr>
                <w:rFonts w:ascii="Times New Roman" w:eastAsia="Times New Roman" w:hAnsi="Times New Roman"/>
                <w:bCs/>
                <w:sz w:val="24"/>
                <w:szCs w:val="24"/>
                <w:lang w:val="ro-RO"/>
              </w:rPr>
              <w:t>protecţia</w:t>
            </w:r>
            <w:proofErr w:type="spellEnd"/>
            <w:r w:rsidRPr="00DC1B08">
              <w:rPr>
                <w:rFonts w:ascii="Times New Roman" w:eastAsia="Times New Roman" w:hAnsi="Times New Roman"/>
                <w:bCs/>
                <w:sz w:val="24"/>
                <w:szCs w:val="24"/>
                <w:lang w:val="ro-RO"/>
              </w:rPr>
              <w:t xml:space="preserve"> mediului</w:t>
            </w:r>
            <w:r w:rsidR="00B22F1F" w:rsidRPr="00DC1B08">
              <w:rPr>
                <w:rFonts w:ascii="Times New Roman" w:eastAsia="Times New Roman" w:hAnsi="Times New Roman"/>
                <w:bCs/>
                <w:sz w:val="24"/>
                <w:szCs w:val="24"/>
                <w:lang w:val="ro-RO"/>
              </w:rPr>
              <w:t xml:space="preserve">, situație în care </w:t>
            </w:r>
            <w:r w:rsidR="00B22F1F" w:rsidRPr="00DC1B08">
              <w:rPr>
                <w:rFonts w:ascii="Times New Roman" w:eastAsia="Times New Roman" w:hAnsi="Times New Roman"/>
                <w:bCs/>
                <w:sz w:val="24"/>
                <w:szCs w:val="24"/>
                <w:lang w:val="ro-RO"/>
              </w:rPr>
              <w:lastRenderedPageBreak/>
              <w:t>calitatea de administrator al SGR va fi retrasă, prin hotărâre a Guvernului.</w:t>
            </w:r>
          </w:p>
        </w:tc>
      </w:tr>
      <w:tr w:rsidR="00B80893" w:rsidRPr="00B80893" w14:paraId="035149F0" w14:textId="77777777" w:rsidTr="004249E1">
        <w:trPr>
          <w:trHeight w:val="90"/>
        </w:trPr>
        <w:tc>
          <w:tcPr>
            <w:tcW w:w="757" w:type="dxa"/>
            <w:vAlign w:val="center"/>
          </w:tcPr>
          <w:p w14:paraId="7DF46C66" w14:textId="6B365200" w:rsidR="007A3DC6" w:rsidRPr="00B80893" w:rsidRDefault="007A3DC6" w:rsidP="00025328">
            <w:pPr>
              <w:spacing w:after="0" w:line="360" w:lineRule="auto"/>
              <w:jc w:val="both"/>
              <w:rPr>
                <w:rFonts w:ascii="Times New Roman" w:hAnsi="Times New Roman"/>
                <w:bCs/>
                <w:noProof/>
                <w:sz w:val="24"/>
                <w:szCs w:val="24"/>
                <w:lang w:val="ro-RO"/>
              </w:rPr>
            </w:pPr>
            <w:r w:rsidRPr="00B80893">
              <w:rPr>
                <w:rFonts w:ascii="Times New Roman" w:hAnsi="Times New Roman"/>
                <w:bCs/>
                <w:noProof/>
                <w:sz w:val="24"/>
                <w:szCs w:val="24"/>
                <w:lang w:val="ro-RO"/>
              </w:rPr>
              <w:lastRenderedPageBreak/>
              <w:t>2.4.</w:t>
            </w:r>
          </w:p>
        </w:tc>
        <w:tc>
          <w:tcPr>
            <w:tcW w:w="2261" w:type="dxa"/>
            <w:vAlign w:val="center"/>
          </w:tcPr>
          <w:p w14:paraId="24EF78AC" w14:textId="77777777" w:rsidR="007A3DC6" w:rsidRPr="00B80893" w:rsidRDefault="007A3DC6" w:rsidP="00025328">
            <w:pPr>
              <w:spacing w:after="0" w:line="360" w:lineRule="auto"/>
              <w:jc w:val="both"/>
              <w:rPr>
                <w:rFonts w:ascii="Times New Roman" w:hAnsi="Times New Roman"/>
                <w:bCs/>
                <w:noProof/>
                <w:sz w:val="24"/>
                <w:szCs w:val="24"/>
                <w:lang w:val="ro-RO"/>
              </w:rPr>
            </w:pPr>
            <w:r w:rsidRPr="00B80893">
              <w:rPr>
                <w:rFonts w:ascii="Times New Roman" w:eastAsia="Times New Roman" w:hAnsi="Times New Roman"/>
                <w:bCs/>
                <w:noProof/>
                <w:sz w:val="24"/>
                <w:szCs w:val="24"/>
                <w:lang w:val="ro-RO"/>
              </w:rPr>
              <w:t>Alte informaţii</w:t>
            </w:r>
          </w:p>
        </w:tc>
        <w:tc>
          <w:tcPr>
            <w:tcW w:w="7013" w:type="dxa"/>
            <w:gridSpan w:val="9"/>
            <w:vAlign w:val="center"/>
          </w:tcPr>
          <w:p w14:paraId="11F51C74" w14:textId="77777777" w:rsidR="007A3DC6" w:rsidRPr="00B80893" w:rsidRDefault="00B62E8C" w:rsidP="00025328">
            <w:pPr>
              <w:spacing w:after="0" w:line="360" w:lineRule="auto"/>
              <w:jc w:val="both"/>
              <w:rPr>
                <w:rFonts w:ascii="Times New Roman" w:eastAsia="Times New Roman" w:hAnsi="Times New Roman"/>
                <w:sz w:val="24"/>
                <w:szCs w:val="24"/>
                <w:lang w:val="ro-RO" w:eastAsia="ro-RO"/>
              </w:rPr>
            </w:pPr>
            <w:r w:rsidRPr="00B80893">
              <w:rPr>
                <w:rFonts w:ascii="Times New Roman" w:eastAsia="Times New Roman" w:hAnsi="Times New Roman"/>
                <w:sz w:val="24"/>
                <w:szCs w:val="24"/>
                <w:lang w:val="ro-RO" w:eastAsia="ro-RO"/>
              </w:rPr>
              <w:t xml:space="preserve">Nu </w:t>
            </w:r>
            <w:r w:rsidR="00C3739F" w:rsidRPr="00B80893">
              <w:rPr>
                <w:rFonts w:ascii="Times New Roman" w:eastAsia="Times New Roman" w:hAnsi="Times New Roman"/>
                <w:sz w:val="24"/>
                <w:szCs w:val="24"/>
                <w:lang w:val="ro-RO" w:eastAsia="ro-RO"/>
              </w:rPr>
              <w:t>au fost identificate.</w:t>
            </w:r>
          </w:p>
        </w:tc>
      </w:tr>
      <w:tr w:rsidR="00B80893" w:rsidRPr="00B80893" w14:paraId="75F1BB53" w14:textId="77777777" w:rsidTr="00026B6C">
        <w:trPr>
          <w:trHeight w:val="90"/>
        </w:trPr>
        <w:tc>
          <w:tcPr>
            <w:tcW w:w="10031" w:type="dxa"/>
            <w:gridSpan w:val="11"/>
            <w:vAlign w:val="center"/>
          </w:tcPr>
          <w:p w14:paraId="608E2DB7" w14:textId="77777777" w:rsidR="007A3DC6" w:rsidRPr="00B80893" w:rsidRDefault="007A3DC6">
            <w:pPr>
              <w:spacing w:after="0" w:line="360" w:lineRule="auto"/>
              <w:contextualSpacing/>
              <w:jc w:val="center"/>
              <w:rPr>
                <w:rFonts w:ascii="Times New Roman" w:eastAsia="Times New Roman" w:hAnsi="Times New Roman"/>
                <w:b/>
                <w:noProof/>
                <w:sz w:val="24"/>
                <w:szCs w:val="24"/>
                <w:lang w:val="ro-RO"/>
              </w:rPr>
            </w:pPr>
          </w:p>
          <w:p w14:paraId="497CA1CB" w14:textId="77777777" w:rsidR="007A3DC6" w:rsidRPr="00B80893" w:rsidRDefault="007A3DC6">
            <w:pPr>
              <w:spacing w:after="0" w:line="360" w:lineRule="auto"/>
              <w:contextualSpacing/>
              <w:jc w:val="center"/>
              <w:rPr>
                <w:rFonts w:ascii="Times New Roman" w:eastAsia="Times New Roman" w:hAnsi="Times New Roman"/>
                <w:b/>
                <w:noProof/>
                <w:sz w:val="24"/>
                <w:szCs w:val="24"/>
                <w:lang w:val="ro-RO"/>
              </w:rPr>
            </w:pPr>
            <w:r w:rsidRPr="00B80893">
              <w:rPr>
                <w:rFonts w:ascii="Times New Roman" w:eastAsia="Times New Roman" w:hAnsi="Times New Roman"/>
                <w:b/>
                <w:noProof/>
                <w:sz w:val="24"/>
                <w:szCs w:val="24"/>
                <w:lang w:val="ro-RO"/>
              </w:rPr>
              <w:t>Secţiunea a 3-a</w:t>
            </w:r>
          </w:p>
          <w:p w14:paraId="3D014CF2" w14:textId="1986AAD8" w:rsidR="007A3DC6" w:rsidRPr="00B80893" w:rsidRDefault="007A3DC6" w:rsidP="001F3BED">
            <w:pPr>
              <w:spacing w:after="0" w:line="360" w:lineRule="auto"/>
              <w:contextualSpacing/>
              <w:jc w:val="center"/>
              <w:rPr>
                <w:rFonts w:ascii="Times New Roman" w:eastAsia="Times New Roman" w:hAnsi="Times New Roman"/>
                <w:b/>
                <w:noProof/>
                <w:sz w:val="24"/>
                <w:szCs w:val="24"/>
                <w:lang w:val="ro-RO"/>
              </w:rPr>
            </w:pPr>
            <w:r w:rsidRPr="00B80893">
              <w:rPr>
                <w:rFonts w:ascii="Times New Roman" w:eastAsia="Times New Roman" w:hAnsi="Times New Roman"/>
                <w:b/>
                <w:noProof/>
                <w:sz w:val="24"/>
                <w:szCs w:val="24"/>
                <w:lang w:val="ro-RO"/>
              </w:rPr>
              <w:t>Impactul socioeconomic</w:t>
            </w:r>
          </w:p>
        </w:tc>
      </w:tr>
      <w:tr w:rsidR="00B80893" w:rsidRPr="00DC1B08" w14:paraId="5681B0E7" w14:textId="77777777" w:rsidTr="004249E1">
        <w:trPr>
          <w:trHeight w:val="55"/>
        </w:trPr>
        <w:tc>
          <w:tcPr>
            <w:tcW w:w="757" w:type="dxa"/>
          </w:tcPr>
          <w:p w14:paraId="55AC5011" w14:textId="77777777" w:rsidR="00B62E8C" w:rsidRPr="00B80893" w:rsidRDefault="00B62E8C"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3.1.</w:t>
            </w:r>
          </w:p>
        </w:tc>
        <w:tc>
          <w:tcPr>
            <w:tcW w:w="2261" w:type="dxa"/>
          </w:tcPr>
          <w:p w14:paraId="4E889230" w14:textId="77777777" w:rsidR="00B62E8C" w:rsidRPr="00B80893" w:rsidRDefault="00B62E8C"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Descrierea generală a beneficiilor şi costurilor estimate ca urmare a intrării în vigoare a actului normativ</w:t>
            </w:r>
          </w:p>
        </w:tc>
        <w:tc>
          <w:tcPr>
            <w:tcW w:w="7013" w:type="dxa"/>
            <w:gridSpan w:val="9"/>
          </w:tcPr>
          <w:p w14:paraId="685D187F" w14:textId="77777777" w:rsidR="00B62E8C" w:rsidRPr="00B80893" w:rsidRDefault="00B62E8C" w:rsidP="00025328">
            <w:pPr>
              <w:spacing w:line="360" w:lineRule="auto"/>
              <w:jc w:val="both"/>
              <w:rPr>
                <w:rFonts w:ascii="Times New Roman" w:eastAsia="Times New Roman" w:hAnsi="Times New Roman"/>
                <w:noProof/>
                <w:sz w:val="24"/>
                <w:szCs w:val="24"/>
                <w:lang w:val="ro-RO"/>
              </w:rPr>
            </w:pPr>
            <w:proofErr w:type="spellStart"/>
            <w:r w:rsidRPr="00DC1B08">
              <w:rPr>
                <w:rFonts w:ascii="Times New Roman" w:hAnsi="Times New Roman"/>
                <w:sz w:val="24"/>
                <w:szCs w:val="24"/>
                <w:lang w:val="fr-FR"/>
              </w:rPr>
              <w:t>Proiectul</w:t>
            </w:r>
            <w:proofErr w:type="spellEnd"/>
            <w:r w:rsidRPr="00DC1B08">
              <w:rPr>
                <w:rFonts w:ascii="Times New Roman" w:hAnsi="Times New Roman"/>
                <w:sz w:val="24"/>
                <w:szCs w:val="24"/>
                <w:lang w:val="fr-FR"/>
              </w:rPr>
              <w:t xml:space="preserve"> de </w:t>
            </w:r>
            <w:proofErr w:type="spellStart"/>
            <w:r w:rsidRPr="00DC1B08">
              <w:rPr>
                <w:rFonts w:ascii="Times New Roman" w:hAnsi="Times New Roman"/>
                <w:sz w:val="24"/>
                <w:szCs w:val="24"/>
                <w:lang w:val="fr-FR"/>
              </w:rPr>
              <w:t>act</w:t>
            </w:r>
            <w:proofErr w:type="spellEnd"/>
            <w:r w:rsidRPr="00DC1B08">
              <w:rPr>
                <w:rFonts w:ascii="Times New Roman" w:hAnsi="Times New Roman"/>
                <w:sz w:val="24"/>
                <w:szCs w:val="24"/>
                <w:lang w:val="fr-FR"/>
              </w:rPr>
              <w:t xml:space="preserve"> </w:t>
            </w:r>
            <w:proofErr w:type="spellStart"/>
            <w:r w:rsidRPr="00DC1B08">
              <w:rPr>
                <w:rFonts w:ascii="Times New Roman" w:hAnsi="Times New Roman"/>
                <w:sz w:val="24"/>
                <w:szCs w:val="24"/>
                <w:lang w:val="fr-FR"/>
              </w:rPr>
              <w:t>normativ</w:t>
            </w:r>
            <w:proofErr w:type="spellEnd"/>
            <w:r w:rsidRPr="00DC1B08">
              <w:rPr>
                <w:rFonts w:ascii="Times New Roman" w:hAnsi="Times New Roman"/>
                <w:sz w:val="24"/>
                <w:szCs w:val="24"/>
                <w:lang w:val="fr-FR"/>
              </w:rPr>
              <w:t xml:space="preserve"> nu se </w:t>
            </w:r>
            <w:proofErr w:type="spellStart"/>
            <w:r w:rsidRPr="00DC1B08">
              <w:rPr>
                <w:rFonts w:ascii="Times New Roman" w:hAnsi="Times New Roman"/>
                <w:sz w:val="24"/>
                <w:szCs w:val="24"/>
                <w:lang w:val="fr-FR"/>
              </w:rPr>
              <w:t>referă</w:t>
            </w:r>
            <w:proofErr w:type="spellEnd"/>
            <w:r w:rsidRPr="00DC1B08">
              <w:rPr>
                <w:rFonts w:ascii="Times New Roman" w:hAnsi="Times New Roman"/>
                <w:sz w:val="24"/>
                <w:szCs w:val="24"/>
                <w:lang w:val="fr-FR"/>
              </w:rPr>
              <w:t xml:space="preserve"> la </w:t>
            </w:r>
            <w:proofErr w:type="spellStart"/>
            <w:r w:rsidRPr="00DC1B08">
              <w:rPr>
                <w:rFonts w:ascii="Times New Roman" w:hAnsi="Times New Roman"/>
                <w:sz w:val="24"/>
                <w:szCs w:val="24"/>
                <w:lang w:val="fr-FR"/>
              </w:rPr>
              <w:t>acest</w:t>
            </w:r>
            <w:proofErr w:type="spellEnd"/>
            <w:r w:rsidRPr="00DC1B08">
              <w:rPr>
                <w:rFonts w:ascii="Times New Roman" w:hAnsi="Times New Roman"/>
                <w:sz w:val="24"/>
                <w:szCs w:val="24"/>
                <w:lang w:val="fr-FR"/>
              </w:rPr>
              <w:t xml:space="preserve"> </w:t>
            </w:r>
            <w:proofErr w:type="spellStart"/>
            <w:r w:rsidRPr="00DC1B08">
              <w:rPr>
                <w:rFonts w:ascii="Times New Roman" w:hAnsi="Times New Roman"/>
                <w:sz w:val="24"/>
                <w:szCs w:val="24"/>
                <w:lang w:val="fr-FR"/>
              </w:rPr>
              <w:t>subiect</w:t>
            </w:r>
            <w:proofErr w:type="spellEnd"/>
            <w:r w:rsidRPr="00DC1B08">
              <w:rPr>
                <w:rFonts w:ascii="Times New Roman" w:hAnsi="Times New Roman"/>
                <w:sz w:val="24"/>
                <w:szCs w:val="24"/>
                <w:lang w:val="fr-FR"/>
              </w:rPr>
              <w:t>.</w:t>
            </w:r>
          </w:p>
        </w:tc>
      </w:tr>
      <w:tr w:rsidR="00B80893" w:rsidRPr="00DC1B08" w14:paraId="7D9808B5" w14:textId="77777777" w:rsidTr="004249E1">
        <w:trPr>
          <w:trHeight w:val="55"/>
        </w:trPr>
        <w:tc>
          <w:tcPr>
            <w:tcW w:w="757" w:type="dxa"/>
          </w:tcPr>
          <w:p w14:paraId="486C75EB" w14:textId="77777777" w:rsidR="00B62E8C" w:rsidRPr="00B80893" w:rsidRDefault="00B62E8C"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3.2.</w:t>
            </w:r>
          </w:p>
        </w:tc>
        <w:tc>
          <w:tcPr>
            <w:tcW w:w="2261" w:type="dxa"/>
          </w:tcPr>
          <w:p w14:paraId="03F496B6" w14:textId="77777777" w:rsidR="00B62E8C" w:rsidRPr="00B80893" w:rsidRDefault="00B62E8C"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Impactul social</w:t>
            </w:r>
          </w:p>
        </w:tc>
        <w:tc>
          <w:tcPr>
            <w:tcW w:w="7013" w:type="dxa"/>
            <w:gridSpan w:val="9"/>
          </w:tcPr>
          <w:p w14:paraId="59466B87" w14:textId="77777777" w:rsidR="00B62E8C" w:rsidRPr="00B80893" w:rsidRDefault="00B62E8C" w:rsidP="00025328">
            <w:pPr>
              <w:spacing w:line="360" w:lineRule="auto"/>
              <w:jc w:val="both"/>
              <w:rPr>
                <w:rFonts w:ascii="Times New Roman" w:eastAsia="Times New Roman" w:hAnsi="Times New Roman"/>
                <w:noProof/>
                <w:sz w:val="24"/>
                <w:szCs w:val="24"/>
                <w:lang w:val="ro-RO"/>
              </w:rPr>
            </w:pPr>
            <w:proofErr w:type="spellStart"/>
            <w:r w:rsidRPr="00DC1B08">
              <w:rPr>
                <w:rFonts w:ascii="Times New Roman" w:hAnsi="Times New Roman"/>
                <w:sz w:val="24"/>
                <w:szCs w:val="24"/>
                <w:lang w:val="fr-FR"/>
              </w:rPr>
              <w:t>Proiectul</w:t>
            </w:r>
            <w:proofErr w:type="spellEnd"/>
            <w:r w:rsidRPr="00DC1B08">
              <w:rPr>
                <w:rFonts w:ascii="Times New Roman" w:hAnsi="Times New Roman"/>
                <w:sz w:val="24"/>
                <w:szCs w:val="24"/>
                <w:lang w:val="fr-FR"/>
              </w:rPr>
              <w:t xml:space="preserve"> de </w:t>
            </w:r>
            <w:proofErr w:type="spellStart"/>
            <w:r w:rsidRPr="00DC1B08">
              <w:rPr>
                <w:rFonts w:ascii="Times New Roman" w:hAnsi="Times New Roman"/>
                <w:sz w:val="24"/>
                <w:szCs w:val="24"/>
                <w:lang w:val="fr-FR"/>
              </w:rPr>
              <w:t>act</w:t>
            </w:r>
            <w:proofErr w:type="spellEnd"/>
            <w:r w:rsidRPr="00DC1B08">
              <w:rPr>
                <w:rFonts w:ascii="Times New Roman" w:hAnsi="Times New Roman"/>
                <w:sz w:val="24"/>
                <w:szCs w:val="24"/>
                <w:lang w:val="fr-FR"/>
              </w:rPr>
              <w:t xml:space="preserve"> </w:t>
            </w:r>
            <w:proofErr w:type="spellStart"/>
            <w:r w:rsidRPr="00DC1B08">
              <w:rPr>
                <w:rFonts w:ascii="Times New Roman" w:hAnsi="Times New Roman"/>
                <w:sz w:val="24"/>
                <w:szCs w:val="24"/>
                <w:lang w:val="fr-FR"/>
              </w:rPr>
              <w:t>normativ</w:t>
            </w:r>
            <w:proofErr w:type="spellEnd"/>
            <w:r w:rsidRPr="00DC1B08">
              <w:rPr>
                <w:rFonts w:ascii="Times New Roman" w:hAnsi="Times New Roman"/>
                <w:sz w:val="24"/>
                <w:szCs w:val="24"/>
                <w:lang w:val="fr-FR"/>
              </w:rPr>
              <w:t xml:space="preserve"> nu se </w:t>
            </w:r>
            <w:proofErr w:type="spellStart"/>
            <w:r w:rsidRPr="00DC1B08">
              <w:rPr>
                <w:rFonts w:ascii="Times New Roman" w:hAnsi="Times New Roman"/>
                <w:sz w:val="24"/>
                <w:szCs w:val="24"/>
                <w:lang w:val="fr-FR"/>
              </w:rPr>
              <w:t>referă</w:t>
            </w:r>
            <w:proofErr w:type="spellEnd"/>
            <w:r w:rsidRPr="00DC1B08">
              <w:rPr>
                <w:rFonts w:ascii="Times New Roman" w:hAnsi="Times New Roman"/>
                <w:sz w:val="24"/>
                <w:szCs w:val="24"/>
                <w:lang w:val="fr-FR"/>
              </w:rPr>
              <w:t xml:space="preserve"> la </w:t>
            </w:r>
            <w:proofErr w:type="spellStart"/>
            <w:r w:rsidRPr="00DC1B08">
              <w:rPr>
                <w:rFonts w:ascii="Times New Roman" w:hAnsi="Times New Roman"/>
                <w:sz w:val="24"/>
                <w:szCs w:val="24"/>
                <w:lang w:val="fr-FR"/>
              </w:rPr>
              <w:t>acest</w:t>
            </w:r>
            <w:proofErr w:type="spellEnd"/>
            <w:r w:rsidRPr="00DC1B08">
              <w:rPr>
                <w:rFonts w:ascii="Times New Roman" w:hAnsi="Times New Roman"/>
                <w:sz w:val="24"/>
                <w:szCs w:val="24"/>
                <w:lang w:val="fr-FR"/>
              </w:rPr>
              <w:t xml:space="preserve"> </w:t>
            </w:r>
            <w:proofErr w:type="spellStart"/>
            <w:r w:rsidRPr="00DC1B08">
              <w:rPr>
                <w:rFonts w:ascii="Times New Roman" w:hAnsi="Times New Roman"/>
                <w:sz w:val="24"/>
                <w:szCs w:val="24"/>
                <w:lang w:val="fr-FR"/>
              </w:rPr>
              <w:t>subiect</w:t>
            </w:r>
            <w:proofErr w:type="spellEnd"/>
            <w:r w:rsidRPr="00DC1B08">
              <w:rPr>
                <w:rFonts w:ascii="Times New Roman" w:hAnsi="Times New Roman"/>
                <w:sz w:val="24"/>
                <w:szCs w:val="24"/>
                <w:lang w:val="fr-FR"/>
              </w:rPr>
              <w:t>.</w:t>
            </w:r>
          </w:p>
        </w:tc>
      </w:tr>
      <w:tr w:rsidR="00B80893" w:rsidRPr="00DC1B08" w14:paraId="1C6C38CA" w14:textId="77777777" w:rsidTr="004249E1">
        <w:trPr>
          <w:trHeight w:val="55"/>
        </w:trPr>
        <w:tc>
          <w:tcPr>
            <w:tcW w:w="757" w:type="dxa"/>
          </w:tcPr>
          <w:p w14:paraId="4C9312D2" w14:textId="77777777" w:rsidR="00B62E8C" w:rsidRPr="00B80893" w:rsidRDefault="00B62E8C"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3.3.</w:t>
            </w:r>
          </w:p>
        </w:tc>
        <w:tc>
          <w:tcPr>
            <w:tcW w:w="2261" w:type="dxa"/>
          </w:tcPr>
          <w:p w14:paraId="4145E0EC" w14:textId="77777777" w:rsidR="00B62E8C" w:rsidRPr="00B80893" w:rsidRDefault="00B62E8C"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Impactul asupra drepturilor şi libertăţilor fundamentale ale omului</w:t>
            </w:r>
          </w:p>
        </w:tc>
        <w:tc>
          <w:tcPr>
            <w:tcW w:w="7013" w:type="dxa"/>
            <w:gridSpan w:val="9"/>
          </w:tcPr>
          <w:p w14:paraId="30D2A762" w14:textId="77777777" w:rsidR="00B62E8C" w:rsidRPr="00B80893" w:rsidRDefault="00B62E8C" w:rsidP="00025328">
            <w:pPr>
              <w:spacing w:line="360" w:lineRule="auto"/>
              <w:jc w:val="both"/>
              <w:rPr>
                <w:rFonts w:ascii="Times New Roman" w:eastAsia="Times New Roman" w:hAnsi="Times New Roman"/>
                <w:noProof/>
                <w:sz w:val="24"/>
                <w:szCs w:val="24"/>
                <w:lang w:val="ro-RO"/>
              </w:rPr>
            </w:pPr>
            <w:proofErr w:type="spellStart"/>
            <w:r w:rsidRPr="00DC1B08">
              <w:rPr>
                <w:rFonts w:ascii="Times New Roman" w:hAnsi="Times New Roman"/>
                <w:sz w:val="24"/>
                <w:szCs w:val="24"/>
                <w:lang w:val="fr-FR"/>
              </w:rPr>
              <w:t>Proiectul</w:t>
            </w:r>
            <w:proofErr w:type="spellEnd"/>
            <w:r w:rsidRPr="00DC1B08">
              <w:rPr>
                <w:rFonts w:ascii="Times New Roman" w:hAnsi="Times New Roman"/>
                <w:sz w:val="24"/>
                <w:szCs w:val="24"/>
                <w:lang w:val="fr-FR"/>
              </w:rPr>
              <w:t xml:space="preserve"> de </w:t>
            </w:r>
            <w:proofErr w:type="spellStart"/>
            <w:r w:rsidRPr="00DC1B08">
              <w:rPr>
                <w:rFonts w:ascii="Times New Roman" w:hAnsi="Times New Roman"/>
                <w:sz w:val="24"/>
                <w:szCs w:val="24"/>
                <w:lang w:val="fr-FR"/>
              </w:rPr>
              <w:t>act</w:t>
            </w:r>
            <w:proofErr w:type="spellEnd"/>
            <w:r w:rsidRPr="00DC1B08">
              <w:rPr>
                <w:rFonts w:ascii="Times New Roman" w:hAnsi="Times New Roman"/>
                <w:sz w:val="24"/>
                <w:szCs w:val="24"/>
                <w:lang w:val="fr-FR"/>
              </w:rPr>
              <w:t xml:space="preserve"> </w:t>
            </w:r>
            <w:proofErr w:type="spellStart"/>
            <w:r w:rsidRPr="00DC1B08">
              <w:rPr>
                <w:rFonts w:ascii="Times New Roman" w:hAnsi="Times New Roman"/>
                <w:sz w:val="24"/>
                <w:szCs w:val="24"/>
                <w:lang w:val="fr-FR"/>
              </w:rPr>
              <w:t>normativ</w:t>
            </w:r>
            <w:proofErr w:type="spellEnd"/>
            <w:r w:rsidRPr="00DC1B08">
              <w:rPr>
                <w:rFonts w:ascii="Times New Roman" w:hAnsi="Times New Roman"/>
                <w:sz w:val="24"/>
                <w:szCs w:val="24"/>
                <w:lang w:val="fr-FR"/>
              </w:rPr>
              <w:t xml:space="preserve"> nu se </w:t>
            </w:r>
            <w:proofErr w:type="spellStart"/>
            <w:r w:rsidRPr="00DC1B08">
              <w:rPr>
                <w:rFonts w:ascii="Times New Roman" w:hAnsi="Times New Roman"/>
                <w:sz w:val="24"/>
                <w:szCs w:val="24"/>
                <w:lang w:val="fr-FR"/>
              </w:rPr>
              <w:t>referă</w:t>
            </w:r>
            <w:proofErr w:type="spellEnd"/>
            <w:r w:rsidRPr="00DC1B08">
              <w:rPr>
                <w:rFonts w:ascii="Times New Roman" w:hAnsi="Times New Roman"/>
                <w:sz w:val="24"/>
                <w:szCs w:val="24"/>
                <w:lang w:val="fr-FR"/>
              </w:rPr>
              <w:t xml:space="preserve"> la </w:t>
            </w:r>
            <w:proofErr w:type="spellStart"/>
            <w:r w:rsidRPr="00DC1B08">
              <w:rPr>
                <w:rFonts w:ascii="Times New Roman" w:hAnsi="Times New Roman"/>
                <w:sz w:val="24"/>
                <w:szCs w:val="24"/>
                <w:lang w:val="fr-FR"/>
              </w:rPr>
              <w:t>acest</w:t>
            </w:r>
            <w:proofErr w:type="spellEnd"/>
            <w:r w:rsidRPr="00DC1B08">
              <w:rPr>
                <w:rFonts w:ascii="Times New Roman" w:hAnsi="Times New Roman"/>
                <w:sz w:val="24"/>
                <w:szCs w:val="24"/>
                <w:lang w:val="fr-FR"/>
              </w:rPr>
              <w:t xml:space="preserve"> </w:t>
            </w:r>
            <w:proofErr w:type="spellStart"/>
            <w:r w:rsidRPr="00DC1B08">
              <w:rPr>
                <w:rFonts w:ascii="Times New Roman" w:hAnsi="Times New Roman"/>
                <w:sz w:val="24"/>
                <w:szCs w:val="24"/>
                <w:lang w:val="fr-FR"/>
              </w:rPr>
              <w:t>subiect</w:t>
            </w:r>
            <w:proofErr w:type="spellEnd"/>
            <w:r w:rsidRPr="00DC1B08">
              <w:rPr>
                <w:rFonts w:ascii="Times New Roman" w:hAnsi="Times New Roman"/>
                <w:sz w:val="24"/>
                <w:szCs w:val="24"/>
                <w:lang w:val="fr-FR"/>
              </w:rPr>
              <w:t>.</w:t>
            </w:r>
          </w:p>
        </w:tc>
      </w:tr>
      <w:tr w:rsidR="00B80893" w:rsidRPr="00DC1B08" w14:paraId="0DB4D072" w14:textId="77777777" w:rsidTr="004249E1">
        <w:trPr>
          <w:trHeight w:val="55"/>
        </w:trPr>
        <w:tc>
          <w:tcPr>
            <w:tcW w:w="757" w:type="dxa"/>
          </w:tcPr>
          <w:p w14:paraId="7ECB5D38"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3.4.</w:t>
            </w:r>
          </w:p>
        </w:tc>
        <w:tc>
          <w:tcPr>
            <w:tcW w:w="2261" w:type="dxa"/>
          </w:tcPr>
          <w:p w14:paraId="5AC42441"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Impactul macroeconomic</w:t>
            </w:r>
          </w:p>
        </w:tc>
        <w:tc>
          <w:tcPr>
            <w:tcW w:w="7013" w:type="dxa"/>
            <w:gridSpan w:val="9"/>
          </w:tcPr>
          <w:p w14:paraId="4F4B1015" w14:textId="3005C202" w:rsidR="00527175" w:rsidRPr="00B80893" w:rsidRDefault="00527175" w:rsidP="00025328">
            <w:pPr>
              <w:pStyle w:val="BodyText"/>
              <w:spacing w:after="120" w:line="360" w:lineRule="auto"/>
              <w:ind w:left="18"/>
              <w:rPr>
                <w:rFonts w:ascii="Times New Roman" w:hAnsi="Times New Roman"/>
                <w:color w:val="auto"/>
                <w:szCs w:val="24"/>
              </w:rPr>
            </w:pPr>
            <w:r w:rsidRPr="00DC1B08">
              <w:rPr>
                <w:rFonts w:ascii="Times New Roman" w:hAnsi="Times New Roman"/>
                <w:iCs/>
                <w:color w:val="auto"/>
                <w:szCs w:val="24"/>
                <w:lang w:val="fr-FR"/>
              </w:rPr>
              <w:t>Proiectul de act normativ nu se referă la acest subiect</w:t>
            </w:r>
            <w:r w:rsidRPr="00DC1B08">
              <w:rPr>
                <w:rFonts w:ascii="Times New Roman" w:hAnsi="Times New Roman"/>
                <w:color w:val="auto"/>
                <w:szCs w:val="24"/>
                <w:lang w:val="fr-FR"/>
              </w:rPr>
              <w:t>.</w:t>
            </w:r>
          </w:p>
        </w:tc>
      </w:tr>
      <w:tr w:rsidR="00B80893" w:rsidRPr="00DC1B08" w14:paraId="519BA734" w14:textId="77777777" w:rsidTr="004249E1">
        <w:trPr>
          <w:trHeight w:val="52"/>
        </w:trPr>
        <w:tc>
          <w:tcPr>
            <w:tcW w:w="757" w:type="dxa"/>
          </w:tcPr>
          <w:p w14:paraId="6CAD5E95"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3.4.1.</w:t>
            </w:r>
          </w:p>
        </w:tc>
        <w:tc>
          <w:tcPr>
            <w:tcW w:w="2261" w:type="dxa"/>
          </w:tcPr>
          <w:p w14:paraId="52126AAC"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Impactul asupra economiei şi asupra principalilor indicatori macroeconomici</w:t>
            </w:r>
          </w:p>
        </w:tc>
        <w:tc>
          <w:tcPr>
            <w:tcW w:w="7013" w:type="dxa"/>
            <w:gridSpan w:val="9"/>
          </w:tcPr>
          <w:p w14:paraId="27931BBB" w14:textId="77777777" w:rsidR="00527175" w:rsidRPr="00B80893" w:rsidRDefault="00527175" w:rsidP="00025328">
            <w:pPr>
              <w:spacing w:after="0" w:line="360" w:lineRule="auto"/>
              <w:jc w:val="both"/>
              <w:rPr>
                <w:rFonts w:ascii="Times New Roman" w:eastAsia="Times New Roman" w:hAnsi="Times New Roman"/>
                <w:noProof/>
                <w:sz w:val="24"/>
                <w:szCs w:val="24"/>
                <w:lang w:val="ro-RO"/>
              </w:rPr>
            </w:pPr>
            <w:proofErr w:type="spellStart"/>
            <w:r w:rsidRPr="00DC1B08">
              <w:rPr>
                <w:rFonts w:ascii="Times New Roman" w:hAnsi="Times New Roman"/>
                <w:iCs/>
                <w:sz w:val="24"/>
                <w:szCs w:val="24"/>
                <w:lang w:val="fr-FR"/>
              </w:rPr>
              <w:t>Proiectul</w:t>
            </w:r>
            <w:proofErr w:type="spellEnd"/>
            <w:r w:rsidRPr="00DC1B08">
              <w:rPr>
                <w:rFonts w:ascii="Times New Roman" w:hAnsi="Times New Roman"/>
                <w:iCs/>
                <w:sz w:val="24"/>
                <w:szCs w:val="24"/>
                <w:lang w:val="fr-FR"/>
              </w:rPr>
              <w:t xml:space="preserve"> de </w:t>
            </w:r>
            <w:proofErr w:type="spellStart"/>
            <w:r w:rsidRPr="00DC1B08">
              <w:rPr>
                <w:rFonts w:ascii="Times New Roman" w:hAnsi="Times New Roman"/>
                <w:iCs/>
                <w:sz w:val="24"/>
                <w:szCs w:val="24"/>
                <w:lang w:val="fr-FR"/>
              </w:rPr>
              <w:t>act</w:t>
            </w:r>
            <w:proofErr w:type="spellEnd"/>
            <w:r w:rsidRPr="00DC1B08">
              <w:rPr>
                <w:rFonts w:ascii="Times New Roman" w:hAnsi="Times New Roman"/>
                <w:iCs/>
                <w:sz w:val="24"/>
                <w:szCs w:val="24"/>
                <w:lang w:val="fr-FR"/>
              </w:rPr>
              <w:t xml:space="preserve"> </w:t>
            </w:r>
            <w:proofErr w:type="spellStart"/>
            <w:r w:rsidRPr="00DC1B08">
              <w:rPr>
                <w:rFonts w:ascii="Times New Roman" w:hAnsi="Times New Roman"/>
                <w:iCs/>
                <w:sz w:val="24"/>
                <w:szCs w:val="24"/>
                <w:lang w:val="fr-FR"/>
              </w:rPr>
              <w:t>normativ</w:t>
            </w:r>
            <w:proofErr w:type="spellEnd"/>
            <w:r w:rsidRPr="00DC1B08">
              <w:rPr>
                <w:rFonts w:ascii="Times New Roman" w:hAnsi="Times New Roman"/>
                <w:iCs/>
                <w:sz w:val="24"/>
                <w:szCs w:val="24"/>
                <w:lang w:val="fr-FR"/>
              </w:rPr>
              <w:t xml:space="preserve"> nu se </w:t>
            </w:r>
            <w:proofErr w:type="spellStart"/>
            <w:r w:rsidRPr="00DC1B08">
              <w:rPr>
                <w:rFonts w:ascii="Times New Roman" w:hAnsi="Times New Roman"/>
                <w:iCs/>
                <w:sz w:val="24"/>
                <w:szCs w:val="24"/>
                <w:lang w:val="fr-FR"/>
              </w:rPr>
              <w:t>referă</w:t>
            </w:r>
            <w:proofErr w:type="spellEnd"/>
            <w:r w:rsidRPr="00DC1B08">
              <w:rPr>
                <w:rFonts w:ascii="Times New Roman" w:hAnsi="Times New Roman"/>
                <w:iCs/>
                <w:sz w:val="24"/>
                <w:szCs w:val="24"/>
                <w:lang w:val="fr-FR"/>
              </w:rPr>
              <w:t xml:space="preserve"> la </w:t>
            </w:r>
            <w:proofErr w:type="spellStart"/>
            <w:r w:rsidRPr="00DC1B08">
              <w:rPr>
                <w:rFonts w:ascii="Times New Roman" w:hAnsi="Times New Roman"/>
                <w:iCs/>
                <w:sz w:val="24"/>
                <w:szCs w:val="24"/>
                <w:lang w:val="fr-FR"/>
              </w:rPr>
              <w:t>acest</w:t>
            </w:r>
            <w:proofErr w:type="spellEnd"/>
            <w:r w:rsidRPr="00DC1B08">
              <w:rPr>
                <w:rFonts w:ascii="Times New Roman" w:hAnsi="Times New Roman"/>
                <w:iCs/>
                <w:sz w:val="24"/>
                <w:szCs w:val="24"/>
                <w:lang w:val="fr-FR"/>
              </w:rPr>
              <w:t xml:space="preserve"> </w:t>
            </w:r>
            <w:proofErr w:type="spellStart"/>
            <w:r w:rsidRPr="00DC1B08">
              <w:rPr>
                <w:rFonts w:ascii="Times New Roman" w:hAnsi="Times New Roman"/>
                <w:iCs/>
                <w:sz w:val="24"/>
                <w:szCs w:val="24"/>
                <w:lang w:val="fr-FR"/>
              </w:rPr>
              <w:t>subiect</w:t>
            </w:r>
            <w:proofErr w:type="spellEnd"/>
            <w:r w:rsidRPr="00DC1B08">
              <w:rPr>
                <w:rFonts w:ascii="Times New Roman" w:hAnsi="Times New Roman"/>
                <w:sz w:val="24"/>
                <w:szCs w:val="24"/>
                <w:lang w:val="fr-FR"/>
              </w:rPr>
              <w:t>.</w:t>
            </w:r>
          </w:p>
        </w:tc>
      </w:tr>
      <w:tr w:rsidR="00B80893" w:rsidRPr="00DC1B08" w14:paraId="120AB015" w14:textId="77777777" w:rsidTr="004249E1">
        <w:trPr>
          <w:trHeight w:val="52"/>
        </w:trPr>
        <w:tc>
          <w:tcPr>
            <w:tcW w:w="757" w:type="dxa"/>
          </w:tcPr>
          <w:p w14:paraId="5B6A60A9"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3.4.2.</w:t>
            </w:r>
          </w:p>
        </w:tc>
        <w:tc>
          <w:tcPr>
            <w:tcW w:w="2261" w:type="dxa"/>
          </w:tcPr>
          <w:p w14:paraId="1B0B2D61" w14:textId="77777777" w:rsidR="00527175" w:rsidRPr="00B80893" w:rsidRDefault="00527175" w:rsidP="00025328">
            <w:pPr>
              <w:spacing w:after="0" w:line="360" w:lineRule="auto"/>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Impactul asupra mediului concurenţial şi domeniul ajutoarelor de stat</w:t>
            </w:r>
          </w:p>
        </w:tc>
        <w:tc>
          <w:tcPr>
            <w:tcW w:w="7013" w:type="dxa"/>
            <w:gridSpan w:val="9"/>
          </w:tcPr>
          <w:p w14:paraId="16D8B0FE" w14:textId="77777777" w:rsidR="00527175" w:rsidRPr="00B80893" w:rsidRDefault="00527175" w:rsidP="00025328">
            <w:pPr>
              <w:spacing w:after="0" w:line="360" w:lineRule="auto"/>
              <w:jc w:val="both"/>
              <w:rPr>
                <w:rFonts w:ascii="Times New Roman" w:eastAsia="Times New Roman" w:hAnsi="Times New Roman"/>
                <w:noProof/>
                <w:sz w:val="24"/>
                <w:szCs w:val="24"/>
                <w:highlight w:val="yellow"/>
                <w:lang w:val="ro-RO"/>
              </w:rPr>
            </w:pPr>
            <w:proofErr w:type="spellStart"/>
            <w:r w:rsidRPr="00DC1B08">
              <w:rPr>
                <w:rFonts w:ascii="Times New Roman" w:hAnsi="Times New Roman"/>
                <w:iCs/>
                <w:sz w:val="24"/>
                <w:szCs w:val="24"/>
                <w:lang w:val="fr-FR"/>
              </w:rPr>
              <w:t>Proiectul</w:t>
            </w:r>
            <w:proofErr w:type="spellEnd"/>
            <w:r w:rsidRPr="00DC1B08">
              <w:rPr>
                <w:rFonts w:ascii="Times New Roman" w:hAnsi="Times New Roman"/>
                <w:iCs/>
                <w:sz w:val="24"/>
                <w:szCs w:val="24"/>
                <w:lang w:val="fr-FR"/>
              </w:rPr>
              <w:t xml:space="preserve"> de </w:t>
            </w:r>
            <w:proofErr w:type="spellStart"/>
            <w:r w:rsidRPr="00DC1B08">
              <w:rPr>
                <w:rFonts w:ascii="Times New Roman" w:hAnsi="Times New Roman"/>
                <w:iCs/>
                <w:sz w:val="24"/>
                <w:szCs w:val="24"/>
                <w:lang w:val="fr-FR"/>
              </w:rPr>
              <w:t>act</w:t>
            </w:r>
            <w:proofErr w:type="spellEnd"/>
            <w:r w:rsidRPr="00DC1B08">
              <w:rPr>
                <w:rFonts w:ascii="Times New Roman" w:hAnsi="Times New Roman"/>
                <w:iCs/>
                <w:sz w:val="24"/>
                <w:szCs w:val="24"/>
                <w:lang w:val="fr-FR"/>
              </w:rPr>
              <w:t xml:space="preserve"> </w:t>
            </w:r>
            <w:proofErr w:type="spellStart"/>
            <w:r w:rsidRPr="00DC1B08">
              <w:rPr>
                <w:rFonts w:ascii="Times New Roman" w:hAnsi="Times New Roman"/>
                <w:iCs/>
                <w:sz w:val="24"/>
                <w:szCs w:val="24"/>
                <w:lang w:val="fr-FR"/>
              </w:rPr>
              <w:t>normativ</w:t>
            </w:r>
            <w:proofErr w:type="spellEnd"/>
            <w:r w:rsidRPr="00DC1B08">
              <w:rPr>
                <w:rFonts w:ascii="Times New Roman" w:hAnsi="Times New Roman"/>
                <w:iCs/>
                <w:sz w:val="24"/>
                <w:szCs w:val="24"/>
                <w:lang w:val="fr-FR"/>
              </w:rPr>
              <w:t xml:space="preserve"> nu se </w:t>
            </w:r>
            <w:proofErr w:type="spellStart"/>
            <w:r w:rsidRPr="00DC1B08">
              <w:rPr>
                <w:rFonts w:ascii="Times New Roman" w:hAnsi="Times New Roman"/>
                <w:iCs/>
                <w:sz w:val="24"/>
                <w:szCs w:val="24"/>
                <w:lang w:val="fr-FR"/>
              </w:rPr>
              <w:t>referă</w:t>
            </w:r>
            <w:proofErr w:type="spellEnd"/>
            <w:r w:rsidRPr="00DC1B08">
              <w:rPr>
                <w:rFonts w:ascii="Times New Roman" w:hAnsi="Times New Roman"/>
                <w:iCs/>
                <w:sz w:val="24"/>
                <w:szCs w:val="24"/>
                <w:lang w:val="fr-FR"/>
              </w:rPr>
              <w:t xml:space="preserve"> la </w:t>
            </w:r>
            <w:proofErr w:type="spellStart"/>
            <w:r w:rsidRPr="00DC1B08">
              <w:rPr>
                <w:rFonts w:ascii="Times New Roman" w:hAnsi="Times New Roman"/>
                <w:iCs/>
                <w:sz w:val="24"/>
                <w:szCs w:val="24"/>
                <w:lang w:val="fr-FR"/>
              </w:rPr>
              <w:t>acest</w:t>
            </w:r>
            <w:proofErr w:type="spellEnd"/>
            <w:r w:rsidRPr="00DC1B08">
              <w:rPr>
                <w:rFonts w:ascii="Times New Roman" w:hAnsi="Times New Roman"/>
                <w:iCs/>
                <w:sz w:val="24"/>
                <w:szCs w:val="24"/>
                <w:lang w:val="fr-FR"/>
              </w:rPr>
              <w:t xml:space="preserve"> </w:t>
            </w:r>
            <w:proofErr w:type="spellStart"/>
            <w:r w:rsidRPr="00DC1B08">
              <w:rPr>
                <w:rFonts w:ascii="Times New Roman" w:hAnsi="Times New Roman"/>
                <w:iCs/>
                <w:sz w:val="24"/>
                <w:szCs w:val="24"/>
                <w:lang w:val="fr-FR"/>
              </w:rPr>
              <w:t>subiect</w:t>
            </w:r>
            <w:proofErr w:type="spellEnd"/>
            <w:r w:rsidRPr="00DC1B08">
              <w:rPr>
                <w:rFonts w:ascii="Times New Roman" w:hAnsi="Times New Roman"/>
                <w:sz w:val="24"/>
                <w:szCs w:val="24"/>
                <w:lang w:val="fr-FR"/>
              </w:rPr>
              <w:t>.</w:t>
            </w:r>
          </w:p>
        </w:tc>
      </w:tr>
      <w:tr w:rsidR="00B80893" w:rsidRPr="00DC1B08" w14:paraId="3C9A155E" w14:textId="77777777" w:rsidTr="004249E1">
        <w:trPr>
          <w:trHeight w:val="52"/>
        </w:trPr>
        <w:tc>
          <w:tcPr>
            <w:tcW w:w="757" w:type="dxa"/>
          </w:tcPr>
          <w:p w14:paraId="3F11C4C2"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3.5.</w:t>
            </w:r>
          </w:p>
        </w:tc>
        <w:tc>
          <w:tcPr>
            <w:tcW w:w="2261" w:type="dxa"/>
          </w:tcPr>
          <w:p w14:paraId="27B629FC" w14:textId="77777777" w:rsidR="00527175" w:rsidRPr="00B80893" w:rsidRDefault="00527175" w:rsidP="00025328">
            <w:pPr>
              <w:spacing w:after="0" w:line="360" w:lineRule="auto"/>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Impactul asupra mediului de afaceri</w:t>
            </w:r>
          </w:p>
        </w:tc>
        <w:tc>
          <w:tcPr>
            <w:tcW w:w="7013" w:type="dxa"/>
            <w:gridSpan w:val="9"/>
          </w:tcPr>
          <w:p w14:paraId="1275646B" w14:textId="77777777" w:rsidR="00527175" w:rsidRPr="00DC1B08" w:rsidRDefault="00527175" w:rsidP="00025328">
            <w:pPr>
              <w:spacing w:after="0" w:line="360" w:lineRule="auto"/>
              <w:jc w:val="both"/>
              <w:rPr>
                <w:rFonts w:ascii="Times New Roman" w:hAnsi="Times New Roman"/>
                <w:iCs/>
                <w:sz w:val="24"/>
                <w:szCs w:val="24"/>
                <w:lang w:val="fr-FR"/>
              </w:rPr>
            </w:pPr>
            <w:proofErr w:type="spellStart"/>
            <w:r w:rsidRPr="00DC1B08">
              <w:rPr>
                <w:rFonts w:ascii="Times New Roman" w:hAnsi="Times New Roman"/>
                <w:iCs/>
                <w:sz w:val="24"/>
                <w:szCs w:val="24"/>
                <w:lang w:val="fr-FR"/>
              </w:rPr>
              <w:t>Proiectul</w:t>
            </w:r>
            <w:proofErr w:type="spellEnd"/>
            <w:r w:rsidRPr="00DC1B08">
              <w:rPr>
                <w:rFonts w:ascii="Times New Roman" w:hAnsi="Times New Roman"/>
                <w:iCs/>
                <w:sz w:val="24"/>
                <w:szCs w:val="24"/>
                <w:lang w:val="fr-FR"/>
              </w:rPr>
              <w:t xml:space="preserve"> de </w:t>
            </w:r>
            <w:proofErr w:type="spellStart"/>
            <w:r w:rsidRPr="00DC1B08">
              <w:rPr>
                <w:rFonts w:ascii="Times New Roman" w:hAnsi="Times New Roman"/>
                <w:iCs/>
                <w:sz w:val="24"/>
                <w:szCs w:val="24"/>
                <w:lang w:val="fr-FR"/>
              </w:rPr>
              <w:t>act</w:t>
            </w:r>
            <w:proofErr w:type="spellEnd"/>
            <w:r w:rsidRPr="00DC1B08">
              <w:rPr>
                <w:rFonts w:ascii="Times New Roman" w:hAnsi="Times New Roman"/>
                <w:iCs/>
                <w:sz w:val="24"/>
                <w:szCs w:val="24"/>
                <w:lang w:val="fr-FR"/>
              </w:rPr>
              <w:t xml:space="preserve"> </w:t>
            </w:r>
            <w:proofErr w:type="spellStart"/>
            <w:r w:rsidRPr="00DC1B08">
              <w:rPr>
                <w:rFonts w:ascii="Times New Roman" w:hAnsi="Times New Roman"/>
                <w:iCs/>
                <w:sz w:val="24"/>
                <w:szCs w:val="24"/>
                <w:lang w:val="fr-FR"/>
              </w:rPr>
              <w:t>normativ</w:t>
            </w:r>
            <w:proofErr w:type="spellEnd"/>
            <w:r w:rsidRPr="00DC1B08">
              <w:rPr>
                <w:rFonts w:ascii="Times New Roman" w:hAnsi="Times New Roman"/>
                <w:iCs/>
                <w:sz w:val="24"/>
                <w:szCs w:val="24"/>
                <w:lang w:val="fr-FR"/>
              </w:rPr>
              <w:t xml:space="preserve"> nu se </w:t>
            </w:r>
            <w:proofErr w:type="spellStart"/>
            <w:r w:rsidRPr="00DC1B08">
              <w:rPr>
                <w:rFonts w:ascii="Times New Roman" w:hAnsi="Times New Roman"/>
                <w:iCs/>
                <w:sz w:val="24"/>
                <w:szCs w:val="24"/>
                <w:lang w:val="fr-FR"/>
              </w:rPr>
              <w:t>referă</w:t>
            </w:r>
            <w:proofErr w:type="spellEnd"/>
            <w:r w:rsidRPr="00DC1B08">
              <w:rPr>
                <w:rFonts w:ascii="Times New Roman" w:hAnsi="Times New Roman"/>
                <w:iCs/>
                <w:sz w:val="24"/>
                <w:szCs w:val="24"/>
                <w:lang w:val="fr-FR"/>
              </w:rPr>
              <w:t xml:space="preserve"> la </w:t>
            </w:r>
            <w:proofErr w:type="spellStart"/>
            <w:r w:rsidRPr="00DC1B08">
              <w:rPr>
                <w:rFonts w:ascii="Times New Roman" w:hAnsi="Times New Roman"/>
                <w:iCs/>
                <w:sz w:val="24"/>
                <w:szCs w:val="24"/>
                <w:lang w:val="fr-FR"/>
              </w:rPr>
              <w:t>acest</w:t>
            </w:r>
            <w:proofErr w:type="spellEnd"/>
            <w:r w:rsidRPr="00DC1B08">
              <w:rPr>
                <w:rFonts w:ascii="Times New Roman" w:hAnsi="Times New Roman"/>
                <w:iCs/>
                <w:sz w:val="24"/>
                <w:szCs w:val="24"/>
                <w:lang w:val="fr-FR"/>
              </w:rPr>
              <w:t xml:space="preserve"> </w:t>
            </w:r>
            <w:proofErr w:type="spellStart"/>
            <w:r w:rsidRPr="00DC1B08">
              <w:rPr>
                <w:rFonts w:ascii="Times New Roman" w:hAnsi="Times New Roman"/>
                <w:iCs/>
                <w:sz w:val="24"/>
                <w:szCs w:val="24"/>
                <w:lang w:val="fr-FR"/>
              </w:rPr>
              <w:t>subiect</w:t>
            </w:r>
            <w:proofErr w:type="spellEnd"/>
            <w:r w:rsidRPr="00DC1B08">
              <w:rPr>
                <w:rFonts w:ascii="Times New Roman" w:hAnsi="Times New Roman"/>
                <w:iCs/>
                <w:sz w:val="24"/>
                <w:szCs w:val="24"/>
                <w:lang w:val="fr-FR"/>
              </w:rPr>
              <w:t>.</w:t>
            </w:r>
          </w:p>
        </w:tc>
      </w:tr>
      <w:tr w:rsidR="00B80893" w:rsidRPr="00DC1B08" w14:paraId="6267D427" w14:textId="77777777" w:rsidTr="004249E1">
        <w:trPr>
          <w:trHeight w:val="52"/>
        </w:trPr>
        <w:tc>
          <w:tcPr>
            <w:tcW w:w="757" w:type="dxa"/>
          </w:tcPr>
          <w:p w14:paraId="7E328F56"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hAnsi="Times New Roman"/>
                <w:noProof/>
                <w:sz w:val="24"/>
                <w:szCs w:val="24"/>
                <w:lang w:val="ro-RO"/>
              </w:rPr>
              <w:lastRenderedPageBreak/>
              <w:t>3.6.</w:t>
            </w:r>
          </w:p>
        </w:tc>
        <w:tc>
          <w:tcPr>
            <w:tcW w:w="2261" w:type="dxa"/>
          </w:tcPr>
          <w:p w14:paraId="74B1CE6D" w14:textId="77777777" w:rsidR="00527175" w:rsidRPr="00B80893" w:rsidRDefault="00527175" w:rsidP="00025328">
            <w:pPr>
              <w:spacing w:after="0" w:line="360" w:lineRule="auto"/>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Impactul asupra mediului înconjurător</w:t>
            </w:r>
          </w:p>
        </w:tc>
        <w:tc>
          <w:tcPr>
            <w:tcW w:w="7013" w:type="dxa"/>
            <w:gridSpan w:val="9"/>
          </w:tcPr>
          <w:p w14:paraId="644912EC" w14:textId="77777777" w:rsidR="00527175" w:rsidRPr="00B80893" w:rsidRDefault="00527175" w:rsidP="00025328">
            <w:pPr>
              <w:spacing w:after="0" w:line="360" w:lineRule="auto"/>
              <w:jc w:val="both"/>
              <w:rPr>
                <w:rFonts w:ascii="Times New Roman" w:hAnsi="Times New Roman"/>
                <w:noProof/>
                <w:sz w:val="24"/>
                <w:szCs w:val="24"/>
                <w:lang w:val="ro-RO"/>
              </w:rPr>
            </w:pPr>
            <w:proofErr w:type="spellStart"/>
            <w:r w:rsidRPr="00DC1B08">
              <w:rPr>
                <w:rFonts w:ascii="Times New Roman" w:hAnsi="Times New Roman"/>
                <w:iCs/>
                <w:sz w:val="24"/>
                <w:szCs w:val="24"/>
                <w:lang w:val="fr-FR"/>
              </w:rPr>
              <w:t>Proiectul</w:t>
            </w:r>
            <w:proofErr w:type="spellEnd"/>
            <w:r w:rsidRPr="00DC1B08">
              <w:rPr>
                <w:rFonts w:ascii="Times New Roman" w:hAnsi="Times New Roman"/>
                <w:iCs/>
                <w:sz w:val="24"/>
                <w:szCs w:val="24"/>
                <w:lang w:val="fr-FR"/>
              </w:rPr>
              <w:t xml:space="preserve"> de </w:t>
            </w:r>
            <w:proofErr w:type="spellStart"/>
            <w:r w:rsidRPr="00DC1B08">
              <w:rPr>
                <w:rFonts w:ascii="Times New Roman" w:hAnsi="Times New Roman"/>
                <w:iCs/>
                <w:sz w:val="24"/>
                <w:szCs w:val="24"/>
                <w:lang w:val="fr-FR"/>
              </w:rPr>
              <w:t>act</w:t>
            </w:r>
            <w:proofErr w:type="spellEnd"/>
            <w:r w:rsidRPr="00DC1B08">
              <w:rPr>
                <w:rFonts w:ascii="Times New Roman" w:hAnsi="Times New Roman"/>
                <w:iCs/>
                <w:sz w:val="24"/>
                <w:szCs w:val="24"/>
                <w:lang w:val="fr-FR"/>
              </w:rPr>
              <w:t xml:space="preserve"> </w:t>
            </w:r>
            <w:proofErr w:type="spellStart"/>
            <w:r w:rsidRPr="00DC1B08">
              <w:rPr>
                <w:rFonts w:ascii="Times New Roman" w:hAnsi="Times New Roman"/>
                <w:iCs/>
                <w:sz w:val="24"/>
                <w:szCs w:val="24"/>
                <w:lang w:val="fr-FR"/>
              </w:rPr>
              <w:t>normativ</w:t>
            </w:r>
            <w:proofErr w:type="spellEnd"/>
            <w:r w:rsidRPr="00DC1B08">
              <w:rPr>
                <w:rFonts w:ascii="Times New Roman" w:hAnsi="Times New Roman"/>
                <w:iCs/>
                <w:sz w:val="24"/>
                <w:szCs w:val="24"/>
                <w:lang w:val="fr-FR"/>
              </w:rPr>
              <w:t xml:space="preserve"> nu se </w:t>
            </w:r>
            <w:proofErr w:type="spellStart"/>
            <w:r w:rsidRPr="00DC1B08">
              <w:rPr>
                <w:rFonts w:ascii="Times New Roman" w:hAnsi="Times New Roman"/>
                <w:iCs/>
                <w:sz w:val="24"/>
                <w:szCs w:val="24"/>
                <w:lang w:val="fr-FR"/>
              </w:rPr>
              <w:t>referă</w:t>
            </w:r>
            <w:proofErr w:type="spellEnd"/>
            <w:r w:rsidRPr="00DC1B08">
              <w:rPr>
                <w:rFonts w:ascii="Times New Roman" w:hAnsi="Times New Roman"/>
                <w:iCs/>
                <w:sz w:val="24"/>
                <w:szCs w:val="24"/>
                <w:lang w:val="fr-FR"/>
              </w:rPr>
              <w:t xml:space="preserve"> la </w:t>
            </w:r>
            <w:proofErr w:type="spellStart"/>
            <w:r w:rsidRPr="00DC1B08">
              <w:rPr>
                <w:rFonts w:ascii="Times New Roman" w:hAnsi="Times New Roman"/>
                <w:iCs/>
                <w:sz w:val="24"/>
                <w:szCs w:val="24"/>
                <w:lang w:val="fr-FR"/>
              </w:rPr>
              <w:t>acest</w:t>
            </w:r>
            <w:proofErr w:type="spellEnd"/>
            <w:r w:rsidRPr="00DC1B08">
              <w:rPr>
                <w:rFonts w:ascii="Times New Roman" w:hAnsi="Times New Roman"/>
                <w:iCs/>
                <w:sz w:val="24"/>
                <w:szCs w:val="24"/>
                <w:lang w:val="fr-FR"/>
              </w:rPr>
              <w:t xml:space="preserve"> </w:t>
            </w:r>
            <w:proofErr w:type="spellStart"/>
            <w:r w:rsidRPr="00DC1B08">
              <w:rPr>
                <w:rFonts w:ascii="Times New Roman" w:hAnsi="Times New Roman"/>
                <w:iCs/>
                <w:sz w:val="24"/>
                <w:szCs w:val="24"/>
                <w:lang w:val="fr-FR"/>
              </w:rPr>
              <w:t>subiect</w:t>
            </w:r>
            <w:proofErr w:type="spellEnd"/>
            <w:r w:rsidRPr="00DC1B08">
              <w:rPr>
                <w:rFonts w:ascii="Times New Roman" w:hAnsi="Times New Roman"/>
                <w:sz w:val="24"/>
                <w:szCs w:val="24"/>
                <w:lang w:val="fr-FR"/>
              </w:rPr>
              <w:t>.</w:t>
            </w:r>
          </w:p>
        </w:tc>
      </w:tr>
      <w:tr w:rsidR="00B80893" w:rsidRPr="00DC1B08" w14:paraId="659C2038" w14:textId="77777777" w:rsidTr="004249E1">
        <w:trPr>
          <w:trHeight w:val="52"/>
        </w:trPr>
        <w:tc>
          <w:tcPr>
            <w:tcW w:w="757" w:type="dxa"/>
          </w:tcPr>
          <w:p w14:paraId="4442D600"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3.7.</w:t>
            </w:r>
          </w:p>
        </w:tc>
        <w:tc>
          <w:tcPr>
            <w:tcW w:w="2261" w:type="dxa"/>
          </w:tcPr>
          <w:p w14:paraId="5318A52D" w14:textId="77777777" w:rsidR="00527175" w:rsidRPr="00B80893" w:rsidRDefault="00527175" w:rsidP="00025328">
            <w:pPr>
              <w:spacing w:after="0" w:line="360" w:lineRule="auto"/>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Evaluarea costurilor şi beneficiilor din perspectiva inovării şi digitalizării</w:t>
            </w:r>
          </w:p>
        </w:tc>
        <w:tc>
          <w:tcPr>
            <w:tcW w:w="7013" w:type="dxa"/>
            <w:gridSpan w:val="9"/>
          </w:tcPr>
          <w:p w14:paraId="73858DC1" w14:textId="77777777" w:rsidR="00527175" w:rsidRPr="00B80893" w:rsidRDefault="00527175" w:rsidP="00025328">
            <w:pPr>
              <w:spacing w:after="0" w:line="360" w:lineRule="auto"/>
              <w:jc w:val="both"/>
              <w:rPr>
                <w:rFonts w:ascii="Times New Roman" w:hAnsi="Times New Roman"/>
                <w:noProof/>
                <w:sz w:val="24"/>
                <w:szCs w:val="24"/>
                <w:lang w:val="ro-RO"/>
              </w:rPr>
            </w:pPr>
            <w:proofErr w:type="spellStart"/>
            <w:r w:rsidRPr="00DC1B08">
              <w:rPr>
                <w:rFonts w:ascii="Times New Roman" w:hAnsi="Times New Roman"/>
                <w:iCs/>
                <w:sz w:val="24"/>
                <w:szCs w:val="24"/>
                <w:lang w:val="fr-FR"/>
              </w:rPr>
              <w:t>Proiectul</w:t>
            </w:r>
            <w:proofErr w:type="spellEnd"/>
            <w:r w:rsidRPr="00DC1B08">
              <w:rPr>
                <w:rFonts w:ascii="Times New Roman" w:hAnsi="Times New Roman"/>
                <w:iCs/>
                <w:sz w:val="24"/>
                <w:szCs w:val="24"/>
                <w:lang w:val="fr-FR"/>
              </w:rPr>
              <w:t xml:space="preserve"> de </w:t>
            </w:r>
            <w:proofErr w:type="spellStart"/>
            <w:r w:rsidRPr="00DC1B08">
              <w:rPr>
                <w:rFonts w:ascii="Times New Roman" w:hAnsi="Times New Roman"/>
                <w:iCs/>
                <w:sz w:val="24"/>
                <w:szCs w:val="24"/>
                <w:lang w:val="fr-FR"/>
              </w:rPr>
              <w:t>act</w:t>
            </w:r>
            <w:proofErr w:type="spellEnd"/>
            <w:r w:rsidRPr="00DC1B08">
              <w:rPr>
                <w:rFonts w:ascii="Times New Roman" w:hAnsi="Times New Roman"/>
                <w:iCs/>
                <w:sz w:val="24"/>
                <w:szCs w:val="24"/>
                <w:lang w:val="fr-FR"/>
              </w:rPr>
              <w:t xml:space="preserve"> </w:t>
            </w:r>
            <w:proofErr w:type="spellStart"/>
            <w:r w:rsidRPr="00DC1B08">
              <w:rPr>
                <w:rFonts w:ascii="Times New Roman" w:hAnsi="Times New Roman"/>
                <w:iCs/>
                <w:sz w:val="24"/>
                <w:szCs w:val="24"/>
                <w:lang w:val="fr-FR"/>
              </w:rPr>
              <w:t>normativ</w:t>
            </w:r>
            <w:proofErr w:type="spellEnd"/>
            <w:r w:rsidRPr="00DC1B08">
              <w:rPr>
                <w:rFonts w:ascii="Times New Roman" w:hAnsi="Times New Roman"/>
                <w:iCs/>
                <w:sz w:val="24"/>
                <w:szCs w:val="24"/>
                <w:lang w:val="fr-FR"/>
              </w:rPr>
              <w:t xml:space="preserve"> nu se </w:t>
            </w:r>
            <w:proofErr w:type="spellStart"/>
            <w:r w:rsidRPr="00DC1B08">
              <w:rPr>
                <w:rFonts w:ascii="Times New Roman" w:hAnsi="Times New Roman"/>
                <w:iCs/>
                <w:sz w:val="24"/>
                <w:szCs w:val="24"/>
                <w:lang w:val="fr-FR"/>
              </w:rPr>
              <w:t>referă</w:t>
            </w:r>
            <w:proofErr w:type="spellEnd"/>
            <w:r w:rsidRPr="00DC1B08">
              <w:rPr>
                <w:rFonts w:ascii="Times New Roman" w:hAnsi="Times New Roman"/>
                <w:iCs/>
                <w:sz w:val="24"/>
                <w:szCs w:val="24"/>
                <w:lang w:val="fr-FR"/>
              </w:rPr>
              <w:t xml:space="preserve"> la </w:t>
            </w:r>
            <w:proofErr w:type="spellStart"/>
            <w:r w:rsidRPr="00DC1B08">
              <w:rPr>
                <w:rFonts w:ascii="Times New Roman" w:hAnsi="Times New Roman"/>
                <w:iCs/>
                <w:sz w:val="24"/>
                <w:szCs w:val="24"/>
                <w:lang w:val="fr-FR"/>
              </w:rPr>
              <w:t>acest</w:t>
            </w:r>
            <w:proofErr w:type="spellEnd"/>
            <w:r w:rsidRPr="00DC1B08">
              <w:rPr>
                <w:rFonts w:ascii="Times New Roman" w:hAnsi="Times New Roman"/>
                <w:iCs/>
                <w:sz w:val="24"/>
                <w:szCs w:val="24"/>
                <w:lang w:val="fr-FR"/>
              </w:rPr>
              <w:t xml:space="preserve"> </w:t>
            </w:r>
            <w:proofErr w:type="spellStart"/>
            <w:r w:rsidRPr="00DC1B08">
              <w:rPr>
                <w:rFonts w:ascii="Times New Roman" w:hAnsi="Times New Roman"/>
                <w:iCs/>
                <w:sz w:val="24"/>
                <w:szCs w:val="24"/>
                <w:lang w:val="fr-FR"/>
              </w:rPr>
              <w:t>subiect</w:t>
            </w:r>
            <w:proofErr w:type="spellEnd"/>
            <w:r w:rsidRPr="00DC1B08">
              <w:rPr>
                <w:rFonts w:ascii="Times New Roman" w:hAnsi="Times New Roman"/>
                <w:sz w:val="24"/>
                <w:szCs w:val="24"/>
                <w:lang w:val="fr-FR"/>
              </w:rPr>
              <w:t>.</w:t>
            </w:r>
          </w:p>
        </w:tc>
      </w:tr>
      <w:tr w:rsidR="00B80893" w:rsidRPr="00DC1B08" w14:paraId="130577F1" w14:textId="77777777" w:rsidTr="004249E1">
        <w:trPr>
          <w:trHeight w:val="52"/>
        </w:trPr>
        <w:tc>
          <w:tcPr>
            <w:tcW w:w="757" w:type="dxa"/>
          </w:tcPr>
          <w:p w14:paraId="318CEEF8"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3.8.</w:t>
            </w:r>
          </w:p>
        </w:tc>
        <w:tc>
          <w:tcPr>
            <w:tcW w:w="2261" w:type="dxa"/>
          </w:tcPr>
          <w:p w14:paraId="06B865C8" w14:textId="77777777" w:rsidR="00527175" w:rsidRPr="00B80893" w:rsidRDefault="00527175" w:rsidP="00025328">
            <w:pPr>
              <w:spacing w:after="0" w:line="360" w:lineRule="auto"/>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Evaluarea costurilor şi beneficiilor din perspectiva dezvoltării durabile</w:t>
            </w:r>
          </w:p>
        </w:tc>
        <w:tc>
          <w:tcPr>
            <w:tcW w:w="7013" w:type="dxa"/>
            <w:gridSpan w:val="9"/>
          </w:tcPr>
          <w:p w14:paraId="6B255A48" w14:textId="77777777" w:rsidR="00527175" w:rsidRPr="00B80893" w:rsidRDefault="00527175" w:rsidP="00025328">
            <w:pPr>
              <w:spacing w:after="0" w:line="360" w:lineRule="auto"/>
              <w:contextualSpacing/>
              <w:jc w:val="both"/>
              <w:rPr>
                <w:rFonts w:ascii="Times New Roman" w:eastAsia="Times New Roman" w:hAnsi="Times New Roman"/>
                <w:b/>
                <w:noProof/>
                <w:sz w:val="24"/>
                <w:szCs w:val="24"/>
                <w:lang w:val="ro-RO"/>
              </w:rPr>
            </w:pPr>
            <w:proofErr w:type="spellStart"/>
            <w:r w:rsidRPr="00DC1B08">
              <w:rPr>
                <w:rFonts w:ascii="Times New Roman" w:hAnsi="Times New Roman"/>
                <w:iCs/>
                <w:sz w:val="24"/>
                <w:szCs w:val="24"/>
                <w:lang w:val="fr-FR"/>
              </w:rPr>
              <w:t>Proiectul</w:t>
            </w:r>
            <w:proofErr w:type="spellEnd"/>
            <w:r w:rsidRPr="00DC1B08">
              <w:rPr>
                <w:rFonts w:ascii="Times New Roman" w:hAnsi="Times New Roman"/>
                <w:iCs/>
                <w:sz w:val="24"/>
                <w:szCs w:val="24"/>
                <w:lang w:val="fr-FR"/>
              </w:rPr>
              <w:t xml:space="preserve"> de </w:t>
            </w:r>
            <w:proofErr w:type="spellStart"/>
            <w:r w:rsidRPr="00DC1B08">
              <w:rPr>
                <w:rFonts w:ascii="Times New Roman" w:hAnsi="Times New Roman"/>
                <w:iCs/>
                <w:sz w:val="24"/>
                <w:szCs w:val="24"/>
                <w:lang w:val="fr-FR"/>
              </w:rPr>
              <w:t>act</w:t>
            </w:r>
            <w:proofErr w:type="spellEnd"/>
            <w:r w:rsidRPr="00DC1B08">
              <w:rPr>
                <w:rFonts w:ascii="Times New Roman" w:hAnsi="Times New Roman"/>
                <w:iCs/>
                <w:sz w:val="24"/>
                <w:szCs w:val="24"/>
                <w:lang w:val="fr-FR"/>
              </w:rPr>
              <w:t xml:space="preserve"> </w:t>
            </w:r>
            <w:proofErr w:type="spellStart"/>
            <w:r w:rsidRPr="00DC1B08">
              <w:rPr>
                <w:rFonts w:ascii="Times New Roman" w:hAnsi="Times New Roman"/>
                <w:iCs/>
                <w:sz w:val="24"/>
                <w:szCs w:val="24"/>
                <w:lang w:val="fr-FR"/>
              </w:rPr>
              <w:t>normativ</w:t>
            </w:r>
            <w:proofErr w:type="spellEnd"/>
            <w:r w:rsidRPr="00DC1B08">
              <w:rPr>
                <w:rFonts w:ascii="Times New Roman" w:hAnsi="Times New Roman"/>
                <w:iCs/>
                <w:sz w:val="24"/>
                <w:szCs w:val="24"/>
                <w:lang w:val="fr-FR"/>
              </w:rPr>
              <w:t xml:space="preserve"> nu se </w:t>
            </w:r>
            <w:proofErr w:type="spellStart"/>
            <w:r w:rsidRPr="00DC1B08">
              <w:rPr>
                <w:rFonts w:ascii="Times New Roman" w:hAnsi="Times New Roman"/>
                <w:iCs/>
                <w:sz w:val="24"/>
                <w:szCs w:val="24"/>
                <w:lang w:val="fr-FR"/>
              </w:rPr>
              <w:t>referă</w:t>
            </w:r>
            <w:proofErr w:type="spellEnd"/>
            <w:r w:rsidRPr="00DC1B08">
              <w:rPr>
                <w:rFonts w:ascii="Times New Roman" w:hAnsi="Times New Roman"/>
                <w:iCs/>
                <w:sz w:val="24"/>
                <w:szCs w:val="24"/>
                <w:lang w:val="fr-FR"/>
              </w:rPr>
              <w:t xml:space="preserve"> la </w:t>
            </w:r>
            <w:proofErr w:type="spellStart"/>
            <w:r w:rsidRPr="00DC1B08">
              <w:rPr>
                <w:rFonts w:ascii="Times New Roman" w:hAnsi="Times New Roman"/>
                <w:iCs/>
                <w:sz w:val="24"/>
                <w:szCs w:val="24"/>
                <w:lang w:val="fr-FR"/>
              </w:rPr>
              <w:t>acest</w:t>
            </w:r>
            <w:proofErr w:type="spellEnd"/>
            <w:r w:rsidRPr="00DC1B08">
              <w:rPr>
                <w:rFonts w:ascii="Times New Roman" w:hAnsi="Times New Roman"/>
                <w:iCs/>
                <w:sz w:val="24"/>
                <w:szCs w:val="24"/>
                <w:lang w:val="fr-FR"/>
              </w:rPr>
              <w:t xml:space="preserve"> </w:t>
            </w:r>
            <w:proofErr w:type="spellStart"/>
            <w:r w:rsidRPr="00DC1B08">
              <w:rPr>
                <w:rFonts w:ascii="Times New Roman" w:hAnsi="Times New Roman"/>
                <w:iCs/>
                <w:sz w:val="24"/>
                <w:szCs w:val="24"/>
                <w:lang w:val="fr-FR"/>
              </w:rPr>
              <w:t>subiect</w:t>
            </w:r>
            <w:proofErr w:type="spellEnd"/>
            <w:r w:rsidRPr="00DC1B08">
              <w:rPr>
                <w:rFonts w:ascii="Times New Roman" w:hAnsi="Times New Roman"/>
                <w:sz w:val="24"/>
                <w:szCs w:val="24"/>
                <w:lang w:val="fr-FR"/>
              </w:rPr>
              <w:t>.</w:t>
            </w:r>
          </w:p>
        </w:tc>
      </w:tr>
      <w:tr w:rsidR="00B80893" w:rsidRPr="00B80893" w14:paraId="2F46371D" w14:textId="77777777" w:rsidTr="004249E1">
        <w:trPr>
          <w:trHeight w:val="52"/>
        </w:trPr>
        <w:tc>
          <w:tcPr>
            <w:tcW w:w="757" w:type="dxa"/>
          </w:tcPr>
          <w:p w14:paraId="53D70EB9"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3.9.</w:t>
            </w:r>
          </w:p>
        </w:tc>
        <w:tc>
          <w:tcPr>
            <w:tcW w:w="2261" w:type="dxa"/>
          </w:tcPr>
          <w:p w14:paraId="7C5CB58E"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Alte informaţii</w:t>
            </w:r>
          </w:p>
        </w:tc>
        <w:tc>
          <w:tcPr>
            <w:tcW w:w="7013" w:type="dxa"/>
            <w:gridSpan w:val="9"/>
          </w:tcPr>
          <w:p w14:paraId="0BAE0D70" w14:textId="77777777" w:rsidR="00527175" w:rsidRPr="00B80893" w:rsidRDefault="00527175" w:rsidP="00025328">
            <w:pPr>
              <w:spacing w:after="0" w:line="360" w:lineRule="auto"/>
              <w:contextualSpacing/>
              <w:jc w:val="both"/>
              <w:rPr>
                <w:rFonts w:ascii="Times New Roman" w:eastAsia="Times New Roman" w:hAnsi="Times New Roman"/>
                <w:b/>
                <w:noProof/>
                <w:sz w:val="24"/>
                <w:szCs w:val="24"/>
                <w:lang w:val="ro-RO"/>
              </w:rPr>
            </w:pPr>
            <w:r w:rsidRPr="00B80893">
              <w:rPr>
                <w:rFonts w:ascii="Times New Roman" w:eastAsia="Times New Roman" w:hAnsi="Times New Roman"/>
                <w:noProof/>
                <w:sz w:val="24"/>
                <w:szCs w:val="24"/>
                <w:lang w:val="ro-RO"/>
              </w:rPr>
              <w:t>Nu au fost identificate.</w:t>
            </w:r>
          </w:p>
        </w:tc>
      </w:tr>
      <w:tr w:rsidR="00B80893" w:rsidRPr="00B80893" w14:paraId="575A9032" w14:textId="77777777" w:rsidTr="00026B6C">
        <w:trPr>
          <w:trHeight w:val="52"/>
        </w:trPr>
        <w:tc>
          <w:tcPr>
            <w:tcW w:w="10031" w:type="dxa"/>
            <w:gridSpan w:val="11"/>
          </w:tcPr>
          <w:p w14:paraId="33BD1A91" w14:textId="77777777" w:rsidR="00527175" w:rsidRPr="00B80893" w:rsidRDefault="00527175" w:rsidP="00025328">
            <w:pPr>
              <w:spacing w:after="0" w:line="360" w:lineRule="auto"/>
              <w:contextualSpacing/>
              <w:jc w:val="both"/>
              <w:rPr>
                <w:rFonts w:ascii="Times New Roman" w:eastAsia="Times New Roman" w:hAnsi="Times New Roman"/>
                <w:b/>
                <w:noProof/>
                <w:sz w:val="24"/>
                <w:szCs w:val="24"/>
                <w:lang w:val="ro-RO"/>
              </w:rPr>
            </w:pPr>
          </w:p>
          <w:p w14:paraId="78B10E01" w14:textId="77777777" w:rsidR="00527175" w:rsidRPr="00B80893" w:rsidRDefault="00527175">
            <w:pPr>
              <w:spacing w:after="0" w:line="360" w:lineRule="auto"/>
              <w:contextualSpacing/>
              <w:jc w:val="center"/>
              <w:rPr>
                <w:rFonts w:ascii="Times New Roman" w:eastAsia="Times New Roman" w:hAnsi="Times New Roman"/>
                <w:b/>
                <w:noProof/>
                <w:sz w:val="24"/>
                <w:szCs w:val="24"/>
                <w:lang w:val="ro-RO"/>
              </w:rPr>
            </w:pPr>
            <w:r w:rsidRPr="00B80893">
              <w:rPr>
                <w:rFonts w:ascii="Times New Roman" w:eastAsia="Times New Roman" w:hAnsi="Times New Roman"/>
                <w:b/>
                <w:noProof/>
                <w:sz w:val="24"/>
                <w:szCs w:val="24"/>
                <w:lang w:val="ro-RO"/>
              </w:rPr>
              <w:t>Secţiunea a 4-a</w:t>
            </w:r>
          </w:p>
          <w:p w14:paraId="194F092D" w14:textId="5E54E46D" w:rsidR="009064CB" w:rsidRPr="00B80893" w:rsidRDefault="00527175">
            <w:pPr>
              <w:spacing w:after="0" w:line="360" w:lineRule="auto"/>
              <w:contextualSpacing/>
              <w:jc w:val="center"/>
              <w:rPr>
                <w:rFonts w:ascii="Times New Roman" w:eastAsia="Times New Roman" w:hAnsi="Times New Roman"/>
                <w:b/>
                <w:noProof/>
                <w:sz w:val="24"/>
                <w:szCs w:val="24"/>
                <w:lang w:val="ro-RO"/>
              </w:rPr>
            </w:pPr>
            <w:r w:rsidRPr="00B80893">
              <w:rPr>
                <w:rFonts w:ascii="Times New Roman" w:eastAsia="Times New Roman" w:hAnsi="Times New Roman"/>
                <w:b/>
                <w:noProof/>
                <w:sz w:val="24"/>
                <w:szCs w:val="24"/>
                <w:lang w:val="ro-RO"/>
              </w:rPr>
              <w:t>Impactul financiar asupra bugetului general consolidat atât pe termen scurt, pentru anul curent, cât şi pe termen lung (pe 5 ani), inclusiv informaţii cu privire la cheltuieli şi venituri</w:t>
            </w:r>
          </w:p>
          <w:p w14:paraId="4E9F7BBB" w14:textId="77777777" w:rsidR="00527175" w:rsidRPr="00B80893" w:rsidRDefault="00527175" w:rsidP="001F3BED">
            <w:pPr>
              <w:spacing w:after="0" w:line="360" w:lineRule="auto"/>
              <w:contextualSpacing/>
              <w:jc w:val="center"/>
              <w:rPr>
                <w:rFonts w:ascii="Times New Roman" w:eastAsia="Times New Roman" w:hAnsi="Times New Roman"/>
                <w:b/>
                <w:noProof/>
                <w:sz w:val="24"/>
                <w:szCs w:val="24"/>
                <w:lang w:val="ro-RO"/>
              </w:rPr>
            </w:pPr>
          </w:p>
        </w:tc>
      </w:tr>
      <w:tr w:rsidR="00B80893" w:rsidRPr="00B80893" w14:paraId="5A4AB042" w14:textId="77777777" w:rsidTr="00026B6C">
        <w:trPr>
          <w:trHeight w:val="52"/>
        </w:trPr>
        <w:tc>
          <w:tcPr>
            <w:tcW w:w="10031" w:type="dxa"/>
            <w:gridSpan w:val="11"/>
          </w:tcPr>
          <w:p w14:paraId="485AB125"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 xml:space="preserve">- în mii lei (RON) – </w:t>
            </w:r>
          </w:p>
        </w:tc>
      </w:tr>
      <w:tr w:rsidR="00B80893" w:rsidRPr="00B80893" w14:paraId="38CF0D41" w14:textId="77777777" w:rsidTr="004249E1">
        <w:trPr>
          <w:trHeight w:val="45"/>
        </w:trPr>
        <w:tc>
          <w:tcPr>
            <w:tcW w:w="4179" w:type="dxa"/>
            <w:gridSpan w:val="3"/>
            <w:vAlign w:val="center"/>
          </w:tcPr>
          <w:p w14:paraId="7E58A951"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Indicatori</w:t>
            </w:r>
          </w:p>
        </w:tc>
        <w:tc>
          <w:tcPr>
            <w:tcW w:w="1898" w:type="dxa"/>
            <w:gridSpan w:val="3"/>
            <w:vAlign w:val="center"/>
          </w:tcPr>
          <w:p w14:paraId="2A64845C"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Anul</w:t>
            </w:r>
          </w:p>
          <w:p w14:paraId="6D3681AE"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curent</w:t>
            </w:r>
          </w:p>
        </w:tc>
        <w:tc>
          <w:tcPr>
            <w:tcW w:w="1915" w:type="dxa"/>
            <w:gridSpan w:val="4"/>
            <w:vAlign w:val="center"/>
          </w:tcPr>
          <w:p w14:paraId="5F19DC42"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Urmatorii patru ani</w:t>
            </w:r>
          </w:p>
        </w:tc>
        <w:tc>
          <w:tcPr>
            <w:tcW w:w="2039" w:type="dxa"/>
            <w:vAlign w:val="center"/>
          </w:tcPr>
          <w:p w14:paraId="7E23A71D"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Media pe cinci ani</w:t>
            </w:r>
          </w:p>
        </w:tc>
      </w:tr>
      <w:tr w:rsidR="00B80893" w:rsidRPr="00B80893" w14:paraId="46BB4DA4" w14:textId="77777777" w:rsidTr="004249E1">
        <w:trPr>
          <w:trHeight w:val="45"/>
        </w:trPr>
        <w:tc>
          <w:tcPr>
            <w:tcW w:w="4179" w:type="dxa"/>
            <w:gridSpan w:val="3"/>
            <w:vAlign w:val="center"/>
          </w:tcPr>
          <w:p w14:paraId="7A3C4B0E"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1</w:t>
            </w:r>
          </w:p>
        </w:tc>
        <w:tc>
          <w:tcPr>
            <w:tcW w:w="1898" w:type="dxa"/>
            <w:gridSpan w:val="3"/>
            <w:vAlign w:val="center"/>
          </w:tcPr>
          <w:p w14:paraId="76184D1F"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2</w:t>
            </w:r>
          </w:p>
        </w:tc>
        <w:tc>
          <w:tcPr>
            <w:tcW w:w="478" w:type="dxa"/>
            <w:vAlign w:val="center"/>
          </w:tcPr>
          <w:p w14:paraId="1D5393FA"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3</w:t>
            </w:r>
          </w:p>
        </w:tc>
        <w:tc>
          <w:tcPr>
            <w:tcW w:w="479" w:type="dxa"/>
            <w:vAlign w:val="center"/>
          </w:tcPr>
          <w:p w14:paraId="2A609F16"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4</w:t>
            </w:r>
          </w:p>
        </w:tc>
        <w:tc>
          <w:tcPr>
            <w:tcW w:w="479" w:type="dxa"/>
            <w:vAlign w:val="center"/>
          </w:tcPr>
          <w:p w14:paraId="57C3CA7C"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5</w:t>
            </w:r>
          </w:p>
        </w:tc>
        <w:tc>
          <w:tcPr>
            <w:tcW w:w="479" w:type="dxa"/>
            <w:vAlign w:val="center"/>
          </w:tcPr>
          <w:p w14:paraId="0D3BD96E"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6</w:t>
            </w:r>
          </w:p>
        </w:tc>
        <w:tc>
          <w:tcPr>
            <w:tcW w:w="2039" w:type="dxa"/>
            <w:vAlign w:val="center"/>
          </w:tcPr>
          <w:p w14:paraId="4C111765"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7</w:t>
            </w:r>
          </w:p>
        </w:tc>
      </w:tr>
      <w:tr w:rsidR="00B80893" w:rsidRPr="00B80893" w14:paraId="521913A4" w14:textId="77777777" w:rsidTr="004249E1">
        <w:trPr>
          <w:trHeight w:val="45"/>
        </w:trPr>
        <w:tc>
          <w:tcPr>
            <w:tcW w:w="4179" w:type="dxa"/>
            <w:gridSpan w:val="3"/>
            <w:vAlign w:val="center"/>
          </w:tcPr>
          <w:p w14:paraId="1A9E5F27"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4.1. Modificări ale veniturilor bugetare, plus/minus, din care:</w:t>
            </w:r>
          </w:p>
        </w:tc>
        <w:tc>
          <w:tcPr>
            <w:tcW w:w="1898" w:type="dxa"/>
            <w:gridSpan w:val="3"/>
            <w:vAlign w:val="center"/>
          </w:tcPr>
          <w:p w14:paraId="48B51516"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8" w:type="dxa"/>
            <w:vAlign w:val="center"/>
          </w:tcPr>
          <w:p w14:paraId="65F6D67D"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498F7005"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1EC95E43"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2E320024"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2039" w:type="dxa"/>
            <w:vAlign w:val="center"/>
          </w:tcPr>
          <w:p w14:paraId="4F3C29B6"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r>
      <w:tr w:rsidR="00B80893" w:rsidRPr="00DC1B08" w14:paraId="6065E766" w14:textId="77777777" w:rsidTr="004249E1">
        <w:trPr>
          <w:trHeight w:val="45"/>
        </w:trPr>
        <w:tc>
          <w:tcPr>
            <w:tcW w:w="4179" w:type="dxa"/>
            <w:gridSpan w:val="3"/>
            <w:vAlign w:val="center"/>
          </w:tcPr>
          <w:p w14:paraId="27136354"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a) buget de stat, din acesta:</w:t>
            </w:r>
          </w:p>
          <w:p w14:paraId="2DD664CF"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(i) impozit pe profit</w:t>
            </w:r>
          </w:p>
          <w:p w14:paraId="14E62421"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(ii) impozit pe venit</w:t>
            </w:r>
          </w:p>
        </w:tc>
        <w:tc>
          <w:tcPr>
            <w:tcW w:w="1898" w:type="dxa"/>
            <w:gridSpan w:val="3"/>
            <w:vAlign w:val="center"/>
          </w:tcPr>
          <w:p w14:paraId="5C04D20A"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p>
        </w:tc>
        <w:tc>
          <w:tcPr>
            <w:tcW w:w="478" w:type="dxa"/>
            <w:vAlign w:val="center"/>
          </w:tcPr>
          <w:p w14:paraId="3FFAB17C"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0F77B273"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7E05956E"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37428AE2"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2039" w:type="dxa"/>
            <w:vAlign w:val="center"/>
          </w:tcPr>
          <w:p w14:paraId="0ED6C590"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r>
      <w:tr w:rsidR="00B80893" w:rsidRPr="00DC1B08" w14:paraId="786D8EC0" w14:textId="77777777" w:rsidTr="004249E1">
        <w:trPr>
          <w:trHeight w:val="45"/>
        </w:trPr>
        <w:tc>
          <w:tcPr>
            <w:tcW w:w="4179" w:type="dxa"/>
            <w:gridSpan w:val="3"/>
            <w:vAlign w:val="center"/>
          </w:tcPr>
          <w:p w14:paraId="406B15D6"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b) bugete locale</w:t>
            </w:r>
          </w:p>
          <w:p w14:paraId="67318E27"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(i) impozit pe profit</w:t>
            </w:r>
          </w:p>
        </w:tc>
        <w:tc>
          <w:tcPr>
            <w:tcW w:w="1898" w:type="dxa"/>
            <w:gridSpan w:val="3"/>
            <w:vAlign w:val="center"/>
          </w:tcPr>
          <w:p w14:paraId="73275F15"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8" w:type="dxa"/>
            <w:vAlign w:val="center"/>
          </w:tcPr>
          <w:p w14:paraId="48779E91"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300AF6EB"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2FAF71D5"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78AED7C2"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2039" w:type="dxa"/>
            <w:vAlign w:val="center"/>
          </w:tcPr>
          <w:p w14:paraId="66983672"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r>
      <w:tr w:rsidR="00B80893" w:rsidRPr="00DC1B08" w14:paraId="61150EF6" w14:textId="77777777" w:rsidTr="004249E1">
        <w:trPr>
          <w:trHeight w:val="45"/>
        </w:trPr>
        <w:tc>
          <w:tcPr>
            <w:tcW w:w="4179" w:type="dxa"/>
            <w:gridSpan w:val="3"/>
            <w:vAlign w:val="center"/>
          </w:tcPr>
          <w:p w14:paraId="1E0A45B3"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c) bugetul asigurărilor sociale de stat:</w:t>
            </w:r>
          </w:p>
          <w:p w14:paraId="0B20B7E0"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(i) contribuţii de asigurări</w:t>
            </w:r>
          </w:p>
        </w:tc>
        <w:tc>
          <w:tcPr>
            <w:tcW w:w="1898" w:type="dxa"/>
            <w:gridSpan w:val="3"/>
            <w:vAlign w:val="center"/>
          </w:tcPr>
          <w:p w14:paraId="013AC9AC"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8" w:type="dxa"/>
            <w:vAlign w:val="center"/>
          </w:tcPr>
          <w:p w14:paraId="47576EED"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004750B8"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4AF060E2"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02C1A73B"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2039" w:type="dxa"/>
            <w:vAlign w:val="center"/>
          </w:tcPr>
          <w:p w14:paraId="5A393E3A"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r>
      <w:tr w:rsidR="00B80893" w:rsidRPr="00B80893" w14:paraId="77B4ED10" w14:textId="77777777" w:rsidTr="004249E1">
        <w:trPr>
          <w:trHeight w:val="45"/>
        </w:trPr>
        <w:tc>
          <w:tcPr>
            <w:tcW w:w="4179" w:type="dxa"/>
            <w:gridSpan w:val="3"/>
            <w:vAlign w:val="center"/>
          </w:tcPr>
          <w:p w14:paraId="7FEBE6AE"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d) alte tipuri de venituri</w:t>
            </w:r>
          </w:p>
          <w:p w14:paraId="17FD8FF5"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(se va menționa natura acestora)</w:t>
            </w:r>
          </w:p>
        </w:tc>
        <w:tc>
          <w:tcPr>
            <w:tcW w:w="1898" w:type="dxa"/>
            <w:gridSpan w:val="3"/>
            <w:vAlign w:val="center"/>
          </w:tcPr>
          <w:p w14:paraId="75886F76"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8" w:type="dxa"/>
            <w:vAlign w:val="center"/>
          </w:tcPr>
          <w:p w14:paraId="0E28EA52"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52B2075B"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12D11769"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7A7BD974"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2039" w:type="dxa"/>
            <w:vAlign w:val="center"/>
          </w:tcPr>
          <w:p w14:paraId="7C522DD3"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r>
      <w:tr w:rsidR="00B80893" w:rsidRPr="00B80893" w14:paraId="7267DA40" w14:textId="77777777" w:rsidTr="004249E1">
        <w:trPr>
          <w:trHeight w:val="45"/>
        </w:trPr>
        <w:tc>
          <w:tcPr>
            <w:tcW w:w="4179" w:type="dxa"/>
            <w:gridSpan w:val="3"/>
            <w:vAlign w:val="center"/>
          </w:tcPr>
          <w:p w14:paraId="72F770ED"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4.2. Modificări ale cheltuielilor bugetare, plus/minus, din care:</w:t>
            </w:r>
          </w:p>
        </w:tc>
        <w:tc>
          <w:tcPr>
            <w:tcW w:w="1898" w:type="dxa"/>
            <w:gridSpan w:val="3"/>
            <w:vAlign w:val="center"/>
          </w:tcPr>
          <w:p w14:paraId="19B42684"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8" w:type="dxa"/>
            <w:vAlign w:val="center"/>
          </w:tcPr>
          <w:p w14:paraId="2F365784"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52C83A52"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66722DAF"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454F80DE"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2039" w:type="dxa"/>
            <w:vAlign w:val="center"/>
          </w:tcPr>
          <w:p w14:paraId="160FACE0"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r>
      <w:tr w:rsidR="00B80893" w:rsidRPr="00B80893" w14:paraId="2B4DC3DF" w14:textId="77777777" w:rsidTr="004249E1">
        <w:trPr>
          <w:trHeight w:val="45"/>
        </w:trPr>
        <w:tc>
          <w:tcPr>
            <w:tcW w:w="4179" w:type="dxa"/>
            <w:gridSpan w:val="3"/>
            <w:vAlign w:val="center"/>
          </w:tcPr>
          <w:p w14:paraId="152CB107"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a) buget de stat, din acesta:</w:t>
            </w:r>
          </w:p>
          <w:p w14:paraId="6E90230C"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lastRenderedPageBreak/>
              <w:t>(i) cheltuieli de personal</w:t>
            </w:r>
          </w:p>
          <w:p w14:paraId="2A9D6478"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(ii) bunuri şi servicii</w:t>
            </w:r>
          </w:p>
        </w:tc>
        <w:tc>
          <w:tcPr>
            <w:tcW w:w="1898" w:type="dxa"/>
            <w:gridSpan w:val="3"/>
            <w:vAlign w:val="center"/>
          </w:tcPr>
          <w:p w14:paraId="732412A7"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8" w:type="dxa"/>
            <w:vAlign w:val="center"/>
          </w:tcPr>
          <w:p w14:paraId="49EC8050"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1103496B"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462444DE"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7872DEEC"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2039" w:type="dxa"/>
            <w:vAlign w:val="center"/>
          </w:tcPr>
          <w:p w14:paraId="69DF019D"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r>
      <w:tr w:rsidR="00B80893" w:rsidRPr="00B80893" w14:paraId="0A75F63D" w14:textId="77777777" w:rsidTr="004249E1">
        <w:trPr>
          <w:trHeight w:val="45"/>
        </w:trPr>
        <w:tc>
          <w:tcPr>
            <w:tcW w:w="4179" w:type="dxa"/>
            <w:gridSpan w:val="3"/>
            <w:vAlign w:val="center"/>
          </w:tcPr>
          <w:p w14:paraId="616001B3"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b) bugete locale:</w:t>
            </w:r>
          </w:p>
          <w:p w14:paraId="3B2E1901"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(i) cheltuieli de personal</w:t>
            </w:r>
          </w:p>
          <w:p w14:paraId="72820132"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(ii) bunuri şi servicii</w:t>
            </w:r>
          </w:p>
        </w:tc>
        <w:tc>
          <w:tcPr>
            <w:tcW w:w="1898" w:type="dxa"/>
            <w:gridSpan w:val="3"/>
            <w:vAlign w:val="center"/>
          </w:tcPr>
          <w:p w14:paraId="0074C019"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8" w:type="dxa"/>
            <w:vAlign w:val="center"/>
          </w:tcPr>
          <w:p w14:paraId="19FA25F9"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2C8F7F5A"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18156006"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07118A7B"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2039" w:type="dxa"/>
            <w:vAlign w:val="center"/>
          </w:tcPr>
          <w:p w14:paraId="46FA46AB"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r>
      <w:tr w:rsidR="00B80893" w:rsidRPr="00B80893" w14:paraId="0005C62C" w14:textId="77777777" w:rsidTr="004249E1">
        <w:trPr>
          <w:trHeight w:val="45"/>
        </w:trPr>
        <w:tc>
          <w:tcPr>
            <w:tcW w:w="4179" w:type="dxa"/>
            <w:gridSpan w:val="3"/>
            <w:vAlign w:val="center"/>
          </w:tcPr>
          <w:p w14:paraId="6A74315D"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c) bugetul asigurărilor sociale de stat:</w:t>
            </w:r>
          </w:p>
          <w:p w14:paraId="0696A743"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(i) cheltuieli de personal</w:t>
            </w:r>
          </w:p>
          <w:p w14:paraId="5C9B6D16"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(ii) bunuri şi servicii</w:t>
            </w:r>
          </w:p>
        </w:tc>
        <w:tc>
          <w:tcPr>
            <w:tcW w:w="1898" w:type="dxa"/>
            <w:gridSpan w:val="3"/>
            <w:vAlign w:val="center"/>
          </w:tcPr>
          <w:p w14:paraId="51B4C43A"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8" w:type="dxa"/>
            <w:vAlign w:val="center"/>
          </w:tcPr>
          <w:p w14:paraId="1ED8B9BE"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7B5A6B3D"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56D0EC5C"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28086029"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2039" w:type="dxa"/>
            <w:vAlign w:val="center"/>
          </w:tcPr>
          <w:p w14:paraId="645DDD75"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r>
      <w:tr w:rsidR="00B80893" w:rsidRPr="00B80893" w14:paraId="1CC8ED4A" w14:textId="77777777" w:rsidTr="004249E1">
        <w:trPr>
          <w:trHeight w:val="45"/>
        </w:trPr>
        <w:tc>
          <w:tcPr>
            <w:tcW w:w="4179" w:type="dxa"/>
            <w:gridSpan w:val="3"/>
            <w:vAlign w:val="center"/>
          </w:tcPr>
          <w:p w14:paraId="78903257"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d) alte tipuri de cheltuieli</w:t>
            </w:r>
          </w:p>
          <w:p w14:paraId="4EE821D3"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(se va menționa natura acestora)</w:t>
            </w:r>
          </w:p>
        </w:tc>
        <w:tc>
          <w:tcPr>
            <w:tcW w:w="1898" w:type="dxa"/>
            <w:gridSpan w:val="3"/>
            <w:vAlign w:val="center"/>
          </w:tcPr>
          <w:p w14:paraId="3A668AC6"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8" w:type="dxa"/>
            <w:vAlign w:val="center"/>
          </w:tcPr>
          <w:p w14:paraId="0AE68FB8"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4A244BC0"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6D7AF0A5"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206ED95D"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2039" w:type="dxa"/>
            <w:vAlign w:val="center"/>
          </w:tcPr>
          <w:p w14:paraId="57957C28"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r>
      <w:tr w:rsidR="00B80893" w:rsidRPr="00B80893" w14:paraId="42485E1D" w14:textId="77777777" w:rsidTr="004249E1">
        <w:trPr>
          <w:trHeight w:val="45"/>
        </w:trPr>
        <w:tc>
          <w:tcPr>
            <w:tcW w:w="4179" w:type="dxa"/>
            <w:gridSpan w:val="3"/>
            <w:vAlign w:val="center"/>
          </w:tcPr>
          <w:p w14:paraId="6343F2CB"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4.3. Impact financiar, plus/minus, din care:</w:t>
            </w:r>
          </w:p>
        </w:tc>
        <w:tc>
          <w:tcPr>
            <w:tcW w:w="1898" w:type="dxa"/>
            <w:gridSpan w:val="3"/>
            <w:vAlign w:val="center"/>
          </w:tcPr>
          <w:p w14:paraId="40C63774"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8" w:type="dxa"/>
            <w:vAlign w:val="center"/>
          </w:tcPr>
          <w:p w14:paraId="0F4A3197"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2C5D162B"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0A283ED3"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44FED7E7"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2039" w:type="dxa"/>
            <w:vAlign w:val="center"/>
          </w:tcPr>
          <w:p w14:paraId="7FAD9C0B"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r>
      <w:tr w:rsidR="00B80893" w:rsidRPr="00B80893" w14:paraId="2C3B1804" w14:textId="77777777" w:rsidTr="004249E1">
        <w:trPr>
          <w:trHeight w:val="45"/>
        </w:trPr>
        <w:tc>
          <w:tcPr>
            <w:tcW w:w="4179" w:type="dxa"/>
            <w:gridSpan w:val="3"/>
            <w:vAlign w:val="center"/>
          </w:tcPr>
          <w:p w14:paraId="6D4F4BC9"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a) buget de stat</w:t>
            </w:r>
          </w:p>
        </w:tc>
        <w:tc>
          <w:tcPr>
            <w:tcW w:w="1898" w:type="dxa"/>
            <w:gridSpan w:val="3"/>
            <w:vAlign w:val="center"/>
          </w:tcPr>
          <w:p w14:paraId="161B4247"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8" w:type="dxa"/>
            <w:vAlign w:val="center"/>
          </w:tcPr>
          <w:p w14:paraId="2ECA52C5"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22D61327"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09A992DE"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4973FE01"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2039" w:type="dxa"/>
            <w:vAlign w:val="center"/>
          </w:tcPr>
          <w:p w14:paraId="01E43E6A"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r>
      <w:tr w:rsidR="00B80893" w:rsidRPr="00B80893" w14:paraId="36365923" w14:textId="77777777" w:rsidTr="004249E1">
        <w:trPr>
          <w:trHeight w:val="45"/>
        </w:trPr>
        <w:tc>
          <w:tcPr>
            <w:tcW w:w="4179" w:type="dxa"/>
            <w:gridSpan w:val="3"/>
            <w:vAlign w:val="center"/>
          </w:tcPr>
          <w:p w14:paraId="72150B13"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b) bugete locale</w:t>
            </w:r>
          </w:p>
        </w:tc>
        <w:tc>
          <w:tcPr>
            <w:tcW w:w="1898" w:type="dxa"/>
            <w:gridSpan w:val="3"/>
            <w:vAlign w:val="center"/>
          </w:tcPr>
          <w:p w14:paraId="2C56BC88"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8" w:type="dxa"/>
            <w:vAlign w:val="center"/>
          </w:tcPr>
          <w:p w14:paraId="168B8526"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017FD12F"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1F88AB67"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59245227"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2039" w:type="dxa"/>
            <w:vAlign w:val="center"/>
          </w:tcPr>
          <w:p w14:paraId="61708F4D"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r>
      <w:tr w:rsidR="00B80893" w:rsidRPr="00B80893" w14:paraId="3106B0F9" w14:textId="77777777" w:rsidTr="004249E1">
        <w:trPr>
          <w:trHeight w:val="45"/>
        </w:trPr>
        <w:tc>
          <w:tcPr>
            <w:tcW w:w="4179" w:type="dxa"/>
            <w:gridSpan w:val="3"/>
            <w:vAlign w:val="center"/>
          </w:tcPr>
          <w:p w14:paraId="5E065739"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4.4. Propuneri pentru acoperirea creşterii cheltuielilor bugetare</w:t>
            </w:r>
          </w:p>
        </w:tc>
        <w:tc>
          <w:tcPr>
            <w:tcW w:w="1898" w:type="dxa"/>
            <w:gridSpan w:val="3"/>
            <w:vAlign w:val="center"/>
          </w:tcPr>
          <w:p w14:paraId="344D18CC"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8" w:type="dxa"/>
            <w:vAlign w:val="center"/>
          </w:tcPr>
          <w:p w14:paraId="0CBD23F4"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4F18F2F3"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0B2D2DAC"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5F3DC758"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2039" w:type="dxa"/>
            <w:vAlign w:val="center"/>
          </w:tcPr>
          <w:p w14:paraId="60156D15"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r>
      <w:tr w:rsidR="00B80893" w:rsidRPr="00B80893" w14:paraId="02D01031" w14:textId="77777777" w:rsidTr="004249E1">
        <w:trPr>
          <w:trHeight w:val="45"/>
        </w:trPr>
        <w:tc>
          <w:tcPr>
            <w:tcW w:w="4179" w:type="dxa"/>
            <w:gridSpan w:val="3"/>
            <w:vAlign w:val="center"/>
          </w:tcPr>
          <w:p w14:paraId="68BFFAF9"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4.5. Propuneri pentru a compensa reducerea veniturilor bugetare</w:t>
            </w:r>
          </w:p>
        </w:tc>
        <w:tc>
          <w:tcPr>
            <w:tcW w:w="1898" w:type="dxa"/>
            <w:gridSpan w:val="3"/>
            <w:vAlign w:val="center"/>
          </w:tcPr>
          <w:p w14:paraId="280C1D57"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8" w:type="dxa"/>
            <w:vAlign w:val="center"/>
          </w:tcPr>
          <w:p w14:paraId="73CE683F"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50822A54"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2C9EB2A8"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5F389E36"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2039" w:type="dxa"/>
            <w:vAlign w:val="center"/>
          </w:tcPr>
          <w:p w14:paraId="1A1A6CE3"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r>
      <w:tr w:rsidR="00B80893" w:rsidRPr="00B80893" w14:paraId="741BA07C" w14:textId="77777777" w:rsidTr="004249E1">
        <w:trPr>
          <w:trHeight w:val="45"/>
        </w:trPr>
        <w:tc>
          <w:tcPr>
            <w:tcW w:w="4179" w:type="dxa"/>
            <w:gridSpan w:val="3"/>
            <w:vAlign w:val="center"/>
          </w:tcPr>
          <w:p w14:paraId="0309E579"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4.6. Calcule detaliate privind fundamentarea modificărilor veniturilor şi/sau cheltuielilor bugetare</w:t>
            </w:r>
          </w:p>
        </w:tc>
        <w:tc>
          <w:tcPr>
            <w:tcW w:w="1898" w:type="dxa"/>
            <w:gridSpan w:val="3"/>
            <w:vAlign w:val="center"/>
          </w:tcPr>
          <w:p w14:paraId="2DB4F2E1"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8" w:type="dxa"/>
            <w:vAlign w:val="center"/>
          </w:tcPr>
          <w:p w14:paraId="11D67AC0"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6C2FE1DA"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03F85AB1"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69BBDA64"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2039" w:type="dxa"/>
            <w:vAlign w:val="center"/>
          </w:tcPr>
          <w:p w14:paraId="66B620F7"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r>
      <w:tr w:rsidR="00B80893" w:rsidRPr="00B80893" w14:paraId="57708B4F" w14:textId="77777777" w:rsidTr="004249E1">
        <w:trPr>
          <w:trHeight w:val="45"/>
        </w:trPr>
        <w:tc>
          <w:tcPr>
            <w:tcW w:w="4179" w:type="dxa"/>
            <w:gridSpan w:val="3"/>
            <w:vAlign w:val="center"/>
          </w:tcPr>
          <w:p w14:paraId="62E89F71"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4.7. Prezentarea, în cazul proiectelor de acte normative a căror adoptare atrage majorarea cheltuielilor bugetare, a următoarelor documente:</w:t>
            </w:r>
          </w:p>
        </w:tc>
        <w:tc>
          <w:tcPr>
            <w:tcW w:w="1898" w:type="dxa"/>
            <w:gridSpan w:val="3"/>
            <w:vAlign w:val="center"/>
          </w:tcPr>
          <w:p w14:paraId="1139AF8F"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8" w:type="dxa"/>
            <w:vAlign w:val="center"/>
          </w:tcPr>
          <w:p w14:paraId="6D10BDF0"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36539AD9"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406837A5"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792B9359"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2039" w:type="dxa"/>
            <w:vAlign w:val="center"/>
          </w:tcPr>
          <w:p w14:paraId="17C0B871"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r>
      <w:tr w:rsidR="00B80893" w:rsidRPr="00DC1B08" w14:paraId="412A3B16" w14:textId="77777777" w:rsidTr="004249E1">
        <w:trPr>
          <w:trHeight w:val="45"/>
        </w:trPr>
        <w:tc>
          <w:tcPr>
            <w:tcW w:w="4179" w:type="dxa"/>
            <w:gridSpan w:val="3"/>
            <w:vAlign w:val="center"/>
          </w:tcPr>
          <w:p w14:paraId="139D41C0"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a) fişa financiară prevăzută la art. 15 din Legea nr. 500/2002 privind finanţele publice, cu modificările şi completările ulterioare, însoţită de ipotezele şi metodologia de calcul utilizate;</w:t>
            </w:r>
          </w:p>
          <w:p w14:paraId="12F01362"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 xml:space="preserve">b) declaraţie conform căreia majorarea de cheltuială respectivă este compatibilă cu obiectivele şi priorităţile strategice specificate în strategia fiscal-bugetară, cu legea bugetară anuală şi cu plafoanele de </w:t>
            </w:r>
            <w:r w:rsidRPr="00B80893">
              <w:rPr>
                <w:rFonts w:ascii="Times New Roman" w:eastAsia="Times New Roman" w:hAnsi="Times New Roman"/>
                <w:noProof/>
                <w:sz w:val="24"/>
                <w:szCs w:val="24"/>
                <w:lang w:val="ro-RO"/>
              </w:rPr>
              <w:lastRenderedPageBreak/>
              <w:t>cheltuieli prezentate în strategia fiscal-bugetară.</w:t>
            </w:r>
          </w:p>
        </w:tc>
        <w:tc>
          <w:tcPr>
            <w:tcW w:w="1898" w:type="dxa"/>
            <w:gridSpan w:val="3"/>
            <w:vAlign w:val="center"/>
          </w:tcPr>
          <w:p w14:paraId="1F2445A9"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8" w:type="dxa"/>
            <w:vAlign w:val="center"/>
          </w:tcPr>
          <w:p w14:paraId="4D911A91"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52B51307"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07A7D208"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4C313241"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2039" w:type="dxa"/>
            <w:vAlign w:val="center"/>
          </w:tcPr>
          <w:p w14:paraId="1661CE0B"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r>
      <w:tr w:rsidR="00B80893" w:rsidRPr="00B80893" w14:paraId="69F0DA42" w14:textId="77777777" w:rsidTr="004249E1">
        <w:trPr>
          <w:trHeight w:val="45"/>
        </w:trPr>
        <w:tc>
          <w:tcPr>
            <w:tcW w:w="4179" w:type="dxa"/>
            <w:gridSpan w:val="3"/>
            <w:vAlign w:val="center"/>
          </w:tcPr>
          <w:p w14:paraId="0C299296"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4.8. Alte informații</w:t>
            </w:r>
          </w:p>
        </w:tc>
        <w:tc>
          <w:tcPr>
            <w:tcW w:w="1898" w:type="dxa"/>
            <w:gridSpan w:val="3"/>
            <w:vAlign w:val="center"/>
          </w:tcPr>
          <w:p w14:paraId="31E944EF"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8" w:type="dxa"/>
            <w:vAlign w:val="center"/>
          </w:tcPr>
          <w:p w14:paraId="5D064064"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53E125AD"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7F6F4685"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6AF15300"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2039" w:type="dxa"/>
            <w:vAlign w:val="center"/>
          </w:tcPr>
          <w:p w14:paraId="470A1C6A"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r>
      <w:tr w:rsidR="00B80893" w:rsidRPr="00B80893" w14:paraId="366948FD" w14:textId="77777777" w:rsidTr="00026B6C">
        <w:trPr>
          <w:trHeight w:val="45"/>
        </w:trPr>
        <w:tc>
          <w:tcPr>
            <w:tcW w:w="10031" w:type="dxa"/>
            <w:gridSpan w:val="11"/>
          </w:tcPr>
          <w:p w14:paraId="57F20851" w14:textId="77777777" w:rsidR="00527175" w:rsidRPr="00B80893" w:rsidRDefault="00527175" w:rsidP="001F3BED">
            <w:pPr>
              <w:spacing w:after="0" w:line="360" w:lineRule="auto"/>
              <w:contextualSpacing/>
              <w:jc w:val="center"/>
              <w:rPr>
                <w:rFonts w:ascii="Times New Roman" w:eastAsia="Times New Roman" w:hAnsi="Times New Roman"/>
                <w:b/>
                <w:noProof/>
                <w:sz w:val="24"/>
                <w:szCs w:val="24"/>
                <w:lang w:val="ro-RO"/>
              </w:rPr>
            </w:pPr>
          </w:p>
          <w:p w14:paraId="7B35EC4E" w14:textId="77777777" w:rsidR="00527175" w:rsidRPr="00B80893" w:rsidRDefault="00527175">
            <w:pPr>
              <w:spacing w:after="0" w:line="360" w:lineRule="auto"/>
              <w:contextualSpacing/>
              <w:jc w:val="center"/>
              <w:rPr>
                <w:rFonts w:ascii="Times New Roman" w:eastAsia="Times New Roman" w:hAnsi="Times New Roman"/>
                <w:b/>
                <w:noProof/>
                <w:sz w:val="24"/>
                <w:szCs w:val="24"/>
                <w:lang w:val="ro-RO"/>
              </w:rPr>
            </w:pPr>
            <w:r w:rsidRPr="00B80893">
              <w:rPr>
                <w:rFonts w:ascii="Times New Roman" w:eastAsia="Times New Roman" w:hAnsi="Times New Roman"/>
                <w:b/>
                <w:noProof/>
                <w:sz w:val="24"/>
                <w:szCs w:val="24"/>
                <w:lang w:val="ro-RO"/>
              </w:rPr>
              <w:t>Secţiunea a 5-a</w:t>
            </w:r>
          </w:p>
          <w:p w14:paraId="081FCFA1" w14:textId="79CC2022" w:rsidR="009064CB" w:rsidRPr="00B80893" w:rsidRDefault="00527175">
            <w:pPr>
              <w:spacing w:after="0" w:line="360" w:lineRule="auto"/>
              <w:contextualSpacing/>
              <w:jc w:val="center"/>
              <w:rPr>
                <w:rFonts w:ascii="Times New Roman" w:eastAsia="Times New Roman" w:hAnsi="Times New Roman"/>
                <w:iCs/>
                <w:noProof/>
                <w:sz w:val="24"/>
                <w:szCs w:val="24"/>
                <w:lang w:val="ro-RO"/>
              </w:rPr>
            </w:pPr>
            <w:r w:rsidRPr="00B80893">
              <w:rPr>
                <w:rFonts w:ascii="Times New Roman" w:eastAsia="Times New Roman" w:hAnsi="Times New Roman"/>
                <w:b/>
                <w:iCs/>
                <w:noProof/>
                <w:sz w:val="24"/>
                <w:szCs w:val="24"/>
                <w:lang w:val="ro-RO"/>
              </w:rPr>
              <w:t>Efectele proiectului de act normativ asupra legislaţiei în vigoare</w:t>
            </w:r>
          </w:p>
          <w:p w14:paraId="3CFFA4FD" w14:textId="26F99FD4" w:rsidR="00527175" w:rsidRPr="00B80893" w:rsidRDefault="00527175" w:rsidP="001F3BED">
            <w:pPr>
              <w:spacing w:after="0" w:line="360" w:lineRule="auto"/>
              <w:contextualSpacing/>
              <w:jc w:val="center"/>
              <w:rPr>
                <w:rFonts w:ascii="Times New Roman" w:eastAsia="Times New Roman" w:hAnsi="Times New Roman"/>
                <w:iCs/>
                <w:noProof/>
                <w:sz w:val="24"/>
                <w:szCs w:val="24"/>
                <w:lang w:val="ro-RO"/>
              </w:rPr>
            </w:pPr>
          </w:p>
        </w:tc>
      </w:tr>
      <w:tr w:rsidR="000C6C5F" w:rsidRPr="00DC1B08" w14:paraId="69A8AC20" w14:textId="77777777" w:rsidTr="004249E1">
        <w:trPr>
          <w:trHeight w:val="45"/>
        </w:trPr>
        <w:tc>
          <w:tcPr>
            <w:tcW w:w="757" w:type="dxa"/>
          </w:tcPr>
          <w:p w14:paraId="0021EBE7" w14:textId="77777777" w:rsidR="000C6C5F" w:rsidRPr="00B80893" w:rsidRDefault="000C6C5F" w:rsidP="000C6C5F">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5.1.</w:t>
            </w:r>
          </w:p>
        </w:tc>
        <w:tc>
          <w:tcPr>
            <w:tcW w:w="3422" w:type="dxa"/>
            <w:gridSpan w:val="2"/>
          </w:tcPr>
          <w:p w14:paraId="3063B62A" w14:textId="77777777" w:rsidR="000C6C5F" w:rsidRPr="00B80893" w:rsidRDefault="000C6C5F" w:rsidP="000C6C5F">
            <w:pPr>
              <w:autoSpaceDE w:val="0"/>
              <w:autoSpaceDN w:val="0"/>
              <w:adjustRightInd w:val="0"/>
              <w:spacing w:after="0" w:line="360" w:lineRule="auto"/>
              <w:jc w:val="both"/>
              <w:rPr>
                <w:rFonts w:ascii="Times New Roman" w:eastAsia="Times New Roman" w:hAnsi="Times New Roman"/>
                <w:i/>
                <w:iCs/>
                <w:noProof/>
                <w:sz w:val="24"/>
                <w:szCs w:val="24"/>
                <w:lang w:val="ro-RO"/>
              </w:rPr>
            </w:pPr>
            <w:r w:rsidRPr="00B80893">
              <w:rPr>
                <w:rFonts w:ascii="Times New Roman" w:eastAsia="Times New Roman" w:hAnsi="Times New Roman"/>
                <w:iCs/>
                <w:noProof/>
                <w:sz w:val="24"/>
                <w:szCs w:val="24"/>
                <w:lang w:val="ro-RO"/>
              </w:rPr>
              <w:t>Măsuri normative necesare pentru aplicarea prevederilor proiectului de act normativ</w:t>
            </w:r>
          </w:p>
        </w:tc>
        <w:tc>
          <w:tcPr>
            <w:tcW w:w="5852" w:type="dxa"/>
            <w:gridSpan w:val="8"/>
          </w:tcPr>
          <w:p w14:paraId="0CB6A6FA" w14:textId="2682E38C" w:rsidR="000C6C5F" w:rsidRPr="00B80893" w:rsidRDefault="000C6C5F" w:rsidP="000C6C5F">
            <w:pPr>
              <w:pStyle w:val="BodyText"/>
              <w:tabs>
                <w:tab w:val="clear" w:pos="720"/>
                <w:tab w:val="left" w:pos="648"/>
              </w:tabs>
              <w:spacing w:after="120" w:line="360" w:lineRule="auto"/>
              <w:rPr>
                <w:rFonts w:ascii="Times New Roman" w:hAnsi="Times New Roman"/>
                <w:color w:val="auto"/>
                <w:szCs w:val="24"/>
              </w:rPr>
            </w:pPr>
            <w:r w:rsidRPr="00DC1B08">
              <w:rPr>
                <w:rFonts w:ascii="Times New Roman" w:hAnsi="Times New Roman"/>
                <w:iCs/>
                <w:szCs w:val="24"/>
                <w:lang w:val="fr-FR"/>
              </w:rPr>
              <w:t>Proiectul de act normativ nu se referă la acest subiect</w:t>
            </w:r>
            <w:r w:rsidRPr="00DC1B08">
              <w:rPr>
                <w:rFonts w:ascii="Times New Roman" w:hAnsi="Times New Roman"/>
                <w:szCs w:val="24"/>
                <w:lang w:val="fr-FR"/>
              </w:rPr>
              <w:t>.</w:t>
            </w:r>
          </w:p>
        </w:tc>
      </w:tr>
      <w:tr w:rsidR="000C6C5F" w:rsidRPr="00DC1B08" w14:paraId="71CD4DFB" w14:textId="77777777" w:rsidTr="004249E1">
        <w:trPr>
          <w:trHeight w:val="45"/>
        </w:trPr>
        <w:tc>
          <w:tcPr>
            <w:tcW w:w="757" w:type="dxa"/>
          </w:tcPr>
          <w:p w14:paraId="06E02883" w14:textId="77777777" w:rsidR="000C6C5F" w:rsidRPr="00B80893" w:rsidRDefault="000C6C5F" w:rsidP="000C6C5F">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5.2.</w:t>
            </w:r>
          </w:p>
        </w:tc>
        <w:tc>
          <w:tcPr>
            <w:tcW w:w="3422" w:type="dxa"/>
            <w:gridSpan w:val="2"/>
          </w:tcPr>
          <w:p w14:paraId="607ED7BE" w14:textId="77777777" w:rsidR="000C6C5F" w:rsidRPr="00B80893" w:rsidRDefault="000C6C5F" w:rsidP="000C6C5F">
            <w:pPr>
              <w:autoSpaceDE w:val="0"/>
              <w:autoSpaceDN w:val="0"/>
              <w:adjustRightInd w:val="0"/>
              <w:spacing w:after="0" w:line="360" w:lineRule="auto"/>
              <w:jc w:val="both"/>
              <w:rPr>
                <w:rFonts w:ascii="Times New Roman" w:eastAsia="Times New Roman" w:hAnsi="Times New Roman"/>
                <w:iCs/>
                <w:noProof/>
                <w:sz w:val="24"/>
                <w:szCs w:val="24"/>
                <w:lang w:val="ro-RO"/>
              </w:rPr>
            </w:pPr>
            <w:r w:rsidRPr="00B80893">
              <w:rPr>
                <w:rFonts w:ascii="Times New Roman" w:eastAsia="Times New Roman" w:hAnsi="Times New Roman"/>
                <w:iCs/>
                <w:noProof/>
                <w:sz w:val="24"/>
                <w:szCs w:val="24"/>
                <w:lang w:val="ro-RO"/>
              </w:rPr>
              <w:t>Impactul asupra legislaţiei în domeniul achiziţiilor publice</w:t>
            </w:r>
          </w:p>
        </w:tc>
        <w:tc>
          <w:tcPr>
            <w:tcW w:w="5852" w:type="dxa"/>
            <w:gridSpan w:val="8"/>
          </w:tcPr>
          <w:p w14:paraId="7D279007" w14:textId="77777777" w:rsidR="000C6C5F" w:rsidRPr="00B80893" w:rsidRDefault="000C6C5F" w:rsidP="000C6C5F">
            <w:pPr>
              <w:spacing w:after="0" w:line="360" w:lineRule="auto"/>
              <w:jc w:val="both"/>
              <w:rPr>
                <w:rFonts w:ascii="Times New Roman" w:hAnsi="Times New Roman"/>
                <w:noProof/>
                <w:sz w:val="24"/>
                <w:szCs w:val="24"/>
                <w:lang w:val="ro-RO"/>
              </w:rPr>
            </w:pPr>
            <w:proofErr w:type="spellStart"/>
            <w:r w:rsidRPr="00DC1B08">
              <w:rPr>
                <w:rFonts w:ascii="Times New Roman" w:hAnsi="Times New Roman"/>
                <w:iCs/>
                <w:sz w:val="24"/>
                <w:szCs w:val="24"/>
                <w:lang w:val="fr-FR"/>
              </w:rPr>
              <w:t>Proiectul</w:t>
            </w:r>
            <w:proofErr w:type="spellEnd"/>
            <w:r w:rsidRPr="00DC1B08">
              <w:rPr>
                <w:rFonts w:ascii="Times New Roman" w:hAnsi="Times New Roman"/>
                <w:iCs/>
                <w:sz w:val="24"/>
                <w:szCs w:val="24"/>
                <w:lang w:val="fr-FR"/>
              </w:rPr>
              <w:t xml:space="preserve"> de </w:t>
            </w:r>
            <w:proofErr w:type="spellStart"/>
            <w:r w:rsidRPr="00DC1B08">
              <w:rPr>
                <w:rFonts w:ascii="Times New Roman" w:hAnsi="Times New Roman"/>
                <w:iCs/>
                <w:sz w:val="24"/>
                <w:szCs w:val="24"/>
                <w:lang w:val="fr-FR"/>
              </w:rPr>
              <w:t>act</w:t>
            </w:r>
            <w:proofErr w:type="spellEnd"/>
            <w:r w:rsidRPr="00DC1B08">
              <w:rPr>
                <w:rFonts w:ascii="Times New Roman" w:hAnsi="Times New Roman"/>
                <w:iCs/>
                <w:sz w:val="24"/>
                <w:szCs w:val="24"/>
                <w:lang w:val="fr-FR"/>
              </w:rPr>
              <w:t xml:space="preserve"> </w:t>
            </w:r>
            <w:proofErr w:type="spellStart"/>
            <w:r w:rsidRPr="00DC1B08">
              <w:rPr>
                <w:rFonts w:ascii="Times New Roman" w:hAnsi="Times New Roman"/>
                <w:iCs/>
                <w:sz w:val="24"/>
                <w:szCs w:val="24"/>
                <w:lang w:val="fr-FR"/>
              </w:rPr>
              <w:t>normativ</w:t>
            </w:r>
            <w:proofErr w:type="spellEnd"/>
            <w:r w:rsidRPr="00DC1B08">
              <w:rPr>
                <w:rFonts w:ascii="Times New Roman" w:hAnsi="Times New Roman"/>
                <w:iCs/>
                <w:sz w:val="24"/>
                <w:szCs w:val="24"/>
                <w:lang w:val="fr-FR"/>
              </w:rPr>
              <w:t xml:space="preserve"> nu se </w:t>
            </w:r>
            <w:proofErr w:type="spellStart"/>
            <w:r w:rsidRPr="00DC1B08">
              <w:rPr>
                <w:rFonts w:ascii="Times New Roman" w:hAnsi="Times New Roman"/>
                <w:iCs/>
                <w:sz w:val="24"/>
                <w:szCs w:val="24"/>
                <w:lang w:val="fr-FR"/>
              </w:rPr>
              <w:t>referă</w:t>
            </w:r>
            <w:proofErr w:type="spellEnd"/>
            <w:r w:rsidRPr="00DC1B08">
              <w:rPr>
                <w:rFonts w:ascii="Times New Roman" w:hAnsi="Times New Roman"/>
                <w:iCs/>
                <w:sz w:val="24"/>
                <w:szCs w:val="24"/>
                <w:lang w:val="fr-FR"/>
              </w:rPr>
              <w:t xml:space="preserve"> la </w:t>
            </w:r>
            <w:proofErr w:type="spellStart"/>
            <w:r w:rsidRPr="00DC1B08">
              <w:rPr>
                <w:rFonts w:ascii="Times New Roman" w:hAnsi="Times New Roman"/>
                <w:iCs/>
                <w:sz w:val="24"/>
                <w:szCs w:val="24"/>
                <w:lang w:val="fr-FR"/>
              </w:rPr>
              <w:t>acest</w:t>
            </w:r>
            <w:proofErr w:type="spellEnd"/>
            <w:r w:rsidRPr="00DC1B08">
              <w:rPr>
                <w:rFonts w:ascii="Times New Roman" w:hAnsi="Times New Roman"/>
                <w:iCs/>
                <w:sz w:val="24"/>
                <w:szCs w:val="24"/>
                <w:lang w:val="fr-FR"/>
              </w:rPr>
              <w:t xml:space="preserve"> </w:t>
            </w:r>
            <w:proofErr w:type="spellStart"/>
            <w:r w:rsidRPr="00DC1B08">
              <w:rPr>
                <w:rFonts w:ascii="Times New Roman" w:hAnsi="Times New Roman"/>
                <w:iCs/>
                <w:sz w:val="24"/>
                <w:szCs w:val="24"/>
                <w:lang w:val="fr-FR"/>
              </w:rPr>
              <w:t>subiect</w:t>
            </w:r>
            <w:proofErr w:type="spellEnd"/>
            <w:r w:rsidRPr="00DC1B08">
              <w:rPr>
                <w:rFonts w:ascii="Times New Roman" w:hAnsi="Times New Roman"/>
                <w:sz w:val="24"/>
                <w:szCs w:val="24"/>
                <w:lang w:val="fr-FR"/>
              </w:rPr>
              <w:t>.</w:t>
            </w:r>
          </w:p>
        </w:tc>
      </w:tr>
      <w:tr w:rsidR="000C6C5F" w:rsidRPr="00DC1B08" w14:paraId="63CA0E1B" w14:textId="77777777" w:rsidTr="004249E1">
        <w:trPr>
          <w:trHeight w:val="45"/>
        </w:trPr>
        <w:tc>
          <w:tcPr>
            <w:tcW w:w="757" w:type="dxa"/>
          </w:tcPr>
          <w:p w14:paraId="6C3596AF" w14:textId="77777777" w:rsidR="000C6C5F" w:rsidRPr="00B80893" w:rsidRDefault="000C6C5F" w:rsidP="000C6C5F">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5.3.</w:t>
            </w:r>
          </w:p>
        </w:tc>
        <w:tc>
          <w:tcPr>
            <w:tcW w:w="3422" w:type="dxa"/>
            <w:gridSpan w:val="2"/>
          </w:tcPr>
          <w:p w14:paraId="5EE2A531" w14:textId="77777777" w:rsidR="000C6C5F" w:rsidRPr="00B80893" w:rsidRDefault="000C6C5F" w:rsidP="000C6C5F">
            <w:pPr>
              <w:autoSpaceDE w:val="0"/>
              <w:autoSpaceDN w:val="0"/>
              <w:adjustRightInd w:val="0"/>
              <w:spacing w:after="0" w:line="360" w:lineRule="auto"/>
              <w:jc w:val="both"/>
              <w:rPr>
                <w:rFonts w:ascii="Times New Roman" w:eastAsia="Times New Roman" w:hAnsi="Times New Roman"/>
                <w:iCs/>
                <w:noProof/>
                <w:sz w:val="24"/>
                <w:szCs w:val="24"/>
                <w:lang w:val="ro-RO"/>
              </w:rPr>
            </w:pPr>
            <w:r w:rsidRPr="00B80893">
              <w:rPr>
                <w:rFonts w:ascii="Times New Roman" w:eastAsia="Times New Roman" w:hAnsi="Times New Roman"/>
                <w:iCs/>
                <w:noProof/>
                <w:sz w:val="24"/>
                <w:szCs w:val="24"/>
                <w:lang w:val="ro-RO"/>
              </w:rPr>
              <w:t>Conformitatea proiectului de act normativ cu legislaţia UE (în cazul proiectelor ce transpun sau asigură aplicarea unor prevederi de drept UE).</w:t>
            </w:r>
          </w:p>
        </w:tc>
        <w:tc>
          <w:tcPr>
            <w:tcW w:w="5852" w:type="dxa"/>
            <w:gridSpan w:val="8"/>
          </w:tcPr>
          <w:p w14:paraId="37E83F1D" w14:textId="77777777" w:rsidR="000C6C5F" w:rsidRPr="00B80893" w:rsidRDefault="000C6C5F" w:rsidP="000C6C5F">
            <w:pPr>
              <w:spacing w:after="0" w:line="360" w:lineRule="auto"/>
              <w:jc w:val="both"/>
              <w:rPr>
                <w:rFonts w:ascii="Times New Roman" w:eastAsia="Times New Roman" w:hAnsi="Times New Roman"/>
                <w:b/>
                <w:noProof/>
                <w:sz w:val="24"/>
                <w:szCs w:val="24"/>
                <w:lang w:val="ro-RO"/>
              </w:rPr>
            </w:pPr>
            <w:proofErr w:type="spellStart"/>
            <w:r w:rsidRPr="00DC1B08">
              <w:rPr>
                <w:rFonts w:ascii="Times New Roman" w:hAnsi="Times New Roman"/>
                <w:iCs/>
                <w:sz w:val="24"/>
                <w:szCs w:val="24"/>
                <w:lang w:val="fr-FR"/>
              </w:rPr>
              <w:t>Proiectul</w:t>
            </w:r>
            <w:proofErr w:type="spellEnd"/>
            <w:r w:rsidRPr="00DC1B08">
              <w:rPr>
                <w:rFonts w:ascii="Times New Roman" w:hAnsi="Times New Roman"/>
                <w:iCs/>
                <w:sz w:val="24"/>
                <w:szCs w:val="24"/>
                <w:lang w:val="fr-FR"/>
              </w:rPr>
              <w:t xml:space="preserve"> de </w:t>
            </w:r>
            <w:proofErr w:type="spellStart"/>
            <w:r w:rsidRPr="00DC1B08">
              <w:rPr>
                <w:rFonts w:ascii="Times New Roman" w:hAnsi="Times New Roman"/>
                <w:iCs/>
                <w:sz w:val="24"/>
                <w:szCs w:val="24"/>
                <w:lang w:val="fr-FR"/>
              </w:rPr>
              <w:t>act</w:t>
            </w:r>
            <w:proofErr w:type="spellEnd"/>
            <w:r w:rsidRPr="00DC1B08">
              <w:rPr>
                <w:rFonts w:ascii="Times New Roman" w:hAnsi="Times New Roman"/>
                <w:iCs/>
                <w:sz w:val="24"/>
                <w:szCs w:val="24"/>
                <w:lang w:val="fr-FR"/>
              </w:rPr>
              <w:t xml:space="preserve"> </w:t>
            </w:r>
            <w:proofErr w:type="spellStart"/>
            <w:r w:rsidRPr="00DC1B08">
              <w:rPr>
                <w:rFonts w:ascii="Times New Roman" w:hAnsi="Times New Roman"/>
                <w:iCs/>
                <w:sz w:val="24"/>
                <w:szCs w:val="24"/>
                <w:lang w:val="fr-FR"/>
              </w:rPr>
              <w:t>normativ</w:t>
            </w:r>
            <w:proofErr w:type="spellEnd"/>
            <w:r w:rsidRPr="00DC1B08">
              <w:rPr>
                <w:rFonts w:ascii="Times New Roman" w:hAnsi="Times New Roman"/>
                <w:iCs/>
                <w:sz w:val="24"/>
                <w:szCs w:val="24"/>
                <w:lang w:val="fr-FR"/>
              </w:rPr>
              <w:t xml:space="preserve"> nu se </w:t>
            </w:r>
            <w:proofErr w:type="spellStart"/>
            <w:r w:rsidRPr="00DC1B08">
              <w:rPr>
                <w:rFonts w:ascii="Times New Roman" w:hAnsi="Times New Roman"/>
                <w:iCs/>
                <w:sz w:val="24"/>
                <w:szCs w:val="24"/>
                <w:lang w:val="fr-FR"/>
              </w:rPr>
              <w:t>referă</w:t>
            </w:r>
            <w:proofErr w:type="spellEnd"/>
            <w:r w:rsidRPr="00DC1B08">
              <w:rPr>
                <w:rFonts w:ascii="Times New Roman" w:hAnsi="Times New Roman"/>
                <w:iCs/>
                <w:sz w:val="24"/>
                <w:szCs w:val="24"/>
                <w:lang w:val="fr-FR"/>
              </w:rPr>
              <w:t xml:space="preserve"> la </w:t>
            </w:r>
            <w:proofErr w:type="spellStart"/>
            <w:r w:rsidRPr="00DC1B08">
              <w:rPr>
                <w:rFonts w:ascii="Times New Roman" w:hAnsi="Times New Roman"/>
                <w:iCs/>
                <w:sz w:val="24"/>
                <w:szCs w:val="24"/>
                <w:lang w:val="fr-FR"/>
              </w:rPr>
              <w:t>acest</w:t>
            </w:r>
            <w:proofErr w:type="spellEnd"/>
            <w:r w:rsidRPr="00DC1B08">
              <w:rPr>
                <w:rFonts w:ascii="Times New Roman" w:hAnsi="Times New Roman"/>
                <w:iCs/>
                <w:sz w:val="24"/>
                <w:szCs w:val="24"/>
                <w:lang w:val="fr-FR"/>
              </w:rPr>
              <w:t xml:space="preserve"> </w:t>
            </w:r>
            <w:proofErr w:type="spellStart"/>
            <w:r w:rsidRPr="00DC1B08">
              <w:rPr>
                <w:rFonts w:ascii="Times New Roman" w:hAnsi="Times New Roman"/>
                <w:iCs/>
                <w:sz w:val="24"/>
                <w:szCs w:val="24"/>
                <w:lang w:val="fr-FR"/>
              </w:rPr>
              <w:t>subiect</w:t>
            </w:r>
            <w:proofErr w:type="spellEnd"/>
            <w:r w:rsidRPr="00DC1B08">
              <w:rPr>
                <w:rFonts w:ascii="Times New Roman" w:hAnsi="Times New Roman"/>
                <w:sz w:val="24"/>
                <w:szCs w:val="24"/>
                <w:lang w:val="fr-FR"/>
              </w:rPr>
              <w:t>.</w:t>
            </w:r>
          </w:p>
        </w:tc>
      </w:tr>
      <w:tr w:rsidR="000C6C5F" w:rsidRPr="00DC1B08" w14:paraId="3FF7C75B" w14:textId="77777777" w:rsidTr="004249E1">
        <w:trPr>
          <w:trHeight w:val="45"/>
        </w:trPr>
        <w:tc>
          <w:tcPr>
            <w:tcW w:w="757" w:type="dxa"/>
          </w:tcPr>
          <w:p w14:paraId="598C0217" w14:textId="77777777" w:rsidR="000C6C5F" w:rsidRPr="00B80893" w:rsidRDefault="000C6C5F" w:rsidP="000C6C5F">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5.3.1.</w:t>
            </w:r>
          </w:p>
        </w:tc>
        <w:tc>
          <w:tcPr>
            <w:tcW w:w="3422" w:type="dxa"/>
            <w:gridSpan w:val="2"/>
          </w:tcPr>
          <w:p w14:paraId="6B3915DA" w14:textId="77777777" w:rsidR="000C6C5F" w:rsidRPr="00B80893" w:rsidRDefault="000C6C5F" w:rsidP="000C6C5F">
            <w:pPr>
              <w:autoSpaceDE w:val="0"/>
              <w:autoSpaceDN w:val="0"/>
              <w:adjustRightInd w:val="0"/>
              <w:spacing w:after="0" w:line="360" w:lineRule="auto"/>
              <w:jc w:val="both"/>
              <w:rPr>
                <w:rFonts w:ascii="Times New Roman" w:eastAsia="Times New Roman" w:hAnsi="Times New Roman"/>
                <w:iCs/>
                <w:noProof/>
                <w:sz w:val="24"/>
                <w:szCs w:val="24"/>
                <w:lang w:val="ro-RO"/>
              </w:rPr>
            </w:pPr>
            <w:r w:rsidRPr="00B80893">
              <w:rPr>
                <w:rFonts w:ascii="Times New Roman" w:eastAsia="Times New Roman" w:hAnsi="Times New Roman"/>
                <w:iCs/>
                <w:noProof/>
                <w:sz w:val="24"/>
                <w:szCs w:val="24"/>
                <w:lang w:val="ro-RO"/>
              </w:rPr>
              <w:t>Măsuri normative necesare transpunerii directivelor UE</w:t>
            </w:r>
          </w:p>
        </w:tc>
        <w:tc>
          <w:tcPr>
            <w:tcW w:w="5852" w:type="dxa"/>
            <w:gridSpan w:val="8"/>
          </w:tcPr>
          <w:p w14:paraId="080842CF" w14:textId="77777777" w:rsidR="000C6C5F" w:rsidRPr="00B80893" w:rsidRDefault="000C6C5F" w:rsidP="000C6C5F">
            <w:pPr>
              <w:spacing w:after="0" w:line="360" w:lineRule="auto"/>
              <w:jc w:val="both"/>
              <w:rPr>
                <w:rFonts w:ascii="Times New Roman" w:eastAsia="Times New Roman" w:hAnsi="Times New Roman"/>
                <w:b/>
                <w:noProof/>
                <w:sz w:val="24"/>
                <w:szCs w:val="24"/>
                <w:lang w:val="ro-RO"/>
              </w:rPr>
            </w:pPr>
            <w:proofErr w:type="spellStart"/>
            <w:r w:rsidRPr="00DC1B08">
              <w:rPr>
                <w:rFonts w:ascii="Times New Roman" w:hAnsi="Times New Roman"/>
                <w:iCs/>
                <w:sz w:val="24"/>
                <w:szCs w:val="24"/>
                <w:lang w:val="fr-FR"/>
              </w:rPr>
              <w:t>Proiectul</w:t>
            </w:r>
            <w:proofErr w:type="spellEnd"/>
            <w:r w:rsidRPr="00DC1B08">
              <w:rPr>
                <w:rFonts w:ascii="Times New Roman" w:hAnsi="Times New Roman"/>
                <w:iCs/>
                <w:sz w:val="24"/>
                <w:szCs w:val="24"/>
                <w:lang w:val="fr-FR"/>
              </w:rPr>
              <w:t xml:space="preserve"> de </w:t>
            </w:r>
            <w:proofErr w:type="spellStart"/>
            <w:r w:rsidRPr="00DC1B08">
              <w:rPr>
                <w:rFonts w:ascii="Times New Roman" w:hAnsi="Times New Roman"/>
                <w:iCs/>
                <w:sz w:val="24"/>
                <w:szCs w:val="24"/>
                <w:lang w:val="fr-FR"/>
              </w:rPr>
              <w:t>act</w:t>
            </w:r>
            <w:proofErr w:type="spellEnd"/>
            <w:r w:rsidRPr="00DC1B08">
              <w:rPr>
                <w:rFonts w:ascii="Times New Roman" w:hAnsi="Times New Roman"/>
                <w:iCs/>
                <w:sz w:val="24"/>
                <w:szCs w:val="24"/>
                <w:lang w:val="fr-FR"/>
              </w:rPr>
              <w:t xml:space="preserve"> </w:t>
            </w:r>
            <w:proofErr w:type="spellStart"/>
            <w:r w:rsidRPr="00DC1B08">
              <w:rPr>
                <w:rFonts w:ascii="Times New Roman" w:hAnsi="Times New Roman"/>
                <w:iCs/>
                <w:sz w:val="24"/>
                <w:szCs w:val="24"/>
                <w:lang w:val="fr-FR"/>
              </w:rPr>
              <w:t>normativ</w:t>
            </w:r>
            <w:proofErr w:type="spellEnd"/>
            <w:r w:rsidRPr="00DC1B08">
              <w:rPr>
                <w:rFonts w:ascii="Times New Roman" w:hAnsi="Times New Roman"/>
                <w:iCs/>
                <w:sz w:val="24"/>
                <w:szCs w:val="24"/>
                <w:lang w:val="fr-FR"/>
              </w:rPr>
              <w:t xml:space="preserve"> nu se </w:t>
            </w:r>
            <w:proofErr w:type="spellStart"/>
            <w:r w:rsidRPr="00DC1B08">
              <w:rPr>
                <w:rFonts w:ascii="Times New Roman" w:hAnsi="Times New Roman"/>
                <w:iCs/>
                <w:sz w:val="24"/>
                <w:szCs w:val="24"/>
                <w:lang w:val="fr-FR"/>
              </w:rPr>
              <w:t>referă</w:t>
            </w:r>
            <w:proofErr w:type="spellEnd"/>
            <w:r w:rsidRPr="00DC1B08">
              <w:rPr>
                <w:rFonts w:ascii="Times New Roman" w:hAnsi="Times New Roman"/>
                <w:iCs/>
                <w:sz w:val="24"/>
                <w:szCs w:val="24"/>
                <w:lang w:val="fr-FR"/>
              </w:rPr>
              <w:t xml:space="preserve"> la </w:t>
            </w:r>
            <w:proofErr w:type="spellStart"/>
            <w:r w:rsidRPr="00DC1B08">
              <w:rPr>
                <w:rFonts w:ascii="Times New Roman" w:hAnsi="Times New Roman"/>
                <w:iCs/>
                <w:sz w:val="24"/>
                <w:szCs w:val="24"/>
                <w:lang w:val="fr-FR"/>
              </w:rPr>
              <w:t>acest</w:t>
            </w:r>
            <w:proofErr w:type="spellEnd"/>
            <w:r w:rsidRPr="00DC1B08">
              <w:rPr>
                <w:rFonts w:ascii="Times New Roman" w:hAnsi="Times New Roman"/>
                <w:iCs/>
                <w:sz w:val="24"/>
                <w:szCs w:val="24"/>
                <w:lang w:val="fr-FR"/>
              </w:rPr>
              <w:t xml:space="preserve"> </w:t>
            </w:r>
            <w:proofErr w:type="spellStart"/>
            <w:r w:rsidRPr="00DC1B08">
              <w:rPr>
                <w:rFonts w:ascii="Times New Roman" w:hAnsi="Times New Roman"/>
                <w:iCs/>
                <w:sz w:val="24"/>
                <w:szCs w:val="24"/>
                <w:lang w:val="fr-FR"/>
              </w:rPr>
              <w:t>subiect</w:t>
            </w:r>
            <w:proofErr w:type="spellEnd"/>
            <w:r w:rsidRPr="00DC1B08">
              <w:rPr>
                <w:rFonts w:ascii="Times New Roman" w:hAnsi="Times New Roman"/>
                <w:sz w:val="24"/>
                <w:szCs w:val="24"/>
                <w:lang w:val="fr-FR"/>
              </w:rPr>
              <w:t>.</w:t>
            </w:r>
          </w:p>
        </w:tc>
      </w:tr>
      <w:tr w:rsidR="000C6C5F" w:rsidRPr="00DC1B08" w14:paraId="0BF8FAC9" w14:textId="77777777" w:rsidTr="004249E1">
        <w:trPr>
          <w:trHeight w:val="45"/>
        </w:trPr>
        <w:tc>
          <w:tcPr>
            <w:tcW w:w="757" w:type="dxa"/>
          </w:tcPr>
          <w:p w14:paraId="1FA7C4D4" w14:textId="77777777" w:rsidR="000C6C5F" w:rsidRPr="00B80893" w:rsidRDefault="000C6C5F" w:rsidP="000C6C5F">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5.3.2.</w:t>
            </w:r>
          </w:p>
        </w:tc>
        <w:tc>
          <w:tcPr>
            <w:tcW w:w="3422" w:type="dxa"/>
            <w:gridSpan w:val="2"/>
          </w:tcPr>
          <w:p w14:paraId="0236B988" w14:textId="77777777" w:rsidR="000C6C5F" w:rsidRPr="00B80893" w:rsidRDefault="000C6C5F" w:rsidP="000C6C5F">
            <w:pPr>
              <w:autoSpaceDE w:val="0"/>
              <w:autoSpaceDN w:val="0"/>
              <w:adjustRightInd w:val="0"/>
              <w:spacing w:after="0" w:line="360" w:lineRule="auto"/>
              <w:jc w:val="both"/>
              <w:rPr>
                <w:rFonts w:ascii="Times New Roman" w:eastAsia="Times New Roman" w:hAnsi="Times New Roman"/>
                <w:iCs/>
                <w:noProof/>
                <w:sz w:val="24"/>
                <w:szCs w:val="24"/>
                <w:lang w:val="ro-RO"/>
              </w:rPr>
            </w:pPr>
            <w:r w:rsidRPr="00B80893">
              <w:rPr>
                <w:rFonts w:ascii="Times New Roman" w:eastAsia="Times New Roman" w:hAnsi="Times New Roman"/>
                <w:iCs/>
                <w:noProof/>
                <w:sz w:val="24"/>
                <w:szCs w:val="24"/>
                <w:lang w:val="ro-RO"/>
              </w:rPr>
              <w:t>Măsuri normative necesare aplicării actelor legislative ale UE</w:t>
            </w:r>
          </w:p>
        </w:tc>
        <w:tc>
          <w:tcPr>
            <w:tcW w:w="5852" w:type="dxa"/>
            <w:gridSpan w:val="8"/>
          </w:tcPr>
          <w:p w14:paraId="087858F2" w14:textId="77777777" w:rsidR="000C6C5F" w:rsidRPr="00B80893" w:rsidRDefault="000C6C5F" w:rsidP="000C6C5F">
            <w:pPr>
              <w:spacing w:after="0" w:line="360" w:lineRule="auto"/>
              <w:jc w:val="both"/>
              <w:rPr>
                <w:rFonts w:ascii="Times New Roman" w:eastAsia="Times New Roman" w:hAnsi="Times New Roman"/>
                <w:b/>
                <w:noProof/>
                <w:sz w:val="24"/>
                <w:szCs w:val="24"/>
                <w:lang w:val="ro-RO"/>
              </w:rPr>
            </w:pPr>
            <w:proofErr w:type="spellStart"/>
            <w:r w:rsidRPr="00DC1B08">
              <w:rPr>
                <w:rFonts w:ascii="Times New Roman" w:hAnsi="Times New Roman"/>
                <w:iCs/>
                <w:sz w:val="24"/>
                <w:szCs w:val="24"/>
                <w:lang w:val="fr-FR"/>
              </w:rPr>
              <w:t>Proiectul</w:t>
            </w:r>
            <w:proofErr w:type="spellEnd"/>
            <w:r w:rsidRPr="00DC1B08">
              <w:rPr>
                <w:rFonts w:ascii="Times New Roman" w:hAnsi="Times New Roman"/>
                <w:iCs/>
                <w:sz w:val="24"/>
                <w:szCs w:val="24"/>
                <w:lang w:val="fr-FR"/>
              </w:rPr>
              <w:t xml:space="preserve"> de </w:t>
            </w:r>
            <w:proofErr w:type="spellStart"/>
            <w:r w:rsidRPr="00DC1B08">
              <w:rPr>
                <w:rFonts w:ascii="Times New Roman" w:hAnsi="Times New Roman"/>
                <w:iCs/>
                <w:sz w:val="24"/>
                <w:szCs w:val="24"/>
                <w:lang w:val="fr-FR"/>
              </w:rPr>
              <w:t>act</w:t>
            </w:r>
            <w:proofErr w:type="spellEnd"/>
            <w:r w:rsidRPr="00DC1B08">
              <w:rPr>
                <w:rFonts w:ascii="Times New Roman" w:hAnsi="Times New Roman"/>
                <w:iCs/>
                <w:sz w:val="24"/>
                <w:szCs w:val="24"/>
                <w:lang w:val="fr-FR"/>
              </w:rPr>
              <w:t xml:space="preserve"> </w:t>
            </w:r>
            <w:proofErr w:type="spellStart"/>
            <w:r w:rsidRPr="00DC1B08">
              <w:rPr>
                <w:rFonts w:ascii="Times New Roman" w:hAnsi="Times New Roman"/>
                <w:iCs/>
                <w:sz w:val="24"/>
                <w:szCs w:val="24"/>
                <w:lang w:val="fr-FR"/>
              </w:rPr>
              <w:t>normativ</w:t>
            </w:r>
            <w:proofErr w:type="spellEnd"/>
            <w:r w:rsidRPr="00DC1B08">
              <w:rPr>
                <w:rFonts w:ascii="Times New Roman" w:hAnsi="Times New Roman"/>
                <w:iCs/>
                <w:sz w:val="24"/>
                <w:szCs w:val="24"/>
                <w:lang w:val="fr-FR"/>
              </w:rPr>
              <w:t xml:space="preserve"> nu se </w:t>
            </w:r>
            <w:proofErr w:type="spellStart"/>
            <w:r w:rsidRPr="00DC1B08">
              <w:rPr>
                <w:rFonts w:ascii="Times New Roman" w:hAnsi="Times New Roman"/>
                <w:iCs/>
                <w:sz w:val="24"/>
                <w:szCs w:val="24"/>
                <w:lang w:val="fr-FR"/>
              </w:rPr>
              <w:t>referă</w:t>
            </w:r>
            <w:proofErr w:type="spellEnd"/>
            <w:r w:rsidRPr="00DC1B08">
              <w:rPr>
                <w:rFonts w:ascii="Times New Roman" w:hAnsi="Times New Roman"/>
                <w:iCs/>
                <w:sz w:val="24"/>
                <w:szCs w:val="24"/>
                <w:lang w:val="fr-FR"/>
              </w:rPr>
              <w:t xml:space="preserve"> la </w:t>
            </w:r>
            <w:proofErr w:type="spellStart"/>
            <w:r w:rsidRPr="00DC1B08">
              <w:rPr>
                <w:rFonts w:ascii="Times New Roman" w:hAnsi="Times New Roman"/>
                <w:iCs/>
                <w:sz w:val="24"/>
                <w:szCs w:val="24"/>
                <w:lang w:val="fr-FR"/>
              </w:rPr>
              <w:t>acest</w:t>
            </w:r>
            <w:proofErr w:type="spellEnd"/>
            <w:r w:rsidRPr="00DC1B08">
              <w:rPr>
                <w:rFonts w:ascii="Times New Roman" w:hAnsi="Times New Roman"/>
                <w:iCs/>
                <w:sz w:val="24"/>
                <w:szCs w:val="24"/>
                <w:lang w:val="fr-FR"/>
              </w:rPr>
              <w:t xml:space="preserve"> </w:t>
            </w:r>
            <w:proofErr w:type="spellStart"/>
            <w:r w:rsidRPr="00DC1B08">
              <w:rPr>
                <w:rFonts w:ascii="Times New Roman" w:hAnsi="Times New Roman"/>
                <w:iCs/>
                <w:sz w:val="24"/>
                <w:szCs w:val="24"/>
                <w:lang w:val="fr-FR"/>
              </w:rPr>
              <w:t>subiect</w:t>
            </w:r>
            <w:proofErr w:type="spellEnd"/>
            <w:r w:rsidRPr="00DC1B08">
              <w:rPr>
                <w:rFonts w:ascii="Times New Roman" w:hAnsi="Times New Roman"/>
                <w:sz w:val="24"/>
                <w:szCs w:val="24"/>
                <w:lang w:val="fr-FR"/>
              </w:rPr>
              <w:t>.</w:t>
            </w:r>
          </w:p>
        </w:tc>
      </w:tr>
      <w:tr w:rsidR="000C6C5F" w:rsidRPr="00DC1B08" w14:paraId="20FBDBA3" w14:textId="77777777" w:rsidTr="004249E1">
        <w:trPr>
          <w:trHeight w:val="45"/>
        </w:trPr>
        <w:tc>
          <w:tcPr>
            <w:tcW w:w="757" w:type="dxa"/>
          </w:tcPr>
          <w:p w14:paraId="69B9A455" w14:textId="77777777" w:rsidR="000C6C5F" w:rsidRPr="00B80893" w:rsidRDefault="000C6C5F" w:rsidP="000C6C5F">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5.4.</w:t>
            </w:r>
          </w:p>
        </w:tc>
        <w:tc>
          <w:tcPr>
            <w:tcW w:w="3422" w:type="dxa"/>
            <w:gridSpan w:val="2"/>
          </w:tcPr>
          <w:p w14:paraId="11E25216" w14:textId="77777777" w:rsidR="000C6C5F" w:rsidRPr="00B80893" w:rsidRDefault="000C6C5F" w:rsidP="000C6C5F">
            <w:pPr>
              <w:autoSpaceDE w:val="0"/>
              <w:autoSpaceDN w:val="0"/>
              <w:adjustRightInd w:val="0"/>
              <w:spacing w:after="0" w:line="360" w:lineRule="auto"/>
              <w:jc w:val="both"/>
              <w:rPr>
                <w:rFonts w:ascii="Times New Roman" w:eastAsia="Times New Roman" w:hAnsi="Times New Roman"/>
                <w:iCs/>
                <w:noProof/>
                <w:sz w:val="24"/>
                <w:szCs w:val="24"/>
                <w:lang w:val="ro-RO"/>
              </w:rPr>
            </w:pPr>
            <w:r w:rsidRPr="00B80893">
              <w:rPr>
                <w:rFonts w:ascii="Times New Roman" w:eastAsia="Times New Roman" w:hAnsi="Times New Roman"/>
                <w:iCs/>
                <w:noProof/>
                <w:sz w:val="24"/>
                <w:szCs w:val="24"/>
                <w:lang w:val="ro-RO"/>
              </w:rPr>
              <w:t xml:space="preserve">Hotărâri ale Curţii de Justiţie a Uniunii Europene </w:t>
            </w:r>
          </w:p>
        </w:tc>
        <w:tc>
          <w:tcPr>
            <w:tcW w:w="5852" w:type="dxa"/>
            <w:gridSpan w:val="8"/>
          </w:tcPr>
          <w:p w14:paraId="3273D695" w14:textId="77777777" w:rsidR="000C6C5F" w:rsidRPr="00B80893" w:rsidRDefault="000C6C5F" w:rsidP="000C6C5F">
            <w:pPr>
              <w:spacing w:after="0" w:line="360" w:lineRule="auto"/>
              <w:jc w:val="both"/>
              <w:rPr>
                <w:rFonts w:ascii="Times New Roman" w:eastAsia="Times New Roman" w:hAnsi="Times New Roman"/>
                <w:b/>
                <w:noProof/>
                <w:sz w:val="24"/>
                <w:szCs w:val="24"/>
                <w:lang w:val="ro-RO"/>
              </w:rPr>
            </w:pPr>
            <w:proofErr w:type="spellStart"/>
            <w:r w:rsidRPr="00DC1B08">
              <w:rPr>
                <w:rFonts w:ascii="Times New Roman" w:hAnsi="Times New Roman"/>
                <w:iCs/>
                <w:sz w:val="24"/>
                <w:szCs w:val="24"/>
                <w:lang w:val="fr-FR"/>
              </w:rPr>
              <w:t>Proiectul</w:t>
            </w:r>
            <w:proofErr w:type="spellEnd"/>
            <w:r w:rsidRPr="00DC1B08">
              <w:rPr>
                <w:rFonts w:ascii="Times New Roman" w:hAnsi="Times New Roman"/>
                <w:iCs/>
                <w:sz w:val="24"/>
                <w:szCs w:val="24"/>
                <w:lang w:val="fr-FR"/>
              </w:rPr>
              <w:t xml:space="preserve"> de </w:t>
            </w:r>
            <w:proofErr w:type="spellStart"/>
            <w:r w:rsidRPr="00DC1B08">
              <w:rPr>
                <w:rFonts w:ascii="Times New Roman" w:hAnsi="Times New Roman"/>
                <w:iCs/>
                <w:sz w:val="24"/>
                <w:szCs w:val="24"/>
                <w:lang w:val="fr-FR"/>
              </w:rPr>
              <w:t>act</w:t>
            </w:r>
            <w:proofErr w:type="spellEnd"/>
            <w:r w:rsidRPr="00DC1B08">
              <w:rPr>
                <w:rFonts w:ascii="Times New Roman" w:hAnsi="Times New Roman"/>
                <w:iCs/>
                <w:sz w:val="24"/>
                <w:szCs w:val="24"/>
                <w:lang w:val="fr-FR"/>
              </w:rPr>
              <w:t xml:space="preserve"> </w:t>
            </w:r>
            <w:proofErr w:type="spellStart"/>
            <w:r w:rsidRPr="00DC1B08">
              <w:rPr>
                <w:rFonts w:ascii="Times New Roman" w:hAnsi="Times New Roman"/>
                <w:iCs/>
                <w:sz w:val="24"/>
                <w:szCs w:val="24"/>
                <w:lang w:val="fr-FR"/>
              </w:rPr>
              <w:t>normativ</w:t>
            </w:r>
            <w:proofErr w:type="spellEnd"/>
            <w:r w:rsidRPr="00DC1B08">
              <w:rPr>
                <w:rFonts w:ascii="Times New Roman" w:hAnsi="Times New Roman"/>
                <w:iCs/>
                <w:sz w:val="24"/>
                <w:szCs w:val="24"/>
                <w:lang w:val="fr-FR"/>
              </w:rPr>
              <w:t xml:space="preserve"> nu se </w:t>
            </w:r>
            <w:proofErr w:type="spellStart"/>
            <w:r w:rsidRPr="00DC1B08">
              <w:rPr>
                <w:rFonts w:ascii="Times New Roman" w:hAnsi="Times New Roman"/>
                <w:iCs/>
                <w:sz w:val="24"/>
                <w:szCs w:val="24"/>
                <w:lang w:val="fr-FR"/>
              </w:rPr>
              <w:t>referă</w:t>
            </w:r>
            <w:proofErr w:type="spellEnd"/>
            <w:r w:rsidRPr="00DC1B08">
              <w:rPr>
                <w:rFonts w:ascii="Times New Roman" w:hAnsi="Times New Roman"/>
                <w:iCs/>
                <w:sz w:val="24"/>
                <w:szCs w:val="24"/>
                <w:lang w:val="fr-FR"/>
              </w:rPr>
              <w:t xml:space="preserve"> la </w:t>
            </w:r>
            <w:proofErr w:type="spellStart"/>
            <w:r w:rsidRPr="00DC1B08">
              <w:rPr>
                <w:rFonts w:ascii="Times New Roman" w:hAnsi="Times New Roman"/>
                <w:iCs/>
                <w:sz w:val="24"/>
                <w:szCs w:val="24"/>
                <w:lang w:val="fr-FR"/>
              </w:rPr>
              <w:t>acest</w:t>
            </w:r>
            <w:proofErr w:type="spellEnd"/>
            <w:r w:rsidRPr="00DC1B08">
              <w:rPr>
                <w:rFonts w:ascii="Times New Roman" w:hAnsi="Times New Roman"/>
                <w:iCs/>
                <w:sz w:val="24"/>
                <w:szCs w:val="24"/>
                <w:lang w:val="fr-FR"/>
              </w:rPr>
              <w:t xml:space="preserve"> </w:t>
            </w:r>
            <w:proofErr w:type="spellStart"/>
            <w:r w:rsidRPr="00DC1B08">
              <w:rPr>
                <w:rFonts w:ascii="Times New Roman" w:hAnsi="Times New Roman"/>
                <w:iCs/>
                <w:sz w:val="24"/>
                <w:szCs w:val="24"/>
                <w:lang w:val="fr-FR"/>
              </w:rPr>
              <w:t>subiect</w:t>
            </w:r>
            <w:proofErr w:type="spellEnd"/>
            <w:r w:rsidRPr="00DC1B08">
              <w:rPr>
                <w:rFonts w:ascii="Times New Roman" w:hAnsi="Times New Roman"/>
                <w:sz w:val="24"/>
                <w:szCs w:val="24"/>
                <w:lang w:val="fr-FR"/>
              </w:rPr>
              <w:t>.</w:t>
            </w:r>
          </w:p>
        </w:tc>
      </w:tr>
      <w:tr w:rsidR="000C6C5F" w:rsidRPr="00DC1B08" w14:paraId="7FFC3598" w14:textId="77777777" w:rsidTr="004249E1">
        <w:trPr>
          <w:trHeight w:val="252"/>
        </w:trPr>
        <w:tc>
          <w:tcPr>
            <w:tcW w:w="757" w:type="dxa"/>
          </w:tcPr>
          <w:p w14:paraId="7925B6F5" w14:textId="77777777" w:rsidR="000C6C5F" w:rsidRPr="00B80893" w:rsidRDefault="000C6C5F" w:rsidP="000C6C5F">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5.5.</w:t>
            </w:r>
          </w:p>
        </w:tc>
        <w:tc>
          <w:tcPr>
            <w:tcW w:w="3422" w:type="dxa"/>
            <w:gridSpan w:val="2"/>
          </w:tcPr>
          <w:p w14:paraId="36E8BE6E" w14:textId="77777777" w:rsidR="000C6C5F" w:rsidRPr="00B80893" w:rsidRDefault="000C6C5F" w:rsidP="000C6C5F">
            <w:pPr>
              <w:autoSpaceDE w:val="0"/>
              <w:autoSpaceDN w:val="0"/>
              <w:adjustRightInd w:val="0"/>
              <w:spacing w:after="0" w:line="360" w:lineRule="auto"/>
              <w:jc w:val="both"/>
              <w:rPr>
                <w:rFonts w:ascii="Times New Roman" w:eastAsia="Times New Roman" w:hAnsi="Times New Roman"/>
                <w:iCs/>
                <w:noProof/>
                <w:sz w:val="24"/>
                <w:szCs w:val="24"/>
                <w:lang w:val="ro-RO"/>
              </w:rPr>
            </w:pPr>
            <w:r w:rsidRPr="00B80893">
              <w:rPr>
                <w:rFonts w:ascii="Times New Roman" w:eastAsia="Times New Roman" w:hAnsi="Times New Roman"/>
                <w:iCs/>
                <w:noProof/>
                <w:sz w:val="24"/>
                <w:szCs w:val="24"/>
                <w:lang w:val="ro-RO"/>
              </w:rPr>
              <w:t xml:space="preserve">Alte acte normative şi/sau documente internaţionale din care decurg angajamente asumate </w:t>
            </w:r>
          </w:p>
        </w:tc>
        <w:tc>
          <w:tcPr>
            <w:tcW w:w="5852" w:type="dxa"/>
            <w:gridSpan w:val="8"/>
          </w:tcPr>
          <w:p w14:paraId="19DE4B52" w14:textId="77777777" w:rsidR="000C6C5F" w:rsidRPr="00B80893" w:rsidRDefault="000C6C5F" w:rsidP="000C6C5F">
            <w:pPr>
              <w:spacing w:after="0" w:line="360" w:lineRule="auto"/>
              <w:contextualSpacing/>
              <w:jc w:val="both"/>
              <w:rPr>
                <w:rFonts w:ascii="Times New Roman" w:eastAsia="Times New Roman" w:hAnsi="Times New Roman"/>
                <w:b/>
                <w:noProof/>
                <w:sz w:val="24"/>
                <w:szCs w:val="24"/>
                <w:lang w:val="ro-RO"/>
              </w:rPr>
            </w:pPr>
            <w:proofErr w:type="spellStart"/>
            <w:r w:rsidRPr="00DC1B08">
              <w:rPr>
                <w:rFonts w:ascii="Times New Roman" w:hAnsi="Times New Roman"/>
                <w:iCs/>
                <w:sz w:val="24"/>
                <w:szCs w:val="24"/>
                <w:lang w:val="fr-FR"/>
              </w:rPr>
              <w:t>Proiectul</w:t>
            </w:r>
            <w:proofErr w:type="spellEnd"/>
            <w:r w:rsidRPr="00DC1B08">
              <w:rPr>
                <w:rFonts w:ascii="Times New Roman" w:hAnsi="Times New Roman"/>
                <w:iCs/>
                <w:sz w:val="24"/>
                <w:szCs w:val="24"/>
                <w:lang w:val="fr-FR"/>
              </w:rPr>
              <w:t xml:space="preserve"> de </w:t>
            </w:r>
            <w:proofErr w:type="spellStart"/>
            <w:r w:rsidRPr="00DC1B08">
              <w:rPr>
                <w:rFonts w:ascii="Times New Roman" w:hAnsi="Times New Roman"/>
                <w:iCs/>
                <w:sz w:val="24"/>
                <w:szCs w:val="24"/>
                <w:lang w:val="fr-FR"/>
              </w:rPr>
              <w:t>act</w:t>
            </w:r>
            <w:proofErr w:type="spellEnd"/>
            <w:r w:rsidRPr="00DC1B08">
              <w:rPr>
                <w:rFonts w:ascii="Times New Roman" w:hAnsi="Times New Roman"/>
                <w:iCs/>
                <w:sz w:val="24"/>
                <w:szCs w:val="24"/>
                <w:lang w:val="fr-FR"/>
              </w:rPr>
              <w:t xml:space="preserve"> </w:t>
            </w:r>
            <w:proofErr w:type="spellStart"/>
            <w:r w:rsidRPr="00DC1B08">
              <w:rPr>
                <w:rFonts w:ascii="Times New Roman" w:hAnsi="Times New Roman"/>
                <w:iCs/>
                <w:sz w:val="24"/>
                <w:szCs w:val="24"/>
                <w:lang w:val="fr-FR"/>
              </w:rPr>
              <w:t>normativ</w:t>
            </w:r>
            <w:proofErr w:type="spellEnd"/>
            <w:r w:rsidRPr="00DC1B08">
              <w:rPr>
                <w:rFonts w:ascii="Times New Roman" w:hAnsi="Times New Roman"/>
                <w:iCs/>
                <w:sz w:val="24"/>
                <w:szCs w:val="24"/>
                <w:lang w:val="fr-FR"/>
              </w:rPr>
              <w:t xml:space="preserve"> nu se </w:t>
            </w:r>
            <w:proofErr w:type="spellStart"/>
            <w:r w:rsidRPr="00DC1B08">
              <w:rPr>
                <w:rFonts w:ascii="Times New Roman" w:hAnsi="Times New Roman"/>
                <w:iCs/>
                <w:sz w:val="24"/>
                <w:szCs w:val="24"/>
                <w:lang w:val="fr-FR"/>
              </w:rPr>
              <w:t>referă</w:t>
            </w:r>
            <w:proofErr w:type="spellEnd"/>
            <w:r w:rsidRPr="00DC1B08">
              <w:rPr>
                <w:rFonts w:ascii="Times New Roman" w:hAnsi="Times New Roman"/>
                <w:iCs/>
                <w:sz w:val="24"/>
                <w:szCs w:val="24"/>
                <w:lang w:val="fr-FR"/>
              </w:rPr>
              <w:t xml:space="preserve"> la </w:t>
            </w:r>
            <w:proofErr w:type="spellStart"/>
            <w:r w:rsidRPr="00DC1B08">
              <w:rPr>
                <w:rFonts w:ascii="Times New Roman" w:hAnsi="Times New Roman"/>
                <w:iCs/>
                <w:sz w:val="24"/>
                <w:szCs w:val="24"/>
                <w:lang w:val="fr-FR"/>
              </w:rPr>
              <w:t>acest</w:t>
            </w:r>
            <w:proofErr w:type="spellEnd"/>
            <w:r w:rsidRPr="00DC1B08">
              <w:rPr>
                <w:rFonts w:ascii="Times New Roman" w:hAnsi="Times New Roman"/>
                <w:iCs/>
                <w:sz w:val="24"/>
                <w:szCs w:val="24"/>
                <w:lang w:val="fr-FR"/>
              </w:rPr>
              <w:t xml:space="preserve"> </w:t>
            </w:r>
            <w:proofErr w:type="spellStart"/>
            <w:r w:rsidRPr="00DC1B08">
              <w:rPr>
                <w:rFonts w:ascii="Times New Roman" w:hAnsi="Times New Roman"/>
                <w:iCs/>
                <w:sz w:val="24"/>
                <w:szCs w:val="24"/>
                <w:lang w:val="fr-FR"/>
              </w:rPr>
              <w:t>subiect</w:t>
            </w:r>
            <w:proofErr w:type="spellEnd"/>
            <w:r w:rsidRPr="00DC1B08">
              <w:rPr>
                <w:rFonts w:ascii="Times New Roman" w:hAnsi="Times New Roman"/>
                <w:sz w:val="24"/>
                <w:szCs w:val="24"/>
                <w:lang w:val="fr-FR"/>
              </w:rPr>
              <w:t>.</w:t>
            </w:r>
          </w:p>
        </w:tc>
      </w:tr>
      <w:tr w:rsidR="000C6C5F" w:rsidRPr="00B80893" w14:paraId="445C6843" w14:textId="77777777" w:rsidTr="004249E1">
        <w:trPr>
          <w:trHeight w:val="252"/>
        </w:trPr>
        <w:tc>
          <w:tcPr>
            <w:tcW w:w="757" w:type="dxa"/>
          </w:tcPr>
          <w:p w14:paraId="09A0F9E3" w14:textId="77777777" w:rsidR="000C6C5F" w:rsidRPr="00B80893" w:rsidRDefault="000C6C5F" w:rsidP="000C6C5F">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5.6.</w:t>
            </w:r>
          </w:p>
        </w:tc>
        <w:tc>
          <w:tcPr>
            <w:tcW w:w="3422" w:type="dxa"/>
            <w:gridSpan w:val="2"/>
          </w:tcPr>
          <w:p w14:paraId="7F9F4211" w14:textId="77777777" w:rsidR="000C6C5F" w:rsidRPr="00B80893" w:rsidRDefault="000C6C5F" w:rsidP="000C6C5F">
            <w:pPr>
              <w:autoSpaceDE w:val="0"/>
              <w:autoSpaceDN w:val="0"/>
              <w:adjustRightInd w:val="0"/>
              <w:spacing w:after="0" w:line="360" w:lineRule="auto"/>
              <w:jc w:val="both"/>
              <w:rPr>
                <w:rFonts w:ascii="Times New Roman" w:eastAsia="Times New Roman" w:hAnsi="Times New Roman"/>
                <w:iCs/>
                <w:noProof/>
                <w:sz w:val="24"/>
                <w:szCs w:val="24"/>
                <w:lang w:val="ro-RO"/>
              </w:rPr>
            </w:pPr>
            <w:r w:rsidRPr="00B80893">
              <w:rPr>
                <w:rFonts w:ascii="Times New Roman" w:eastAsia="Times New Roman" w:hAnsi="Times New Roman"/>
                <w:iCs/>
                <w:noProof/>
                <w:sz w:val="24"/>
                <w:szCs w:val="24"/>
                <w:lang w:val="ro-RO"/>
              </w:rPr>
              <w:t>Alte informaţii</w:t>
            </w:r>
          </w:p>
        </w:tc>
        <w:tc>
          <w:tcPr>
            <w:tcW w:w="5852" w:type="dxa"/>
            <w:gridSpan w:val="8"/>
          </w:tcPr>
          <w:p w14:paraId="1BB686C1" w14:textId="77777777" w:rsidR="000C6C5F" w:rsidRPr="00B80893" w:rsidRDefault="000C6C5F" w:rsidP="000C6C5F">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Nu au fost identificate.</w:t>
            </w:r>
          </w:p>
        </w:tc>
      </w:tr>
      <w:tr w:rsidR="000C6C5F" w:rsidRPr="00B80893" w14:paraId="31A1B87E" w14:textId="77777777" w:rsidTr="00026B6C">
        <w:trPr>
          <w:trHeight w:val="45"/>
        </w:trPr>
        <w:tc>
          <w:tcPr>
            <w:tcW w:w="10031" w:type="dxa"/>
            <w:gridSpan w:val="11"/>
            <w:vAlign w:val="center"/>
          </w:tcPr>
          <w:p w14:paraId="2818BD7D" w14:textId="77777777" w:rsidR="000C6C5F" w:rsidRPr="00B80893" w:rsidRDefault="000C6C5F" w:rsidP="000C6C5F">
            <w:pPr>
              <w:spacing w:after="0" w:line="360" w:lineRule="auto"/>
              <w:contextualSpacing/>
              <w:jc w:val="both"/>
              <w:rPr>
                <w:rFonts w:ascii="Times New Roman" w:eastAsia="Times New Roman" w:hAnsi="Times New Roman"/>
                <w:b/>
                <w:noProof/>
                <w:sz w:val="24"/>
                <w:szCs w:val="24"/>
                <w:lang w:val="ro-RO"/>
              </w:rPr>
            </w:pPr>
          </w:p>
          <w:p w14:paraId="582A3482" w14:textId="77777777" w:rsidR="000C6C5F" w:rsidRPr="00B80893" w:rsidRDefault="000C6C5F" w:rsidP="000C6C5F">
            <w:pPr>
              <w:spacing w:after="0" w:line="360" w:lineRule="auto"/>
              <w:contextualSpacing/>
              <w:jc w:val="center"/>
              <w:rPr>
                <w:rFonts w:ascii="Times New Roman" w:eastAsia="Times New Roman" w:hAnsi="Times New Roman"/>
                <w:b/>
                <w:noProof/>
                <w:sz w:val="24"/>
                <w:szCs w:val="24"/>
                <w:lang w:val="ro-RO"/>
              </w:rPr>
            </w:pPr>
            <w:r w:rsidRPr="00B80893">
              <w:rPr>
                <w:rFonts w:ascii="Times New Roman" w:eastAsia="Times New Roman" w:hAnsi="Times New Roman"/>
                <w:b/>
                <w:noProof/>
                <w:sz w:val="24"/>
                <w:szCs w:val="24"/>
                <w:lang w:val="ro-RO"/>
              </w:rPr>
              <w:t>Secţiunea a 6-a</w:t>
            </w:r>
          </w:p>
          <w:p w14:paraId="662D3FBB" w14:textId="77777777" w:rsidR="000C6C5F" w:rsidRPr="00B80893" w:rsidRDefault="000C6C5F" w:rsidP="000C6C5F">
            <w:pPr>
              <w:spacing w:after="0" w:line="360" w:lineRule="auto"/>
              <w:contextualSpacing/>
              <w:jc w:val="center"/>
              <w:rPr>
                <w:rFonts w:ascii="Times New Roman" w:eastAsia="Times New Roman" w:hAnsi="Times New Roman"/>
                <w:b/>
                <w:noProof/>
                <w:sz w:val="24"/>
                <w:szCs w:val="24"/>
                <w:lang w:val="ro-RO"/>
              </w:rPr>
            </w:pPr>
            <w:r w:rsidRPr="00B80893">
              <w:rPr>
                <w:rFonts w:ascii="Times New Roman" w:eastAsia="Times New Roman" w:hAnsi="Times New Roman"/>
                <w:b/>
                <w:noProof/>
                <w:sz w:val="24"/>
                <w:szCs w:val="24"/>
                <w:lang w:val="ro-RO"/>
              </w:rPr>
              <w:t>Consultările efectuate în vederea elaborării proiectului de act normativ</w:t>
            </w:r>
          </w:p>
          <w:p w14:paraId="70F2E756" w14:textId="77777777" w:rsidR="000C6C5F" w:rsidRPr="00B80893" w:rsidRDefault="000C6C5F" w:rsidP="000C6C5F">
            <w:pPr>
              <w:spacing w:after="0" w:line="360" w:lineRule="auto"/>
              <w:contextualSpacing/>
              <w:jc w:val="both"/>
              <w:rPr>
                <w:rFonts w:ascii="Times New Roman" w:eastAsia="Times New Roman" w:hAnsi="Times New Roman"/>
                <w:b/>
                <w:noProof/>
                <w:sz w:val="24"/>
                <w:szCs w:val="24"/>
                <w:lang w:val="ro-RO"/>
              </w:rPr>
            </w:pPr>
          </w:p>
        </w:tc>
      </w:tr>
      <w:tr w:rsidR="000C6C5F" w:rsidRPr="00DC1B08" w14:paraId="673FD90E" w14:textId="77777777" w:rsidTr="004249E1">
        <w:trPr>
          <w:trHeight w:val="55"/>
        </w:trPr>
        <w:tc>
          <w:tcPr>
            <w:tcW w:w="757" w:type="dxa"/>
          </w:tcPr>
          <w:p w14:paraId="242F8321" w14:textId="77777777" w:rsidR="000C6C5F" w:rsidRPr="00B80893" w:rsidRDefault="000C6C5F" w:rsidP="000C6C5F">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6.1.</w:t>
            </w:r>
          </w:p>
        </w:tc>
        <w:tc>
          <w:tcPr>
            <w:tcW w:w="3516" w:type="dxa"/>
            <w:gridSpan w:val="3"/>
          </w:tcPr>
          <w:p w14:paraId="4DC65C28" w14:textId="77777777" w:rsidR="000C6C5F" w:rsidRPr="00B80893" w:rsidRDefault="000C6C5F" w:rsidP="000C6C5F">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Informaţii privind neaplicarea procedurii de participare la elaborarea actelor normative</w:t>
            </w:r>
          </w:p>
        </w:tc>
        <w:tc>
          <w:tcPr>
            <w:tcW w:w="5758" w:type="dxa"/>
            <w:gridSpan w:val="7"/>
          </w:tcPr>
          <w:p w14:paraId="4DCA5C32" w14:textId="77777777" w:rsidR="000C6C5F" w:rsidRPr="00B80893" w:rsidRDefault="000C6C5F" w:rsidP="000C6C5F">
            <w:pPr>
              <w:spacing w:after="0" w:line="360" w:lineRule="auto"/>
              <w:jc w:val="both"/>
              <w:rPr>
                <w:rFonts w:ascii="Times New Roman" w:eastAsia="Times New Roman" w:hAnsi="Times New Roman"/>
                <w:noProof/>
                <w:sz w:val="24"/>
                <w:szCs w:val="24"/>
                <w:highlight w:val="yellow"/>
                <w:lang w:val="ro-RO"/>
              </w:rPr>
            </w:pPr>
            <w:proofErr w:type="spellStart"/>
            <w:r w:rsidRPr="00DC1B08">
              <w:rPr>
                <w:rFonts w:ascii="Times New Roman" w:hAnsi="Times New Roman"/>
                <w:iCs/>
                <w:sz w:val="24"/>
                <w:szCs w:val="24"/>
                <w:lang w:val="fr-FR"/>
              </w:rPr>
              <w:t>Proiectul</w:t>
            </w:r>
            <w:proofErr w:type="spellEnd"/>
            <w:r w:rsidRPr="00DC1B08">
              <w:rPr>
                <w:rFonts w:ascii="Times New Roman" w:hAnsi="Times New Roman"/>
                <w:iCs/>
                <w:sz w:val="24"/>
                <w:szCs w:val="24"/>
                <w:lang w:val="fr-FR"/>
              </w:rPr>
              <w:t xml:space="preserve"> de </w:t>
            </w:r>
            <w:proofErr w:type="spellStart"/>
            <w:r w:rsidRPr="00DC1B08">
              <w:rPr>
                <w:rFonts w:ascii="Times New Roman" w:hAnsi="Times New Roman"/>
                <w:iCs/>
                <w:sz w:val="24"/>
                <w:szCs w:val="24"/>
                <w:lang w:val="fr-FR"/>
              </w:rPr>
              <w:t>act</w:t>
            </w:r>
            <w:proofErr w:type="spellEnd"/>
            <w:r w:rsidRPr="00DC1B08">
              <w:rPr>
                <w:rFonts w:ascii="Times New Roman" w:hAnsi="Times New Roman"/>
                <w:iCs/>
                <w:sz w:val="24"/>
                <w:szCs w:val="24"/>
                <w:lang w:val="fr-FR"/>
              </w:rPr>
              <w:t xml:space="preserve"> </w:t>
            </w:r>
            <w:proofErr w:type="spellStart"/>
            <w:r w:rsidRPr="00DC1B08">
              <w:rPr>
                <w:rFonts w:ascii="Times New Roman" w:hAnsi="Times New Roman"/>
                <w:iCs/>
                <w:sz w:val="24"/>
                <w:szCs w:val="24"/>
                <w:lang w:val="fr-FR"/>
              </w:rPr>
              <w:t>normativ</w:t>
            </w:r>
            <w:proofErr w:type="spellEnd"/>
            <w:r w:rsidRPr="00DC1B08">
              <w:rPr>
                <w:rFonts w:ascii="Times New Roman" w:hAnsi="Times New Roman"/>
                <w:iCs/>
                <w:sz w:val="24"/>
                <w:szCs w:val="24"/>
                <w:lang w:val="fr-FR"/>
              </w:rPr>
              <w:t xml:space="preserve"> nu se </w:t>
            </w:r>
            <w:proofErr w:type="spellStart"/>
            <w:r w:rsidRPr="00DC1B08">
              <w:rPr>
                <w:rFonts w:ascii="Times New Roman" w:hAnsi="Times New Roman"/>
                <w:iCs/>
                <w:sz w:val="24"/>
                <w:szCs w:val="24"/>
                <w:lang w:val="fr-FR"/>
              </w:rPr>
              <w:t>referă</w:t>
            </w:r>
            <w:proofErr w:type="spellEnd"/>
            <w:r w:rsidRPr="00DC1B08">
              <w:rPr>
                <w:rFonts w:ascii="Times New Roman" w:hAnsi="Times New Roman"/>
                <w:iCs/>
                <w:sz w:val="24"/>
                <w:szCs w:val="24"/>
                <w:lang w:val="fr-FR"/>
              </w:rPr>
              <w:t xml:space="preserve"> la </w:t>
            </w:r>
            <w:proofErr w:type="spellStart"/>
            <w:r w:rsidRPr="00DC1B08">
              <w:rPr>
                <w:rFonts w:ascii="Times New Roman" w:hAnsi="Times New Roman"/>
                <w:iCs/>
                <w:sz w:val="24"/>
                <w:szCs w:val="24"/>
                <w:lang w:val="fr-FR"/>
              </w:rPr>
              <w:t>acest</w:t>
            </w:r>
            <w:proofErr w:type="spellEnd"/>
            <w:r w:rsidRPr="00DC1B08">
              <w:rPr>
                <w:rFonts w:ascii="Times New Roman" w:hAnsi="Times New Roman"/>
                <w:iCs/>
                <w:sz w:val="24"/>
                <w:szCs w:val="24"/>
                <w:lang w:val="fr-FR"/>
              </w:rPr>
              <w:t xml:space="preserve"> </w:t>
            </w:r>
            <w:proofErr w:type="spellStart"/>
            <w:r w:rsidRPr="00DC1B08">
              <w:rPr>
                <w:rFonts w:ascii="Times New Roman" w:hAnsi="Times New Roman"/>
                <w:iCs/>
                <w:sz w:val="24"/>
                <w:szCs w:val="24"/>
                <w:lang w:val="fr-FR"/>
              </w:rPr>
              <w:t>subiect</w:t>
            </w:r>
            <w:proofErr w:type="spellEnd"/>
            <w:r w:rsidRPr="00DC1B08">
              <w:rPr>
                <w:rFonts w:ascii="Times New Roman" w:hAnsi="Times New Roman"/>
                <w:sz w:val="24"/>
                <w:szCs w:val="24"/>
                <w:lang w:val="fr-FR"/>
              </w:rPr>
              <w:t>.</w:t>
            </w:r>
          </w:p>
        </w:tc>
      </w:tr>
      <w:tr w:rsidR="000C6C5F" w:rsidRPr="00DC1B08" w14:paraId="726C2133" w14:textId="77777777" w:rsidTr="004249E1">
        <w:trPr>
          <w:trHeight w:val="52"/>
        </w:trPr>
        <w:tc>
          <w:tcPr>
            <w:tcW w:w="757" w:type="dxa"/>
          </w:tcPr>
          <w:p w14:paraId="1776E7B3" w14:textId="77777777" w:rsidR="000C6C5F" w:rsidRPr="00B80893" w:rsidRDefault="000C6C5F" w:rsidP="000C6C5F">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lastRenderedPageBreak/>
              <w:t>6.2.</w:t>
            </w:r>
          </w:p>
        </w:tc>
        <w:tc>
          <w:tcPr>
            <w:tcW w:w="3516" w:type="dxa"/>
            <w:gridSpan w:val="3"/>
          </w:tcPr>
          <w:p w14:paraId="47A369EF" w14:textId="77777777" w:rsidR="000C6C5F" w:rsidRPr="00B80893" w:rsidRDefault="000C6C5F" w:rsidP="000C6C5F">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Informaţii privind procesul de consultare cu organizaţii neguvernamentale, institute de cercetare şi alte organisme implicate</w:t>
            </w:r>
          </w:p>
        </w:tc>
        <w:tc>
          <w:tcPr>
            <w:tcW w:w="5758" w:type="dxa"/>
            <w:gridSpan w:val="7"/>
          </w:tcPr>
          <w:p w14:paraId="6323E098" w14:textId="77777777" w:rsidR="000C6C5F" w:rsidRPr="00B80893" w:rsidRDefault="000C6C5F" w:rsidP="000C6C5F">
            <w:pPr>
              <w:spacing w:after="0" w:line="360" w:lineRule="auto"/>
              <w:jc w:val="both"/>
              <w:rPr>
                <w:rFonts w:ascii="Times New Roman" w:eastAsia="Times New Roman" w:hAnsi="Times New Roman"/>
                <w:noProof/>
                <w:sz w:val="24"/>
                <w:szCs w:val="24"/>
                <w:lang w:val="ro-RO"/>
              </w:rPr>
            </w:pPr>
            <w:proofErr w:type="spellStart"/>
            <w:r w:rsidRPr="00DC1B08">
              <w:rPr>
                <w:rFonts w:ascii="Times New Roman" w:hAnsi="Times New Roman"/>
                <w:iCs/>
                <w:sz w:val="24"/>
                <w:szCs w:val="24"/>
                <w:lang w:val="fr-FR"/>
              </w:rPr>
              <w:t>Proiectul</w:t>
            </w:r>
            <w:proofErr w:type="spellEnd"/>
            <w:r w:rsidRPr="00DC1B08">
              <w:rPr>
                <w:rFonts w:ascii="Times New Roman" w:hAnsi="Times New Roman"/>
                <w:iCs/>
                <w:sz w:val="24"/>
                <w:szCs w:val="24"/>
                <w:lang w:val="fr-FR"/>
              </w:rPr>
              <w:t xml:space="preserve"> de </w:t>
            </w:r>
            <w:proofErr w:type="spellStart"/>
            <w:r w:rsidRPr="00DC1B08">
              <w:rPr>
                <w:rFonts w:ascii="Times New Roman" w:hAnsi="Times New Roman"/>
                <w:iCs/>
                <w:sz w:val="24"/>
                <w:szCs w:val="24"/>
                <w:lang w:val="fr-FR"/>
              </w:rPr>
              <w:t>act</w:t>
            </w:r>
            <w:proofErr w:type="spellEnd"/>
            <w:r w:rsidRPr="00DC1B08">
              <w:rPr>
                <w:rFonts w:ascii="Times New Roman" w:hAnsi="Times New Roman"/>
                <w:iCs/>
                <w:sz w:val="24"/>
                <w:szCs w:val="24"/>
                <w:lang w:val="fr-FR"/>
              </w:rPr>
              <w:t xml:space="preserve"> </w:t>
            </w:r>
            <w:proofErr w:type="spellStart"/>
            <w:r w:rsidRPr="00DC1B08">
              <w:rPr>
                <w:rFonts w:ascii="Times New Roman" w:hAnsi="Times New Roman"/>
                <w:iCs/>
                <w:sz w:val="24"/>
                <w:szCs w:val="24"/>
                <w:lang w:val="fr-FR"/>
              </w:rPr>
              <w:t>normativ</w:t>
            </w:r>
            <w:proofErr w:type="spellEnd"/>
            <w:r w:rsidRPr="00DC1B08">
              <w:rPr>
                <w:rFonts w:ascii="Times New Roman" w:hAnsi="Times New Roman"/>
                <w:iCs/>
                <w:sz w:val="24"/>
                <w:szCs w:val="24"/>
                <w:lang w:val="fr-FR"/>
              </w:rPr>
              <w:t xml:space="preserve"> nu se </w:t>
            </w:r>
            <w:proofErr w:type="spellStart"/>
            <w:r w:rsidRPr="00DC1B08">
              <w:rPr>
                <w:rFonts w:ascii="Times New Roman" w:hAnsi="Times New Roman"/>
                <w:iCs/>
                <w:sz w:val="24"/>
                <w:szCs w:val="24"/>
                <w:lang w:val="fr-FR"/>
              </w:rPr>
              <w:t>referă</w:t>
            </w:r>
            <w:proofErr w:type="spellEnd"/>
            <w:r w:rsidRPr="00DC1B08">
              <w:rPr>
                <w:rFonts w:ascii="Times New Roman" w:hAnsi="Times New Roman"/>
                <w:iCs/>
                <w:sz w:val="24"/>
                <w:szCs w:val="24"/>
                <w:lang w:val="fr-FR"/>
              </w:rPr>
              <w:t xml:space="preserve"> la </w:t>
            </w:r>
            <w:proofErr w:type="spellStart"/>
            <w:r w:rsidRPr="00DC1B08">
              <w:rPr>
                <w:rFonts w:ascii="Times New Roman" w:hAnsi="Times New Roman"/>
                <w:iCs/>
                <w:sz w:val="24"/>
                <w:szCs w:val="24"/>
                <w:lang w:val="fr-FR"/>
              </w:rPr>
              <w:t>acest</w:t>
            </w:r>
            <w:proofErr w:type="spellEnd"/>
            <w:r w:rsidRPr="00DC1B08">
              <w:rPr>
                <w:rFonts w:ascii="Times New Roman" w:hAnsi="Times New Roman"/>
                <w:iCs/>
                <w:sz w:val="24"/>
                <w:szCs w:val="24"/>
                <w:lang w:val="fr-FR"/>
              </w:rPr>
              <w:t xml:space="preserve"> </w:t>
            </w:r>
            <w:proofErr w:type="spellStart"/>
            <w:r w:rsidRPr="00DC1B08">
              <w:rPr>
                <w:rFonts w:ascii="Times New Roman" w:hAnsi="Times New Roman"/>
                <w:iCs/>
                <w:sz w:val="24"/>
                <w:szCs w:val="24"/>
                <w:lang w:val="fr-FR"/>
              </w:rPr>
              <w:t>subiect</w:t>
            </w:r>
            <w:proofErr w:type="spellEnd"/>
            <w:r w:rsidRPr="00DC1B08">
              <w:rPr>
                <w:rFonts w:ascii="Times New Roman" w:hAnsi="Times New Roman"/>
                <w:sz w:val="24"/>
                <w:szCs w:val="24"/>
                <w:lang w:val="fr-FR"/>
              </w:rPr>
              <w:t>.</w:t>
            </w:r>
          </w:p>
        </w:tc>
      </w:tr>
      <w:tr w:rsidR="000C6C5F" w:rsidRPr="00DC1B08" w14:paraId="1A1D8823" w14:textId="77777777" w:rsidTr="004249E1">
        <w:trPr>
          <w:trHeight w:val="52"/>
        </w:trPr>
        <w:tc>
          <w:tcPr>
            <w:tcW w:w="757" w:type="dxa"/>
          </w:tcPr>
          <w:p w14:paraId="394296A4" w14:textId="77777777" w:rsidR="000C6C5F" w:rsidRPr="00B80893" w:rsidRDefault="000C6C5F" w:rsidP="000C6C5F">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6.3.</w:t>
            </w:r>
          </w:p>
        </w:tc>
        <w:tc>
          <w:tcPr>
            <w:tcW w:w="3516" w:type="dxa"/>
            <w:gridSpan w:val="3"/>
          </w:tcPr>
          <w:p w14:paraId="4A99E7D2" w14:textId="77777777" w:rsidR="000C6C5F" w:rsidRPr="00B80893" w:rsidRDefault="000C6C5F" w:rsidP="000C6C5F">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Informaţii despre consultările organizate cu autorităţile administraţiei publice locale</w:t>
            </w:r>
          </w:p>
        </w:tc>
        <w:tc>
          <w:tcPr>
            <w:tcW w:w="5758" w:type="dxa"/>
            <w:gridSpan w:val="7"/>
          </w:tcPr>
          <w:p w14:paraId="0D5F3FC1" w14:textId="51755C02" w:rsidR="000C6C5F" w:rsidRPr="00DC1B08" w:rsidRDefault="00714DB2" w:rsidP="000C6C5F">
            <w:pPr>
              <w:spacing w:after="0" w:line="360" w:lineRule="auto"/>
              <w:jc w:val="both"/>
              <w:rPr>
                <w:rFonts w:ascii="Times New Roman" w:hAnsi="Times New Roman"/>
                <w:sz w:val="24"/>
                <w:szCs w:val="24"/>
                <w:lang w:val="ro-RO"/>
              </w:rPr>
            </w:pPr>
            <w:r w:rsidRPr="00DC1B08">
              <w:rPr>
                <w:rFonts w:ascii="Times New Roman" w:hAnsi="Times New Roman"/>
                <w:sz w:val="24"/>
                <w:szCs w:val="24"/>
                <w:lang w:val="ro-RO"/>
              </w:rPr>
              <w:t>Proiectul de act normativ a fost transmis, spre consultare, Asociației Municipiilor din România, Asociației Orașelor din România, Asociației Comunelor din România și Uniunii Naționale a Consiliilor Județene din România.</w:t>
            </w:r>
          </w:p>
        </w:tc>
      </w:tr>
      <w:tr w:rsidR="000C6C5F" w:rsidRPr="00DC1B08" w14:paraId="02D7CE28" w14:textId="77777777" w:rsidTr="004249E1">
        <w:trPr>
          <w:trHeight w:val="52"/>
        </w:trPr>
        <w:tc>
          <w:tcPr>
            <w:tcW w:w="757" w:type="dxa"/>
          </w:tcPr>
          <w:p w14:paraId="79FC62F4" w14:textId="77777777" w:rsidR="000C6C5F" w:rsidRPr="00B80893" w:rsidRDefault="000C6C5F" w:rsidP="000C6C5F">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6.4.</w:t>
            </w:r>
          </w:p>
        </w:tc>
        <w:tc>
          <w:tcPr>
            <w:tcW w:w="3516" w:type="dxa"/>
            <w:gridSpan w:val="3"/>
          </w:tcPr>
          <w:p w14:paraId="626D2C57" w14:textId="77777777" w:rsidR="000C6C5F" w:rsidRPr="00B80893" w:rsidRDefault="000C6C5F" w:rsidP="000C6C5F">
            <w:pPr>
              <w:spacing w:after="0" w:line="360" w:lineRule="auto"/>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Informaţii privind puncte de vedere/opinii emise de organisme consultative constituite prin acte normative</w:t>
            </w:r>
          </w:p>
        </w:tc>
        <w:tc>
          <w:tcPr>
            <w:tcW w:w="5758" w:type="dxa"/>
            <w:gridSpan w:val="7"/>
          </w:tcPr>
          <w:p w14:paraId="114AEFA2" w14:textId="77777777" w:rsidR="000C6C5F" w:rsidRPr="00B80893" w:rsidRDefault="000C6C5F" w:rsidP="000C6C5F">
            <w:pPr>
              <w:spacing w:after="0" w:line="360" w:lineRule="auto"/>
              <w:jc w:val="both"/>
              <w:rPr>
                <w:rFonts w:ascii="Times New Roman" w:eastAsia="Times New Roman" w:hAnsi="Times New Roman"/>
                <w:noProof/>
                <w:sz w:val="24"/>
                <w:szCs w:val="24"/>
                <w:lang w:val="ro-RO"/>
              </w:rPr>
            </w:pPr>
            <w:proofErr w:type="spellStart"/>
            <w:r w:rsidRPr="00DC1B08">
              <w:rPr>
                <w:rFonts w:ascii="Times New Roman" w:hAnsi="Times New Roman"/>
                <w:sz w:val="24"/>
                <w:szCs w:val="24"/>
                <w:lang w:val="fr-FR"/>
              </w:rPr>
              <w:t>Proiectul</w:t>
            </w:r>
            <w:proofErr w:type="spellEnd"/>
            <w:r w:rsidRPr="00DC1B08">
              <w:rPr>
                <w:rFonts w:ascii="Times New Roman" w:hAnsi="Times New Roman"/>
                <w:sz w:val="24"/>
                <w:szCs w:val="24"/>
                <w:lang w:val="fr-FR"/>
              </w:rPr>
              <w:t xml:space="preserve"> de </w:t>
            </w:r>
            <w:proofErr w:type="spellStart"/>
            <w:r w:rsidRPr="00DC1B08">
              <w:rPr>
                <w:rFonts w:ascii="Times New Roman" w:hAnsi="Times New Roman"/>
                <w:sz w:val="24"/>
                <w:szCs w:val="24"/>
                <w:lang w:val="fr-FR"/>
              </w:rPr>
              <w:t>act</w:t>
            </w:r>
            <w:proofErr w:type="spellEnd"/>
            <w:r w:rsidRPr="00DC1B08">
              <w:rPr>
                <w:rFonts w:ascii="Times New Roman" w:hAnsi="Times New Roman"/>
                <w:sz w:val="24"/>
                <w:szCs w:val="24"/>
                <w:lang w:val="fr-FR"/>
              </w:rPr>
              <w:t xml:space="preserve"> </w:t>
            </w:r>
            <w:proofErr w:type="spellStart"/>
            <w:r w:rsidRPr="00DC1B08">
              <w:rPr>
                <w:rFonts w:ascii="Times New Roman" w:hAnsi="Times New Roman"/>
                <w:sz w:val="24"/>
                <w:szCs w:val="24"/>
                <w:lang w:val="fr-FR"/>
              </w:rPr>
              <w:t>normativ</w:t>
            </w:r>
            <w:proofErr w:type="spellEnd"/>
            <w:r w:rsidRPr="00DC1B08">
              <w:rPr>
                <w:rFonts w:ascii="Times New Roman" w:hAnsi="Times New Roman"/>
                <w:sz w:val="24"/>
                <w:szCs w:val="24"/>
                <w:lang w:val="fr-FR"/>
              </w:rPr>
              <w:t xml:space="preserve"> nu se </w:t>
            </w:r>
            <w:proofErr w:type="spellStart"/>
            <w:r w:rsidRPr="00DC1B08">
              <w:rPr>
                <w:rFonts w:ascii="Times New Roman" w:hAnsi="Times New Roman"/>
                <w:sz w:val="24"/>
                <w:szCs w:val="24"/>
                <w:lang w:val="fr-FR"/>
              </w:rPr>
              <w:t>referă</w:t>
            </w:r>
            <w:proofErr w:type="spellEnd"/>
            <w:r w:rsidRPr="00DC1B08">
              <w:rPr>
                <w:rFonts w:ascii="Times New Roman" w:hAnsi="Times New Roman"/>
                <w:sz w:val="24"/>
                <w:szCs w:val="24"/>
                <w:lang w:val="fr-FR"/>
              </w:rPr>
              <w:t xml:space="preserve"> la </w:t>
            </w:r>
            <w:proofErr w:type="spellStart"/>
            <w:r w:rsidRPr="00DC1B08">
              <w:rPr>
                <w:rFonts w:ascii="Times New Roman" w:hAnsi="Times New Roman"/>
                <w:sz w:val="24"/>
                <w:szCs w:val="24"/>
                <w:lang w:val="fr-FR"/>
              </w:rPr>
              <w:t>acest</w:t>
            </w:r>
            <w:proofErr w:type="spellEnd"/>
            <w:r w:rsidRPr="00DC1B08">
              <w:rPr>
                <w:rFonts w:ascii="Times New Roman" w:hAnsi="Times New Roman"/>
                <w:sz w:val="24"/>
                <w:szCs w:val="24"/>
                <w:lang w:val="fr-FR"/>
              </w:rPr>
              <w:t xml:space="preserve"> </w:t>
            </w:r>
            <w:proofErr w:type="spellStart"/>
            <w:r w:rsidRPr="00DC1B08">
              <w:rPr>
                <w:rFonts w:ascii="Times New Roman" w:hAnsi="Times New Roman"/>
                <w:sz w:val="24"/>
                <w:szCs w:val="24"/>
                <w:lang w:val="fr-FR"/>
              </w:rPr>
              <w:t>subiect</w:t>
            </w:r>
            <w:proofErr w:type="spellEnd"/>
            <w:r w:rsidRPr="00DC1B08">
              <w:rPr>
                <w:rFonts w:ascii="Times New Roman" w:hAnsi="Times New Roman"/>
                <w:sz w:val="24"/>
                <w:szCs w:val="24"/>
                <w:lang w:val="fr-FR"/>
              </w:rPr>
              <w:t>.</w:t>
            </w:r>
          </w:p>
        </w:tc>
      </w:tr>
      <w:tr w:rsidR="000C6C5F" w:rsidRPr="00DC1B08" w14:paraId="42A869E0" w14:textId="77777777" w:rsidTr="004249E1">
        <w:trPr>
          <w:trHeight w:val="52"/>
        </w:trPr>
        <w:tc>
          <w:tcPr>
            <w:tcW w:w="757" w:type="dxa"/>
          </w:tcPr>
          <w:p w14:paraId="2C0C7FC4" w14:textId="77777777" w:rsidR="000C6C5F" w:rsidRPr="00B80893" w:rsidRDefault="000C6C5F" w:rsidP="000C6C5F">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6.5.</w:t>
            </w:r>
          </w:p>
        </w:tc>
        <w:tc>
          <w:tcPr>
            <w:tcW w:w="3516" w:type="dxa"/>
            <w:gridSpan w:val="3"/>
          </w:tcPr>
          <w:p w14:paraId="768E54A0" w14:textId="77777777" w:rsidR="000C6C5F" w:rsidRPr="00B80893" w:rsidRDefault="000C6C5F" w:rsidP="000C6C5F">
            <w:pPr>
              <w:autoSpaceDE w:val="0"/>
              <w:autoSpaceDN w:val="0"/>
              <w:adjustRightInd w:val="0"/>
              <w:spacing w:after="0" w:line="360" w:lineRule="auto"/>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 xml:space="preserve">Informaţii privind avizarea de către:                           </w:t>
            </w:r>
          </w:p>
          <w:p w14:paraId="4D516779" w14:textId="77777777" w:rsidR="000C6C5F" w:rsidRPr="00B80893" w:rsidRDefault="000C6C5F" w:rsidP="000C6C5F">
            <w:pPr>
              <w:autoSpaceDE w:val="0"/>
              <w:autoSpaceDN w:val="0"/>
              <w:adjustRightInd w:val="0"/>
              <w:spacing w:after="0" w:line="360" w:lineRule="auto"/>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 xml:space="preserve">a) Consiliul Legislativ </w:t>
            </w:r>
          </w:p>
          <w:p w14:paraId="46FB75C8" w14:textId="77777777" w:rsidR="000C6C5F" w:rsidRPr="00B80893" w:rsidRDefault="000C6C5F" w:rsidP="000C6C5F">
            <w:pPr>
              <w:autoSpaceDE w:val="0"/>
              <w:autoSpaceDN w:val="0"/>
              <w:adjustRightInd w:val="0"/>
              <w:spacing w:after="0" w:line="360" w:lineRule="auto"/>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 xml:space="preserve">b) Consiliul Suprem de Apărare a Ţării                         </w:t>
            </w:r>
          </w:p>
          <w:p w14:paraId="37E257EB" w14:textId="77777777" w:rsidR="000C6C5F" w:rsidRPr="00B80893" w:rsidRDefault="000C6C5F" w:rsidP="000C6C5F">
            <w:pPr>
              <w:autoSpaceDE w:val="0"/>
              <w:autoSpaceDN w:val="0"/>
              <w:adjustRightInd w:val="0"/>
              <w:spacing w:after="0" w:line="360" w:lineRule="auto"/>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 xml:space="preserve">c) Consiliul Economic şi Social </w:t>
            </w:r>
          </w:p>
          <w:p w14:paraId="0153992F" w14:textId="77777777" w:rsidR="000C6C5F" w:rsidRPr="00B80893" w:rsidRDefault="000C6C5F" w:rsidP="000C6C5F">
            <w:pPr>
              <w:autoSpaceDE w:val="0"/>
              <w:autoSpaceDN w:val="0"/>
              <w:adjustRightInd w:val="0"/>
              <w:spacing w:after="0" w:line="360" w:lineRule="auto"/>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 xml:space="preserve">d) Consiliul Concurenţei    </w:t>
            </w:r>
          </w:p>
          <w:p w14:paraId="7F284622" w14:textId="77777777" w:rsidR="000C6C5F" w:rsidRPr="00B80893" w:rsidRDefault="000C6C5F" w:rsidP="000C6C5F">
            <w:pPr>
              <w:autoSpaceDE w:val="0"/>
              <w:autoSpaceDN w:val="0"/>
              <w:adjustRightInd w:val="0"/>
              <w:spacing w:after="0" w:line="360" w:lineRule="auto"/>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 xml:space="preserve">e) Curtea de Conturi             </w:t>
            </w:r>
          </w:p>
        </w:tc>
        <w:tc>
          <w:tcPr>
            <w:tcW w:w="5758" w:type="dxa"/>
            <w:gridSpan w:val="7"/>
          </w:tcPr>
          <w:p w14:paraId="4717910B" w14:textId="1E57AA52" w:rsidR="000C6C5F" w:rsidRPr="00B80893" w:rsidRDefault="000C6C5F" w:rsidP="000C6C5F">
            <w:pPr>
              <w:pStyle w:val="BodyText"/>
              <w:spacing w:line="360" w:lineRule="auto"/>
              <w:rPr>
                <w:rFonts w:ascii="Times New Roman" w:hAnsi="Times New Roman"/>
                <w:color w:val="auto"/>
                <w:szCs w:val="24"/>
              </w:rPr>
            </w:pPr>
            <w:r w:rsidRPr="00B80893">
              <w:rPr>
                <w:rFonts w:ascii="Times New Roman" w:hAnsi="Times New Roman"/>
                <w:color w:val="auto"/>
                <w:szCs w:val="24"/>
              </w:rPr>
              <w:t>Proiectul de act normativ va fi supus evaluării Consiliului Concuren</w:t>
            </w:r>
            <w:r w:rsidR="00B11E63">
              <w:rPr>
                <w:rFonts w:ascii="Times New Roman" w:hAnsi="Times New Roman"/>
                <w:color w:val="auto"/>
                <w:szCs w:val="24"/>
              </w:rPr>
              <w:t>ț</w:t>
            </w:r>
            <w:r w:rsidRPr="00B80893">
              <w:rPr>
                <w:rFonts w:ascii="Times New Roman" w:hAnsi="Times New Roman"/>
                <w:color w:val="auto"/>
                <w:szCs w:val="24"/>
              </w:rPr>
              <w:t>ei, potrivit legii.</w:t>
            </w:r>
          </w:p>
          <w:p w14:paraId="6E2440C3" w14:textId="242DCD5A" w:rsidR="000C6C5F" w:rsidRPr="00B80893" w:rsidRDefault="000C6C5F" w:rsidP="000C6C5F">
            <w:pPr>
              <w:pStyle w:val="BodyText"/>
              <w:spacing w:line="360" w:lineRule="auto"/>
              <w:rPr>
                <w:rFonts w:ascii="Times New Roman" w:hAnsi="Times New Roman"/>
                <w:color w:val="auto"/>
                <w:szCs w:val="24"/>
              </w:rPr>
            </w:pPr>
            <w:r w:rsidRPr="00B80893">
              <w:rPr>
                <w:rFonts w:ascii="Times New Roman" w:hAnsi="Times New Roman"/>
                <w:color w:val="auto"/>
                <w:szCs w:val="24"/>
              </w:rPr>
              <w:t>Proiectul de act normativ urmează a fi avizat de</w:t>
            </w:r>
            <w:r w:rsidR="00714DB2" w:rsidRPr="00714DB2">
              <w:rPr>
                <w:rFonts w:ascii="Times New Roman" w:hAnsi="Times New Roman"/>
                <w:snapToGrid/>
                <w:color w:val="auto"/>
                <w:szCs w:val="24"/>
              </w:rPr>
              <w:t xml:space="preserve"> </w:t>
            </w:r>
            <w:r w:rsidR="00714DB2" w:rsidRPr="00DC1B08">
              <w:rPr>
                <w:rFonts w:ascii="Times New Roman" w:hAnsi="Times New Roman"/>
                <w:color w:val="auto"/>
                <w:szCs w:val="24"/>
                <w:lang w:val="fr-FR"/>
              </w:rPr>
              <w:t xml:space="preserve">Consiliul Economic şi Social și de </w:t>
            </w:r>
            <w:r w:rsidRPr="00B80893">
              <w:rPr>
                <w:rFonts w:ascii="Times New Roman" w:hAnsi="Times New Roman"/>
                <w:color w:val="auto"/>
                <w:szCs w:val="24"/>
              </w:rPr>
              <w:t>Consiliul Legislativ.</w:t>
            </w:r>
          </w:p>
          <w:p w14:paraId="3C29C5D0" w14:textId="77777777" w:rsidR="000C6C5F" w:rsidRPr="00B80893" w:rsidRDefault="000C6C5F" w:rsidP="000C6C5F">
            <w:pPr>
              <w:spacing w:after="0" w:line="360" w:lineRule="auto"/>
              <w:jc w:val="both"/>
              <w:rPr>
                <w:rFonts w:ascii="Times New Roman" w:hAnsi="Times New Roman"/>
                <w:noProof/>
                <w:sz w:val="24"/>
                <w:szCs w:val="24"/>
                <w:lang w:val="ro-RO"/>
              </w:rPr>
            </w:pPr>
          </w:p>
          <w:p w14:paraId="2996A1CB" w14:textId="77777777" w:rsidR="000C6C5F" w:rsidRPr="00B80893" w:rsidRDefault="000C6C5F" w:rsidP="000C6C5F">
            <w:pPr>
              <w:spacing w:after="0" w:line="360" w:lineRule="auto"/>
              <w:jc w:val="both"/>
              <w:rPr>
                <w:rFonts w:ascii="Times New Roman" w:hAnsi="Times New Roman"/>
                <w:noProof/>
                <w:sz w:val="24"/>
                <w:szCs w:val="24"/>
                <w:lang w:val="ro-RO"/>
              </w:rPr>
            </w:pPr>
          </w:p>
          <w:p w14:paraId="12C9AB6F" w14:textId="77777777" w:rsidR="000C6C5F" w:rsidRPr="00B80893" w:rsidRDefault="000C6C5F" w:rsidP="000C6C5F">
            <w:pPr>
              <w:spacing w:after="0" w:line="360" w:lineRule="auto"/>
              <w:jc w:val="both"/>
              <w:rPr>
                <w:rFonts w:ascii="Times New Roman" w:hAnsi="Times New Roman"/>
                <w:noProof/>
                <w:sz w:val="24"/>
                <w:szCs w:val="24"/>
                <w:lang w:val="ro-RO"/>
              </w:rPr>
            </w:pPr>
          </w:p>
          <w:p w14:paraId="5DC28E20" w14:textId="77777777" w:rsidR="000C6C5F" w:rsidRPr="00B80893" w:rsidRDefault="000C6C5F" w:rsidP="000C6C5F">
            <w:pPr>
              <w:spacing w:after="0" w:line="360" w:lineRule="auto"/>
              <w:jc w:val="both"/>
              <w:rPr>
                <w:rFonts w:ascii="Times New Roman" w:eastAsia="Times New Roman" w:hAnsi="Times New Roman"/>
                <w:noProof/>
                <w:sz w:val="24"/>
                <w:szCs w:val="24"/>
                <w:lang w:val="ro-RO"/>
              </w:rPr>
            </w:pPr>
          </w:p>
          <w:p w14:paraId="0BD34270" w14:textId="77777777" w:rsidR="000C6C5F" w:rsidRPr="00B80893" w:rsidRDefault="000C6C5F" w:rsidP="000C6C5F">
            <w:pPr>
              <w:spacing w:after="0" w:line="360" w:lineRule="auto"/>
              <w:jc w:val="both"/>
              <w:rPr>
                <w:rFonts w:ascii="Times New Roman" w:eastAsia="Times New Roman" w:hAnsi="Times New Roman"/>
                <w:noProof/>
                <w:sz w:val="24"/>
                <w:szCs w:val="24"/>
                <w:lang w:val="ro-RO"/>
              </w:rPr>
            </w:pPr>
          </w:p>
        </w:tc>
      </w:tr>
      <w:tr w:rsidR="000C6C5F" w:rsidRPr="00B80893" w14:paraId="5E9DB478" w14:textId="77777777" w:rsidTr="004249E1">
        <w:trPr>
          <w:trHeight w:val="52"/>
        </w:trPr>
        <w:tc>
          <w:tcPr>
            <w:tcW w:w="757" w:type="dxa"/>
          </w:tcPr>
          <w:p w14:paraId="51F29023" w14:textId="77777777" w:rsidR="000C6C5F" w:rsidRPr="00B80893" w:rsidRDefault="000C6C5F" w:rsidP="000C6C5F">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6.6.</w:t>
            </w:r>
          </w:p>
        </w:tc>
        <w:tc>
          <w:tcPr>
            <w:tcW w:w="3516" w:type="dxa"/>
            <w:gridSpan w:val="3"/>
          </w:tcPr>
          <w:p w14:paraId="61907FC8" w14:textId="77777777" w:rsidR="000C6C5F" w:rsidRPr="00B80893" w:rsidRDefault="000C6C5F" w:rsidP="000C6C5F">
            <w:pPr>
              <w:autoSpaceDE w:val="0"/>
              <w:autoSpaceDN w:val="0"/>
              <w:adjustRightInd w:val="0"/>
              <w:spacing w:after="0" w:line="360" w:lineRule="auto"/>
              <w:jc w:val="both"/>
              <w:rPr>
                <w:rFonts w:ascii="Times New Roman" w:eastAsia="Times New Roman" w:hAnsi="Times New Roman"/>
                <w:iCs/>
                <w:noProof/>
                <w:sz w:val="24"/>
                <w:szCs w:val="24"/>
                <w:lang w:val="ro-RO"/>
              </w:rPr>
            </w:pPr>
            <w:r w:rsidRPr="00B80893">
              <w:rPr>
                <w:rFonts w:ascii="Times New Roman" w:eastAsia="Times New Roman" w:hAnsi="Times New Roman"/>
                <w:iCs/>
                <w:noProof/>
                <w:sz w:val="24"/>
                <w:szCs w:val="24"/>
                <w:lang w:val="ro-RO"/>
              </w:rPr>
              <w:t xml:space="preserve">Alte informaţii                  </w:t>
            </w:r>
          </w:p>
        </w:tc>
        <w:tc>
          <w:tcPr>
            <w:tcW w:w="5758" w:type="dxa"/>
            <w:gridSpan w:val="7"/>
          </w:tcPr>
          <w:p w14:paraId="7F82F92A" w14:textId="77777777" w:rsidR="000C6C5F" w:rsidRPr="00B80893" w:rsidRDefault="000C6C5F" w:rsidP="000C6C5F">
            <w:pPr>
              <w:spacing w:after="0" w:line="360" w:lineRule="auto"/>
              <w:jc w:val="both"/>
              <w:rPr>
                <w:rFonts w:ascii="Times New Roman" w:eastAsia="Times New Roman" w:hAnsi="Times New Roman"/>
                <w:noProof/>
                <w:sz w:val="24"/>
                <w:szCs w:val="24"/>
                <w:lang w:val="ro-RO"/>
              </w:rPr>
            </w:pPr>
            <w:r w:rsidRPr="00B80893">
              <w:rPr>
                <w:rFonts w:ascii="Times New Roman" w:hAnsi="Times New Roman"/>
                <w:sz w:val="24"/>
                <w:szCs w:val="24"/>
              </w:rPr>
              <w:t xml:space="preserve">Nu au </w:t>
            </w:r>
            <w:proofErr w:type="spellStart"/>
            <w:r w:rsidRPr="00B80893">
              <w:rPr>
                <w:rFonts w:ascii="Times New Roman" w:hAnsi="Times New Roman"/>
                <w:sz w:val="24"/>
                <w:szCs w:val="24"/>
              </w:rPr>
              <w:t>fost</w:t>
            </w:r>
            <w:proofErr w:type="spellEnd"/>
            <w:r w:rsidRPr="00B80893">
              <w:rPr>
                <w:rFonts w:ascii="Times New Roman" w:hAnsi="Times New Roman"/>
                <w:sz w:val="24"/>
                <w:szCs w:val="24"/>
              </w:rPr>
              <w:t xml:space="preserve"> </w:t>
            </w:r>
            <w:proofErr w:type="spellStart"/>
            <w:r w:rsidRPr="00B80893">
              <w:rPr>
                <w:rFonts w:ascii="Times New Roman" w:hAnsi="Times New Roman"/>
                <w:sz w:val="24"/>
                <w:szCs w:val="24"/>
              </w:rPr>
              <w:t>identificate</w:t>
            </w:r>
            <w:proofErr w:type="spellEnd"/>
            <w:r w:rsidRPr="00B80893">
              <w:rPr>
                <w:rFonts w:ascii="Times New Roman" w:hAnsi="Times New Roman"/>
                <w:sz w:val="24"/>
                <w:szCs w:val="24"/>
              </w:rPr>
              <w:t>.</w:t>
            </w:r>
          </w:p>
        </w:tc>
      </w:tr>
      <w:tr w:rsidR="000C6C5F" w:rsidRPr="00B80893" w14:paraId="7656DDF6" w14:textId="77777777" w:rsidTr="00026B6C">
        <w:trPr>
          <w:trHeight w:val="52"/>
        </w:trPr>
        <w:tc>
          <w:tcPr>
            <w:tcW w:w="10031" w:type="dxa"/>
            <w:gridSpan w:val="11"/>
            <w:vAlign w:val="center"/>
          </w:tcPr>
          <w:p w14:paraId="6321554E" w14:textId="77777777" w:rsidR="000C6C5F" w:rsidRPr="00B80893" w:rsidRDefault="000C6C5F" w:rsidP="000C6C5F">
            <w:pPr>
              <w:spacing w:after="0" w:line="360" w:lineRule="auto"/>
              <w:contextualSpacing/>
              <w:jc w:val="both"/>
              <w:rPr>
                <w:rFonts w:ascii="Times New Roman" w:eastAsia="Times New Roman" w:hAnsi="Times New Roman"/>
                <w:b/>
                <w:noProof/>
                <w:sz w:val="24"/>
                <w:szCs w:val="24"/>
                <w:lang w:val="ro-RO"/>
              </w:rPr>
            </w:pPr>
          </w:p>
          <w:p w14:paraId="10D278E4" w14:textId="77777777" w:rsidR="000C6C5F" w:rsidRPr="00B80893" w:rsidRDefault="000C6C5F">
            <w:pPr>
              <w:spacing w:after="0" w:line="360" w:lineRule="auto"/>
              <w:contextualSpacing/>
              <w:jc w:val="center"/>
              <w:rPr>
                <w:rFonts w:ascii="Times New Roman" w:eastAsia="Times New Roman" w:hAnsi="Times New Roman"/>
                <w:b/>
                <w:noProof/>
                <w:sz w:val="24"/>
                <w:szCs w:val="24"/>
                <w:lang w:val="ro-RO"/>
              </w:rPr>
            </w:pPr>
            <w:r w:rsidRPr="00B80893">
              <w:rPr>
                <w:rFonts w:ascii="Times New Roman" w:eastAsia="Times New Roman" w:hAnsi="Times New Roman"/>
                <w:b/>
                <w:noProof/>
                <w:sz w:val="24"/>
                <w:szCs w:val="24"/>
                <w:lang w:val="ro-RO"/>
              </w:rPr>
              <w:t>Secţiunea a 7-a</w:t>
            </w:r>
          </w:p>
          <w:p w14:paraId="7574775A" w14:textId="77777777" w:rsidR="000C6C5F" w:rsidRPr="00B80893" w:rsidRDefault="000C6C5F">
            <w:pPr>
              <w:spacing w:after="0" w:line="360" w:lineRule="auto"/>
              <w:contextualSpacing/>
              <w:jc w:val="center"/>
              <w:rPr>
                <w:rFonts w:ascii="Times New Roman" w:eastAsia="Times New Roman" w:hAnsi="Times New Roman"/>
                <w:b/>
                <w:noProof/>
                <w:sz w:val="24"/>
                <w:szCs w:val="24"/>
                <w:lang w:val="ro-RO"/>
              </w:rPr>
            </w:pPr>
            <w:r w:rsidRPr="00B80893">
              <w:rPr>
                <w:rFonts w:ascii="Times New Roman" w:eastAsia="Times New Roman" w:hAnsi="Times New Roman"/>
                <w:b/>
                <w:noProof/>
                <w:sz w:val="24"/>
                <w:szCs w:val="24"/>
                <w:lang w:val="ro-RO"/>
              </w:rPr>
              <w:t>Activităţi de informare publică privind elaborarea şi implementarea</w:t>
            </w:r>
          </w:p>
          <w:p w14:paraId="476D0384" w14:textId="0C2BCD11" w:rsidR="009064CB" w:rsidRPr="00B80893" w:rsidRDefault="000C6C5F">
            <w:pPr>
              <w:spacing w:after="0" w:line="360" w:lineRule="auto"/>
              <w:contextualSpacing/>
              <w:jc w:val="center"/>
              <w:rPr>
                <w:rFonts w:ascii="Times New Roman" w:eastAsia="Times New Roman" w:hAnsi="Times New Roman"/>
                <w:b/>
                <w:noProof/>
                <w:sz w:val="24"/>
                <w:szCs w:val="24"/>
                <w:lang w:val="ro-RO"/>
              </w:rPr>
            </w:pPr>
            <w:r w:rsidRPr="00B80893">
              <w:rPr>
                <w:rFonts w:ascii="Times New Roman" w:eastAsia="Times New Roman" w:hAnsi="Times New Roman"/>
                <w:b/>
                <w:noProof/>
                <w:sz w:val="24"/>
                <w:szCs w:val="24"/>
                <w:lang w:val="ro-RO"/>
              </w:rPr>
              <w:t>proiectului de act normativ</w:t>
            </w:r>
          </w:p>
          <w:p w14:paraId="5BA8D095" w14:textId="77777777" w:rsidR="000C6C5F" w:rsidRPr="00B80893" w:rsidRDefault="000C6C5F" w:rsidP="001F3BED">
            <w:pPr>
              <w:spacing w:after="0" w:line="360" w:lineRule="auto"/>
              <w:contextualSpacing/>
              <w:jc w:val="center"/>
              <w:rPr>
                <w:rFonts w:ascii="Times New Roman" w:eastAsia="Times New Roman" w:hAnsi="Times New Roman"/>
                <w:noProof/>
                <w:sz w:val="24"/>
                <w:szCs w:val="24"/>
                <w:lang w:val="ro-RO"/>
              </w:rPr>
            </w:pPr>
          </w:p>
        </w:tc>
      </w:tr>
      <w:tr w:rsidR="000C6C5F" w:rsidRPr="00DC1B08" w14:paraId="69E046BD" w14:textId="77777777" w:rsidTr="004249E1">
        <w:trPr>
          <w:trHeight w:val="105"/>
        </w:trPr>
        <w:tc>
          <w:tcPr>
            <w:tcW w:w="757" w:type="dxa"/>
            <w:vAlign w:val="center"/>
          </w:tcPr>
          <w:p w14:paraId="7D8E0D8A" w14:textId="77777777" w:rsidR="000C6C5F" w:rsidRPr="00B80893" w:rsidRDefault="000C6C5F" w:rsidP="000C6C5F">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7.1.</w:t>
            </w:r>
          </w:p>
        </w:tc>
        <w:tc>
          <w:tcPr>
            <w:tcW w:w="3657" w:type="dxa"/>
            <w:gridSpan w:val="4"/>
          </w:tcPr>
          <w:p w14:paraId="4DAA6BFB" w14:textId="77777777" w:rsidR="000C6C5F" w:rsidRPr="00B80893" w:rsidRDefault="000C6C5F" w:rsidP="000C6C5F">
            <w:pPr>
              <w:spacing w:after="0" w:line="360" w:lineRule="auto"/>
              <w:contextualSpacing/>
              <w:jc w:val="both"/>
              <w:rPr>
                <w:rFonts w:ascii="Times New Roman" w:eastAsia="Times New Roman" w:hAnsi="Times New Roman"/>
                <w:iCs/>
                <w:noProof/>
                <w:sz w:val="24"/>
                <w:szCs w:val="24"/>
                <w:lang w:val="ro-RO"/>
              </w:rPr>
            </w:pPr>
            <w:r w:rsidRPr="00B80893">
              <w:rPr>
                <w:rFonts w:ascii="Times New Roman" w:eastAsia="Times New Roman" w:hAnsi="Times New Roman"/>
                <w:noProof/>
                <w:sz w:val="24"/>
                <w:szCs w:val="24"/>
                <w:lang w:val="ro-RO"/>
              </w:rPr>
              <w:t>Informarea societăţii civile cu privire la elaborarea proiectului de act normativ</w:t>
            </w:r>
          </w:p>
        </w:tc>
        <w:tc>
          <w:tcPr>
            <w:tcW w:w="5617" w:type="dxa"/>
            <w:gridSpan w:val="6"/>
          </w:tcPr>
          <w:p w14:paraId="1B24B27E" w14:textId="0B0E4101" w:rsidR="000C6C5F" w:rsidRPr="00B80893" w:rsidRDefault="000C6C5F" w:rsidP="000C6C5F">
            <w:pPr>
              <w:autoSpaceDE w:val="0"/>
              <w:autoSpaceDN w:val="0"/>
              <w:adjustRightInd w:val="0"/>
              <w:spacing w:after="0" w:line="360" w:lineRule="auto"/>
              <w:jc w:val="both"/>
              <w:rPr>
                <w:rFonts w:ascii="Times New Roman" w:hAnsi="Times New Roman"/>
                <w:noProof/>
                <w:sz w:val="24"/>
                <w:szCs w:val="24"/>
                <w:lang w:val="ro-RO"/>
              </w:rPr>
            </w:pPr>
            <w:r w:rsidRPr="00B80893">
              <w:rPr>
                <w:rFonts w:ascii="Times New Roman" w:hAnsi="Times New Roman"/>
                <w:noProof/>
                <w:sz w:val="24"/>
                <w:szCs w:val="24"/>
                <w:lang w:val="ro-RO"/>
              </w:rPr>
              <w:t>În elaborarea proiectului de act normativ a fost îndeplinită procedura  stabilită de Legea nr. 52/2003 privind transparența decizională, republicată, cu modificările ulterioare.</w:t>
            </w:r>
          </w:p>
        </w:tc>
      </w:tr>
      <w:tr w:rsidR="000C6C5F" w:rsidRPr="00DC1B08" w14:paraId="68AED2D8" w14:textId="77777777" w:rsidTr="004249E1">
        <w:trPr>
          <w:trHeight w:val="105"/>
        </w:trPr>
        <w:tc>
          <w:tcPr>
            <w:tcW w:w="757" w:type="dxa"/>
            <w:vAlign w:val="center"/>
          </w:tcPr>
          <w:p w14:paraId="5C06BEFD" w14:textId="31DBEBA5" w:rsidR="000C6C5F" w:rsidRPr="00B80893" w:rsidRDefault="000C6C5F" w:rsidP="000C6C5F">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7.2.</w:t>
            </w:r>
          </w:p>
        </w:tc>
        <w:tc>
          <w:tcPr>
            <w:tcW w:w="3657" w:type="dxa"/>
            <w:gridSpan w:val="4"/>
          </w:tcPr>
          <w:p w14:paraId="09D9D332" w14:textId="77777777" w:rsidR="000C6C5F" w:rsidRPr="00B80893" w:rsidRDefault="000C6C5F" w:rsidP="000C6C5F">
            <w:pPr>
              <w:spacing w:after="0" w:line="360" w:lineRule="auto"/>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 xml:space="preserve">Informarea societăţii civile cu privire la eventualul impact asupra mediului în urma implementării proiectului de act normativ, precum </w:t>
            </w:r>
            <w:r w:rsidRPr="00B80893">
              <w:rPr>
                <w:rFonts w:ascii="Times New Roman" w:eastAsia="Times New Roman" w:hAnsi="Times New Roman"/>
                <w:noProof/>
                <w:sz w:val="24"/>
                <w:szCs w:val="24"/>
                <w:lang w:val="ro-RO"/>
              </w:rPr>
              <w:lastRenderedPageBreak/>
              <w:t>şi efectele asupra sănătăţii şi securităţii cetăţenilor sau diversităţii biologice</w:t>
            </w:r>
          </w:p>
        </w:tc>
        <w:tc>
          <w:tcPr>
            <w:tcW w:w="5617" w:type="dxa"/>
            <w:gridSpan w:val="6"/>
          </w:tcPr>
          <w:p w14:paraId="0487CC21" w14:textId="77777777" w:rsidR="000C6C5F" w:rsidRPr="00B80893" w:rsidRDefault="000C6C5F" w:rsidP="000C6C5F">
            <w:pPr>
              <w:spacing w:after="0" w:line="360" w:lineRule="auto"/>
              <w:jc w:val="both"/>
              <w:rPr>
                <w:rFonts w:ascii="Times New Roman" w:eastAsia="Times New Roman" w:hAnsi="Times New Roman"/>
                <w:noProof/>
                <w:sz w:val="24"/>
                <w:szCs w:val="24"/>
                <w:lang w:val="ro-RO"/>
              </w:rPr>
            </w:pPr>
            <w:r w:rsidRPr="00B80893">
              <w:rPr>
                <w:rFonts w:ascii="Times New Roman" w:hAnsi="Times New Roman"/>
                <w:sz w:val="24"/>
                <w:szCs w:val="24"/>
                <w:lang w:val="ro-RO"/>
              </w:rPr>
              <w:lastRenderedPageBreak/>
              <w:t>Proiectul de act normativ nu se referă la acest subiect.</w:t>
            </w:r>
          </w:p>
        </w:tc>
      </w:tr>
      <w:tr w:rsidR="000C6C5F" w:rsidRPr="00DC1B08" w14:paraId="6FC7168A" w14:textId="77777777" w:rsidTr="00026B6C">
        <w:trPr>
          <w:trHeight w:val="105"/>
        </w:trPr>
        <w:tc>
          <w:tcPr>
            <w:tcW w:w="10031" w:type="dxa"/>
            <w:gridSpan w:val="11"/>
            <w:vAlign w:val="center"/>
          </w:tcPr>
          <w:p w14:paraId="15DBA5E7" w14:textId="3C2CC95A" w:rsidR="000C6C5F" w:rsidRPr="00B80893" w:rsidRDefault="000C6C5F" w:rsidP="001F3BED">
            <w:pPr>
              <w:spacing w:after="0" w:line="360" w:lineRule="auto"/>
              <w:contextualSpacing/>
              <w:jc w:val="center"/>
              <w:rPr>
                <w:rFonts w:ascii="Times New Roman" w:hAnsi="Times New Roman"/>
                <w:b/>
                <w:noProof/>
                <w:sz w:val="24"/>
                <w:szCs w:val="24"/>
                <w:lang w:val="ro-RO"/>
              </w:rPr>
            </w:pPr>
          </w:p>
          <w:p w14:paraId="267844F1" w14:textId="77777777" w:rsidR="000C6C5F" w:rsidRPr="00B80893" w:rsidRDefault="000C6C5F">
            <w:pPr>
              <w:spacing w:after="0" w:line="360" w:lineRule="auto"/>
              <w:contextualSpacing/>
              <w:jc w:val="center"/>
              <w:rPr>
                <w:rFonts w:ascii="Times New Roman" w:eastAsia="Times New Roman" w:hAnsi="Times New Roman"/>
                <w:b/>
                <w:noProof/>
                <w:sz w:val="24"/>
                <w:szCs w:val="24"/>
                <w:lang w:val="ro-RO"/>
              </w:rPr>
            </w:pPr>
            <w:r w:rsidRPr="00B80893">
              <w:rPr>
                <w:rFonts w:ascii="Times New Roman" w:eastAsia="Times New Roman" w:hAnsi="Times New Roman"/>
                <w:b/>
                <w:noProof/>
                <w:sz w:val="24"/>
                <w:szCs w:val="24"/>
                <w:lang w:val="ro-RO"/>
              </w:rPr>
              <w:t>Secţiunea a 8-a</w:t>
            </w:r>
          </w:p>
          <w:p w14:paraId="7AFA4F74" w14:textId="0766B0B7" w:rsidR="000C6C5F" w:rsidRPr="00B80893" w:rsidRDefault="000C6C5F" w:rsidP="001F3BED">
            <w:pPr>
              <w:spacing w:after="0" w:line="360" w:lineRule="auto"/>
              <w:contextualSpacing/>
              <w:jc w:val="center"/>
              <w:rPr>
                <w:rFonts w:ascii="Times New Roman" w:eastAsia="Times New Roman" w:hAnsi="Times New Roman"/>
                <w:noProof/>
                <w:sz w:val="24"/>
                <w:szCs w:val="24"/>
                <w:lang w:val="ro-RO"/>
              </w:rPr>
            </w:pPr>
            <w:r w:rsidRPr="00B80893">
              <w:rPr>
                <w:rFonts w:ascii="Times New Roman" w:eastAsia="Times New Roman" w:hAnsi="Times New Roman"/>
                <w:b/>
                <w:noProof/>
                <w:sz w:val="24"/>
                <w:szCs w:val="24"/>
                <w:lang w:val="ro-RO"/>
              </w:rPr>
              <w:t>Măsuri de implementare</w:t>
            </w:r>
          </w:p>
        </w:tc>
      </w:tr>
      <w:tr w:rsidR="000C6C5F" w:rsidRPr="00DC1B08" w14:paraId="6E135389" w14:textId="77777777" w:rsidTr="004249E1">
        <w:trPr>
          <w:trHeight w:val="158"/>
        </w:trPr>
        <w:tc>
          <w:tcPr>
            <w:tcW w:w="757" w:type="dxa"/>
            <w:vAlign w:val="center"/>
          </w:tcPr>
          <w:p w14:paraId="43B8A0A5" w14:textId="77777777" w:rsidR="000C6C5F" w:rsidRPr="00B80893" w:rsidRDefault="000C6C5F" w:rsidP="000C6C5F">
            <w:pPr>
              <w:spacing w:after="0" w:line="360" w:lineRule="auto"/>
              <w:contextualSpacing/>
              <w:jc w:val="both"/>
              <w:rPr>
                <w:rFonts w:ascii="Times New Roman" w:hAnsi="Times New Roman"/>
                <w:noProof/>
                <w:sz w:val="24"/>
                <w:szCs w:val="24"/>
                <w:lang w:val="ro-RO"/>
              </w:rPr>
            </w:pPr>
            <w:r w:rsidRPr="00B80893">
              <w:rPr>
                <w:rFonts w:ascii="Times New Roman" w:hAnsi="Times New Roman"/>
                <w:noProof/>
                <w:sz w:val="24"/>
                <w:szCs w:val="24"/>
                <w:lang w:val="ro-RO"/>
              </w:rPr>
              <w:t>8.1.</w:t>
            </w:r>
          </w:p>
        </w:tc>
        <w:tc>
          <w:tcPr>
            <w:tcW w:w="3657" w:type="dxa"/>
            <w:gridSpan w:val="4"/>
          </w:tcPr>
          <w:p w14:paraId="1CF7C52B" w14:textId="77777777" w:rsidR="000C6C5F" w:rsidRPr="00B80893" w:rsidRDefault="000C6C5F" w:rsidP="000C6C5F">
            <w:pPr>
              <w:spacing w:after="0" w:line="360" w:lineRule="auto"/>
              <w:contextualSpacing/>
              <w:jc w:val="both"/>
              <w:rPr>
                <w:rFonts w:ascii="Times New Roman" w:eastAsia="Times New Roman" w:hAnsi="Times New Roman"/>
                <w:iCs/>
                <w:noProof/>
                <w:sz w:val="24"/>
                <w:szCs w:val="24"/>
                <w:lang w:val="ro-RO"/>
              </w:rPr>
            </w:pPr>
            <w:r w:rsidRPr="00B80893">
              <w:rPr>
                <w:rFonts w:ascii="Times New Roman" w:eastAsia="Times New Roman" w:hAnsi="Times New Roman"/>
                <w:noProof/>
                <w:sz w:val="24"/>
                <w:szCs w:val="24"/>
                <w:lang w:val="ro-RO"/>
              </w:rPr>
              <w:t xml:space="preserve">Măsuri de punere în aplicare a proiectului de act normativ </w:t>
            </w:r>
          </w:p>
        </w:tc>
        <w:tc>
          <w:tcPr>
            <w:tcW w:w="5617" w:type="dxa"/>
            <w:gridSpan w:val="6"/>
          </w:tcPr>
          <w:p w14:paraId="6853B353" w14:textId="77777777" w:rsidR="000C6C5F" w:rsidRPr="00B80893" w:rsidRDefault="000C6C5F" w:rsidP="000C6C5F">
            <w:pPr>
              <w:autoSpaceDE w:val="0"/>
              <w:autoSpaceDN w:val="0"/>
              <w:adjustRightInd w:val="0"/>
              <w:spacing w:after="0" w:line="360" w:lineRule="auto"/>
              <w:jc w:val="both"/>
              <w:rPr>
                <w:rFonts w:ascii="Times New Roman" w:eastAsia="Times New Roman" w:hAnsi="Times New Roman"/>
                <w:noProof/>
                <w:sz w:val="24"/>
                <w:szCs w:val="24"/>
                <w:lang w:val="ro-RO"/>
              </w:rPr>
            </w:pPr>
            <w:r w:rsidRPr="00B80893">
              <w:rPr>
                <w:rFonts w:ascii="Times New Roman" w:hAnsi="Times New Roman"/>
                <w:sz w:val="24"/>
                <w:szCs w:val="24"/>
                <w:lang w:val="ro-RO"/>
              </w:rPr>
              <w:t>Proiectul de act normativ nu se referă la acest subiect.</w:t>
            </w:r>
          </w:p>
        </w:tc>
      </w:tr>
      <w:tr w:rsidR="000C6C5F" w:rsidRPr="00B80893" w14:paraId="13CF1A7C" w14:textId="77777777" w:rsidTr="004249E1">
        <w:trPr>
          <w:trHeight w:val="157"/>
        </w:trPr>
        <w:tc>
          <w:tcPr>
            <w:tcW w:w="757" w:type="dxa"/>
            <w:vAlign w:val="center"/>
          </w:tcPr>
          <w:p w14:paraId="7678AD8C" w14:textId="77777777" w:rsidR="000C6C5F" w:rsidRPr="00B80893" w:rsidRDefault="000C6C5F" w:rsidP="000C6C5F">
            <w:pPr>
              <w:spacing w:after="0" w:line="360" w:lineRule="auto"/>
              <w:contextualSpacing/>
              <w:jc w:val="both"/>
              <w:rPr>
                <w:rFonts w:ascii="Times New Roman" w:hAnsi="Times New Roman"/>
                <w:noProof/>
                <w:sz w:val="24"/>
                <w:szCs w:val="24"/>
                <w:lang w:val="ro-RO"/>
              </w:rPr>
            </w:pPr>
            <w:r w:rsidRPr="00B80893">
              <w:rPr>
                <w:rFonts w:ascii="Times New Roman" w:hAnsi="Times New Roman"/>
                <w:noProof/>
                <w:sz w:val="24"/>
                <w:szCs w:val="24"/>
                <w:lang w:val="ro-RO"/>
              </w:rPr>
              <w:t>8.2.</w:t>
            </w:r>
          </w:p>
        </w:tc>
        <w:tc>
          <w:tcPr>
            <w:tcW w:w="3657" w:type="dxa"/>
            <w:gridSpan w:val="4"/>
          </w:tcPr>
          <w:p w14:paraId="0EA6BA97" w14:textId="77777777" w:rsidR="000C6C5F" w:rsidRPr="00B80893" w:rsidRDefault="000C6C5F" w:rsidP="000C6C5F">
            <w:pPr>
              <w:autoSpaceDE w:val="0"/>
              <w:autoSpaceDN w:val="0"/>
              <w:adjustRightInd w:val="0"/>
              <w:spacing w:after="0" w:line="360" w:lineRule="auto"/>
              <w:jc w:val="both"/>
              <w:rPr>
                <w:rFonts w:ascii="Times New Roman" w:eastAsia="Times New Roman" w:hAnsi="Times New Roman"/>
                <w:iCs/>
                <w:noProof/>
                <w:sz w:val="24"/>
                <w:szCs w:val="24"/>
                <w:lang w:val="ro-RO"/>
              </w:rPr>
            </w:pPr>
            <w:r w:rsidRPr="00B80893">
              <w:rPr>
                <w:rFonts w:ascii="Times New Roman" w:eastAsia="Times New Roman" w:hAnsi="Times New Roman"/>
                <w:iCs/>
                <w:noProof/>
                <w:sz w:val="24"/>
                <w:szCs w:val="24"/>
                <w:lang w:val="ro-RO"/>
              </w:rPr>
              <w:t xml:space="preserve">Alte informaţii    </w:t>
            </w:r>
          </w:p>
        </w:tc>
        <w:tc>
          <w:tcPr>
            <w:tcW w:w="5617" w:type="dxa"/>
            <w:gridSpan w:val="6"/>
          </w:tcPr>
          <w:p w14:paraId="2D50E788" w14:textId="77777777" w:rsidR="000C6C5F" w:rsidRPr="00B80893" w:rsidRDefault="000C6C5F" w:rsidP="000C6C5F">
            <w:pPr>
              <w:spacing w:after="0" w:line="360" w:lineRule="auto"/>
              <w:jc w:val="both"/>
              <w:rPr>
                <w:rFonts w:ascii="Times New Roman" w:eastAsia="Times New Roman" w:hAnsi="Times New Roman"/>
                <w:noProof/>
                <w:sz w:val="24"/>
                <w:szCs w:val="24"/>
                <w:lang w:val="ro-RO"/>
              </w:rPr>
            </w:pPr>
            <w:r w:rsidRPr="00B80893">
              <w:rPr>
                <w:rFonts w:ascii="Times New Roman" w:hAnsi="Times New Roman"/>
                <w:sz w:val="24"/>
                <w:szCs w:val="24"/>
              </w:rPr>
              <w:t xml:space="preserve">Nu au </w:t>
            </w:r>
            <w:proofErr w:type="spellStart"/>
            <w:r w:rsidRPr="00B80893">
              <w:rPr>
                <w:rFonts w:ascii="Times New Roman" w:hAnsi="Times New Roman"/>
                <w:sz w:val="24"/>
                <w:szCs w:val="24"/>
              </w:rPr>
              <w:t>fost</w:t>
            </w:r>
            <w:proofErr w:type="spellEnd"/>
            <w:r w:rsidRPr="00B80893">
              <w:rPr>
                <w:rFonts w:ascii="Times New Roman" w:hAnsi="Times New Roman"/>
                <w:sz w:val="24"/>
                <w:szCs w:val="24"/>
              </w:rPr>
              <w:t xml:space="preserve"> </w:t>
            </w:r>
            <w:proofErr w:type="spellStart"/>
            <w:r w:rsidRPr="00B80893">
              <w:rPr>
                <w:rFonts w:ascii="Times New Roman" w:hAnsi="Times New Roman"/>
                <w:sz w:val="24"/>
                <w:szCs w:val="24"/>
              </w:rPr>
              <w:t>identificate</w:t>
            </w:r>
            <w:proofErr w:type="spellEnd"/>
            <w:r w:rsidRPr="00B80893">
              <w:rPr>
                <w:rFonts w:ascii="Times New Roman" w:hAnsi="Times New Roman"/>
                <w:sz w:val="24"/>
                <w:szCs w:val="24"/>
              </w:rPr>
              <w:t>.</w:t>
            </w:r>
          </w:p>
        </w:tc>
      </w:tr>
    </w:tbl>
    <w:p w14:paraId="0D104731" w14:textId="77777777" w:rsidR="000C6C5F" w:rsidRDefault="000C6C5F" w:rsidP="00025328">
      <w:pPr>
        <w:spacing w:after="0" w:line="360" w:lineRule="auto"/>
        <w:jc w:val="both"/>
        <w:rPr>
          <w:rFonts w:ascii="Times New Roman" w:hAnsi="Times New Roman"/>
          <w:noProof/>
          <w:sz w:val="24"/>
          <w:szCs w:val="24"/>
          <w:lang w:val="ro-RO"/>
        </w:rPr>
      </w:pPr>
    </w:p>
    <w:p w14:paraId="01805DFF" w14:textId="77777777" w:rsidR="00B11E63" w:rsidRDefault="00B11E63" w:rsidP="00025328">
      <w:pPr>
        <w:spacing w:after="0" w:line="360" w:lineRule="auto"/>
        <w:jc w:val="both"/>
        <w:rPr>
          <w:rFonts w:ascii="Times New Roman" w:hAnsi="Times New Roman"/>
          <w:noProof/>
          <w:sz w:val="24"/>
          <w:szCs w:val="24"/>
          <w:lang w:val="ro-RO"/>
        </w:rPr>
      </w:pPr>
    </w:p>
    <w:p w14:paraId="34A2C266" w14:textId="77777777" w:rsidR="00B11E63" w:rsidRDefault="00B11E63" w:rsidP="00025328">
      <w:pPr>
        <w:spacing w:after="0" w:line="360" w:lineRule="auto"/>
        <w:jc w:val="both"/>
        <w:rPr>
          <w:rFonts w:ascii="Times New Roman" w:hAnsi="Times New Roman"/>
          <w:noProof/>
          <w:sz w:val="24"/>
          <w:szCs w:val="24"/>
          <w:lang w:val="ro-RO"/>
        </w:rPr>
      </w:pPr>
    </w:p>
    <w:p w14:paraId="630896D3" w14:textId="77777777" w:rsidR="00B11E63" w:rsidRDefault="00B11E63" w:rsidP="00025328">
      <w:pPr>
        <w:spacing w:after="0" w:line="360" w:lineRule="auto"/>
        <w:jc w:val="both"/>
        <w:rPr>
          <w:rFonts w:ascii="Times New Roman" w:hAnsi="Times New Roman"/>
          <w:noProof/>
          <w:sz w:val="24"/>
          <w:szCs w:val="24"/>
          <w:lang w:val="ro-RO"/>
        </w:rPr>
      </w:pPr>
    </w:p>
    <w:p w14:paraId="0AEE4029" w14:textId="77777777" w:rsidR="009064CB" w:rsidRDefault="009064CB" w:rsidP="00025328">
      <w:pPr>
        <w:spacing w:after="0" w:line="360" w:lineRule="auto"/>
        <w:jc w:val="both"/>
        <w:rPr>
          <w:rFonts w:ascii="Times New Roman" w:hAnsi="Times New Roman"/>
          <w:noProof/>
          <w:sz w:val="24"/>
          <w:szCs w:val="24"/>
          <w:lang w:val="ro-RO"/>
        </w:rPr>
      </w:pPr>
    </w:p>
    <w:p w14:paraId="71201752" w14:textId="77777777" w:rsidR="009064CB" w:rsidRDefault="009064CB" w:rsidP="00025328">
      <w:pPr>
        <w:spacing w:after="0" w:line="360" w:lineRule="auto"/>
        <w:jc w:val="both"/>
        <w:rPr>
          <w:rFonts w:ascii="Times New Roman" w:hAnsi="Times New Roman"/>
          <w:noProof/>
          <w:sz w:val="24"/>
          <w:szCs w:val="24"/>
          <w:lang w:val="ro-RO"/>
        </w:rPr>
      </w:pPr>
    </w:p>
    <w:p w14:paraId="772B87FE" w14:textId="77777777" w:rsidR="009064CB" w:rsidRDefault="009064CB" w:rsidP="00025328">
      <w:pPr>
        <w:spacing w:after="0" w:line="360" w:lineRule="auto"/>
        <w:jc w:val="both"/>
        <w:rPr>
          <w:rFonts w:ascii="Times New Roman" w:hAnsi="Times New Roman"/>
          <w:noProof/>
          <w:sz w:val="24"/>
          <w:szCs w:val="24"/>
          <w:lang w:val="ro-RO"/>
        </w:rPr>
      </w:pPr>
    </w:p>
    <w:p w14:paraId="5C0D07FE" w14:textId="77777777" w:rsidR="009064CB" w:rsidRDefault="009064CB" w:rsidP="00025328">
      <w:pPr>
        <w:spacing w:after="0" w:line="360" w:lineRule="auto"/>
        <w:jc w:val="both"/>
        <w:rPr>
          <w:rFonts w:ascii="Times New Roman" w:hAnsi="Times New Roman"/>
          <w:noProof/>
          <w:sz w:val="24"/>
          <w:szCs w:val="24"/>
          <w:lang w:val="ro-RO"/>
        </w:rPr>
      </w:pPr>
    </w:p>
    <w:p w14:paraId="7AF88AB0" w14:textId="77777777" w:rsidR="009064CB" w:rsidRDefault="009064CB" w:rsidP="00025328">
      <w:pPr>
        <w:spacing w:after="0" w:line="360" w:lineRule="auto"/>
        <w:jc w:val="both"/>
        <w:rPr>
          <w:rFonts w:ascii="Times New Roman" w:hAnsi="Times New Roman"/>
          <w:noProof/>
          <w:sz w:val="24"/>
          <w:szCs w:val="24"/>
          <w:lang w:val="ro-RO"/>
        </w:rPr>
      </w:pPr>
    </w:p>
    <w:p w14:paraId="2BED85F6" w14:textId="77777777" w:rsidR="009064CB" w:rsidRDefault="009064CB" w:rsidP="00025328">
      <w:pPr>
        <w:spacing w:after="0" w:line="360" w:lineRule="auto"/>
        <w:jc w:val="both"/>
        <w:rPr>
          <w:rFonts w:ascii="Times New Roman" w:hAnsi="Times New Roman"/>
          <w:noProof/>
          <w:sz w:val="24"/>
          <w:szCs w:val="24"/>
          <w:lang w:val="ro-RO"/>
        </w:rPr>
      </w:pPr>
    </w:p>
    <w:p w14:paraId="52390A4E" w14:textId="77777777" w:rsidR="009064CB" w:rsidRDefault="009064CB" w:rsidP="00025328">
      <w:pPr>
        <w:spacing w:after="0" w:line="360" w:lineRule="auto"/>
        <w:jc w:val="both"/>
        <w:rPr>
          <w:rFonts w:ascii="Times New Roman" w:hAnsi="Times New Roman"/>
          <w:noProof/>
          <w:sz w:val="24"/>
          <w:szCs w:val="24"/>
          <w:lang w:val="ro-RO"/>
        </w:rPr>
      </w:pPr>
    </w:p>
    <w:p w14:paraId="714D274D" w14:textId="77777777" w:rsidR="009064CB" w:rsidRDefault="009064CB" w:rsidP="00025328">
      <w:pPr>
        <w:spacing w:after="0" w:line="360" w:lineRule="auto"/>
        <w:jc w:val="both"/>
        <w:rPr>
          <w:rFonts w:ascii="Times New Roman" w:hAnsi="Times New Roman"/>
          <w:noProof/>
          <w:sz w:val="24"/>
          <w:szCs w:val="24"/>
          <w:lang w:val="ro-RO"/>
        </w:rPr>
      </w:pPr>
    </w:p>
    <w:p w14:paraId="37E9B46D" w14:textId="77777777" w:rsidR="009064CB" w:rsidRDefault="009064CB" w:rsidP="00025328">
      <w:pPr>
        <w:spacing w:after="0" w:line="360" w:lineRule="auto"/>
        <w:jc w:val="both"/>
        <w:rPr>
          <w:rFonts w:ascii="Times New Roman" w:hAnsi="Times New Roman"/>
          <w:noProof/>
          <w:sz w:val="24"/>
          <w:szCs w:val="24"/>
          <w:lang w:val="ro-RO"/>
        </w:rPr>
      </w:pPr>
    </w:p>
    <w:p w14:paraId="1BBB9264" w14:textId="77777777" w:rsidR="009064CB" w:rsidRDefault="009064CB" w:rsidP="00025328">
      <w:pPr>
        <w:spacing w:after="0" w:line="360" w:lineRule="auto"/>
        <w:jc w:val="both"/>
        <w:rPr>
          <w:rFonts w:ascii="Times New Roman" w:hAnsi="Times New Roman"/>
          <w:noProof/>
          <w:sz w:val="24"/>
          <w:szCs w:val="24"/>
          <w:lang w:val="ro-RO"/>
        </w:rPr>
      </w:pPr>
    </w:p>
    <w:p w14:paraId="05EBC32C" w14:textId="77777777" w:rsidR="009064CB" w:rsidRDefault="009064CB" w:rsidP="00025328">
      <w:pPr>
        <w:spacing w:after="0" w:line="360" w:lineRule="auto"/>
        <w:jc w:val="both"/>
        <w:rPr>
          <w:rFonts w:ascii="Times New Roman" w:hAnsi="Times New Roman"/>
          <w:noProof/>
          <w:sz w:val="24"/>
          <w:szCs w:val="24"/>
          <w:lang w:val="ro-RO"/>
        </w:rPr>
      </w:pPr>
    </w:p>
    <w:p w14:paraId="40AB3558" w14:textId="77777777" w:rsidR="009064CB" w:rsidRDefault="009064CB" w:rsidP="00025328">
      <w:pPr>
        <w:spacing w:after="0" w:line="360" w:lineRule="auto"/>
        <w:jc w:val="both"/>
        <w:rPr>
          <w:rFonts w:ascii="Times New Roman" w:hAnsi="Times New Roman"/>
          <w:noProof/>
          <w:sz w:val="24"/>
          <w:szCs w:val="24"/>
          <w:lang w:val="ro-RO"/>
        </w:rPr>
      </w:pPr>
    </w:p>
    <w:p w14:paraId="032A39F4" w14:textId="77777777" w:rsidR="009064CB" w:rsidRDefault="009064CB" w:rsidP="00025328">
      <w:pPr>
        <w:spacing w:after="0" w:line="360" w:lineRule="auto"/>
        <w:jc w:val="both"/>
        <w:rPr>
          <w:rFonts w:ascii="Times New Roman" w:hAnsi="Times New Roman"/>
          <w:noProof/>
          <w:sz w:val="24"/>
          <w:szCs w:val="24"/>
          <w:lang w:val="ro-RO"/>
        </w:rPr>
      </w:pPr>
    </w:p>
    <w:p w14:paraId="05FDF5F9" w14:textId="77777777" w:rsidR="009064CB" w:rsidRDefault="009064CB" w:rsidP="00025328">
      <w:pPr>
        <w:spacing w:after="0" w:line="360" w:lineRule="auto"/>
        <w:jc w:val="both"/>
        <w:rPr>
          <w:rFonts w:ascii="Times New Roman" w:hAnsi="Times New Roman"/>
          <w:noProof/>
          <w:sz w:val="24"/>
          <w:szCs w:val="24"/>
          <w:lang w:val="ro-RO"/>
        </w:rPr>
      </w:pPr>
    </w:p>
    <w:p w14:paraId="7AD20B00" w14:textId="77777777" w:rsidR="009064CB" w:rsidRDefault="009064CB" w:rsidP="00025328">
      <w:pPr>
        <w:spacing w:after="0" w:line="360" w:lineRule="auto"/>
        <w:jc w:val="both"/>
        <w:rPr>
          <w:rFonts w:ascii="Times New Roman" w:hAnsi="Times New Roman"/>
          <w:noProof/>
          <w:sz w:val="24"/>
          <w:szCs w:val="24"/>
          <w:lang w:val="ro-RO"/>
        </w:rPr>
      </w:pPr>
    </w:p>
    <w:p w14:paraId="5B8F04D7" w14:textId="77777777" w:rsidR="00B11E63" w:rsidRDefault="00B11E63" w:rsidP="00025328">
      <w:pPr>
        <w:spacing w:after="0" w:line="360" w:lineRule="auto"/>
        <w:jc w:val="both"/>
        <w:rPr>
          <w:rFonts w:ascii="Times New Roman" w:hAnsi="Times New Roman"/>
          <w:noProof/>
          <w:sz w:val="24"/>
          <w:szCs w:val="24"/>
          <w:lang w:val="ro-RO"/>
        </w:rPr>
      </w:pPr>
    </w:p>
    <w:p w14:paraId="1D3558D7" w14:textId="77777777" w:rsidR="009064CB" w:rsidRDefault="009064CB" w:rsidP="00025328">
      <w:pPr>
        <w:spacing w:after="0" w:line="360" w:lineRule="auto"/>
        <w:jc w:val="both"/>
        <w:rPr>
          <w:rFonts w:ascii="Times New Roman" w:hAnsi="Times New Roman"/>
          <w:noProof/>
          <w:sz w:val="24"/>
          <w:szCs w:val="24"/>
          <w:lang w:val="ro-RO"/>
        </w:rPr>
      </w:pPr>
    </w:p>
    <w:p w14:paraId="229DED19" w14:textId="77777777" w:rsidR="009064CB" w:rsidRDefault="009064CB" w:rsidP="00025328">
      <w:pPr>
        <w:spacing w:after="0" w:line="360" w:lineRule="auto"/>
        <w:jc w:val="both"/>
        <w:rPr>
          <w:rFonts w:ascii="Times New Roman" w:hAnsi="Times New Roman"/>
          <w:noProof/>
          <w:sz w:val="24"/>
          <w:szCs w:val="24"/>
          <w:lang w:val="ro-RO"/>
        </w:rPr>
      </w:pPr>
    </w:p>
    <w:p w14:paraId="1F9DAC61" w14:textId="77777777" w:rsidR="009064CB" w:rsidRDefault="009064CB" w:rsidP="00025328">
      <w:pPr>
        <w:spacing w:after="0" w:line="360" w:lineRule="auto"/>
        <w:jc w:val="both"/>
        <w:rPr>
          <w:rFonts w:ascii="Times New Roman" w:hAnsi="Times New Roman"/>
          <w:noProof/>
          <w:sz w:val="24"/>
          <w:szCs w:val="24"/>
          <w:lang w:val="ro-RO"/>
        </w:rPr>
      </w:pPr>
    </w:p>
    <w:p w14:paraId="7EEAC5F9" w14:textId="77777777" w:rsidR="009064CB" w:rsidRDefault="009064CB" w:rsidP="00025328">
      <w:pPr>
        <w:spacing w:after="0" w:line="360" w:lineRule="auto"/>
        <w:jc w:val="both"/>
        <w:rPr>
          <w:rFonts w:ascii="Times New Roman" w:hAnsi="Times New Roman"/>
          <w:noProof/>
          <w:sz w:val="24"/>
          <w:szCs w:val="24"/>
          <w:lang w:val="ro-RO"/>
        </w:rPr>
      </w:pPr>
    </w:p>
    <w:p w14:paraId="0FB9DF44" w14:textId="77777777" w:rsidR="009064CB" w:rsidRDefault="009064CB" w:rsidP="00025328">
      <w:pPr>
        <w:spacing w:after="0" w:line="360" w:lineRule="auto"/>
        <w:jc w:val="both"/>
        <w:rPr>
          <w:rFonts w:ascii="Times New Roman" w:hAnsi="Times New Roman"/>
          <w:noProof/>
          <w:sz w:val="24"/>
          <w:szCs w:val="24"/>
          <w:lang w:val="ro-RO"/>
        </w:rPr>
      </w:pPr>
    </w:p>
    <w:p w14:paraId="68B6E647" w14:textId="77777777" w:rsidR="009064CB" w:rsidRDefault="009064CB" w:rsidP="00025328">
      <w:pPr>
        <w:spacing w:after="0" w:line="360" w:lineRule="auto"/>
        <w:jc w:val="both"/>
        <w:rPr>
          <w:rFonts w:ascii="Times New Roman" w:hAnsi="Times New Roman"/>
          <w:noProof/>
          <w:sz w:val="24"/>
          <w:szCs w:val="24"/>
          <w:lang w:val="ro-RO"/>
        </w:rPr>
      </w:pPr>
    </w:p>
    <w:p w14:paraId="6391CC46" w14:textId="0995FE0D" w:rsidR="00E318A6" w:rsidRDefault="00E318A6" w:rsidP="00025328">
      <w:pPr>
        <w:spacing w:after="0" w:line="360" w:lineRule="auto"/>
        <w:jc w:val="both"/>
        <w:rPr>
          <w:rFonts w:ascii="Times New Roman" w:hAnsi="Times New Roman"/>
          <w:noProof/>
          <w:sz w:val="24"/>
          <w:szCs w:val="24"/>
          <w:lang w:val="ro-RO"/>
        </w:rPr>
      </w:pPr>
      <w:r w:rsidRPr="00B80893">
        <w:rPr>
          <w:rFonts w:ascii="Times New Roman" w:hAnsi="Times New Roman"/>
          <w:noProof/>
          <w:sz w:val="24"/>
          <w:szCs w:val="24"/>
          <w:lang w:val="ro-RO"/>
        </w:rPr>
        <w:lastRenderedPageBreak/>
        <w:t xml:space="preserve">Pentru considerentele de mai sus, am elaborat prezentul proiect de </w:t>
      </w:r>
      <w:r w:rsidR="000C6C5F" w:rsidRPr="000C6C5F">
        <w:rPr>
          <w:rFonts w:ascii="Times New Roman" w:hAnsi="Times New Roman"/>
          <w:b/>
          <w:noProof/>
          <w:sz w:val="24"/>
          <w:szCs w:val="24"/>
          <w:lang w:val="ro-RO"/>
        </w:rPr>
        <w:t>H</w:t>
      </w:r>
      <w:r w:rsidR="000C6C5F">
        <w:rPr>
          <w:rFonts w:ascii="Times New Roman" w:hAnsi="Times New Roman"/>
          <w:b/>
          <w:noProof/>
          <w:sz w:val="24"/>
          <w:szCs w:val="24"/>
          <w:lang w:val="ro-RO"/>
        </w:rPr>
        <w:t xml:space="preserve">otărâre </w:t>
      </w:r>
      <w:r w:rsidR="00B11E63">
        <w:rPr>
          <w:rFonts w:ascii="Times New Roman" w:hAnsi="Times New Roman"/>
          <w:b/>
          <w:noProof/>
          <w:sz w:val="24"/>
          <w:szCs w:val="24"/>
          <w:lang w:val="ro-RO"/>
        </w:rPr>
        <w:t xml:space="preserve">a Guvernului </w:t>
      </w:r>
      <w:r w:rsidR="00B11E63" w:rsidRPr="000C6C5F">
        <w:rPr>
          <w:rFonts w:ascii="Times New Roman" w:hAnsi="Times New Roman"/>
          <w:b/>
          <w:noProof/>
          <w:sz w:val="24"/>
          <w:szCs w:val="24"/>
          <w:lang w:val="ro-RO"/>
        </w:rPr>
        <w:t>p</w:t>
      </w:r>
      <w:r w:rsidR="00B11E63">
        <w:rPr>
          <w:rFonts w:ascii="Times New Roman" w:hAnsi="Times New Roman"/>
          <w:b/>
          <w:noProof/>
          <w:sz w:val="24"/>
          <w:szCs w:val="24"/>
          <w:lang w:val="ro-RO"/>
        </w:rPr>
        <w:t>entru</w:t>
      </w:r>
      <w:r w:rsidR="00B11E63" w:rsidRPr="000C6C5F">
        <w:rPr>
          <w:rFonts w:ascii="Times New Roman" w:hAnsi="Times New Roman"/>
          <w:b/>
          <w:noProof/>
          <w:sz w:val="24"/>
          <w:szCs w:val="24"/>
          <w:lang w:val="ro-RO"/>
        </w:rPr>
        <w:t xml:space="preserve"> </w:t>
      </w:r>
      <w:r w:rsidR="000C6C5F" w:rsidRPr="000C6C5F">
        <w:rPr>
          <w:rFonts w:ascii="Times New Roman" w:hAnsi="Times New Roman"/>
          <w:b/>
          <w:noProof/>
          <w:sz w:val="24"/>
          <w:szCs w:val="24"/>
          <w:lang w:val="ro-RO"/>
        </w:rPr>
        <w:t>constituirea, aprobarea structurii  și modul de funcționare al Comitetului de Supraveghere pentru implementarea sistemului de garanție-returnare</w:t>
      </w:r>
      <w:r w:rsidRPr="00B80893">
        <w:rPr>
          <w:rFonts w:ascii="Times New Roman" w:eastAsia="Times New Roman" w:hAnsi="Times New Roman"/>
          <w:b/>
          <w:noProof/>
          <w:spacing w:val="6"/>
          <w:sz w:val="24"/>
          <w:szCs w:val="24"/>
          <w:lang w:val="ro-RO"/>
        </w:rPr>
        <w:t xml:space="preserve">, </w:t>
      </w:r>
      <w:r w:rsidRPr="00B80893">
        <w:rPr>
          <w:rFonts w:ascii="Times New Roman" w:hAnsi="Times New Roman"/>
          <w:noProof/>
          <w:sz w:val="24"/>
          <w:szCs w:val="24"/>
          <w:lang w:val="ro-RO"/>
        </w:rPr>
        <w:t xml:space="preserve">care în forma prezentată, </w:t>
      </w:r>
      <w:r w:rsidR="00B36949" w:rsidRPr="00B80893">
        <w:rPr>
          <w:rFonts w:ascii="Times New Roman" w:hAnsi="Times New Roman"/>
          <w:noProof/>
          <w:sz w:val="24"/>
          <w:szCs w:val="24"/>
          <w:lang w:val="ro-RO"/>
        </w:rPr>
        <w:t>a fost avizat de ministerele interesate şi de Consiliul Legislativ şi pe care îl supunem spre adoptare.</w:t>
      </w:r>
    </w:p>
    <w:p w14:paraId="20433341" w14:textId="77777777" w:rsidR="00B11E63" w:rsidRPr="00B80893" w:rsidRDefault="00B11E63" w:rsidP="00025328">
      <w:pPr>
        <w:spacing w:after="0" w:line="360" w:lineRule="auto"/>
        <w:jc w:val="both"/>
        <w:rPr>
          <w:rFonts w:ascii="Times New Roman" w:hAnsi="Times New Roman"/>
          <w:b/>
          <w:noProof/>
          <w:sz w:val="24"/>
          <w:szCs w:val="24"/>
          <w:lang w:val="ro-RO"/>
        </w:rPr>
      </w:pPr>
    </w:p>
    <w:p w14:paraId="6F689D0A" w14:textId="257913C6" w:rsidR="00E318A6" w:rsidRPr="00B80893" w:rsidRDefault="00E318A6" w:rsidP="000C6C5F">
      <w:pPr>
        <w:spacing w:after="0" w:line="360" w:lineRule="auto"/>
        <w:jc w:val="center"/>
        <w:rPr>
          <w:rFonts w:ascii="Times New Roman" w:eastAsia="Times New Roman" w:hAnsi="Times New Roman"/>
          <w:b/>
          <w:sz w:val="24"/>
          <w:szCs w:val="24"/>
          <w:lang w:val="ro-RO" w:eastAsia="ro-RO"/>
        </w:rPr>
      </w:pPr>
      <w:r w:rsidRPr="00B80893">
        <w:rPr>
          <w:rFonts w:ascii="Times New Roman" w:eastAsia="Times New Roman" w:hAnsi="Times New Roman"/>
          <w:b/>
          <w:sz w:val="24"/>
          <w:szCs w:val="24"/>
          <w:lang w:val="ro-RO" w:eastAsia="ro-RO"/>
        </w:rPr>
        <w:t>MINISTRUL MEDIULUI, APELOR ȘI PĂDURILOR</w:t>
      </w:r>
    </w:p>
    <w:p w14:paraId="1B5D7D26" w14:textId="77777777" w:rsidR="00EA0D49" w:rsidRPr="00B80893" w:rsidRDefault="00EA0D49" w:rsidP="00025328">
      <w:pPr>
        <w:spacing w:after="0" w:line="360" w:lineRule="auto"/>
        <w:jc w:val="center"/>
        <w:rPr>
          <w:rFonts w:ascii="Times New Roman" w:eastAsia="Times New Roman" w:hAnsi="Times New Roman"/>
          <w:b/>
          <w:sz w:val="24"/>
          <w:szCs w:val="24"/>
          <w:lang w:val="ro-RO" w:eastAsia="ro-RO"/>
        </w:rPr>
      </w:pPr>
      <w:r w:rsidRPr="00B80893">
        <w:rPr>
          <w:rFonts w:ascii="Times New Roman" w:eastAsia="Times New Roman" w:hAnsi="Times New Roman"/>
          <w:b/>
          <w:sz w:val="24"/>
          <w:szCs w:val="24"/>
          <w:lang w:val="ro-RO" w:eastAsia="ro-RO"/>
        </w:rPr>
        <w:t>BARNA TÁNCZOS</w:t>
      </w:r>
    </w:p>
    <w:p w14:paraId="17FB2BA6" w14:textId="77777777" w:rsidR="00E30BA6" w:rsidRPr="00B80893" w:rsidRDefault="00E30BA6" w:rsidP="000C6C5F">
      <w:pPr>
        <w:spacing w:after="0" w:line="360" w:lineRule="auto"/>
        <w:rPr>
          <w:rFonts w:ascii="Times New Roman" w:eastAsia="Times New Roman" w:hAnsi="Times New Roman"/>
          <w:b/>
          <w:sz w:val="24"/>
          <w:szCs w:val="24"/>
          <w:u w:val="single"/>
          <w:lang w:val="ro-RO" w:eastAsia="ro-RO"/>
        </w:rPr>
      </w:pPr>
    </w:p>
    <w:p w14:paraId="730F53D2" w14:textId="5683C3CB" w:rsidR="00E318A6" w:rsidRPr="00B80893" w:rsidRDefault="00E318A6" w:rsidP="00025328">
      <w:pPr>
        <w:spacing w:after="0" w:line="360" w:lineRule="auto"/>
        <w:jc w:val="center"/>
        <w:rPr>
          <w:rFonts w:ascii="Times New Roman" w:eastAsia="Times New Roman" w:hAnsi="Times New Roman"/>
          <w:b/>
          <w:sz w:val="24"/>
          <w:szCs w:val="24"/>
          <w:lang w:val="ro-RO" w:eastAsia="ro-RO"/>
        </w:rPr>
      </w:pPr>
      <w:r w:rsidRPr="00B80893">
        <w:rPr>
          <w:rFonts w:ascii="Times New Roman" w:eastAsia="Times New Roman" w:hAnsi="Times New Roman"/>
          <w:b/>
          <w:sz w:val="24"/>
          <w:szCs w:val="24"/>
          <w:u w:val="single"/>
          <w:lang w:val="ro-RO" w:eastAsia="ro-RO"/>
        </w:rPr>
        <w:t>AVIZĂM</w:t>
      </w:r>
      <w:r w:rsidR="00EA0D49" w:rsidRPr="00B80893">
        <w:rPr>
          <w:rFonts w:ascii="Times New Roman" w:eastAsia="Times New Roman" w:hAnsi="Times New Roman"/>
          <w:b/>
          <w:sz w:val="24"/>
          <w:szCs w:val="24"/>
          <w:lang w:val="ro-RO" w:eastAsia="ro-RO"/>
        </w:rPr>
        <w:t>:</w:t>
      </w:r>
    </w:p>
    <w:p w14:paraId="28CDF1DE" w14:textId="77777777" w:rsidR="00E318A6" w:rsidRPr="00B80893" w:rsidRDefault="00E318A6" w:rsidP="000C6C5F">
      <w:pPr>
        <w:spacing w:after="0" w:line="360" w:lineRule="auto"/>
        <w:rPr>
          <w:rFonts w:ascii="Times New Roman" w:eastAsia="Times New Roman" w:hAnsi="Times New Roman"/>
          <w:b/>
          <w:sz w:val="24"/>
          <w:szCs w:val="24"/>
          <w:u w:val="single"/>
          <w:lang w:val="ro-RO" w:eastAsia="ro-RO"/>
        </w:rPr>
      </w:pPr>
    </w:p>
    <w:p w14:paraId="32F17A41" w14:textId="30F862F4" w:rsidR="00E318A6" w:rsidRPr="00B80893" w:rsidRDefault="00E318A6" w:rsidP="000C6C5F">
      <w:pPr>
        <w:spacing w:after="0" w:line="360" w:lineRule="auto"/>
        <w:jc w:val="center"/>
        <w:rPr>
          <w:rFonts w:ascii="Times New Roman" w:eastAsia="Times New Roman" w:hAnsi="Times New Roman"/>
          <w:b/>
          <w:sz w:val="24"/>
          <w:szCs w:val="24"/>
          <w:lang w:val="ro-RO" w:eastAsia="ro-RO"/>
        </w:rPr>
      </w:pPr>
      <w:r w:rsidRPr="00B80893">
        <w:rPr>
          <w:rFonts w:ascii="Times New Roman" w:eastAsia="Times New Roman" w:hAnsi="Times New Roman"/>
          <w:b/>
          <w:sz w:val="24"/>
          <w:szCs w:val="24"/>
          <w:lang w:val="ro-RO" w:eastAsia="ro-RO"/>
        </w:rPr>
        <w:t>VICEPRIM-MINISTRU</w:t>
      </w:r>
    </w:p>
    <w:p w14:paraId="194AE616" w14:textId="125338E3" w:rsidR="009D1000" w:rsidRDefault="00E318A6" w:rsidP="000C6C5F">
      <w:pPr>
        <w:spacing w:after="0" w:line="360" w:lineRule="auto"/>
        <w:jc w:val="center"/>
        <w:rPr>
          <w:rFonts w:ascii="Times New Roman" w:eastAsia="Times New Roman" w:hAnsi="Times New Roman"/>
          <w:b/>
          <w:sz w:val="24"/>
          <w:szCs w:val="24"/>
          <w:lang w:val="ro-RO" w:eastAsia="ro-RO"/>
        </w:rPr>
      </w:pPr>
      <w:r w:rsidRPr="00B80893">
        <w:rPr>
          <w:rFonts w:ascii="Times New Roman" w:eastAsia="Times New Roman" w:hAnsi="Times New Roman"/>
          <w:b/>
          <w:sz w:val="24"/>
          <w:szCs w:val="24"/>
          <w:lang w:val="ro-RO" w:eastAsia="ro-RO"/>
        </w:rPr>
        <w:t>HUNOR KELEMEN</w:t>
      </w:r>
    </w:p>
    <w:p w14:paraId="4D120786" w14:textId="77777777" w:rsidR="00B11E63" w:rsidRPr="00B80893" w:rsidRDefault="00B11E63" w:rsidP="000C6C5F">
      <w:pPr>
        <w:spacing w:after="0" w:line="360" w:lineRule="auto"/>
        <w:jc w:val="center"/>
        <w:rPr>
          <w:rFonts w:ascii="Times New Roman" w:eastAsia="Times New Roman" w:hAnsi="Times New Roman"/>
          <w:b/>
          <w:sz w:val="24"/>
          <w:szCs w:val="24"/>
          <w:lang w:val="ro-RO" w:eastAsia="ro-RO"/>
        </w:rPr>
      </w:pPr>
    </w:p>
    <w:p w14:paraId="69699149" w14:textId="77777777" w:rsidR="00E318A6" w:rsidRPr="00B80893" w:rsidRDefault="00E318A6" w:rsidP="00025328">
      <w:pPr>
        <w:spacing w:after="0" w:line="360" w:lineRule="auto"/>
        <w:jc w:val="both"/>
        <w:rPr>
          <w:rFonts w:ascii="Times New Roman" w:eastAsia="Times New Roman" w:hAnsi="Times New Roman"/>
          <w:b/>
          <w:sz w:val="24"/>
          <w:szCs w:val="24"/>
          <w:lang w:val="ro-RO" w:eastAsia="ro-RO"/>
        </w:rPr>
      </w:pPr>
    </w:p>
    <w:p w14:paraId="38285548" w14:textId="0E5C67A5" w:rsidR="00025328" w:rsidRPr="00B80893" w:rsidRDefault="00025328" w:rsidP="00025328">
      <w:pPr>
        <w:spacing w:after="0" w:line="360" w:lineRule="auto"/>
        <w:jc w:val="both"/>
        <w:rPr>
          <w:rFonts w:ascii="Times New Roman" w:hAnsi="Times New Roman"/>
          <w:b/>
          <w:sz w:val="24"/>
          <w:szCs w:val="24"/>
          <w:lang w:val="ro-RO"/>
        </w:rPr>
      </w:pPr>
      <w:r w:rsidRPr="00B80893">
        <w:rPr>
          <w:rFonts w:ascii="Times New Roman" w:hAnsi="Times New Roman"/>
          <w:b/>
          <w:sz w:val="24"/>
          <w:szCs w:val="24"/>
          <w:lang w:val="ro-RO"/>
        </w:rPr>
        <w:t xml:space="preserve">MINISTRUL ECONOMIEI                                          </w:t>
      </w:r>
      <w:r w:rsidR="000C6C5F">
        <w:rPr>
          <w:rFonts w:ascii="Times New Roman" w:hAnsi="Times New Roman"/>
          <w:b/>
          <w:sz w:val="24"/>
          <w:szCs w:val="24"/>
          <w:lang w:val="ro-RO"/>
        </w:rPr>
        <w:t xml:space="preserve">    </w:t>
      </w:r>
      <w:r w:rsidRPr="00B80893">
        <w:rPr>
          <w:rFonts w:ascii="Times New Roman" w:hAnsi="Times New Roman"/>
          <w:b/>
          <w:sz w:val="24"/>
          <w:szCs w:val="24"/>
          <w:lang w:val="ro-RO"/>
        </w:rPr>
        <w:t xml:space="preserve"> MINISTRUL DEZVOLTĂRII,</w:t>
      </w:r>
    </w:p>
    <w:p w14:paraId="4E9AF186" w14:textId="432234DF" w:rsidR="00025328" w:rsidRPr="00B80893" w:rsidRDefault="00025328" w:rsidP="00025328">
      <w:pPr>
        <w:spacing w:after="0" w:line="360" w:lineRule="auto"/>
        <w:jc w:val="both"/>
        <w:rPr>
          <w:rFonts w:ascii="Times New Roman" w:hAnsi="Times New Roman"/>
          <w:b/>
          <w:sz w:val="24"/>
          <w:szCs w:val="24"/>
          <w:lang w:val="ro-RO"/>
        </w:rPr>
      </w:pPr>
      <w:r w:rsidRPr="00B80893">
        <w:rPr>
          <w:rFonts w:ascii="Times New Roman" w:hAnsi="Times New Roman"/>
          <w:b/>
          <w:sz w:val="24"/>
          <w:szCs w:val="24"/>
          <w:lang w:val="ro-RO"/>
        </w:rPr>
        <w:t xml:space="preserve">                                                                              LUCRĂRILOR PUBLICE ȘI ADMINISTRAȚIEI</w:t>
      </w:r>
    </w:p>
    <w:p w14:paraId="4498108E" w14:textId="6F6B2751" w:rsidR="00025328" w:rsidRPr="00B80893" w:rsidRDefault="00025328" w:rsidP="00025328">
      <w:pPr>
        <w:spacing w:after="0" w:line="360" w:lineRule="auto"/>
        <w:jc w:val="both"/>
        <w:rPr>
          <w:rFonts w:ascii="Times New Roman" w:hAnsi="Times New Roman"/>
          <w:b/>
          <w:sz w:val="24"/>
          <w:szCs w:val="24"/>
          <w:lang w:val="ro-RO"/>
        </w:rPr>
      </w:pPr>
      <w:r w:rsidRPr="00B80893">
        <w:rPr>
          <w:rFonts w:ascii="Times New Roman" w:hAnsi="Times New Roman"/>
          <w:b/>
          <w:sz w:val="24"/>
          <w:szCs w:val="24"/>
          <w:lang w:val="ro-RO"/>
        </w:rPr>
        <w:t>FLORIN MARIAN SPĂTARU                                                ATTILA ZOLTÁN CSEKE</w:t>
      </w:r>
    </w:p>
    <w:p w14:paraId="7CD031C7" w14:textId="77777777" w:rsidR="00025328" w:rsidRPr="00B80893" w:rsidRDefault="00025328" w:rsidP="00025328">
      <w:pPr>
        <w:spacing w:after="0" w:line="360" w:lineRule="auto"/>
        <w:jc w:val="both"/>
        <w:rPr>
          <w:rFonts w:ascii="Times New Roman" w:hAnsi="Times New Roman"/>
          <w:b/>
          <w:sz w:val="24"/>
          <w:szCs w:val="24"/>
          <w:lang w:val="ro-RO"/>
        </w:rPr>
      </w:pPr>
    </w:p>
    <w:p w14:paraId="5A129A19" w14:textId="77777777" w:rsidR="00025328" w:rsidRPr="00B80893" w:rsidRDefault="00025328" w:rsidP="00025328">
      <w:pPr>
        <w:spacing w:after="0" w:line="360" w:lineRule="auto"/>
        <w:jc w:val="both"/>
        <w:rPr>
          <w:rFonts w:ascii="Times New Roman" w:hAnsi="Times New Roman"/>
          <w:b/>
          <w:sz w:val="24"/>
          <w:szCs w:val="24"/>
          <w:lang w:val="ro-RO"/>
        </w:rPr>
      </w:pPr>
    </w:p>
    <w:p w14:paraId="16AEA633" w14:textId="77777777" w:rsidR="00025328" w:rsidRPr="00B80893" w:rsidRDefault="00025328" w:rsidP="00025328">
      <w:pPr>
        <w:spacing w:after="0" w:line="360" w:lineRule="auto"/>
        <w:jc w:val="both"/>
        <w:rPr>
          <w:rFonts w:ascii="Times New Roman" w:hAnsi="Times New Roman"/>
          <w:b/>
          <w:sz w:val="24"/>
          <w:szCs w:val="24"/>
          <w:lang w:val="ro-RO"/>
        </w:rPr>
      </w:pPr>
    </w:p>
    <w:p w14:paraId="452AA255" w14:textId="54C7036F" w:rsidR="00025328" w:rsidRPr="00B80893" w:rsidRDefault="00025328" w:rsidP="00025328">
      <w:pPr>
        <w:spacing w:after="0" w:line="360" w:lineRule="auto"/>
        <w:jc w:val="both"/>
        <w:rPr>
          <w:rFonts w:ascii="Times New Roman" w:hAnsi="Times New Roman"/>
          <w:b/>
          <w:sz w:val="24"/>
          <w:szCs w:val="24"/>
          <w:lang w:val="ro-RO"/>
        </w:rPr>
      </w:pPr>
      <w:r w:rsidRPr="00B80893">
        <w:rPr>
          <w:rFonts w:ascii="Times New Roman" w:hAnsi="Times New Roman"/>
          <w:b/>
          <w:sz w:val="24"/>
          <w:szCs w:val="24"/>
          <w:lang w:val="ro-RO"/>
        </w:rPr>
        <w:t>MINISTRUL FINANȚELOR                                                   MINISTRUL JUSTIȚIEI</w:t>
      </w:r>
    </w:p>
    <w:p w14:paraId="0FA26C60" w14:textId="71DB9183" w:rsidR="00025328" w:rsidRPr="00B80893" w:rsidRDefault="00025328" w:rsidP="00025328">
      <w:pPr>
        <w:spacing w:after="0" w:line="360" w:lineRule="auto"/>
        <w:jc w:val="both"/>
        <w:rPr>
          <w:rFonts w:ascii="Times New Roman" w:hAnsi="Times New Roman"/>
          <w:b/>
          <w:sz w:val="24"/>
          <w:szCs w:val="24"/>
          <w:lang w:val="ro-RO"/>
        </w:rPr>
      </w:pPr>
      <w:r w:rsidRPr="00B80893">
        <w:rPr>
          <w:rFonts w:ascii="Times New Roman" w:hAnsi="Times New Roman"/>
          <w:b/>
          <w:sz w:val="24"/>
          <w:szCs w:val="24"/>
          <w:lang w:val="ro-RO"/>
        </w:rPr>
        <w:t>ADRIAN CÂCIU                                                                  MARIAN CĂTĂLIN PREDOIU</w:t>
      </w:r>
    </w:p>
    <w:p w14:paraId="7D7E0AAF" w14:textId="77777777" w:rsidR="00025328" w:rsidRPr="00B80893" w:rsidRDefault="00025328" w:rsidP="00025328">
      <w:pPr>
        <w:spacing w:after="0" w:line="360" w:lineRule="auto"/>
        <w:jc w:val="both"/>
        <w:rPr>
          <w:rFonts w:ascii="Times New Roman" w:hAnsi="Times New Roman"/>
          <w:b/>
          <w:sz w:val="24"/>
          <w:szCs w:val="24"/>
          <w:lang w:val="ro-RO"/>
        </w:rPr>
      </w:pPr>
    </w:p>
    <w:p w14:paraId="676CD7BA" w14:textId="77777777" w:rsidR="00025328" w:rsidRPr="00B80893" w:rsidRDefault="00025328" w:rsidP="00025328">
      <w:pPr>
        <w:spacing w:after="0" w:line="360" w:lineRule="auto"/>
        <w:jc w:val="both"/>
        <w:rPr>
          <w:rFonts w:ascii="Times New Roman" w:hAnsi="Times New Roman"/>
          <w:b/>
          <w:sz w:val="24"/>
          <w:szCs w:val="24"/>
          <w:lang w:val="ro-RO"/>
        </w:rPr>
      </w:pPr>
    </w:p>
    <w:p w14:paraId="559CFA06" w14:textId="77777777" w:rsidR="00025328" w:rsidRPr="00B80893" w:rsidRDefault="00025328" w:rsidP="00025328">
      <w:pPr>
        <w:spacing w:after="0" w:line="360" w:lineRule="auto"/>
        <w:jc w:val="both"/>
        <w:rPr>
          <w:rFonts w:ascii="Times New Roman" w:hAnsi="Times New Roman"/>
          <w:b/>
          <w:sz w:val="24"/>
          <w:szCs w:val="24"/>
          <w:lang w:val="ro-RO"/>
        </w:rPr>
      </w:pPr>
    </w:p>
    <w:p w14:paraId="0B36E12A" w14:textId="77777777" w:rsidR="000C6C5F" w:rsidRDefault="000C6C5F" w:rsidP="00025328">
      <w:pPr>
        <w:spacing w:after="0" w:line="360" w:lineRule="auto"/>
        <w:jc w:val="both"/>
        <w:rPr>
          <w:rFonts w:ascii="Times New Roman" w:hAnsi="Times New Roman"/>
          <w:b/>
          <w:sz w:val="24"/>
          <w:szCs w:val="24"/>
          <w:lang w:val="ro-RO"/>
        </w:rPr>
      </w:pPr>
      <w:r>
        <w:rPr>
          <w:rFonts w:ascii="Times New Roman" w:hAnsi="Times New Roman"/>
          <w:b/>
          <w:sz w:val="24"/>
          <w:szCs w:val="24"/>
          <w:lang w:val="ro-RO"/>
        </w:rPr>
        <w:t>MINISTRUL ANTREPRENORIATULUI</w:t>
      </w:r>
    </w:p>
    <w:p w14:paraId="023090E6" w14:textId="5368B464" w:rsidR="00025328" w:rsidRDefault="000C6C5F" w:rsidP="00025328">
      <w:pPr>
        <w:spacing w:after="0" w:line="360" w:lineRule="auto"/>
        <w:jc w:val="both"/>
        <w:rPr>
          <w:rFonts w:ascii="Times New Roman" w:hAnsi="Times New Roman"/>
          <w:b/>
          <w:sz w:val="24"/>
          <w:szCs w:val="24"/>
          <w:lang w:val="ro-RO"/>
        </w:rPr>
      </w:pPr>
      <w:r>
        <w:rPr>
          <w:rFonts w:ascii="Times New Roman" w:hAnsi="Times New Roman"/>
          <w:b/>
          <w:sz w:val="24"/>
          <w:szCs w:val="24"/>
          <w:lang w:val="ro-RO"/>
        </w:rPr>
        <w:t xml:space="preserve"> ȘI TURISMULUI</w:t>
      </w:r>
    </w:p>
    <w:p w14:paraId="72DD39A4" w14:textId="5A3FFA95" w:rsidR="000C6C5F" w:rsidRPr="00B80893" w:rsidRDefault="00E65C06" w:rsidP="00025328">
      <w:pPr>
        <w:spacing w:after="0" w:line="360" w:lineRule="auto"/>
        <w:jc w:val="both"/>
        <w:rPr>
          <w:rFonts w:ascii="Times New Roman" w:hAnsi="Times New Roman"/>
          <w:b/>
          <w:sz w:val="24"/>
          <w:szCs w:val="24"/>
          <w:lang w:val="ro-RO"/>
        </w:rPr>
      </w:pPr>
      <w:r>
        <w:rPr>
          <w:rFonts w:ascii="Times New Roman" w:hAnsi="Times New Roman"/>
          <w:b/>
          <w:sz w:val="24"/>
          <w:szCs w:val="24"/>
          <w:lang w:val="ro-RO"/>
        </w:rPr>
        <w:t>CONSTANTIN</w:t>
      </w:r>
      <w:r w:rsidR="009064CB">
        <w:rPr>
          <w:rFonts w:ascii="Times New Roman" w:hAnsi="Times New Roman"/>
          <w:b/>
          <w:sz w:val="24"/>
          <w:szCs w:val="24"/>
          <w:lang w:val="ro-RO"/>
        </w:rPr>
        <w:t xml:space="preserve"> - </w:t>
      </w:r>
      <w:r>
        <w:rPr>
          <w:rFonts w:ascii="Times New Roman" w:hAnsi="Times New Roman"/>
          <w:b/>
          <w:sz w:val="24"/>
          <w:szCs w:val="24"/>
          <w:lang w:val="ro-RO"/>
        </w:rPr>
        <w:t>DANIEL CADARIU</w:t>
      </w:r>
    </w:p>
    <w:p w14:paraId="1C337D6E" w14:textId="77777777" w:rsidR="00025328" w:rsidRPr="00B80893" w:rsidRDefault="00025328" w:rsidP="00025328">
      <w:pPr>
        <w:spacing w:after="0" w:line="360" w:lineRule="auto"/>
        <w:jc w:val="both"/>
        <w:rPr>
          <w:rFonts w:ascii="Times New Roman" w:hAnsi="Times New Roman"/>
          <w:b/>
          <w:sz w:val="24"/>
          <w:szCs w:val="24"/>
          <w:lang w:val="ro-RO"/>
        </w:rPr>
      </w:pPr>
    </w:p>
    <w:p w14:paraId="5BBDC696" w14:textId="1A785AD6" w:rsidR="000C6C5F" w:rsidRDefault="000C6C5F" w:rsidP="00025328">
      <w:pPr>
        <w:spacing w:after="0" w:line="360" w:lineRule="auto"/>
        <w:jc w:val="both"/>
        <w:rPr>
          <w:rFonts w:ascii="Times New Roman" w:hAnsi="Times New Roman"/>
          <w:b/>
          <w:strike/>
          <w:sz w:val="24"/>
          <w:szCs w:val="24"/>
          <w:lang w:val="ro-RO"/>
        </w:rPr>
      </w:pPr>
    </w:p>
    <w:p w14:paraId="33465237" w14:textId="77777777" w:rsidR="0043520B" w:rsidRDefault="0043520B" w:rsidP="00025328">
      <w:pPr>
        <w:spacing w:after="0" w:line="360" w:lineRule="auto"/>
        <w:jc w:val="both"/>
        <w:rPr>
          <w:rFonts w:ascii="Times New Roman" w:hAnsi="Times New Roman"/>
          <w:b/>
          <w:sz w:val="24"/>
          <w:szCs w:val="24"/>
          <w:lang w:val="ro-RO"/>
        </w:rPr>
      </w:pPr>
    </w:p>
    <w:p w14:paraId="16417E44" w14:textId="77777777" w:rsidR="000C6C5F" w:rsidRPr="00B80893" w:rsidRDefault="000C6C5F" w:rsidP="00025328">
      <w:pPr>
        <w:spacing w:after="0" w:line="360" w:lineRule="auto"/>
        <w:jc w:val="both"/>
        <w:rPr>
          <w:rFonts w:ascii="Times New Roman" w:hAnsi="Times New Roman"/>
          <w:b/>
          <w:sz w:val="24"/>
          <w:szCs w:val="24"/>
          <w:lang w:val="ro-RO"/>
        </w:rPr>
      </w:pPr>
    </w:p>
    <w:p w14:paraId="116313B0" w14:textId="52C882D7" w:rsidR="00025328" w:rsidRDefault="00025328" w:rsidP="00025328">
      <w:pPr>
        <w:spacing w:after="0" w:line="360" w:lineRule="auto"/>
        <w:jc w:val="both"/>
        <w:rPr>
          <w:rFonts w:ascii="Times New Roman" w:hAnsi="Times New Roman"/>
          <w:b/>
          <w:sz w:val="24"/>
          <w:szCs w:val="24"/>
          <w:lang w:val="ro-RO"/>
        </w:rPr>
      </w:pPr>
    </w:p>
    <w:p w14:paraId="71505156" w14:textId="314D4B47" w:rsidR="0038126B" w:rsidRDefault="0038126B" w:rsidP="00025328">
      <w:pPr>
        <w:spacing w:after="0" w:line="360" w:lineRule="auto"/>
        <w:jc w:val="both"/>
        <w:rPr>
          <w:rFonts w:ascii="Times New Roman" w:hAnsi="Times New Roman"/>
          <w:b/>
          <w:sz w:val="24"/>
          <w:szCs w:val="24"/>
          <w:lang w:val="ro-RO"/>
        </w:rPr>
      </w:pPr>
    </w:p>
    <w:p w14:paraId="7D4DA028" w14:textId="260615AB" w:rsidR="0038126B" w:rsidRDefault="0038126B" w:rsidP="00025328">
      <w:pPr>
        <w:spacing w:after="0" w:line="360" w:lineRule="auto"/>
        <w:jc w:val="both"/>
        <w:rPr>
          <w:rFonts w:ascii="Times New Roman" w:hAnsi="Times New Roman"/>
          <w:b/>
          <w:sz w:val="24"/>
          <w:szCs w:val="24"/>
          <w:lang w:val="ro-RO"/>
        </w:rPr>
      </w:pPr>
    </w:p>
    <w:p w14:paraId="4FE1618B" w14:textId="6D98E7C7" w:rsidR="00025328" w:rsidRPr="00B80893" w:rsidRDefault="00025328" w:rsidP="00025328">
      <w:pPr>
        <w:spacing w:after="0" w:line="360" w:lineRule="auto"/>
        <w:jc w:val="both"/>
        <w:rPr>
          <w:rFonts w:ascii="Times New Roman" w:hAnsi="Times New Roman"/>
          <w:b/>
          <w:sz w:val="24"/>
          <w:szCs w:val="24"/>
          <w:lang w:val="ro-RO"/>
        </w:rPr>
      </w:pPr>
    </w:p>
    <w:sectPr w:rsidR="00025328" w:rsidRPr="00B80893" w:rsidSect="004249E1">
      <w:headerReference w:type="even" r:id="rId8"/>
      <w:headerReference w:type="default" r:id="rId9"/>
      <w:footerReference w:type="even" r:id="rId10"/>
      <w:footerReference w:type="default" r:id="rId11"/>
      <w:headerReference w:type="first" r:id="rId12"/>
      <w:footerReference w:type="first" r:id="rId13"/>
      <w:pgSz w:w="11906" w:h="16838"/>
      <w:pgMar w:top="992" w:right="424" w:bottom="567" w:left="1560" w:header="424" w:footer="5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E536B" w14:textId="77777777" w:rsidR="00013198" w:rsidRDefault="00013198" w:rsidP="008608BE">
      <w:pPr>
        <w:spacing w:after="0" w:line="240" w:lineRule="auto"/>
      </w:pPr>
      <w:r>
        <w:separator/>
      </w:r>
    </w:p>
  </w:endnote>
  <w:endnote w:type="continuationSeparator" w:id="0">
    <w:p w14:paraId="3B811D82" w14:textId="77777777" w:rsidR="00013198" w:rsidRDefault="00013198" w:rsidP="00860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DDDAD" w14:textId="77777777" w:rsidR="008219ED" w:rsidRDefault="008219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8D849" w14:textId="77777777" w:rsidR="008219ED" w:rsidRDefault="008219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656D9" w14:textId="77777777" w:rsidR="008219ED" w:rsidRDefault="008219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EAE6F" w14:textId="77777777" w:rsidR="00013198" w:rsidRDefault="00013198" w:rsidP="008608BE">
      <w:pPr>
        <w:spacing w:after="0" w:line="240" w:lineRule="auto"/>
      </w:pPr>
      <w:r>
        <w:separator/>
      </w:r>
    </w:p>
  </w:footnote>
  <w:footnote w:type="continuationSeparator" w:id="0">
    <w:p w14:paraId="0BF8D471" w14:textId="77777777" w:rsidR="00013198" w:rsidRDefault="00013198" w:rsidP="00860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7B41C" w14:textId="594910BF" w:rsidR="00773EDA" w:rsidRDefault="00000000">
    <w:pPr>
      <w:pStyle w:val="Header"/>
    </w:pPr>
    <w:r>
      <w:rPr>
        <w:noProof/>
      </w:rPr>
      <w:pict w14:anchorId="291658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3282047" o:spid="_x0000_s1026" type="#_x0000_t136" style="position:absolute;margin-left:0;margin-top:0;width:489.6pt;height:209.8pt;rotation:315;z-index:-251655168;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92CBE" w14:textId="27FF748F" w:rsidR="00773EDA" w:rsidRDefault="00000000">
    <w:pPr>
      <w:pStyle w:val="Header"/>
    </w:pPr>
    <w:r>
      <w:rPr>
        <w:noProof/>
      </w:rPr>
      <w:pict w14:anchorId="3151BE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3282048" o:spid="_x0000_s1027" type="#_x0000_t136" style="position:absolute;margin-left:0;margin-top:0;width:489.6pt;height:209.8pt;rotation:315;z-index:-251653120;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F473B" w14:textId="2CFAC363" w:rsidR="00773EDA" w:rsidRDefault="00000000">
    <w:pPr>
      <w:pStyle w:val="Header"/>
    </w:pPr>
    <w:r>
      <w:rPr>
        <w:noProof/>
      </w:rPr>
      <w:pict w14:anchorId="1B65D7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3282046" o:spid="_x0000_s1025" type="#_x0000_t136" style="position:absolute;margin-left:0;margin-top:0;width:489.6pt;height:209.8pt;rotation:315;z-index:-251657216;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02F19"/>
    <w:multiLevelType w:val="hybridMultilevel"/>
    <w:tmpl w:val="9FE242AE"/>
    <w:lvl w:ilvl="0" w:tplc="99F25546">
      <w:start w:val="1"/>
      <w:numFmt w:val="bullet"/>
      <w:lvlText w:val="-"/>
      <w:lvlJc w:val="left"/>
      <w:pPr>
        <w:ind w:left="720" w:hanging="360"/>
      </w:pPr>
      <w:rPr>
        <w:rFonts w:ascii="Times New Roman" w:eastAsia="Times New Roman" w:hAnsi="Times New Roman" w:cs="Times New Roman" w:hint="default"/>
        <w:b/>
        <w:i/>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b/>
        <w:i/>
        <w:color w:val="auto"/>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B3E97"/>
    <w:multiLevelType w:val="hybridMultilevel"/>
    <w:tmpl w:val="D60E8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50433"/>
    <w:multiLevelType w:val="hybridMultilevel"/>
    <w:tmpl w:val="0418849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51416E"/>
    <w:multiLevelType w:val="hybridMultilevel"/>
    <w:tmpl w:val="96CE03AE"/>
    <w:lvl w:ilvl="0" w:tplc="2E78422A">
      <w:start w:val="1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AC7262"/>
    <w:multiLevelType w:val="hybridMultilevel"/>
    <w:tmpl w:val="7F24F3EC"/>
    <w:lvl w:ilvl="0" w:tplc="D3C2317E">
      <w:numFmt w:val="bullet"/>
      <w:lvlText w:val="-"/>
      <w:lvlJc w:val="left"/>
      <w:pPr>
        <w:tabs>
          <w:tab w:val="num" w:pos="720"/>
        </w:tabs>
        <w:ind w:left="720" w:hanging="360"/>
      </w:pPr>
      <w:rPr>
        <w:rFonts w:ascii="Times New Roman" w:eastAsia="Times New Roman" w:hAnsi="Times New Roman" w:cs="Times New Roman" w:hint="default"/>
      </w:rPr>
    </w:lvl>
    <w:lvl w:ilvl="1" w:tplc="B9E898A4">
      <w:start w:val="1"/>
      <w:numFmt w:val="bullet"/>
      <w:lvlText w:val=""/>
      <w:lvlJc w:val="left"/>
      <w:pPr>
        <w:tabs>
          <w:tab w:val="num" w:pos="1440"/>
        </w:tabs>
        <w:ind w:left="1420" w:hanging="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2874BD"/>
    <w:multiLevelType w:val="hybridMultilevel"/>
    <w:tmpl w:val="241A3B16"/>
    <w:lvl w:ilvl="0" w:tplc="04090001">
      <w:start w:val="1"/>
      <w:numFmt w:val="bullet"/>
      <w:lvlText w:val=""/>
      <w:lvlJc w:val="left"/>
      <w:pPr>
        <w:ind w:left="720" w:hanging="360"/>
      </w:pPr>
      <w:rPr>
        <w:rFonts w:ascii="Symbol" w:hAnsi="Symbol" w:hint="default"/>
      </w:rPr>
    </w:lvl>
    <w:lvl w:ilvl="1" w:tplc="46B64B64">
      <w:start w:val="19"/>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C5508A"/>
    <w:multiLevelType w:val="hybridMultilevel"/>
    <w:tmpl w:val="6DBE8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0C2166"/>
    <w:multiLevelType w:val="hybridMultilevel"/>
    <w:tmpl w:val="C19AA740"/>
    <w:lvl w:ilvl="0" w:tplc="0A385F62">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653927"/>
    <w:multiLevelType w:val="hybridMultilevel"/>
    <w:tmpl w:val="E5F6A3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F12FD3"/>
    <w:multiLevelType w:val="hybridMultilevel"/>
    <w:tmpl w:val="E23A7548"/>
    <w:lvl w:ilvl="0" w:tplc="E774056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A5002"/>
    <w:multiLevelType w:val="hybridMultilevel"/>
    <w:tmpl w:val="5C00082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8891257"/>
    <w:multiLevelType w:val="hybridMultilevel"/>
    <w:tmpl w:val="9880EE3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BF5788C"/>
    <w:multiLevelType w:val="hybridMultilevel"/>
    <w:tmpl w:val="D0FE487C"/>
    <w:lvl w:ilvl="0" w:tplc="4EB87856">
      <w:start w:val="1"/>
      <w:numFmt w:val="bullet"/>
      <w:lvlText w:val=""/>
      <w:lvlJc w:val="left"/>
      <w:pPr>
        <w:tabs>
          <w:tab w:val="num" w:pos="720"/>
        </w:tabs>
        <w:ind w:left="720" w:hanging="360"/>
      </w:pPr>
      <w:rPr>
        <w:rFonts w:ascii="Symbol" w:hAnsi="Symbol" w:hint="default"/>
        <w:sz w:val="20"/>
      </w:rPr>
    </w:lvl>
    <w:lvl w:ilvl="1" w:tplc="17D24090" w:tentative="1">
      <w:start w:val="1"/>
      <w:numFmt w:val="bullet"/>
      <w:lvlText w:val="o"/>
      <w:lvlJc w:val="left"/>
      <w:pPr>
        <w:tabs>
          <w:tab w:val="num" w:pos="1440"/>
        </w:tabs>
        <w:ind w:left="1440" w:hanging="360"/>
      </w:pPr>
      <w:rPr>
        <w:rFonts w:ascii="Courier New" w:hAnsi="Courier New" w:hint="default"/>
        <w:sz w:val="20"/>
      </w:rPr>
    </w:lvl>
    <w:lvl w:ilvl="2" w:tplc="26807F7A" w:tentative="1">
      <w:start w:val="1"/>
      <w:numFmt w:val="bullet"/>
      <w:lvlText w:val=""/>
      <w:lvlJc w:val="left"/>
      <w:pPr>
        <w:tabs>
          <w:tab w:val="num" w:pos="2160"/>
        </w:tabs>
        <w:ind w:left="2160" w:hanging="360"/>
      </w:pPr>
      <w:rPr>
        <w:rFonts w:ascii="Wingdings" w:hAnsi="Wingdings" w:hint="default"/>
        <w:sz w:val="20"/>
      </w:rPr>
    </w:lvl>
    <w:lvl w:ilvl="3" w:tplc="CC04671E" w:tentative="1">
      <w:start w:val="1"/>
      <w:numFmt w:val="bullet"/>
      <w:lvlText w:val=""/>
      <w:lvlJc w:val="left"/>
      <w:pPr>
        <w:tabs>
          <w:tab w:val="num" w:pos="2880"/>
        </w:tabs>
        <w:ind w:left="2880" w:hanging="360"/>
      </w:pPr>
      <w:rPr>
        <w:rFonts w:ascii="Wingdings" w:hAnsi="Wingdings" w:hint="default"/>
        <w:sz w:val="20"/>
      </w:rPr>
    </w:lvl>
    <w:lvl w:ilvl="4" w:tplc="72FCA900" w:tentative="1">
      <w:start w:val="1"/>
      <w:numFmt w:val="bullet"/>
      <w:lvlText w:val=""/>
      <w:lvlJc w:val="left"/>
      <w:pPr>
        <w:tabs>
          <w:tab w:val="num" w:pos="3600"/>
        </w:tabs>
        <w:ind w:left="3600" w:hanging="360"/>
      </w:pPr>
      <w:rPr>
        <w:rFonts w:ascii="Wingdings" w:hAnsi="Wingdings" w:hint="default"/>
        <w:sz w:val="20"/>
      </w:rPr>
    </w:lvl>
    <w:lvl w:ilvl="5" w:tplc="1A1AA80C" w:tentative="1">
      <w:start w:val="1"/>
      <w:numFmt w:val="bullet"/>
      <w:lvlText w:val=""/>
      <w:lvlJc w:val="left"/>
      <w:pPr>
        <w:tabs>
          <w:tab w:val="num" w:pos="4320"/>
        </w:tabs>
        <w:ind w:left="4320" w:hanging="360"/>
      </w:pPr>
      <w:rPr>
        <w:rFonts w:ascii="Wingdings" w:hAnsi="Wingdings" w:hint="default"/>
        <w:sz w:val="20"/>
      </w:rPr>
    </w:lvl>
    <w:lvl w:ilvl="6" w:tplc="5FC0D49E" w:tentative="1">
      <w:start w:val="1"/>
      <w:numFmt w:val="bullet"/>
      <w:lvlText w:val=""/>
      <w:lvlJc w:val="left"/>
      <w:pPr>
        <w:tabs>
          <w:tab w:val="num" w:pos="5040"/>
        </w:tabs>
        <w:ind w:left="5040" w:hanging="360"/>
      </w:pPr>
      <w:rPr>
        <w:rFonts w:ascii="Wingdings" w:hAnsi="Wingdings" w:hint="default"/>
        <w:sz w:val="20"/>
      </w:rPr>
    </w:lvl>
    <w:lvl w:ilvl="7" w:tplc="639821F2" w:tentative="1">
      <w:start w:val="1"/>
      <w:numFmt w:val="bullet"/>
      <w:lvlText w:val=""/>
      <w:lvlJc w:val="left"/>
      <w:pPr>
        <w:tabs>
          <w:tab w:val="num" w:pos="5760"/>
        </w:tabs>
        <w:ind w:left="5760" w:hanging="360"/>
      </w:pPr>
      <w:rPr>
        <w:rFonts w:ascii="Wingdings" w:hAnsi="Wingdings" w:hint="default"/>
        <w:sz w:val="20"/>
      </w:rPr>
    </w:lvl>
    <w:lvl w:ilvl="8" w:tplc="8A567DBE"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1333DD"/>
    <w:multiLevelType w:val="hybridMultilevel"/>
    <w:tmpl w:val="196E0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737663"/>
    <w:multiLevelType w:val="hybridMultilevel"/>
    <w:tmpl w:val="E7EA7E3C"/>
    <w:lvl w:ilvl="0" w:tplc="FB86F1AC">
      <w:start w:val="1"/>
      <w:numFmt w:val="lowerLetter"/>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5" w15:restartNumberingAfterBreak="0">
    <w:nsid w:val="3EDE1C8D"/>
    <w:multiLevelType w:val="hybridMultilevel"/>
    <w:tmpl w:val="FAD2D4FC"/>
    <w:lvl w:ilvl="0" w:tplc="AB600242">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040B0D"/>
    <w:multiLevelType w:val="hybridMultilevel"/>
    <w:tmpl w:val="2312B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386843"/>
    <w:multiLevelType w:val="hybridMultilevel"/>
    <w:tmpl w:val="AD32FE32"/>
    <w:lvl w:ilvl="0" w:tplc="2ADCA104">
      <w:start w:val="1"/>
      <w:numFmt w:val="lowerLetter"/>
      <w:lvlText w:val="%1)"/>
      <w:lvlJc w:val="left"/>
      <w:pPr>
        <w:ind w:left="933" w:hanging="360"/>
      </w:pPr>
      <w:rPr>
        <w:rFonts w:hint="default"/>
      </w:rPr>
    </w:lvl>
    <w:lvl w:ilvl="1" w:tplc="04090019">
      <w:start w:val="1"/>
      <w:numFmt w:val="lowerLetter"/>
      <w:lvlText w:val="%2."/>
      <w:lvlJc w:val="left"/>
      <w:pPr>
        <w:ind w:left="1653" w:hanging="360"/>
      </w:pPr>
    </w:lvl>
    <w:lvl w:ilvl="2" w:tplc="0409001B">
      <w:start w:val="1"/>
      <w:numFmt w:val="lowerRoman"/>
      <w:lvlText w:val="%3."/>
      <w:lvlJc w:val="right"/>
      <w:pPr>
        <w:ind w:left="2373" w:hanging="180"/>
      </w:pPr>
    </w:lvl>
    <w:lvl w:ilvl="3" w:tplc="0409000F">
      <w:start w:val="1"/>
      <w:numFmt w:val="decimal"/>
      <w:lvlText w:val="%4."/>
      <w:lvlJc w:val="left"/>
      <w:pPr>
        <w:ind w:left="3093" w:hanging="360"/>
      </w:pPr>
    </w:lvl>
    <w:lvl w:ilvl="4" w:tplc="04090019">
      <w:start w:val="1"/>
      <w:numFmt w:val="lowerLetter"/>
      <w:lvlText w:val="%5."/>
      <w:lvlJc w:val="left"/>
      <w:pPr>
        <w:ind w:left="3813" w:hanging="360"/>
      </w:pPr>
    </w:lvl>
    <w:lvl w:ilvl="5" w:tplc="0409001B" w:tentative="1">
      <w:start w:val="1"/>
      <w:numFmt w:val="lowerRoman"/>
      <w:lvlText w:val="%6."/>
      <w:lvlJc w:val="right"/>
      <w:pPr>
        <w:ind w:left="4533" w:hanging="180"/>
      </w:pPr>
    </w:lvl>
    <w:lvl w:ilvl="6" w:tplc="0409000F" w:tentative="1">
      <w:start w:val="1"/>
      <w:numFmt w:val="decimal"/>
      <w:lvlText w:val="%7."/>
      <w:lvlJc w:val="left"/>
      <w:pPr>
        <w:ind w:left="5253" w:hanging="360"/>
      </w:pPr>
    </w:lvl>
    <w:lvl w:ilvl="7" w:tplc="04090019" w:tentative="1">
      <w:start w:val="1"/>
      <w:numFmt w:val="lowerLetter"/>
      <w:lvlText w:val="%8."/>
      <w:lvlJc w:val="left"/>
      <w:pPr>
        <w:ind w:left="5973" w:hanging="360"/>
      </w:pPr>
    </w:lvl>
    <w:lvl w:ilvl="8" w:tplc="0409001B" w:tentative="1">
      <w:start w:val="1"/>
      <w:numFmt w:val="lowerRoman"/>
      <w:lvlText w:val="%9."/>
      <w:lvlJc w:val="right"/>
      <w:pPr>
        <w:ind w:left="6693" w:hanging="180"/>
      </w:pPr>
    </w:lvl>
  </w:abstractNum>
  <w:abstractNum w:abstractNumId="18" w15:restartNumberingAfterBreak="0">
    <w:nsid w:val="43AB43AB"/>
    <w:multiLevelType w:val="singleLevel"/>
    <w:tmpl w:val="C60892BA"/>
    <w:lvl w:ilvl="0">
      <w:numFmt w:val="bullet"/>
      <w:pStyle w:val="Heading3"/>
      <w:lvlText w:val=""/>
      <w:lvlJc w:val="left"/>
      <w:pPr>
        <w:tabs>
          <w:tab w:val="num" w:pos="360"/>
        </w:tabs>
        <w:ind w:left="360" w:hanging="360"/>
      </w:pPr>
      <w:rPr>
        <w:rFonts w:ascii="Wingdings" w:hAnsi="Wingdings" w:hint="default"/>
        <w:b/>
        <w:sz w:val="24"/>
      </w:rPr>
    </w:lvl>
  </w:abstractNum>
  <w:abstractNum w:abstractNumId="19" w15:restartNumberingAfterBreak="0">
    <w:nsid w:val="4824596E"/>
    <w:multiLevelType w:val="hybridMultilevel"/>
    <w:tmpl w:val="343A0C9C"/>
    <w:lvl w:ilvl="0" w:tplc="50D2E984">
      <w:numFmt w:val="bullet"/>
      <w:lvlText w:val="-"/>
      <w:lvlJc w:val="left"/>
      <w:pPr>
        <w:ind w:left="2268" w:hanging="360"/>
      </w:pPr>
      <w:rPr>
        <w:rFonts w:ascii="Times New Roman" w:eastAsia="Times New Roman" w:hAnsi="Times New Roman" w:cs="Times New Roman" w:hint="default"/>
      </w:rPr>
    </w:lvl>
    <w:lvl w:ilvl="1" w:tplc="04090003" w:tentative="1">
      <w:start w:val="1"/>
      <w:numFmt w:val="bullet"/>
      <w:lvlText w:val="o"/>
      <w:lvlJc w:val="left"/>
      <w:pPr>
        <w:ind w:left="2988" w:hanging="360"/>
      </w:pPr>
      <w:rPr>
        <w:rFonts w:ascii="Courier New" w:hAnsi="Courier New" w:cs="Courier New" w:hint="default"/>
      </w:rPr>
    </w:lvl>
    <w:lvl w:ilvl="2" w:tplc="04090005" w:tentative="1">
      <w:start w:val="1"/>
      <w:numFmt w:val="bullet"/>
      <w:lvlText w:val=""/>
      <w:lvlJc w:val="left"/>
      <w:pPr>
        <w:ind w:left="3708" w:hanging="360"/>
      </w:pPr>
      <w:rPr>
        <w:rFonts w:ascii="Wingdings" w:hAnsi="Wingdings" w:hint="default"/>
      </w:rPr>
    </w:lvl>
    <w:lvl w:ilvl="3" w:tplc="04090001" w:tentative="1">
      <w:start w:val="1"/>
      <w:numFmt w:val="bullet"/>
      <w:lvlText w:val=""/>
      <w:lvlJc w:val="left"/>
      <w:pPr>
        <w:ind w:left="4428" w:hanging="360"/>
      </w:pPr>
      <w:rPr>
        <w:rFonts w:ascii="Symbol" w:hAnsi="Symbol" w:hint="default"/>
      </w:rPr>
    </w:lvl>
    <w:lvl w:ilvl="4" w:tplc="04090003" w:tentative="1">
      <w:start w:val="1"/>
      <w:numFmt w:val="bullet"/>
      <w:lvlText w:val="o"/>
      <w:lvlJc w:val="left"/>
      <w:pPr>
        <w:ind w:left="5148" w:hanging="360"/>
      </w:pPr>
      <w:rPr>
        <w:rFonts w:ascii="Courier New" w:hAnsi="Courier New" w:cs="Courier New" w:hint="default"/>
      </w:rPr>
    </w:lvl>
    <w:lvl w:ilvl="5" w:tplc="04090005" w:tentative="1">
      <w:start w:val="1"/>
      <w:numFmt w:val="bullet"/>
      <w:lvlText w:val=""/>
      <w:lvlJc w:val="left"/>
      <w:pPr>
        <w:ind w:left="5868" w:hanging="360"/>
      </w:pPr>
      <w:rPr>
        <w:rFonts w:ascii="Wingdings" w:hAnsi="Wingdings" w:hint="default"/>
      </w:rPr>
    </w:lvl>
    <w:lvl w:ilvl="6" w:tplc="04090001" w:tentative="1">
      <w:start w:val="1"/>
      <w:numFmt w:val="bullet"/>
      <w:lvlText w:val=""/>
      <w:lvlJc w:val="left"/>
      <w:pPr>
        <w:ind w:left="6588" w:hanging="360"/>
      </w:pPr>
      <w:rPr>
        <w:rFonts w:ascii="Symbol" w:hAnsi="Symbol" w:hint="default"/>
      </w:rPr>
    </w:lvl>
    <w:lvl w:ilvl="7" w:tplc="04090003" w:tentative="1">
      <w:start w:val="1"/>
      <w:numFmt w:val="bullet"/>
      <w:lvlText w:val="o"/>
      <w:lvlJc w:val="left"/>
      <w:pPr>
        <w:ind w:left="7308" w:hanging="360"/>
      </w:pPr>
      <w:rPr>
        <w:rFonts w:ascii="Courier New" w:hAnsi="Courier New" w:cs="Courier New" w:hint="default"/>
      </w:rPr>
    </w:lvl>
    <w:lvl w:ilvl="8" w:tplc="04090005" w:tentative="1">
      <w:start w:val="1"/>
      <w:numFmt w:val="bullet"/>
      <w:lvlText w:val=""/>
      <w:lvlJc w:val="left"/>
      <w:pPr>
        <w:ind w:left="8028" w:hanging="360"/>
      </w:pPr>
      <w:rPr>
        <w:rFonts w:ascii="Wingdings" w:hAnsi="Wingdings" w:hint="default"/>
      </w:rPr>
    </w:lvl>
  </w:abstractNum>
  <w:abstractNum w:abstractNumId="20" w15:restartNumberingAfterBreak="0">
    <w:nsid w:val="4AB72211"/>
    <w:multiLevelType w:val="hybridMultilevel"/>
    <w:tmpl w:val="29F87692"/>
    <w:lvl w:ilvl="0" w:tplc="04090017">
      <w:start w:val="1"/>
      <w:numFmt w:val="lowerLetter"/>
      <w:lvlText w:val="%1)"/>
      <w:lvlJc w:val="left"/>
      <w:pPr>
        <w:ind w:left="2130" w:hanging="360"/>
      </w:p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21" w15:restartNumberingAfterBreak="0">
    <w:nsid w:val="4EBC3E4A"/>
    <w:multiLevelType w:val="hybridMultilevel"/>
    <w:tmpl w:val="7246580C"/>
    <w:lvl w:ilvl="0" w:tplc="3D3EEF18">
      <w:start w:val="1"/>
      <w:numFmt w:val="decimal"/>
      <w:lvlText w:val="%1)"/>
      <w:lvlJc w:val="left"/>
      <w:pPr>
        <w:ind w:left="4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647C26"/>
    <w:multiLevelType w:val="hybridMultilevel"/>
    <w:tmpl w:val="1B1C53BA"/>
    <w:lvl w:ilvl="0" w:tplc="21F4F2AC">
      <w:start w:val="1"/>
      <w:numFmt w:val="bullet"/>
      <w:lvlText w:val="-"/>
      <w:lvlJc w:val="left"/>
      <w:pPr>
        <w:tabs>
          <w:tab w:val="num" w:pos="216"/>
        </w:tabs>
        <w:ind w:left="216" w:firstLine="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DB4785"/>
    <w:multiLevelType w:val="hybridMultilevel"/>
    <w:tmpl w:val="79C28032"/>
    <w:lvl w:ilvl="0" w:tplc="B9A2FAEA">
      <w:start w:val="3"/>
      <w:numFmt w:val="bullet"/>
      <w:lvlText w:val="-"/>
      <w:lvlJc w:val="left"/>
      <w:pPr>
        <w:ind w:left="930" w:hanging="360"/>
      </w:pPr>
      <w:rPr>
        <w:rFonts w:ascii="Times New Roman" w:eastAsia="Times New Roman" w:hAnsi="Times New Roman" w:cs="Times New Roman" w:hint="default"/>
      </w:rPr>
    </w:lvl>
    <w:lvl w:ilvl="1" w:tplc="04090003">
      <w:start w:val="1"/>
      <w:numFmt w:val="bullet"/>
      <w:lvlText w:val="o"/>
      <w:lvlJc w:val="left"/>
      <w:pPr>
        <w:ind w:left="165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3090" w:hanging="360"/>
      </w:pPr>
      <w:rPr>
        <w:rFonts w:ascii="Symbol" w:hAnsi="Symbol" w:hint="default"/>
      </w:rPr>
    </w:lvl>
    <w:lvl w:ilvl="4" w:tplc="04090003">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4" w15:restartNumberingAfterBreak="0">
    <w:nsid w:val="59D05C26"/>
    <w:multiLevelType w:val="hybridMultilevel"/>
    <w:tmpl w:val="F50A0992"/>
    <w:lvl w:ilvl="0" w:tplc="FBB298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B04BD3"/>
    <w:multiLevelType w:val="hybridMultilevel"/>
    <w:tmpl w:val="A2A2C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190D17"/>
    <w:multiLevelType w:val="hybridMultilevel"/>
    <w:tmpl w:val="930014D6"/>
    <w:lvl w:ilvl="0" w:tplc="4F2CBD4C">
      <w:start w:val="3"/>
      <w:numFmt w:val="bullet"/>
      <w:lvlText w:val=""/>
      <w:lvlJc w:val="left"/>
      <w:pPr>
        <w:ind w:left="936" w:hanging="360"/>
      </w:pPr>
      <w:rPr>
        <w:rFonts w:ascii="Wingdings" w:eastAsia="Times New Roman" w:hAnsi="Wingdings"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7" w15:restartNumberingAfterBreak="0">
    <w:nsid w:val="71C976D9"/>
    <w:multiLevelType w:val="hybridMultilevel"/>
    <w:tmpl w:val="5184C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1F653B"/>
    <w:multiLevelType w:val="hybridMultilevel"/>
    <w:tmpl w:val="C39CCD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73C81645"/>
    <w:multiLevelType w:val="hybridMultilevel"/>
    <w:tmpl w:val="21A64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7672B9"/>
    <w:multiLevelType w:val="hybridMultilevel"/>
    <w:tmpl w:val="3080176E"/>
    <w:lvl w:ilvl="0" w:tplc="2E32B0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67F39BF"/>
    <w:multiLevelType w:val="hybridMultilevel"/>
    <w:tmpl w:val="301AC32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E0B5078"/>
    <w:multiLevelType w:val="hybridMultilevel"/>
    <w:tmpl w:val="E58A71FE"/>
    <w:lvl w:ilvl="0" w:tplc="39C8063E">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num w:numId="1" w16cid:durableId="1180897689">
    <w:abstractNumId w:val="15"/>
  </w:num>
  <w:num w:numId="2" w16cid:durableId="1587961536">
    <w:abstractNumId w:val="18"/>
  </w:num>
  <w:num w:numId="3" w16cid:durableId="1038434663">
    <w:abstractNumId w:val="22"/>
  </w:num>
  <w:num w:numId="4" w16cid:durableId="502821850">
    <w:abstractNumId w:val="26"/>
  </w:num>
  <w:num w:numId="5" w16cid:durableId="949624038">
    <w:abstractNumId w:val="23"/>
  </w:num>
  <w:num w:numId="6" w16cid:durableId="1158963340">
    <w:abstractNumId w:val="19"/>
  </w:num>
  <w:num w:numId="7" w16cid:durableId="675305338">
    <w:abstractNumId w:val="25"/>
  </w:num>
  <w:num w:numId="8" w16cid:durableId="662514197">
    <w:abstractNumId w:val="13"/>
  </w:num>
  <w:num w:numId="9" w16cid:durableId="1435587396">
    <w:abstractNumId w:val="28"/>
  </w:num>
  <w:num w:numId="10" w16cid:durableId="363292358">
    <w:abstractNumId w:val="8"/>
  </w:num>
  <w:num w:numId="11" w16cid:durableId="684553124">
    <w:abstractNumId w:val="11"/>
  </w:num>
  <w:num w:numId="12" w16cid:durableId="822114842">
    <w:abstractNumId w:val="16"/>
  </w:num>
  <w:num w:numId="13" w16cid:durableId="1318460282">
    <w:abstractNumId w:val="2"/>
  </w:num>
  <w:num w:numId="14" w16cid:durableId="1917932172">
    <w:abstractNumId w:val="31"/>
  </w:num>
  <w:num w:numId="15" w16cid:durableId="242573047">
    <w:abstractNumId w:val="20"/>
  </w:num>
  <w:num w:numId="16" w16cid:durableId="516578649">
    <w:abstractNumId w:val="14"/>
  </w:num>
  <w:num w:numId="17" w16cid:durableId="1575973582">
    <w:abstractNumId w:val="30"/>
  </w:num>
  <w:num w:numId="18" w16cid:durableId="1886211286">
    <w:abstractNumId w:val="3"/>
  </w:num>
  <w:num w:numId="19" w16cid:durableId="1227574282">
    <w:abstractNumId w:val="12"/>
  </w:num>
  <w:num w:numId="20" w16cid:durableId="2016346285">
    <w:abstractNumId w:val="17"/>
  </w:num>
  <w:num w:numId="21" w16cid:durableId="17128355">
    <w:abstractNumId w:val="27"/>
  </w:num>
  <w:num w:numId="22" w16cid:durableId="1587033086">
    <w:abstractNumId w:val="0"/>
  </w:num>
  <w:num w:numId="23" w16cid:durableId="389040316">
    <w:abstractNumId w:val="21"/>
  </w:num>
  <w:num w:numId="24" w16cid:durableId="1254974075">
    <w:abstractNumId w:val="24"/>
  </w:num>
  <w:num w:numId="25" w16cid:durableId="615412143">
    <w:abstractNumId w:val="7"/>
  </w:num>
  <w:num w:numId="26" w16cid:durableId="387073421">
    <w:abstractNumId w:val="10"/>
  </w:num>
  <w:num w:numId="27" w16cid:durableId="2008366584">
    <w:abstractNumId w:val="32"/>
  </w:num>
  <w:num w:numId="28" w16cid:durableId="437138967">
    <w:abstractNumId w:val="4"/>
  </w:num>
  <w:num w:numId="29" w16cid:durableId="1610548660">
    <w:abstractNumId w:val="6"/>
  </w:num>
  <w:num w:numId="30" w16cid:durableId="1687174597">
    <w:abstractNumId w:val="9"/>
  </w:num>
  <w:num w:numId="31" w16cid:durableId="676231387">
    <w:abstractNumId w:val="5"/>
  </w:num>
  <w:num w:numId="32" w16cid:durableId="364137162">
    <w:abstractNumId w:val="1"/>
  </w:num>
  <w:num w:numId="33" w16cid:durableId="10999577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8BE"/>
    <w:rsid w:val="00005076"/>
    <w:rsid w:val="00013198"/>
    <w:rsid w:val="00025328"/>
    <w:rsid w:val="00026B6C"/>
    <w:rsid w:val="00037FA4"/>
    <w:rsid w:val="00040D3A"/>
    <w:rsid w:val="0006492E"/>
    <w:rsid w:val="000846FD"/>
    <w:rsid w:val="00091801"/>
    <w:rsid w:val="000A0AEE"/>
    <w:rsid w:val="000A7C19"/>
    <w:rsid w:val="000B188D"/>
    <w:rsid w:val="000C302D"/>
    <w:rsid w:val="000C48EB"/>
    <w:rsid w:val="000C6C5F"/>
    <w:rsid w:val="000F3EC1"/>
    <w:rsid w:val="00110FCB"/>
    <w:rsid w:val="00121F11"/>
    <w:rsid w:val="001220F1"/>
    <w:rsid w:val="0013058C"/>
    <w:rsid w:val="00130AB4"/>
    <w:rsid w:val="00142579"/>
    <w:rsid w:val="0014356E"/>
    <w:rsid w:val="00167088"/>
    <w:rsid w:val="00170F0D"/>
    <w:rsid w:val="00173255"/>
    <w:rsid w:val="00173D2D"/>
    <w:rsid w:val="001B4159"/>
    <w:rsid w:val="001B4984"/>
    <w:rsid w:val="001B4B0E"/>
    <w:rsid w:val="001C02F2"/>
    <w:rsid w:val="001C2B44"/>
    <w:rsid w:val="001C4B8F"/>
    <w:rsid w:val="001D1FB2"/>
    <w:rsid w:val="001F3BED"/>
    <w:rsid w:val="001F4CC8"/>
    <w:rsid w:val="00200C84"/>
    <w:rsid w:val="002051A6"/>
    <w:rsid w:val="0022431B"/>
    <w:rsid w:val="002311D5"/>
    <w:rsid w:val="002437AF"/>
    <w:rsid w:val="002C45A1"/>
    <w:rsid w:val="002E1FFC"/>
    <w:rsid w:val="003109D3"/>
    <w:rsid w:val="0031581E"/>
    <w:rsid w:val="00315AC4"/>
    <w:rsid w:val="00316DC9"/>
    <w:rsid w:val="00321F29"/>
    <w:rsid w:val="0032744E"/>
    <w:rsid w:val="00337707"/>
    <w:rsid w:val="0034065A"/>
    <w:rsid w:val="00354E22"/>
    <w:rsid w:val="0038126B"/>
    <w:rsid w:val="00391701"/>
    <w:rsid w:val="00396576"/>
    <w:rsid w:val="00397BD4"/>
    <w:rsid w:val="003A1AC2"/>
    <w:rsid w:val="003B7233"/>
    <w:rsid w:val="003C6608"/>
    <w:rsid w:val="003D2894"/>
    <w:rsid w:val="003E5ABD"/>
    <w:rsid w:val="004249E1"/>
    <w:rsid w:val="0043520B"/>
    <w:rsid w:val="00437913"/>
    <w:rsid w:val="00466C7F"/>
    <w:rsid w:val="00470BC1"/>
    <w:rsid w:val="00477921"/>
    <w:rsid w:val="004833F0"/>
    <w:rsid w:val="004A30E7"/>
    <w:rsid w:val="004A7495"/>
    <w:rsid w:val="004B28AB"/>
    <w:rsid w:val="004B3CE4"/>
    <w:rsid w:val="004C37CB"/>
    <w:rsid w:val="004D2D6C"/>
    <w:rsid w:val="004D2ED5"/>
    <w:rsid w:val="004F37E9"/>
    <w:rsid w:val="004F4B81"/>
    <w:rsid w:val="00520573"/>
    <w:rsid w:val="00527175"/>
    <w:rsid w:val="00532FF0"/>
    <w:rsid w:val="00537764"/>
    <w:rsid w:val="005452F2"/>
    <w:rsid w:val="0054705C"/>
    <w:rsid w:val="00552782"/>
    <w:rsid w:val="00562169"/>
    <w:rsid w:val="005638C8"/>
    <w:rsid w:val="005903E8"/>
    <w:rsid w:val="005A73E2"/>
    <w:rsid w:val="005B429C"/>
    <w:rsid w:val="005C09F8"/>
    <w:rsid w:val="005C46A6"/>
    <w:rsid w:val="005D08BB"/>
    <w:rsid w:val="00614508"/>
    <w:rsid w:val="00640526"/>
    <w:rsid w:val="0064732E"/>
    <w:rsid w:val="00662EDD"/>
    <w:rsid w:val="006663D8"/>
    <w:rsid w:val="00666F8A"/>
    <w:rsid w:val="00682912"/>
    <w:rsid w:val="00683D57"/>
    <w:rsid w:val="00690F6C"/>
    <w:rsid w:val="006B527E"/>
    <w:rsid w:val="006C5B1C"/>
    <w:rsid w:val="006C7E2D"/>
    <w:rsid w:val="006D7917"/>
    <w:rsid w:val="006E6D40"/>
    <w:rsid w:val="006F638D"/>
    <w:rsid w:val="00714DB2"/>
    <w:rsid w:val="00715216"/>
    <w:rsid w:val="0073442A"/>
    <w:rsid w:val="007406EE"/>
    <w:rsid w:val="00755B49"/>
    <w:rsid w:val="00761970"/>
    <w:rsid w:val="007632C6"/>
    <w:rsid w:val="00772ED5"/>
    <w:rsid w:val="00773EDA"/>
    <w:rsid w:val="007809D1"/>
    <w:rsid w:val="0078461E"/>
    <w:rsid w:val="00787A66"/>
    <w:rsid w:val="007A3DC6"/>
    <w:rsid w:val="007D131A"/>
    <w:rsid w:val="007D2A05"/>
    <w:rsid w:val="007D5338"/>
    <w:rsid w:val="007E4DF2"/>
    <w:rsid w:val="007F7121"/>
    <w:rsid w:val="008005B2"/>
    <w:rsid w:val="00801BFB"/>
    <w:rsid w:val="008219ED"/>
    <w:rsid w:val="00841BD0"/>
    <w:rsid w:val="00842817"/>
    <w:rsid w:val="00842916"/>
    <w:rsid w:val="008558FC"/>
    <w:rsid w:val="008608BE"/>
    <w:rsid w:val="00867EE0"/>
    <w:rsid w:val="00885BC2"/>
    <w:rsid w:val="00885E47"/>
    <w:rsid w:val="008909C4"/>
    <w:rsid w:val="00890A78"/>
    <w:rsid w:val="00894EB6"/>
    <w:rsid w:val="008B656C"/>
    <w:rsid w:val="008C4919"/>
    <w:rsid w:val="008D003A"/>
    <w:rsid w:val="008F1517"/>
    <w:rsid w:val="008F38BE"/>
    <w:rsid w:val="009064CB"/>
    <w:rsid w:val="00924C4F"/>
    <w:rsid w:val="0093697C"/>
    <w:rsid w:val="00937E1F"/>
    <w:rsid w:val="00947A8C"/>
    <w:rsid w:val="0095597D"/>
    <w:rsid w:val="00965062"/>
    <w:rsid w:val="009707A8"/>
    <w:rsid w:val="009C0DA0"/>
    <w:rsid w:val="009C390F"/>
    <w:rsid w:val="009C65EA"/>
    <w:rsid w:val="009D1000"/>
    <w:rsid w:val="009D24AF"/>
    <w:rsid w:val="009F218B"/>
    <w:rsid w:val="009F2C12"/>
    <w:rsid w:val="009F4D37"/>
    <w:rsid w:val="009F5E1E"/>
    <w:rsid w:val="00A359A7"/>
    <w:rsid w:val="00A52AE6"/>
    <w:rsid w:val="00A71710"/>
    <w:rsid w:val="00A8218F"/>
    <w:rsid w:val="00A91965"/>
    <w:rsid w:val="00AB26A3"/>
    <w:rsid w:val="00AD1B45"/>
    <w:rsid w:val="00AD4DA8"/>
    <w:rsid w:val="00AF4E96"/>
    <w:rsid w:val="00B11E63"/>
    <w:rsid w:val="00B17EF4"/>
    <w:rsid w:val="00B22F1F"/>
    <w:rsid w:val="00B26876"/>
    <w:rsid w:val="00B36949"/>
    <w:rsid w:val="00B36FBE"/>
    <w:rsid w:val="00B5051B"/>
    <w:rsid w:val="00B53DD7"/>
    <w:rsid w:val="00B62E8C"/>
    <w:rsid w:val="00B72ADF"/>
    <w:rsid w:val="00B73C5D"/>
    <w:rsid w:val="00B74ED1"/>
    <w:rsid w:val="00B80893"/>
    <w:rsid w:val="00B81212"/>
    <w:rsid w:val="00BA6EEC"/>
    <w:rsid w:val="00BB37E0"/>
    <w:rsid w:val="00BD09A9"/>
    <w:rsid w:val="00BD13A6"/>
    <w:rsid w:val="00BD1C79"/>
    <w:rsid w:val="00BD45EC"/>
    <w:rsid w:val="00BD6282"/>
    <w:rsid w:val="00BE03BA"/>
    <w:rsid w:val="00C17BCC"/>
    <w:rsid w:val="00C34065"/>
    <w:rsid w:val="00C3739F"/>
    <w:rsid w:val="00C761F5"/>
    <w:rsid w:val="00C84487"/>
    <w:rsid w:val="00C90C41"/>
    <w:rsid w:val="00CA7052"/>
    <w:rsid w:val="00CC29B3"/>
    <w:rsid w:val="00CD468D"/>
    <w:rsid w:val="00D3503A"/>
    <w:rsid w:val="00D40630"/>
    <w:rsid w:val="00D564DA"/>
    <w:rsid w:val="00D56BF8"/>
    <w:rsid w:val="00D6404D"/>
    <w:rsid w:val="00D6705A"/>
    <w:rsid w:val="00D76520"/>
    <w:rsid w:val="00D92BCA"/>
    <w:rsid w:val="00D961CC"/>
    <w:rsid w:val="00DA33B1"/>
    <w:rsid w:val="00DB1272"/>
    <w:rsid w:val="00DC1B08"/>
    <w:rsid w:val="00DC5AF6"/>
    <w:rsid w:val="00DD5A94"/>
    <w:rsid w:val="00DF3D17"/>
    <w:rsid w:val="00E01616"/>
    <w:rsid w:val="00E0584F"/>
    <w:rsid w:val="00E17279"/>
    <w:rsid w:val="00E30BA6"/>
    <w:rsid w:val="00E318A6"/>
    <w:rsid w:val="00E350CC"/>
    <w:rsid w:val="00E35769"/>
    <w:rsid w:val="00E44626"/>
    <w:rsid w:val="00E6519A"/>
    <w:rsid w:val="00E65C06"/>
    <w:rsid w:val="00E67A64"/>
    <w:rsid w:val="00E8575B"/>
    <w:rsid w:val="00EA0D49"/>
    <w:rsid w:val="00EB3777"/>
    <w:rsid w:val="00EB6877"/>
    <w:rsid w:val="00EC28E3"/>
    <w:rsid w:val="00F01EE9"/>
    <w:rsid w:val="00F24D67"/>
    <w:rsid w:val="00F269A2"/>
    <w:rsid w:val="00F66A76"/>
    <w:rsid w:val="00F83242"/>
    <w:rsid w:val="00F862E4"/>
    <w:rsid w:val="00F93EF5"/>
    <w:rsid w:val="00FA0B57"/>
    <w:rsid w:val="00FB445F"/>
    <w:rsid w:val="00FD49CF"/>
    <w:rsid w:val="00FE26F8"/>
    <w:rsid w:val="00FE7C89"/>
    <w:rsid w:val="00FF53BB"/>
  </w:rsids>
  <m:mathPr>
    <m:mathFont m:val="Cambria Math"/>
    <m:brkBin m:val="before"/>
    <m:brkBinSub m:val="--"/>
    <m:smallFrac m:val="0"/>
    <m:dispDef/>
    <m:lMargin m:val="0"/>
    <m:rMargin m:val="0"/>
    <m:defJc m:val="centerGroup"/>
    <m:wrapIndent m:val="1440"/>
    <m:intLim m:val="subSup"/>
    <m:naryLim m:val="undOvr"/>
  </m:mathPr>
  <w:themeFontLang w:val="ro-R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B502D7"/>
  <w15:chartTrackingRefBased/>
  <w15:docId w15:val="{9C670046-714D-A545-A05F-ABC9E2EB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GB" w:eastAsia="en-US"/>
    </w:rPr>
  </w:style>
  <w:style w:type="paragraph" w:styleId="Heading1">
    <w:name w:val="heading 1"/>
    <w:basedOn w:val="MessageHeader"/>
    <w:next w:val="Normal"/>
    <w:link w:val="Heading1Char"/>
    <w:autoRedefine/>
    <w:qFormat/>
    <w:rsid w:val="007D131A"/>
    <w:pPr>
      <w:keepNext/>
      <w:ind w:left="576" w:firstLine="288"/>
      <w:jc w:val="center"/>
      <w:outlineLvl w:val="0"/>
    </w:pPr>
    <w:rPr>
      <w:rFonts w:ascii="Arial" w:hAnsi="Arial"/>
      <w:b/>
      <w:i/>
      <w:sz w:val="36"/>
      <w:u w:val="single"/>
      <w:lang w:val="fr-FR"/>
    </w:rPr>
  </w:style>
  <w:style w:type="paragraph" w:styleId="Heading2">
    <w:name w:val="heading 2"/>
    <w:basedOn w:val="Normal"/>
    <w:next w:val="Normal"/>
    <w:link w:val="Heading2Char"/>
    <w:autoRedefine/>
    <w:uiPriority w:val="9"/>
    <w:qFormat/>
    <w:rsid w:val="007D131A"/>
    <w:pPr>
      <w:keepNext/>
      <w:spacing w:after="0" w:line="360" w:lineRule="auto"/>
      <w:jc w:val="both"/>
      <w:outlineLvl w:val="1"/>
    </w:pPr>
    <w:rPr>
      <w:rFonts w:ascii="Times New Roman" w:eastAsia="Times New Roman" w:hAnsi="Times New Roman"/>
      <w:b/>
      <w:noProof/>
      <w:sz w:val="28"/>
      <w:szCs w:val="28"/>
      <w:lang w:val="ro-RO"/>
    </w:rPr>
  </w:style>
  <w:style w:type="paragraph" w:styleId="Heading3">
    <w:name w:val="heading 3"/>
    <w:basedOn w:val="Normal"/>
    <w:next w:val="Normal"/>
    <w:link w:val="Heading3Char"/>
    <w:autoRedefine/>
    <w:uiPriority w:val="9"/>
    <w:qFormat/>
    <w:rsid w:val="007D131A"/>
    <w:pPr>
      <w:keepNext/>
      <w:numPr>
        <w:numId w:val="2"/>
      </w:numPr>
      <w:spacing w:after="0" w:line="360" w:lineRule="auto"/>
      <w:ind w:left="357" w:hanging="357"/>
      <w:jc w:val="both"/>
      <w:outlineLvl w:val="2"/>
    </w:pPr>
    <w:rPr>
      <w:rFonts w:ascii="Times New Roman" w:eastAsia="Times New Roman" w:hAnsi="Times New Roman"/>
      <w:b/>
      <w:i/>
      <w:noProof/>
      <w:sz w:val="28"/>
      <w:szCs w:val="28"/>
      <w:lang w:val="es-ES"/>
    </w:rPr>
  </w:style>
  <w:style w:type="paragraph" w:styleId="Heading4">
    <w:name w:val="heading 4"/>
    <w:aliases w:val="Heading 14"/>
    <w:basedOn w:val="Normal"/>
    <w:next w:val="Normal"/>
    <w:link w:val="Heading4Char"/>
    <w:qFormat/>
    <w:rsid w:val="007D131A"/>
    <w:pPr>
      <w:keepNext/>
      <w:spacing w:after="0" w:line="240" w:lineRule="auto"/>
      <w:ind w:left="85"/>
      <w:outlineLvl w:val="3"/>
    </w:pPr>
    <w:rPr>
      <w:rFonts w:ascii="Times New Roman" w:eastAsia="Times New Roman" w:hAnsi="Times New Roman"/>
      <w:b/>
      <w:bCs/>
      <w:noProof/>
      <w:sz w:val="32"/>
      <w:szCs w:val="20"/>
      <w:u w:val="single"/>
      <w:lang w:val="ro-RO"/>
    </w:rPr>
  </w:style>
  <w:style w:type="paragraph" w:styleId="Heading5">
    <w:name w:val="heading 5"/>
    <w:basedOn w:val="Normal"/>
    <w:next w:val="Normal"/>
    <w:link w:val="Heading5Char"/>
    <w:qFormat/>
    <w:rsid w:val="007D131A"/>
    <w:pPr>
      <w:keepNext/>
      <w:spacing w:after="0" w:line="240" w:lineRule="auto"/>
      <w:ind w:left="54"/>
      <w:outlineLvl w:val="4"/>
    </w:pPr>
    <w:rPr>
      <w:rFonts w:ascii="Times New Roman" w:eastAsia="Times New Roman" w:hAnsi="Times New Roman"/>
      <w:b/>
      <w:bCs/>
      <w:noProof/>
      <w:sz w:val="24"/>
      <w:szCs w:val="20"/>
      <w:lang w:val="ro-RO"/>
    </w:rPr>
  </w:style>
  <w:style w:type="paragraph" w:styleId="Heading6">
    <w:name w:val="heading 6"/>
    <w:basedOn w:val="Normal"/>
    <w:next w:val="Normal"/>
    <w:link w:val="Heading6Char"/>
    <w:qFormat/>
    <w:rsid w:val="007D131A"/>
    <w:pPr>
      <w:keepNext/>
      <w:spacing w:after="0" w:line="240" w:lineRule="auto"/>
      <w:jc w:val="center"/>
      <w:outlineLvl w:val="5"/>
    </w:pPr>
    <w:rPr>
      <w:rFonts w:ascii="Times New Roman" w:eastAsia="Times New Roman" w:hAnsi="Times New Roman"/>
      <w:b/>
      <w:noProof/>
      <w:snapToGrid w:val="0"/>
      <w:color w:val="000000"/>
      <w:sz w:val="20"/>
      <w:szCs w:val="20"/>
      <w:lang w:val="ro-RO"/>
    </w:rPr>
  </w:style>
  <w:style w:type="paragraph" w:styleId="Heading7">
    <w:name w:val="heading 7"/>
    <w:basedOn w:val="Normal"/>
    <w:next w:val="Normal"/>
    <w:link w:val="Heading7Char"/>
    <w:qFormat/>
    <w:rsid w:val="007D131A"/>
    <w:pPr>
      <w:keepNext/>
      <w:spacing w:after="0" w:line="240" w:lineRule="auto"/>
      <w:jc w:val="center"/>
      <w:outlineLvl w:val="6"/>
    </w:pPr>
    <w:rPr>
      <w:rFonts w:ascii="Arial" w:eastAsia="Times New Roman" w:hAnsi="Arial"/>
      <w:b/>
      <w:bCs/>
      <w:noProof/>
      <w:sz w:val="20"/>
      <w:szCs w:val="20"/>
      <w:lang w:val="ro-RO"/>
    </w:rPr>
  </w:style>
  <w:style w:type="paragraph" w:styleId="Heading8">
    <w:name w:val="heading 8"/>
    <w:basedOn w:val="Normal"/>
    <w:next w:val="Normal"/>
    <w:link w:val="Heading8Char"/>
    <w:qFormat/>
    <w:rsid w:val="007D131A"/>
    <w:pPr>
      <w:keepNext/>
      <w:spacing w:after="0" w:line="240" w:lineRule="auto"/>
      <w:ind w:left="152"/>
      <w:jc w:val="both"/>
      <w:outlineLvl w:val="7"/>
    </w:pPr>
    <w:rPr>
      <w:rFonts w:ascii="Arial" w:eastAsia="Times New Roman" w:hAnsi="Arial"/>
      <w:b/>
      <w:noProof/>
      <w:sz w:val="20"/>
      <w:szCs w:val="20"/>
      <w:lang w:val="ro-RO"/>
    </w:rPr>
  </w:style>
  <w:style w:type="paragraph" w:styleId="Heading9">
    <w:name w:val="heading 9"/>
    <w:basedOn w:val="Normal"/>
    <w:next w:val="Normal"/>
    <w:link w:val="Heading9Char"/>
    <w:qFormat/>
    <w:rsid w:val="007D131A"/>
    <w:pPr>
      <w:keepNext/>
      <w:spacing w:after="0" w:line="240" w:lineRule="auto"/>
      <w:ind w:left="141" w:right="172"/>
      <w:outlineLvl w:val="8"/>
    </w:pPr>
    <w:rPr>
      <w:rFonts w:ascii="Arial" w:eastAsia="Times New Roman" w:hAnsi="Arial"/>
      <w:b/>
      <w:noProof/>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608BE"/>
    <w:pPr>
      <w:tabs>
        <w:tab w:val="center" w:pos="4513"/>
        <w:tab w:val="right" w:pos="9026"/>
      </w:tabs>
      <w:spacing w:after="0" w:line="240" w:lineRule="auto"/>
    </w:pPr>
  </w:style>
  <w:style w:type="character" w:customStyle="1" w:styleId="HeaderChar">
    <w:name w:val="Header Char"/>
    <w:basedOn w:val="DefaultParagraphFont"/>
    <w:link w:val="Header"/>
    <w:rsid w:val="008608BE"/>
  </w:style>
  <w:style w:type="paragraph" w:styleId="Footer">
    <w:name w:val="footer"/>
    <w:basedOn w:val="Normal"/>
    <w:link w:val="FooterChar"/>
    <w:unhideWhenUsed/>
    <w:rsid w:val="008608BE"/>
    <w:pPr>
      <w:tabs>
        <w:tab w:val="center" w:pos="4513"/>
        <w:tab w:val="right" w:pos="9026"/>
      </w:tabs>
      <w:spacing w:after="0" w:line="240" w:lineRule="auto"/>
    </w:pPr>
  </w:style>
  <w:style w:type="character" w:customStyle="1" w:styleId="FooterChar">
    <w:name w:val="Footer Char"/>
    <w:basedOn w:val="DefaultParagraphFont"/>
    <w:link w:val="Footer"/>
    <w:rsid w:val="008608BE"/>
  </w:style>
  <w:style w:type="character" w:customStyle="1" w:styleId="Heading1Char">
    <w:name w:val="Heading 1 Char"/>
    <w:link w:val="Heading1"/>
    <w:rsid w:val="007D131A"/>
    <w:rPr>
      <w:rFonts w:ascii="Arial" w:eastAsia="Times New Roman" w:hAnsi="Arial" w:cs="Times New Roman"/>
      <w:b/>
      <w:i/>
      <w:noProof/>
      <w:sz w:val="36"/>
      <w:szCs w:val="24"/>
      <w:u w:val="single"/>
      <w:shd w:val="pct20" w:color="auto" w:fill="auto"/>
      <w:lang w:val="fr-FR"/>
    </w:rPr>
  </w:style>
  <w:style w:type="character" w:customStyle="1" w:styleId="Heading2Char">
    <w:name w:val="Heading 2 Char"/>
    <w:link w:val="Heading2"/>
    <w:uiPriority w:val="9"/>
    <w:rsid w:val="007D131A"/>
    <w:rPr>
      <w:rFonts w:ascii="Times New Roman" w:eastAsia="Times New Roman" w:hAnsi="Times New Roman" w:cs="Times New Roman"/>
      <w:b/>
      <w:noProof/>
      <w:sz w:val="28"/>
      <w:szCs w:val="28"/>
      <w:lang w:val="ro-RO"/>
    </w:rPr>
  </w:style>
  <w:style w:type="character" w:customStyle="1" w:styleId="Heading3Char">
    <w:name w:val="Heading 3 Char"/>
    <w:link w:val="Heading3"/>
    <w:uiPriority w:val="9"/>
    <w:rsid w:val="007D131A"/>
    <w:rPr>
      <w:rFonts w:ascii="Times New Roman" w:eastAsia="Times New Roman" w:hAnsi="Times New Roman" w:cs="Times New Roman"/>
      <w:b/>
      <w:i/>
      <w:noProof/>
      <w:sz w:val="28"/>
      <w:szCs w:val="28"/>
      <w:lang w:val="es-ES"/>
    </w:rPr>
  </w:style>
  <w:style w:type="character" w:customStyle="1" w:styleId="Heading4Char">
    <w:name w:val="Heading 4 Char"/>
    <w:aliases w:val="Heading 14 Char"/>
    <w:link w:val="Heading4"/>
    <w:rsid w:val="007D131A"/>
    <w:rPr>
      <w:rFonts w:ascii="Times New Roman" w:eastAsia="Times New Roman" w:hAnsi="Times New Roman" w:cs="Times New Roman"/>
      <w:b/>
      <w:bCs/>
      <w:noProof/>
      <w:sz w:val="32"/>
      <w:szCs w:val="20"/>
      <w:u w:val="single"/>
      <w:lang w:val="ro-RO"/>
    </w:rPr>
  </w:style>
  <w:style w:type="character" w:customStyle="1" w:styleId="Heading5Char">
    <w:name w:val="Heading 5 Char"/>
    <w:link w:val="Heading5"/>
    <w:rsid w:val="007D131A"/>
    <w:rPr>
      <w:rFonts w:ascii="Times New Roman" w:eastAsia="Times New Roman" w:hAnsi="Times New Roman" w:cs="Times New Roman"/>
      <w:b/>
      <w:bCs/>
      <w:noProof/>
      <w:sz w:val="24"/>
      <w:szCs w:val="20"/>
      <w:lang w:val="ro-RO"/>
    </w:rPr>
  </w:style>
  <w:style w:type="character" w:customStyle="1" w:styleId="Heading6Char">
    <w:name w:val="Heading 6 Char"/>
    <w:link w:val="Heading6"/>
    <w:rsid w:val="007D131A"/>
    <w:rPr>
      <w:rFonts w:ascii="Times New Roman" w:eastAsia="Times New Roman" w:hAnsi="Times New Roman" w:cs="Times New Roman"/>
      <w:b/>
      <w:noProof/>
      <w:snapToGrid w:val="0"/>
      <w:color w:val="000000"/>
      <w:sz w:val="20"/>
      <w:szCs w:val="20"/>
      <w:lang w:val="ro-RO"/>
    </w:rPr>
  </w:style>
  <w:style w:type="character" w:customStyle="1" w:styleId="Heading7Char">
    <w:name w:val="Heading 7 Char"/>
    <w:link w:val="Heading7"/>
    <w:rsid w:val="007D131A"/>
    <w:rPr>
      <w:rFonts w:ascii="Arial" w:eastAsia="Times New Roman" w:hAnsi="Arial" w:cs="Times New Roman"/>
      <w:b/>
      <w:bCs/>
      <w:noProof/>
      <w:sz w:val="20"/>
      <w:szCs w:val="20"/>
      <w:lang w:val="ro-RO"/>
    </w:rPr>
  </w:style>
  <w:style w:type="character" w:customStyle="1" w:styleId="Heading8Char">
    <w:name w:val="Heading 8 Char"/>
    <w:link w:val="Heading8"/>
    <w:rsid w:val="007D131A"/>
    <w:rPr>
      <w:rFonts w:ascii="Arial" w:eastAsia="Times New Roman" w:hAnsi="Arial" w:cs="Times New Roman"/>
      <w:b/>
      <w:noProof/>
      <w:sz w:val="20"/>
      <w:szCs w:val="20"/>
      <w:lang w:val="ro-RO"/>
    </w:rPr>
  </w:style>
  <w:style w:type="character" w:customStyle="1" w:styleId="Heading9Char">
    <w:name w:val="Heading 9 Char"/>
    <w:link w:val="Heading9"/>
    <w:rsid w:val="007D131A"/>
    <w:rPr>
      <w:rFonts w:ascii="Arial" w:eastAsia="Times New Roman" w:hAnsi="Arial" w:cs="Times New Roman"/>
      <w:b/>
      <w:noProof/>
      <w:sz w:val="20"/>
      <w:szCs w:val="20"/>
      <w:lang w:val="ro-RO"/>
    </w:rPr>
  </w:style>
  <w:style w:type="paragraph" w:styleId="MessageHeader">
    <w:name w:val="Message Header"/>
    <w:basedOn w:val="Normal"/>
    <w:link w:val="MessageHeaderChar"/>
    <w:rsid w:val="007D131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libri Light" w:eastAsia="Times New Roman" w:hAnsi="Calibri Light"/>
      <w:noProof/>
      <w:sz w:val="24"/>
      <w:szCs w:val="24"/>
      <w:lang w:val="ro-RO"/>
    </w:rPr>
  </w:style>
  <w:style w:type="character" w:customStyle="1" w:styleId="MessageHeaderChar">
    <w:name w:val="Message Header Char"/>
    <w:link w:val="MessageHeader"/>
    <w:rsid w:val="007D131A"/>
    <w:rPr>
      <w:rFonts w:ascii="Calibri Light" w:eastAsia="Times New Roman" w:hAnsi="Calibri Light" w:cs="Times New Roman"/>
      <w:noProof/>
      <w:sz w:val="24"/>
      <w:szCs w:val="24"/>
      <w:shd w:val="pct20" w:color="auto" w:fill="auto"/>
      <w:lang w:val="ro-RO"/>
    </w:rPr>
  </w:style>
  <w:style w:type="paragraph" w:styleId="NormalWeb">
    <w:name w:val="Normal (Web)"/>
    <w:basedOn w:val="Normal"/>
    <w:uiPriority w:val="99"/>
    <w:unhideWhenUsed/>
    <w:rsid w:val="007D131A"/>
    <w:pPr>
      <w:spacing w:before="100" w:beforeAutospacing="1" w:after="100" w:afterAutospacing="1" w:line="240" w:lineRule="auto"/>
    </w:pPr>
    <w:rPr>
      <w:rFonts w:ascii="Times New Roman" w:eastAsia="Times New Roman" w:hAnsi="Times New Roman"/>
      <w:noProof/>
      <w:sz w:val="24"/>
      <w:szCs w:val="24"/>
      <w:lang w:val="ro-RO" w:eastAsia="en-GB"/>
    </w:rPr>
  </w:style>
  <w:style w:type="paragraph" w:customStyle="1" w:styleId="b">
    <w:name w:val="b"/>
    <w:basedOn w:val="Normal"/>
    <w:rsid w:val="007D131A"/>
    <w:pPr>
      <w:spacing w:before="100" w:beforeAutospacing="1" w:after="100" w:afterAutospacing="1" w:line="240" w:lineRule="auto"/>
    </w:pPr>
    <w:rPr>
      <w:rFonts w:ascii="Times New Roman" w:eastAsia="Times New Roman" w:hAnsi="Times New Roman"/>
      <w:noProof/>
      <w:sz w:val="24"/>
      <w:szCs w:val="24"/>
      <w:lang w:val="ro-RO" w:eastAsia="en-GB"/>
    </w:rPr>
  </w:style>
  <w:style w:type="paragraph" w:styleId="NoSpacing">
    <w:name w:val="No Spacing"/>
    <w:uiPriority w:val="1"/>
    <w:qFormat/>
    <w:rsid w:val="007D131A"/>
    <w:rPr>
      <w:sz w:val="22"/>
      <w:szCs w:val="22"/>
      <w:lang w:val="en-GB" w:eastAsia="en-US"/>
    </w:rPr>
  </w:style>
  <w:style w:type="paragraph" w:styleId="ListParagraph">
    <w:name w:val="List Paragraph"/>
    <w:basedOn w:val="Normal"/>
    <w:uiPriority w:val="34"/>
    <w:qFormat/>
    <w:rsid w:val="007D131A"/>
    <w:pPr>
      <w:ind w:left="720"/>
      <w:contextualSpacing/>
    </w:pPr>
    <w:rPr>
      <w:noProof/>
      <w:lang w:val="ro-RO"/>
    </w:rPr>
  </w:style>
  <w:style w:type="table" w:styleId="TableGrid">
    <w:name w:val="Table Grid"/>
    <w:basedOn w:val="TableNormal"/>
    <w:uiPriority w:val="59"/>
    <w:rsid w:val="007D131A"/>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7D131A"/>
    <w:pPr>
      <w:keepNext/>
      <w:keepLines/>
      <w:spacing w:before="144" w:after="72" w:line="240" w:lineRule="auto"/>
      <w:jc w:val="center"/>
    </w:pPr>
    <w:rPr>
      <w:rFonts w:ascii="Arial" w:eastAsia="Times New Roman" w:hAnsi="Arial"/>
      <w:b/>
      <w:noProof/>
      <w:sz w:val="36"/>
      <w:szCs w:val="20"/>
      <w:lang w:val="ro-RO"/>
    </w:rPr>
  </w:style>
  <w:style w:type="character" w:customStyle="1" w:styleId="TitleChar">
    <w:name w:val="Title Char"/>
    <w:link w:val="Title"/>
    <w:rsid w:val="007D131A"/>
    <w:rPr>
      <w:rFonts w:ascii="Arial" w:eastAsia="Times New Roman" w:hAnsi="Arial" w:cs="Times New Roman"/>
      <w:b/>
      <w:noProof/>
      <w:sz w:val="36"/>
      <w:szCs w:val="20"/>
      <w:lang w:val="ro-RO"/>
    </w:rPr>
  </w:style>
  <w:style w:type="paragraph" w:customStyle="1" w:styleId="Footnote">
    <w:name w:val="Footnote"/>
    <w:basedOn w:val="Normal"/>
    <w:rsid w:val="007D131A"/>
    <w:pPr>
      <w:spacing w:after="0" w:line="240" w:lineRule="auto"/>
    </w:pPr>
    <w:rPr>
      <w:rFonts w:ascii="Times New Roman" w:eastAsia="Times New Roman" w:hAnsi="Times New Roman"/>
      <w:noProof/>
      <w:sz w:val="24"/>
      <w:szCs w:val="20"/>
      <w:lang w:val="ro-RO"/>
    </w:rPr>
  </w:style>
  <w:style w:type="paragraph" w:customStyle="1" w:styleId="Subhead">
    <w:name w:val="Subhead"/>
    <w:basedOn w:val="Normal"/>
    <w:rsid w:val="007D131A"/>
    <w:pPr>
      <w:spacing w:before="72" w:after="72" w:line="240" w:lineRule="auto"/>
    </w:pPr>
    <w:rPr>
      <w:rFonts w:ascii="Times New Roman" w:eastAsia="Times New Roman" w:hAnsi="Times New Roman"/>
      <w:noProof/>
      <w:sz w:val="20"/>
      <w:szCs w:val="20"/>
      <w:lang w:val="ro-RO"/>
    </w:rPr>
  </w:style>
  <w:style w:type="paragraph" w:customStyle="1" w:styleId="NumberList">
    <w:name w:val="Number List"/>
    <w:basedOn w:val="Normal"/>
    <w:rsid w:val="007D131A"/>
    <w:pPr>
      <w:spacing w:after="0" w:line="240" w:lineRule="auto"/>
    </w:pPr>
    <w:rPr>
      <w:rFonts w:ascii="Times New Roman" w:eastAsia="Times New Roman" w:hAnsi="Times New Roman"/>
      <w:noProof/>
      <w:sz w:val="24"/>
      <w:szCs w:val="20"/>
      <w:lang w:val="ro-RO"/>
    </w:rPr>
  </w:style>
  <w:style w:type="paragraph" w:customStyle="1" w:styleId="Bullet1">
    <w:name w:val="Bullet 1"/>
    <w:basedOn w:val="Normal"/>
    <w:rsid w:val="007D131A"/>
    <w:pPr>
      <w:spacing w:after="0" w:line="240" w:lineRule="auto"/>
    </w:pPr>
    <w:rPr>
      <w:rFonts w:ascii="Times New Roman" w:eastAsia="Times New Roman" w:hAnsi="Times New Roman"/>
      <w:noProof/>
      <w:sz w:val="24"/>
      <w:szCs w:val="20"/>
      <w:lang w:val="ro-RO"/>
    </w:rPr>
  </w:style>
  <w:style w:type="paragraph" w:customStyle="1" w:styleId="Bullet">
    <w:name w:val="Bullet"/>
    <w:basedOn w:val="Normal"/>
    <w:rsid w:val="007D131A"/>
    <w:pPr>
      <w:spacing w:after="0" w:line="240" w:lineRule="auto"/>
    </w:pPr>
    <w:rPr>
      <w:rFonts w:ascii="Times New Roman" w:eastAsia="Times New Roman" w:hAnsi="Times New Roman"/>
      <w:noProof/>
      <w:sz w:val="24"/>
      <w:szCs w:val="20"/>
      <w:lang w:val="ro-RO"/>
    </w:rPr>
  </w:style>
  <w:style w:type="paragraph" w:customStyle="1" w:styleId="BodySingle">
    <w:name w:val="Body Single"/>
    <w:basedOn w:val="Normal"/>
    <w:rsid w:val="007D131A"/>
    <w:pPr>
      <w:spacing w:after="0" w:line="240" w:lineRule="auto"/>
    </w:pPr>
    <w:rPr>
      <w:rFonts w:ascii="Times New Roman" w:eastAsia="Times New Roman" w:hAnsi="Times New Roman"/>
      <w:noProof/>
      <w:sz w:val="24"/>
      <w:szCs w:val="20"/>
      <w:lang w:val="ro-RO"/>
    </w:rPr>
  </w:style>
  <w:style w:type="paragraph" w:customStyle="1" w:styleId="DefaultText">
    <w:name w:val="Default Text"/>
    <w:basedOn w:val="Normal"/>
    <w:rsid w:val="007D131A"/>
    <w:pPr>
      <w:spacing w:after="0" w:line="240" w:lineRule="auto"/>
    </w:pPr>
    <w:rPr>
      <w:rFonts w:ascii="Times New Roman" w:eastAsia="Times New Roman" w:hAnsi="Times New Roman"/>
      <w:noProof/>
      <w:sz w:val="24"/>
      <w:szCs w:val="20"/>
      <w:lang w:val="ro-RO"/>
    </w:rPr>
  </w:style>
  <w:style w:type="paragraph" w:styleId="BodyText">
    <w:name w:val="Body Text"/>
    <w:basedOn w:val="Normal"/>
    <w:link w:val="BodyTextChar"/>
    <w:rsid w:val="007D131A"/>
    <w:pPr>
      <w:widowControl w:val="0"/>
      <w:tabs>
        <w:tab w:val="left" w:pos="720"/>
      </w:tabs>
      <w:spacing w:after="0" w:line="240" w:lineRule="auto"/>
      <w:jc w:val="both"/>
    </w:pPr>
    <w:rPr>
      <w:rFonts w:ascii="Arial" w:eastAsia="Times New Roman" w:hAnsi="Arial"/>
      <w:noProof/>
      <w:snapToGrid w:val="0"/>
      <w:color w:val="000000"/>
      <w:sz w:val="24"/>
      <w:szCs w:val="20"/>
      <w:lang w:val="ro-RO"/>
    </w:rPr>
  </w:style>
  <w:style w:type="character" w:customStyle="1" w:styleId="BodyTextChar">
    <w:name w:val="Body Text Char"/>
    <w:link w:val="BodyText"/>
    <w:rsid w:val="007D131A"/>
    <w:rPr>
      <w:rFonts w:ascii="Arial" w:eastAsia="Times New Roman" w:hAnsi="Arial" w:cs="Times New Roman"/>
      <w:noProof/>
      <w:snapToGrid w:val="0"/>
      <w:color w:val="000000"/>
      <w:sz w:val="24"/>
      <w:szCs w:val="20"/>
      <w:lang w:val="ro-RO"/>
    </w:rPr>
  </w:style>
  <w:style w:type="character" w:styleId="PageNumber">
    <w:name w:val="page number"/>
    <w:basedOn w:val="DefaultParagraphFont"/>
    <w:rsid w:val="007D131A"/>
  </w:style>
  <w:style w:type="paragraph" w:styleId="TOC1">
    <w:name w:val="toc 1"/>
    <w:basedOn w:val="Normal"/>
    <w:next w:val="Normal"/>
    <w:autoRedefine/>
    <w:uiPriority w:val="39"/>
    <w:rsid w:val="007D131A"/>
    <w:pPr>
      <w:tabs>
        <w:tab w:val="left" w:pos="1000"/>
        <w:tab w:val="right" w:leader="dot" w:pos="8269"/>
      </w:tabs>
      <w:spacing w:before="120" w:after="120" w:line="240" w:lineRule="auto"/>
    </w:pPr>
    <w:rPr>
      <w:rFonts w:ascii="Times New Roman" w:eastAsia="Times New Roman" w:hAnsi="Times New Roman"/>
      <w:noProof/>
      <w:sz w:val="24"/>
      <w:szCs w:val="20"/>
      <w:lang w:val="ro-RO"/>
    </w:rPr>
  </w:style>
  <w:style w:type="paragraph" w:styleId="TOC2">
    <w:name w:val="toc 2"/>
    <w:basedOn w:val="Normal"/>
    <w:next w:val="Normal"/>
    <w:autoRedefine/>
    <w:uiPriority w:val="39"/>
    <w:rsid w:val="007D131A"/>
    <w:pPr>
      <w:tabs>
        <w:tab w:val="right" w:leader="dot" w:pos="8269"/>
      </w:tabs>
      <w:spacing w:before="60" w:after="60" w:line="240" w:lineRule="auto"/>
      <w:ind w:left="198"/>
    </w:pPr>
    <w:rPr>
      <w:rFonts w:ascii="Times New Roman" w:eastAsia="Times New Roman" w:hAnsi="Times New Roman"/>
      <w:noProof/>
      <w:sz w:val="24"/>
      <w:szCs w:val="20"/>
      <w:lang w:val="ro-RO"/>
    </w:rPr>
  </w:style>
  <w:style w:type="paragraph" w:styleId="TOC3">
    <w:name w:val="toc 3"/>
    <w:basedOn w:val="Normal"/>
    <w:next w:val="Normal"/>
    <w:autoRedefine/>
    <w:uiPriority w:val="39"/>
    <w:rsid w:val="007D131A"/>
    <w:pPr>
      <w:spacing w:after="0" w:line="240" w:lineRule="auto"/>
      <w:ind w:left="400"/>
    </w:pPr>
    <w:rPr>
      <w:rFonts w:ascii="Times New Roman" w:eastAsia="Times New Roman" w:hAnsi="Times New Roman"/>
      <w:noProof/>
      <w:sz w:val="20"/>
      <w:szCs w:val="20"/>
      <w:lang w:val="ro-RO"/>
    </w:rPr>
  </w:style>
  <w:style w:type="character" w:styleId="Hyperlink">
    <w:name w:val="Hyperlink"/>
    <w:uiPriority w:val="99"/>
    <w:rsid w:val="007D131A"/>
    <w:rPr>
      <w:color w:val="0000FF"/>
      <w:u w:val="single"/>
    </w:rPr>
  </w:style>
  <w:style w:type="character" w:styleId="FollowedHyperlink">
    <w:name w:val="FollowedHyperlink"/>
    <w:uiPriority w:val="99"/>
    <w:rsid w:val="007D131A"/>
    <w:rPr>
      <w:color w:val="800080"/>
      <w:u w:val="single"/>
    </w:rPr>
  </w:style>
  <w:style w:type="paragraph" w:styleId="BodyText2">
    <w:name w:val="Body Text 2"/>
    <w:basedOn w:val="Normal"/>
    <w:link w:val="BodyText2Char"/>
    <w:rsid w:val="007D131A"/>
    <w:pPr>
      <w:spacing w:after="0" w:line="240" w:lineRule="auto"/>
      <w:jc w:val="both"/>
    </w:pPr>
    <w:rPr>
      <w:rFonts w:ascii="Times New Roman" w:eastAsia="Times New Roman" w:hAnsi="Times New Roman"/>
      <w:noProof/>
      <w:sz w:val="24"/>
      <w:szCs w:val="20"/>
      <w:lang w:val="ro-RO"/>
    </w:rPr>
  </w:style>
  <w:style w:type="character" w:customStyle="1" w:styleId="BodyText2Char">
    <w:name w:val="Body Text 2 Char"/>
    <w:link w:val="BodyText2"/>
    <w:rsid w:val="007D131A"/>
    <w:rPr>
      <w:rFonts w:ascii="Times New Roman" w:eastAsia="Times New Roman" w:hAnsi="Times New Roman" w:cs="Times New Roman"/>
      <w:noProof/>
      <w:sz w:val="24"/>
      <w:szCs w:val="20"/>
      <w:lang w:val="ro-RO"/>
    </w:rPr>
  </w:style>
  <w:style w:type="paragraph" w:styleId="FootnoteText">
    <w:name w:val="footnote text"/>
    <w:basedOn w:val="Normal"/>
    <w:link w:val="FootnoteTextChar"/>
    <w:uiPriority w:val="99"/>
    <w:semiHidden/>
    <w:rsid w:val="007D131A"/>
    <w:pPr>
      <w:spacing w:after="0" w:line="240" w:lineRule="auto"/>
    </w:pPr>
    <w:rPr>
      <w:rFonts w:ascii="Times New Roman" w:eastAsia="Times New Roman" w:hAnsi="Times New Roman"/>
      <w:noProof/>
      <w:sz w:val="20"/>
      <w:szCs w:val="20"/>
      <w:lang w:val="ro-RO"/>
    </w:rPr>
  </w:style>
  <w:style w:type="character" w:customStyle="1" w:styleId="FootnoteTextChar">
    <w:name w:val="Footnote Text Char"/>
    <w:link w:val="FootnoteText"/>
    <w:uiPriority w:val="99"/>
    <w:semiHidden/>
    <w:rsid w:val="007D131A"/>
    <w:rPr>
      <w:rFonts w:ascii="Times New Roman" w:eastAsia="Times New Roman" w:hAnsi="Times New Roman" w:cs="Times New Roman"/>
      <w:noProof/>
      <w:sz w:val="20"/>
      <w:szCs w:val="20"/>
      <w:lang w:val="ro-RO"/>
    </w:rPr>
  </w:style>
  <w:style w:type="character" w:customStyle="1" w:styleId="DocumentMapChar">
    <w:name w:val="Document Map Char"/>
    <w:link w:val="DocumentMap"/>
    <w:semiHidden/>
    <w:rsid w:val="007D131A"/>
    <w:rPr>
      <w:rFonts w:ascii="Tahoma" w:eastAsia="Times New Roman" w:hAnsi="Tahoma"/>
      <w:shd w:val="clear" w:color="auto" w:fill="000080"/>
      <w:lang w:val="ro-RO"/>
    </w:rPr>
  </w:style>
  <w:style w:type="paragraph" w:styleId="DocumentMap">
    <w:name w:val="Document Map"/>
    <w:basedOn w:val="Normal"/>
    <w:link w:val="DocumentMapChar"/>
    <w:semiHidden/>
    <w:rsid w:val="007D131A"/>
    <w:pPr>
      <w:shd w:val="clear" w:color="auto" w:fill="000080"/>
      <w:spacing w:after="0" w:line="240" w:lineRule="auto"/>
    </w:pPr>
    <w:rPr>
      <w:rFonts w:ascii="Tahoma" w:eastAsia="Times New Roman" w:hAnsi="Tahoma"/>
      <w:lang w:val="ro-RO"/>
    </w:rPr>
  </w:style>
  <w:style w:type="character" w:customStyle="1" w:styleId="PlandocumentCaracter1">
    <w:name w:val="Plan document Caracter1"/>
    <w:uiPriority w:val="99"/>
    <w:semiHidden/>
    <w:rsid w:val="007D131A"/>
    <w:rPr>
      <w:rFonts w:ascii="Segoe UI" w:hAnsi="Segoe UI" w:cs="Segoe UI"/>
      <w:sz w:val="16"/>
      <w:szCs w:val="16"/>
    </w:rPr>
  </w:style>
  <w:style w:type="paragraph" w:styleId="BodyText3">
    <w:name w:val="Body Text 3"/>
    <w:basedOn w:val="Normal"/>
    <w:link w:val="BodyText3Char"/>
    <w:rsid w:val="007D131A"/>
    <w:pPr>
      <w:spacing w:after="0" w:line="240" w:lineRule="auto"/>
      <w:jc w:val="both"/>
    </w:pPr>
    <w:rPr>
      <w:rFonts w:ascii="Times New Roman" w:eastAsia="Times New Roman" w:hAnsi="Times New Roman"/>
      <w:noProof/>
      <w:color w:val="0000FF"/>
      <w:sz w:val="24"/>
      <w:szCs w:val="20"/>
      <w:lang w:val="ro-RO"/>
    </w:rPr>
  </w:style>
  <w:style w:type="character" w:customStyle="1" w:styleId="BodyText3Char">
    <w:name w:val="Body Text 3 Char"/>
    <w:link w:val="BodyText3"/>
    <w:rsid w:val="007D131A"/>
    <w:rPr>
      <w:rFonts w:ascii="Times New Roman" w:eastAsia="Times New Roman" w:hAnsi="Times New Roman" w:cs="Times New Roman"/>
      <w:noProof/>
      <w:color w:val="0000FF"/>
      <w:sz w:val="24"/>
      <w:szCs w:val="20"/>
      <w:lang w:val="ro-RO"/>
    </w:rPr>
  </w:style>
  <w:style w:type="paragraph" w:styleId="BodyTextIndent">
    <w:name w:val="Body Text Indent"/>
    <w:basedOn w:val="Normal"/>
    <w:link w:val="BodyTextIndentChar"/>
    <w:rsid w:val="007D131A"/>
    <w:pPr>
      <w:spacing w:after="0" w:line="240" w:lineRule="auto"/>
      <w:ind w:left="1130" w:hanging="1130"/>
    </w:pPr>
    <w:rPr>
      <w:rFonts w:ascii="Times New Roman" w:eastAsia="Times New Roman" w:hAnsi="Times New Roman"/>
      <w:b/>
      <w:noProof/>
      <w:sz w:val="28"/>
      <w:szCs w:val="20"/>
      <w:lang w:val="ro-RO"/>
    </w:rPr>
  </w:style>
  <w:style w:type="character" w:customStyle="1" w:styleId="BodyTextIndentChar">
    <w:name w:val="Body Text Indent Char"/>
    <w:link w:val="BodyTextIndent"/>
    <w:rsid w:val="007D131A"/>
    <w:rPr>
      <w:rFonts w:ascii="Times New Roman" w:eastAsia="Times New Roman" w:hAnsi="Times New Roman" w:cs="Times New Roman"/>
      <w:b/>
      <w:noProof/>
      <w:sz w:val="28"/>
      <w:szCs w:val="20"/>
      <w:lang w:val="ro-RO"/>
    </w:rPr>
  </w:style>
  <w:style w:type="character" w:customStyle="1" w:styleId="BalloonTextChar">
    <w:name w:val="Balloon Text Char"/>
    <w:link w:val="BalloonText"/>
    <w:uiPriority w:val="99"/>
    <w:semiHidden/>
    <w:rsid w:val="007D131A"/>
    <w:rPr>
      <w:rFonts w:ascii="Tahoma" w:eastAsia="Times New Roman" w:hAnsi="Tahoma" w:cs="Tahoma"/>
      <w:sz w:val="16"/>
      <w:szCs w:val="16"/>
      <w:lang w:val="ro-RO"/>
    </w:rPr>
  </w:style>
  <w:style w:type="paragraph" w:styleId="BalloonText">
    <w:name w:val="Balloon Text"/>
    <w:basedOn w:val="Normal"/>
    <w:link w:val="BalloonTextChar"/>
    <w:uiPriority w:val="99"/>
    <w:semiHidden/>
    <w:rsid w:val="007D131A"/>
    <w:pPr>
      <w:spacing w:after="0" w:line="240" w:lineRule="auto"/>
    </w:pPr>
    <w:rPr>
      <w:rFonts w:ascii="Tahoma" w:eastAsia="Times New Roman" w:hAnsi="Tahoma" w:cs="Tahoma"/>
      <w:sz w:val="16"/>
      <w:szCs w:val="16"/>
      <w:lang w:val="ro-RO"/>
    </w:rPr>
  </w:style>
  <w:style w:type="character" w:customStyle="1" w:styleId="TextnBalonCaracter1">
    <w:name w:val="Text în Balon Caracter1"/>
    <w:uiPriority w:val="99"/>
    <w:semiHidden/>
    <w:rsid w:val="007D131A"/>
    <w:rPr>
      <w:rFonts w:ascii="Segoe UI" w:hAnsi="Segoe UI" w:cs="Segoe UI"/>
      <w:sz w:val="18"/>
      <w:szCs w:val="18"/>
    </w:rPr>
  </w:style>
  <w:style w:type="character" w:styleId="Emphasis">
    <w:name w:val="Emphasis"/>
    <w:uiPriority w:val="20"/>
    <w:qFormat/>
    <w:rsid w:val="007D131A"/>
    <w:rPr>
      <w:i/>
      <w:iCs/>
    </w:rPr>
  </w:style>
  <w:style w:type="character" w:customStyle="1" w:styleId="fn">
    <w:name w:val="fn"/>
    <w:basedOn w:val="DefaultParagraphFont"/>
    <w:rsid w:val="007D131A"/>
  </w:style>
  <w:style w:type="character" w:customStyle="1" w:styleId="plainlinksneverexpand">
    <w:name w:val="plainlinksneverexpand"/>
    <w:basedOn w:val="DefaultParagraphFont"/>
    <w:rsid w:val="007D131A"/>
  </w:style>
  <w:style w:type="character" w:customStyle="1" w:styleId="geo-default">
    <w:name w:val="geo-default"/>
    <w:basedOn w:val="DefaultParagraphFont"/>
    <w:rsid w:val="007D131A"/>
  </w:style>
  <w:style w:type="character" w:customStyle="1" w:styleId="geo-dms">
    <w:name w:val="geo-dms"/>
    <w:basedOn w:val="DefaultParagraphFont"/>
    <w:rsid w:val="007D131A"/>
  </w:style>
  <w:style w:type="character" w:customStyle="1" w:styleId="latitude">
    <w:name w:val="latitude"/>
    <w:basedOn w:val="DefaultParagraphFont"/>
    <w:rsid w:val="007D131A"/>
  </w:style>
  <w:style w:type="character" w:customStyle="1" w:styleId="longitude">
    <w:name w:val="longitude"/>
    <w:basedOn w:val="DefaultParagraphFont"/>
    <w:rsid w:val="007D131A"/>
  </w:style>
  <w:style w:type="character" w:customStyle="1" w:styleId="geo-multi-punct">
    <w:name w:val="geo-multi-punct"/>
    <w:basedOn w:val="DefaultParagraphFont"/>
    <w:rsid w:val="007D131A"/>
  </w:style>
  <w:style w:type="character" w:customStyle="1" w:styleId="geo-nondefault">
    <w:name w:val="geo-nondefault"/>
    <w:basedOn w:val="DefaultParagraphFont"/>
    <w:rsid w:val="007D131A"/>
  </w:style>
  <w:style w:type="character" w:customStyle="1" w:styleId="geo-dec">
    <w:name w:val="geo-dec"/>
    <w:basedOn w:val="DefaultParagraphFont"/>
    <w:rsid w:val="007D131A"/>
  </w:style>
  <w:style w:type="character" w:customStyle="1" w:styleId="country-name">
    <w:name w:val="country-name"/>
    <w:basedOn w:val="DefaultParagraphFont"/>
    <w:rsid w:val="007D131A"/>
  </w:style>
  <w:style w:type="character" w:customStyle="1" w:styleId="region">
    <w:name w:val="region"/>
    <w:basedOn w:val="DefaultParagraphFont"/>
    <w:rsid w:val="007D131A"/>
  </w:style>
  <w:style w:type="character" w:customStyle="1" w:styleId="tocnumber">
    <w:name w:val="tocnumber"/>
    <w:basedOn w:val="DefaultParagraphFont"/>
    <w:rsid w:val="007D131A"/>
  </w:style>
  <w:style w:type="character" w:customStyle="1" w:styleId="toctext">
    <w:name w:val="toctext"/>
    <w:basedOn w:val="DefaultParagraphFont"/>
    <w:rsid w:val="007D131A"/>
  </w:style>
  <w:style w:type="character" w:customStyle="1" w:styleId="editsection">
    <w:name w:val="editsection"/>
    <w:basedOn w:val="DefaultParagraphFont"/>
    <w:rsid w:val="007D131A"/>
  </w:style>
  <w:style w:type="character" w:customStyle="1" w:styleId="mw-headline">
    <w:name w:val="mw-headline"/>
    <w:basedOn w:val="DefaultParagraphFont"/>
    <w:rsid w:val="007D131A"/>
  </w:style>
  <w:style w:type="character" w:styleId="Strong">
    <w:name w:val="Strong"/>
    <w:qFormat/>
    <w:rsid w:val="007D131A"/>
    <w:rPr>
      <w:b/>
      <w:bCs/>
    </w:rPr>
  </w:style>
  <w:style w:type="character" w:customStyle="1" w:styleId="do1">
    <w:name w:val="do1"/>
    <w:rsid w:val="007D131A"/>
    <w:rPr>
      <w:b/>
      <w:bCs/>
      <w:sz w:val="26"/>
      <w:szCs w:val="26"/>
    </w:rPr>
  </w:style>
  <w:style w:type="paragraph" w:styleId="BodyTextIndent2">
    <w:name w:val="Body Text Indent 2"/>
    <w:basedOn w:val="Normal"/>
    <w:link w:val="BodyTextIndent2Char"/>
    <w:rsid w:val="007D131A"/>
    <w:pPr>
      <w:spacing w:after="120" w:line="480" w:lineRule="auto"/>
      <w:ind w:left="283"/>
    </w:pPr>
    <w:rPr>
      <w:rFonts w:ascii="Times New Roman" w:eastAsia="Times New Roman" w:hAnsi="Times New Roman"/>
      <w:noProof/>
      <w:sz w:val="20"/>
      <w:szCs w:val="20"/>
      <w:lang w:val="ro-RO"/>
    </w:rPr>
  </w:style>
  <w:style w:type="character" w:customStyle="1" w:styleId="BodyTextIndent2Char">
    <w:name w:val="Body Text Indent 2 Char"/>
    <w:link w:val="BodyTextIndent2"/>
    <w:rsid w:val="007D131A"/>
    <w:rPr>
      <w:rFonts w:ascii="Times New Roman" w:eastAsia="Times New Roman" w:hAnsi="Times New Roman" w:cs="Times New Roman"/>
      <w:noProof/>
      <w:sz w:val="20"/>
      <w:szCs w:val="20"/>
      <w:lang w:val="ro-RO"/>
    </w:rPr>
  </w:style>
  <w:style w:type="character" w:customStyle="1" w:styleId="tal1">
    <w:name w:val="tal1"/>
    <w:basedOn w:val="DefaultParagraphFont"/>
    <w:rsid w:val="007D131A"/>
  </w:style>
  <w:style w:type="character" w:customStyle="1" w:styleId="ln2tpunct">
    <w:name w:val="ln2tpunct"/>
    <w:basedOn w:val="DefaultParagraphFont"/>
    <w:rsid w:val="007D131A"/>
  </w:style>
  <w:style w:type="character" w:customStyle="1" w:styleId="apple-converted-space">
    <w:name w:val="apple-converted-space"/>
    <w:basedOn w:val="DefaultParagraphFont"/>
    <w:rsid w:val="007D131A"/>
  </w:style>
  <w:style w:type="character" w:customStyle="1" w:styleId="spelle">
    <w:name w:val="spelle"/>
    <w:basedOn w:val="DefaultParagraphFont"/>
    <w:rsid w:val="007D131A"/>
  </w:style>
  <w:style w:type="character" w:customStyle="1" w:styleId="textul">
    <w:name w:val="textul"/>
    <w:basedOn w:val="DefaultParagraphFont"/>
    <w:rsid w:val="007D131A"/>
  </w:style>
  <w:style w:type="character" w:customStyle="1" w:styleId="mw-editsection">
    <w:name w:val="mw-editsection"/>
    <w:basedOn w:val="DefaultParagraphFont"/>
    <w:rsid w:val="007D131A"/>
  </w:style>
  <w:style w:type="character" w:customStyle="1" w:styleId="mw-editsection-bracket">
    <w:name w:val="mw-editsection-bracket"/>
    <w:basedOn w:val="DefaultParagraphFont"/>
    <w:rsid w:val="007D131A"/>
  </w:style>
  <w:style w:type="character" w:customStyle="1" w:styleId="mw-editsection-divider">
    <w:name w:val="mw-editsection-divider"/>
    <w:basedOn w:val="DefaultParagraphFont"/>
    <w:rsid w:val="007D131A"/>
  </w:style>
  <w:style w:type="paragraph" w:customStyle="1" w:styleId="Default">
    <w:name w:val="Default"/>
    <w:rsid w:val="007D131A"/>
    <w:pPr>
      <w:autoSpaceDE w:val="0"/>
      <w:autoSpaceDN w:val="0"/>
      <w:adjustRightInd w:val="0"/>
    </w:pPr>
    <w:rPr>
      <w:rFonts w:ascii="Arial Unicode MS" w:eastAsia="Arial Unicode MS" w:cs="Arial Unicode MS"/>
      <w:color w:val="000000"/>
      <w:sz w:val="24"/>
      <w:szCs w:val="24"/>
      <w:lang w:val="en-US" w:eastAsia="en-US"/>
    </w:rPr>
  </w:style>
  <w:style w:type="paragraph" w:styleId="TOCHeading">
    <w:name w:val="TOC Heading"/>
    <w:basedOn w:val="Heading1"/>
    <w:next w:val="Normal"/>
    <w:uiPriority w:val="39"/>
    <w:unhideWhenUsed/>
    <w:qFormat/>
    <w:rsid w:val="007D131A"/>
    <w:pPr>
      <w:keepLines/>
      <w:spacing w:before="240" w:line="259" w:lineRule="auto"/>
      <w:ind w:left="0" w:firstLine="0"/>
      <w:outlineLvl w:val="9"/>
    </w:pPr>
    <w:rPr>
      <w:rFonts w:ascii="Calibri Light" w:hAnsi="Calibri Light"/>
      <w:b w:val="0"/>
      <w:i w:val="0"/>
      <w:color w:val="2E74B5"/>
      <w:sz w:val="32"/>
      <w:szCs w:val="32"/>
      <w:lang w:val="en-US"/>
    </w:rPr>
  </w:style>
  <w:style w:type="character" w:customStyle="1" w:styleId="fs12">
    <w:name w:val="fs12"/>
    <w:rsid w:val="007D131A"/>
  </w:style>
  <w:style w:type="character" w:customStyle="1" w:styleId="DocumentMapChar1">
    <w:name w:val="Document Map Char1"/>
    <w:uiPriority w:val="99"/>
    <w:semiHidden/>
    <w:rsid w:val="007D131A"/>
    <w:rPr>
      <w:rFonts w:ascii="Segoe UI" w:hAnsi="Segoe UI" w:cs="Segoe UI"/>
      <w:sz w:val="16"/>
      <w:szCs w:val="16"/>
    </w:rPr>
  </w:style>
  <w:style w:type="character" w:customStyle="1" w:styleId="BalloonTextChar1">
    <w:name w:val="Balloon Text Char1"/>
    <w:uiPriority w:val="99"/>
    <w:semiHidden/>
    <w:rsid w:val="007D131A"/>
    <w:rPr>
      <w:rFonts w:ascii="Segoe UI" w:hAnsi="Segoe UI" w:cs="Segoe UI"/>
      <w:sz w:val="18"/>
      <w:szCs w:val="18"/>
    </w:rPr>
  </w:style>
  <w:style w:type="numbering" w:customStyle="1" w:styleId="NoList1">
    <w:name w:val="No List1"/>
    <w:next w:val="NoList"/>
    <w:uiPriority w:val="99"/>
    <w:semiHidden/>
    <w:unhideWhenUsed/>
    <w:rsid w:val="007D131A"/>
  </w:style>
  <w:style w:type="paragraph" w:customStyle="1" w:styleId="msonormal0">
    <w:name w:val="msonormal"/>
    <w:basedOn w:val="Normal"/>
    <w:rsid w:val="007D131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5">
    <w:name w:val="font5"/>
    <w:basedOn w:val="Normal"/>
    <w:rsid w:val="007D131A"/>
    <w:pPr>
      <w:spacing w:before="100" w:beforeAutospacing="1" w:after="100" w:afterAutospacing="1" w:line="240" w:lineRule="auto"/>
    </w:pPr>
    <w:rPr>
      <w:rFonts w:ascii="Arial" w:eastAsia="Times New Roman" w:hAnsi="Arial" w:cs="Arial"/>
      <w:sz w:val="18"/>
      <w:szCs w:val="18"/>
      <w:lang w:eastAsia="en-GB"/>
    </w:rPr>
  </w:style>
  <w:style w:type="paragraph" w:customStyle="1" w:styleId="xl65">
    <w:name w:val="xl65"/>
    <w:basedOn w:val="Normal"/>
    <w:rsid w:val="007D131A"/>
    <w:pPr>
      <w:spacing w:before="100" w:beforeAutospacing="1" w:after="100" w:afterAutospacing="1" w:line="240" w:lineRule="auto"/>
    </w:pPr>
    <w:rPr>
      <w:rFonts w:ascii="Arial" w:eastAsia="Times New Roman" w:hAnsi="Arial" w:cs="Arial"/>
      <w:b/>
      <w:bCs/>
      <w:sz w:val="18"/>
      <w:szCs w:val="18"/>
      <w:lang w:eastAsia="en-GB"/>
    </w:rPr>
  </w:style>
  <w:style w:type="paragraph" w:customStyle="1" w:styleId="xl66">
    <w:name w:val="xl66"/>
    <w:basedOn w:val="Normal"/>
    <w:rsid w:val="007D131A"/>
    <w:pPr>
      <w:spacing w:before="100" w:beforeAutospacing="1" w:after="100" w:afterAutospacing="1" w:line="240" w:lineRule="auto"/>
    </w:pPr>
    <w:rPr>
      <w:rFonts w:ascii="Arial" w:eastAsia="Times New Roman" w:hAnsi="Arial" w:cs="Arial"/>
      <w:sz w:val="18"/>
      <w:szCs w:val="18"/>
      <w:lang w:eastAsia="en-GB"/>
    </w:rPr>
  </w:style>
  <w:style w:type="paragraph" w:customStyle="1" w:styleId="xl67">
    <w:name w:val="xl67"/>
    <w:basedOn w:val="Normal"/>
    <w:rsid w:val="007D1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68">
    <w:name w:val="xl68"/>
    <w:basedOn w:val="Normal"/>
    <w:rsid w:val="007D1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en-GB"/>
    </w:rPr>
  </w:style>
  <w:style w:type="paragraph" w:customStyle="1" w:styleId="xl69">
    <w:name w:val="xl69"/>
    <w:basedOn w:val="Normal"/>
    <w:rsid w:val="007D1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70">
    <w:name w:val="xl70"/>
    <w:basedOn w:val="Normal"/>
    <w:rsid w:val="007D131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71">
    <w:name w:val="xl71"/>
    <w:basedOn w:val="Normal"/>
    <w:rsid w:val="007D1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72">
    <w:name w:val="xl72"/>
    <w:basedOn w:val="Normal"/>
    <w:rsid w:val="007D1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73">
    <w:name w:val="xl73"/>
    <w:basedOn w:val="Normal"/>
    <w:rsid w:val="007D1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n-GB"/>
    </w:rPr>
  </w:style>
  <w:style w:type="paragraph" w:customStyle="1" w:styleId="xl74">
    <w:name w:val="xl74"/>
    <w:basedOn w:val="Normal"/>
    <w:rsid w:val="007D131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sz w:val="18"/>
      <w:szCs w:val="18"/>
      <w:lang w:eastAsia="en-GB"/>
    </w:rPr>
  </w:style>
  <w:style w:type="paragraph" w:customStyle="1" w:styleId="xl75">
    <w:name w:val="xl75"/>
    <w:basedOn w:val="Normal"/>
    <w:rsid w:val="007D131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76">
    <w:name w:val="xl76"/>
    <w:basedOn w:val="Normal"/>
    <w:rsid w:val="007D1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n-GB"/>
    </w:rPr>
  </w:style>
  <w:style w:type="paragraph" w:customStyle="1" w:styleId="xl77">
    <w:name w:val="xl77"/>
    <w:basedOn w:val="Normal"/>
    <w:rsid w:val="007D1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18"/>
      <w:szCs w:val="18"/>
      <w:lang w:eastAsia="en-GB"/>
    </w:rPr>
  </w:style>
  <w:style w:type="paragraph" w:customStyle="1" w:styleId="xl78">
    <w:name w:val="xl78"/>
    <w:basedOn w:val="Normal"/>
    <w:rsid w:val="007D131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en-GB"/>
    </w:rPr>
  </w:style>
  <w:style w:type="paragraph" w:customStyle="1" w:styleId="xl79">
    <w:name w:val="xl79"/>
    <w:basedOn w:val="Normal"/>
    <w:rsid w:val="007D131A"/>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18"/>
      <w:szCs w:val="18"/>
      <w:lang w:eastAsia="en-GB"/>
    </w:rPr>
  </w:style>
  <w:style w:type="paragraph" w:customStyle="1" w:styleId="xl80">
    <w:name w:val="xl80"/>
    <w:basedOn w:val="Normal"/>
    <w:rsid w:val="007D1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n-GB"/>
    </w:rPr>
  </w:style>
  <w:style w:type="paragraph" w:customStyle="1" w:styleId="xl81">
    <w:name w:val="xl81"/>
    <w:basedOn w:val="Normal"/>
    <w:rsid w:val="007D131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82">
    <w:name w:val="xl82"/>
    <w:basedOn w:val="Normal"/>
    <w:rsid w:val="007D131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83">
    <w:name w:val="xl83"/>
    <w:basedOn w:val="Normal"/>
    <w:rsid w:val="007D131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84">
    <w:name w:val="xl84"/>
    <w:basedOn w:val="Normal"/>
    <w:rsid w:val="007D131A"/>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85">
    <w:name w:val="xl85"/>
    <w:basedOn w:val="Normal"/>
    <w:rsid w:val="007D131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86">
    <w:name w:val="xl86"/>
    <w:basedOn w:val="Normal"/>
    <w:rsid w:val="007D131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n-GB"/>
    </w:rPr>
  </w:style>
  <w:style w:type="paragraph" w:customStyle="1" w:styleId="xl87">
    <w:name w:val="xl87"/>
    <w:basedOn w:val="Normal"/>
    <w:rsid w:val="007D131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88">
    <w:name w:val="xl88"/>
    <w:basedOn w:val="Normal"/>
    <w:rsid w:val="007D131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89">
    <w:name w:val="xl89"/>
    <w:basedOn w:val="Normal"/>
    <w:rsid w:val="007D131A"/>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90">
    <w:name w:val="xl90"/>
    <w:basedOn w:val="Normal"/>
    <w:rsid w:val="007D131A"/>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8"/>
      <w:szCs w:val="18"/>
      <w:lang w:eastAsia="en-GB"/>
    </w:rPr>
  </w:style>
  <w:style w:type="paragraph" w:customStyle="1" w:styleId="xl91">
    <w:name w:val="xl91"/>
    <w:basedOn w:val="Normal"/>
    <w:rsid w:val="007D131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92">
    <w:name w:val="xl92"/>
    <w:basedOn w:val="Normal"/>
    <w:rsid w:val="007D131A"/>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93">
    <w:name w:val="xl93"/>
    <w:basedOn w:val="Normal"/>
    <w:rsid w:val="007D131A"/>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8"/>
      <w:szCs w:val="18"/>
      <w:lang w:eastAsia="en-GB"/>
    </w:rPr>
  </w:style>
  <w:style w:type="paragraph" w:customStyle="1" w:styleId="xl94">
    <w:name w:val="xl94"/>
    <w:basedOn w:val="Normal"/>
    <w:rsid w:val="007D131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95">
    <w:name w:val="xl95"/>
    <w:basedOn w:val="Normal"/>
    <w:rsid w:val="007D131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8"/>
      <w:szCs w:val="18"/>
      <w:lang w:eastAsia="en-GB"/>
    </w:rPr>
  </w:style>
  <w:style w:type="paragraph" w:customStyle="1" w:styleId="xl96">
    <w:name w:val="xl96"/>
    <w:basedOn w:val="Normal"/>
    <w:rsid w:val="007D131A"/>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97">
    <w:name w:val="xl97"/>
    <w:basedOn w:val="Normal"/>
    <w:rsid w:val="007D131A"/>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000000"/>
      <w:sz w:val="18"/>
      <w:szCs w:val="18"/>
      <w:lang w:eastAsia="en-GB"/>
    </w:rPr>
  </w:style>
  <w:style w:type="paragraph" w:customStyle="1" w:styleId="xl98">
    <w:name w:val="xl98"/>
    <w:basedOn w:val="Normal"/>
    <w:rsid w:val="007D131A"/>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99">
    <w:name w:val="xl99"/>
    <w:basedOn w:val="Normal"/>
    <w:rsid w:val="007D131A"/>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en-GB"/>
    </w:rPr>
  </w:style>
  <w:style w:type="paragraph" w:customStyle="1" w:styleId="xl100">
    <w:name w:val="xl100"/>
    <w:basedOn w:val="Normal"/>
    <w:rsid w:val="007D131A"/>
    <w:pPr>
      <w:pBdr>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0000"/>
      <w:sz w:val="18"/>
      <w:szCs w:val="18"/>
      <w:lang w:eastAsia="en-GB"/>
    </w:rPr>
  </w:style>
  <w:style w:type="paragraph" w:customStyle="1" w:styleId="xl101">
    <w:name w:val="xl101"/>
    <w:basedOn w:val="Normal"/>
    <w:rsid w:val="007D131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n-GB"/>
    </w:rPr>
  </w:style>
  <w:style w:type="paragraph" w:customStyle="1" w:styleId="xl102">
    <w:name w:val="xl102"/>
    <w:basedOn w:val="Normal"/>
    <w:rsid w:val="007D131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color w:val="000000"/>
      <w:sz w:val="18"/>
      <w:szCs w:val="18"/>
      <w:lang w:eastAsia="en-GB"/>
    </w:rPr>
  </w:style>
  <w:style w:type="paragraph" w:customStyle="1" w:styleId="xl103">
    <w:name w:val="xl103"/>
    <w:basedOn w:val="Normal"/>
    <w:rsid w:val="007D131A"/>
    <w:pPr>
      <w:spacing w:before="100" w:beforeAutospacing="1" w:after="100" w:afterAutospacing="1" w:line="240" w:lineRule="auto"/>
    </w:pPr>
    <w:rPr>
      <w:rFonts w:ascii="Arial" w:eastAsia="Times New Roman" w:hAnsi="Arial" w:cs="Arial"/>
      <w:b/>
      <w:bCs/>
      <w:sz w:val="18"/>
      <w:szCs w:val="18"/>
      <w:lang w:eastAsia="en-GB"/>
    </w:rPr>
  </w:style>
  <w:style w:type="paragraph" w:customStyle="1" w:styleId="xl104">
    <w:name w:val="xl104"/>
    <w:basedOn w:val="Normal"/>
    <w:rsid w:val="007D131A"/>
    <w:pPr>
      <w:spacing w:before="100" w:beforeAutospacing="1" w:after="100" w:afterAutospacing="1" w:line="240" w:lineRule="auto"/>
      <w:jc w:val="center"/>
      <w:textAlignment w:val="top"/>
    </w:pPr>
    <w:rPr>
      <w:rFonts w:ascii="Arial" w:eastAsia="Times New Roman" w:hAnsi="Arial" w:cs="Arial"/>
      <w:b/>
      <w:bCs/>
      <w:sz w:val="18"/>
      <w:szCs w:val="18"/>
      <w:lang w:eastAsia="en-GB"/>
    </w:rPr>
  </w:style>
  <w:style w:type="paragraph" w:customStyle="1" w:styleId="xl105">
    <w:name w:val="xl105"/>
    <w:basedOn w:val="Normal"/>
    <w:rsid w:val="007D131A"/>
    <w:pPr>
      <w:spacing w:before="100" w:beforeAutospacing="1" w:after="100" w:afterAutospacing="1" w:line="240" w:lineRule="auto"/>
      <w:jc w:val="center"/>
    </w:pPr>
    <w:rPr>
      <w:rFonts w:ascii="Arial" w:eastAsia="Times New Roman" w:hAnsi="Arial" w:cs="Arial"/>
      <w:b/>
      <w:bCs/>
      <w:sz w:val="18"/>
      <w:szCs w:val="18"/>
      <w:lang w:eastAsia="en-GB"/>
    </w:rPr>
  </w:style>
  <w:style w:type="paragraph" w:customStyle="1" w:styleId="xl106">
    <w:name w:val="xl106"/>
    <w:basedOn w:val="Normal"/>
    <w:rsid w:val="007D131A"/>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numbering" w:customStyle="1" w:styleId="NoList2">
    <w:name w:val="No List2"/>
    <w:next w:val="NoList"/>
    <w:uiPriority w:val="99"/>
    <w:semiHidden/>
    <w:unhideWhenUsed/>
    <w:rsid w:val="00DF3D17"/>
  </w:style>
  <w:style w:type="numbering" w:customStyle="1" w:styleId="NoList3">
    <w:name w:val="No List3"/>
    <w:next w:val="NoList"/>
    <w:uiPriority w:val="99"/>
    <w:semiHidden/>
    <w:unhideWhenUsed/>
    <w:rsid w:val="000B188D"/>
  </w:style>
  <w:style w:type="paragraph" w:customStyle="1" w:styleId="xl107">
    <w:name w:val="xl107"/>
    <w:basedOn w:val="Normal"/>
    <w:rsid w:val="000B18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n-GB"/>
    </w:rPr>
  </w:style>
  <w:style w:type="paragraph" w:customStyle="1" w:styleId="xl108">
    <w:name w:val="xl108"/>
    <w:basedOn w:val="Normal"/>
    <w:rsid w:val="000B18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n-GB"/>
    </w:rPr>
  </w:style>
  <w:style w:type="paragraph" w:customStyle="1" w:styleId="xl109">
    <w:name w:val="xl109"/>
    <w:basedOn w:val="Normal"/>
    <w:rsid w:val="000B18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en-GB"/>
    </w:rPr>
  </w:style>
  <w:style w:type="paragraph" w:customStyle="1" w:styleId="xl110">
    <w:name w:val="xl110"/>
    <w:basedOn w:val="Normal"/>
    <w:rsid w:val="000B18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n-GB"/>
    </w:rPr>
  </w:style>
  <w:style w:type="paragraph" w:customStyle="1" w:styleId="xl111">
    <w:name w:val="xl111"/>
    <w:basedOn w:val="Normal"/>
    <w:rsid w:val="000B18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en-GB"/>
    </w:rPr>
  </w:style>
  <w:style w:type="paragraph" w:customStyle="1" w:styleId="xl112">
    <w:name w:val="xl112"/>
    <w:basedOn w:val="Normal"/>
    <w:rsid w:val="000B18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en-GB"/>
    </w:rPr>
  </w:style>
  <w:style w:type="paragraph" w:customStyle="1" w:styleId="xl113">
    <w:name w:val="xl113"/>
    <w:basedOn w:val="Normal"/>
    <w:rsid w:val="000B188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en-GB"/>
    </w:rPr>
  </w:style>
  <w:style w:type="paragraph" w:customStyle="1" w:styleId="xl114">
    <w:name w:val="xl114"/>
    <w:basedOn w:val="Normal"/>
    <w:rsid w:val="000B188D"/>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en-GB"/>
    </w:rPr>
  </w:style>
  <w:style w:type="paragraph" w:customStyle="1" w:styleId="xl115">
    <w:name w:val="xl115"/>
    <w:basedOn w:val="Normal"/>
    <w:rsid w:val="000B188D"/>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en-GB"/>
    </w:rPr>
  </w:style>
  <w:style w:type="character" w:styleId="CommentReference">
    <w:name w:val="annotation reference"/>
    <w:uiPriority w:val="99"/>
    <w:semiHidden/>
    <w:unhideWhenUsed/>
    <w:rsid w:val="00321F29"/>
    <w:rPr>
      <w:sz w:val="16"/>
      <w:szCs w:val="16"/>
    </w:rPr>
  </w:style>
  <w:style w:type="paragraph" w:styleId="CommentText">
    <w:name w:val="annotation text"/>
    <w:basedOn w:val="Normal"/>
    <w:link w:val="CommentTextChar"/>
    <w:uiPriority w:val="99"/>
    <w:unhideWhenUsed/>
    <w:rsid w:val="00321F29"/>
    <w:rPr>
      <w:sz w:val="20"/>
      <w:szCs w:val="20"/>
    </w:rPr>
  </w:style>
  <w:style w:type="character" w:customStyle="1" w:styleId="CommentTextChar">
    <w:name w:val="Comment Text Char"/>
    <w:link w:val="CommentText"/>
    <w:uiPriority w:val="99"/>
    <w:rsid w:val="00321F29"/>
    <w:rPr>
      <w:lang w:val="en-GB"/>
    </w:rPr>
  </w:style>
  <w:style w:type="paragraph" w:styleId="CommentSubject">
    <w:name w:val="annotation subject"/>
    <w:basedOn w:val="CommentText"/>
    <w:next w:val="CommentText"/>
    <w:link w:val="CommentSubjectChar"/>
    <w:uiPriority w:val="99"/>
    <w:semiHidden/>
    <w:unhideWhenUsed/>
    <w:rsid w:val="00321F29"/>
    <w:rPr>
      <w:b/>
      <w:bCs/>
    </w:rPr>
  </w:style>
  <w:style w:type="character" w:customStyle="1" w:styleId="CommentSubjectChar">
    <w:name w:val="Comment Subject Char"/>
    <w:link w:val="CommentSubject"/>
    <w:uiPriority w:val="99"/>
    <w:semiHidden/>
    <w:rsid w:val="00321F29"/>
    <w:rPr>
      <w:b/>
      <w:bCs/>
      <w:lang w:val="en-GB"/>
    </w:rPr>
  </w:style>
  <w:style w:type="numbering" w:customStyle="1" w:styleId="FrListare1">
    <w:name w:val="Fără Listare1"/>
    <w:next w:val="NoList"/>
    <w:uiPriority w:val="99"/>
    <w:semiHidden/>
    <w:unhideWhenUsed/>
    <w:rsid w:val="00E318A6"/>
  </w:style>
  <w:style w:type="paragraph" w:customStyle="1" w:styleId="ListParagraph1">
    <w:name w:val="List Paragraph1"/>
    <w:basedOn w:val="Normal"/>
    <w:qFormat/>
    <w:rsid w:val="00E318A6"/>
    <w:pPr>
      <w:spacing w:after="0" w:line="240" w:lineRule="auto"/>
      <w:ind w:left="720"/>
      <w:contextualSpacing/>
    </w:pPr>
    <w:rPr>
      <w:noProof/>
      <w:lang w:val="ro-RO"/>
    </w:rPr>
  </w:style>
  <w:style w:type="character" w:styleId="FootnoteReference">
    <w:name w:val="footnote reference"/>
    <w:uiPriority w:val="99"/>
    <w:semiHidden/>
    <w:unhideWhenUsed/>
    <w:rsid w:val="00E318A6"/>
    <w:rPr>
      <w:vertAlign w:val="superscript"/>
    </w:rPr>
  </w:style>
  <w:style w:type="paragraph" w:customStyle="1" w:styleId="NoSpacing1">
    <w:name w:val="No Spacing1"/>
    <w:uiPriority w:val="1"/>
    <w:qFormat/>
    <w:rsid w:val="00E318A6"/>
    <w:rPr>
      <w:noProof/>
      <w:sz w:val="22"/>
      <w:szCs w:val="22"/>
      <w:lang w:eastAsia="en-US"/>
    </w:rPr>
  </w:style>
  <w:style w:type="paragraph" w:customStyle="1" w:styleId="CharCharCharCharCharCharChar">
    <w:name w:val="Char Char Char Char Char Char Char"/>
    <w:basedOn w:val="Normal"/>
    <w:rsid w:val="00E318A6"/>
    <w:pPr>
      <w:widowControl w:val="0"/>
      <w:adjustRightInd w:val="0"/>
      <w:spacing w:after="0" w:line="360" w:lineRule="atLeast"/>
      <w:jc w:val="both"/>
      <w:textAlignment w:val="baseline"/>
    </w:pPr>
    <w:rPr>
      <w:rFonts w:ascii="Times New Roman" w:eastAsia="Times New Roman" w:hAnsi="Times New Roman"/>
      <w:sz w:val="24"/>
      <w:szCs w:val="24"/>
      <w:lang w:val="pl-PL" w:eastAsia="pl-PL"/>
    </w:rPr>
  </w:style>
  <w:style w:type="paragraph" w:customStyle="1" w:styleId="Style29">
    <w:name w:val="Style 29"/>
    <w:basedOn w:val="Normal"/>
    <w:rsid w:val="00E318A6"/>
    <w:pPr>
      <w:spacing w:after="200" w:line="408" w:lineRule="atLeast"/>
      <w:ind w:right="72"/>
    </w:pPr>
    <w:rPr>
      <w:rFonts w:eastAsia="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40637">
      <w:bodyDiv w:val="1"/>
      <w:marLeft w:val="0"/>
      <w:marRight w:val="0"/>
      <w:marTop w:val="0"/>
      <w:marBottom w:val="0"/>
      <w:divBdr>
        <w:top w:val="none" w:sz="0" w:space="0" w:color="auto"/>
        <w:left w:val="none" w:sz="0" w:space="0" w:color="auto"/>
        <w:bottom w:val="none" w:sz="0" w:space="0" w:color="auto"/>
        <w:right w:val="none" w:sz="0" w:space="0" w:color="auto"/>
      </w:divBdr>
    </w:div>
    <w:div w:id="58528927">
      <w:bodyDiv w:val="1"/>
      <w:marLeft w:val="0"/>
      <w:marRight w:val="0"/>
      <w:marTop w:val="0"/>
      <w:marBottom w:val="0"/>
      <w:divBdr>
        <w:top w:val="none" w:sz="0" w:space="0" w:color="auto"/>
        <w:left w:val="none" w:sz="0" w:space="0" w:color="auto"/>
        <w:bottom w:val="none" w:sz="0" w:space="0" w:color="auto"/>
        <w:right w:val="none" w:sz="0" w:space="0" w:color="auto"/>
      </w:divBdr>
    </w:div>
    <w:div w:id="117455318">
      <w:bodyDiv w:val="1"/>
      <w:marLeft w:val="0"/>
      <w:marRight w:val="0"/>
      <w:marTop w:val="0"/>
      <w:marBottom w:val="0"/>
      <w:divBdr>
        <w:top w:val="none" w:sz="0" w:space="0" w:color="auto"/>
        <w:left w:val="none" w:sz="0" w:space="0" w:color="auto"/>
        <w:bottom w:val="none" w:sz="0" w:space="0" w:color="auto"/>
        <w:right w:val="none" w:sz="0" w:space="0" w:color="auto"/>
      </w:divBdr>
    </w:div>
    <w:div w:id="235481107">
      <w:bodyDiv w:val="1"/>
      <w:marLeft w:val="0"/>
      <w:marRight w:val="0"/>
      <w:marTop w:val="0"/>
      <w:marBottom w:val="0"/>
      <w:divBdr>
        <w:top w:val="none" w:sz="0" w:space="0" w:color="auto"/>
        <w:left w:val="none" w:sz="0" w:space="0" w:color="auto"/>
        <w:bottom w:val="none" w:sz="0" w:space="0" w:color="auto"/>
        <w:right w:val="none" w:sz="0" w:space="0" w:color="auto"/>
      </w:divBdr>
    </w:div>
    <w:div w:id="744835428">
      <w:bodyDiv w:val="1"/>
      <w:marLeft w:val="0"/>
      <w:marRight w:val="0"/>
      <w:marTop w:val="0"/>
      <w:marBottom w:val="0"/>
      <w:divBdr>
        <w:top w:val="none" w:sz="0" w:space="0" w:color="auto"/>
        <w:left w:val="none" w:sz="0" w:space="0" w:color="auto"/>
        <w:bottom w:val="none" w:sz="0" w:space="0" w:color="auto"/>
        <w:right w:val="none" w:sz="0" w:space="0" w:color="auto"/>
      </w:divBdr>
      <w:divsChild>
        <w:div w:id="223806298">
          <w:marLeft w:val="0"/>
          <w:marRight w:val="0"/>
          <w:marTop w:val="0"/>
          <w:marBottom w:val="300"/>
          <w:divBdr>
            <w:top w:val="none" w:sz="0" w:space="0" w:color="auto"/>
            <w:left w:val="none" w:sz="0" w:space="0" w:color="auto"/>
            <w:bottom w:val="none" w:sz="0" w:space="0" w:color="auto"/>
            <w:right w:val="none" w:sz="0" w:space="0" w:color="auto"/>
          </w:divBdr>
          <w:divsChild>
            <w:div w:id="1668433338">
              <w:marLeft w:val="0"/>
              <w:marRight w:val="300"/>
              <w:marTop w:val="0"/>
              <w:marBottom w:val="150"/>
              <w:divBdr>
                <w:top w:val="none" w:sz="0" w:space="0" w:color="auto"/>
                <w:left w:val="none" w:sz="0" w:space="0" w:color="auto"/>
                <w:bottom w:val="none" w:sz="0" w:space="0" w:color="auto"/>
                <w:right w:val="none" w:sz="0" w:space="0" w:color="auto"/>
              </w:divBdr>
            </w:div>
            <w:div w:id="2082365550">
              <w:marLeft w:val="0"/>
              <w:marRight w:val="0"/>
              <w:marTop w:val="0"/>
              <w:marBottom w:val="0"/>
              <w:divBdr>
                <w:top w:val="none" w:sz="0" w:space="0" w:color="auto"/>
                <w:left w:val="none" w:sz="0" w:space="0" w:color="auto"/>
                <w:bottom w:val="none" w:sz="0" w:space="0" w:color="auto"/>
                <w:right w:val="none" w:sz="0" w:space="0" w:color="auto"/>
              </w:divBdr>
            </w:div>
          </w:divsChild>
        </w:div>
        <w:div w:id="335881563">
          <w:marLeft w:val="0"/>
          <w:marRight w:val="300"/>
          <w:marTop w:val="0"/>
          <w:marBottom w:val="300"/>
          <w:divBdr>
            <w:top w:val="none" w:sz="0" w:space="0" w:color="auto"/>
            <w:left w:val="none" w:sz="0" w:space="0" w:color="auto"/>
            <w:bottom w:val="none" w:sz="0" w:space="0" w:color="auto"/>
            <w:right w:val="none" w:sz="0" w:space="0" w:color="auto"/>
          </w:divBdr>
          <w:divsChild>
            <w:div w:id="1667589046">
              <w:marLeft w:val="0"/>
              <w:marRight w:val="0"/>
              <w:marTop w:val="0"/>
              <w:marBottom w:val="0"/>
              <w:divBdr>
                <w:top w:val="none" w:sz="0" w:space="0" w:color="auto"/>
                <w:left w:val="none" w:sz="0" w:space="0" w:color="auto"/>
                <w:bottom w:val="none" w:sz="0" w:space="0" w:color="auto"/>
                <w:right w:val="none" w:sz="0" w:space="0" w:color="auto"/>
              </w:divBdr>
            </w:div>
            <w:div w:id="1923945851">
              <w:marLeft w:val="0"/>
              <w:marRight w:val="0"/>
              <w:marTop w:val="0"/>
              <w:marBottom w:val="0"/>
              <w:divBdr>
                <w:top w:val="none" w:sz="0" w:space="0" w:color="auto"/>
                <w:left w:val="none" w:sz="0" w:space="0" w:color="auto"/>
                <w:bottom w:val="none" w:sz="0" w:space="0" w:color="auto"/>
                <w:right w:val="none" w:sz="0" w:space="0" w:color="auto"/>
              </w:divBdr>
            </w:div>
          </w:divsChild>
        </w:div>
        <w:div w:id="421151057">
          <w:marLeft w:val="0"/>
          <w:marRight w:val="0"/>
          <w:marTop w:val="0"/>
          <w:marBottom w:val="0"/>
          <w:divBdr>
            <w:top w:val="none" w:sz="0" w:space="0" w:color="auto"/>
            <w:left w:val="none" w:sz="0" w:space="0" w:color="auto"/>
            <w:bottom w:val="none" w:sz="0" w:space="0" w:color="auto"/>
            <w:right w:val="none" w:sz="0" w:space="0" w:color="auto"/>
          </w:divBdr>
        </w:div>
        <w:div w:id="633482733">
          <w:marLeft w:val="0"/>
          <w:marRight w:val="0"/>
          <w:marTop w:val="0"/>
          <w:marBottom w:val="300"/>
          <w:divBdr>
            <w:top w:val="none" w:sz="0" w:space="0" w:color="auto"/>
            <w:left w:val="none" w:sz="0" w:space="0" w:color="auto"/>
            <w:bottom w:val="none" w:sz="0" w:space="0" w:color="auto"/>
            <w:right w:val="none" w:sz="0" w:space="0" w:color="auto"/>
          </w:divBdr>
          <w:divsChild>
            <w:div w:id="1084497850">
              <w:marLeft w:val="0"/>
              <w:marRight w:val="0"/>
              <w:marTop w:val="0"/>
              <w:marBottom w:val="0"/>
              <w:divBdr>
                <w:top w:val="none" w:sz="0" w:space="0" w:color="auto"/>
                <w:left w:val="none" w:sz="0" w:space="0" w:color="auto"/>
                <w:bottom w:val="none" w:sz="0" w:space="0" w:color="auto"/>
                <w:right w:val="none" w:sz="0" w:space="0" w:color="auto"/>
              </w:divBdr>
            </w:div>
            <w:div w:id="1372729649">
              <w:marLeft w:val="0"/>
              <w:marRight w:val="0"/>
              <w:marTop w:val="0"/>
              <w:marBottom w:val="0"/>
              <w:divBdr>
                <w:top w:val="none" w:sz="0" w:space="0" w:color="auto"/>
                <w:left w:val="none" w:sz="0" w:space="0" w:color="auto"/>
                <w:bottom w:val="none" w:sz="0" w:space="0" w:color="auto"/>
                <w:right w:val="none" w:sz="0" w:space="0" w:color="auto"/>
              </w:divBdr>
            </w:div>
          </w:divsChild>
        </w:div>
        <w:div w:id="715199764">
          <w:marLeft w:val="0"/>
          <w:marRight w:val="300"/>
          <w:marTop w:val="0"/>
          <w:marBottom w:val="300"/>
          <w:divBdr>
            <w:top w:val="none" w:sz="0" w:space="0" w:color="auto"/>
            <w:left w:val="none" w:sz="0" w:space="0" w:color="auto"/>
            <w:bottom w:val="none" w:sz="0" w:space="0" w:color="auto"/>
            <w:right w:val="none" w:sz="0" w:space="0" w:color="auto"/>
          </w:divBdr>
          <w:divsChild>
            <w:div w:id="146169400">
              <w:marLeft w:val="0"/>
              <w:marRight w:val="0"/>
              <w:marTop w:val="0"/>
              <w:marBottom w:val="0"/>
              <w:divBdr>
                <w:top w:val="none" w:sz="0" w:space="0" w:color="auto"/>
                <w:left w:val="none" w:sz="0" w:space="0" w:color="auto"/>
                <w:bottom w:val="none" w:sz="0" w:space="0" w:color="auto"/>
                <w:right w:val="none" w:sz="0" w:space="0" w:color="auto"/>
              </w:divBdr>
            </w:div>
            <w:div w:id="458110766">
              <w:marLeft w:val="0"/>
              <w:marRight w:val="0"/>
              <w:marTop w:val="0"/>
              <w:marBottom w:val="0"/>
              <w:divBdr>
                <w:top w:val="none" w:sz="0" w:space="0" w:color="auto"/>
                <w:left w:val="none" w:sz="0" w:space="0" w:color="auto"/>
                <w:bottom w:val="none" w:sz="0" w:space="0" w:color="auto"/>
                <w:right w:val="none" w:sz="0" w:space="0" w:color="auto"/>
              </w:divBdr>
            </w:div>
          </w:divsChild>
        </w:div>
        <w:div w:id="943616743">
          <w:marLeft w:val="0"/>
          <w:marRight w:val="300"/>
          <w:marTop w:val="0"/>
          <w:marBottom w:val="300"/>
          <w:divBdr>
            <w:top w:val="none" w:sz="0" w:space="0" w:color="auto"/>
            <w:left w:val="none" w:sz="0" w:space="0" w:color="auto"/>
            <w:bottom w:val="none" w:sz="0" w:space="0" w:color="auto"/>
            <w:right w:val="none" w:sz="0" w:space="0" w:color="auto"/>
          </w:divBdr>
          <w:divsChild>
            <w:div w:id="665935056">
              <w:marLeft w:val="0"/>
              <w:marRight w:val="0"/>
              <w:marTop w:val="0"/>
              <w:marBottom w:val="0"/>
              <w:divBdr>
                <w:top w:val="none" w:sz="0" w:space="0" w:color="auto"/>
                <w:left w:val="none" w:sz="0" w:space="0" w:color="auto"/>
                <w:bottom w:val="none" w:sz="0" w:space="0" w:color="auto"/>
                <w:right w:val="none" w:sz="0" w:space="0" w:color="auto"/>
              </w:divBdr>
            </w:div>
            <w:div w:id="1673336147">
              <w:marLeft w:val="0"/>
              <w:marRight w:val="0"/>
              <w:marTop w:val="0"/>
              <w:marBottom w:val="0"/>
              <w:divBdr>
                <w:top w:val="none" w:sz="0" w:space="0" w:color="auto"/>
                <w:left w:val="none" w:sz="0" w:space="0" w:color="auto"/>
                <w:bottom w:val="none" w:sz="0" w:space="0" w:color="auto"/>
                <w:right w:val="none" w:sz="0" w:space="0" w:color="auto"/>
              </w:divBdr>
            </w:div>
          </w:divsChild>
        </w:div>
        <w:div w:id="1178735022">
          <w:marLeft w:val="0"/>
          <w:marRight w:val="300"/>
          <w:marTop w:val="0"/>
          <w:marBottom w:val="300"/>
          <w:divBdr>
            <w:top w:val="none" w:sz="0" w:space="0" w:color="auto"/>
            <w:left w:val="none" w:sz="0" w:space="0" w:color="auto"/>
            <w:bottom w:val="none" w:sz="0" w:space="0" w:color="auto"/>
            <w:right w:val="none" w:sz="0" w:space="0" w:color="auto"/>
          </w:divBdr>
          <w:divsChild>
            <w:div w:id="943414631">
              <w:marLeft w:val="0"/>
              <w:marRight w:val="0"/>
              <w:marTop w:val="0"/>
              <w:marBottom w:val="0"/>
              <w:divBdr>
                <w:top w:val="none" w:sz="0" w:space="0" w:color="auto"/>
                <w:left w:val="none" w:sz="0" w:space="0" w:color="auto"/>
                <w:bottom w:val="none" w:sz="0" w:space="0" w:color="auto"/>
                <w:right w:val="none" w:sz="0" w:space="0" w:color="auto"/>
              </w:divBdr>
            </w:div>
            <w:div w:id="1670256817">
              <w:marLeft w:val="0"/>
              <w:marRight w:val="0"/>
              <w:marTop w:val="0"/>
              <w:marBottom w:val="0"/>
              <w:divBdr>
                <w:top w:val="none" w:sz="0" w:space="0" w:color="auto"/>
                <w:left w:val="none" w:sz="0" w:space="0" w:color="auto"/>
                <w:bottom w:val="none" w:sz="0" w:space="0" w:color="auto"/>
                <w:right w:val="none" w:sz="0" w:space="0" w:color="auto"/>
              </w:divBdr>
            </w:div>
          </w:divsChild>
        </w:div>
        <w:div w:id="1776562070">
          <w:marLeft w:val="0"/>
          <w:marRight w:val="300"/>
          <w:marTop w:val="0"/>
          <w:marBottom w:val="300"/>
          <w:divBdr>
            <w:top w:val="none" w:sz="0" w:space="0" w:color="auto"/>
            <w:left w:val="none" w:sz="0" w:space="0" w:color="auto"/>
            <w:bottom w:val="none" w:sz="0" w:space="0" w:color="auto"/>
            <w:right w:val="none" w:sz="0" w:space="0" w:color="auto"/>
          </w:divBdr>
          <w:divsChild>
            <w:div w:id="340161320">
              <w:marLeft w:val="0"/>
              <w:marRight w:val="0"/>
              <w:marTop w:val="0"/>
              <w:marBottom w:val="0"/>
              <w:divBdr>
                <w:top w:val="none" w:sz="0" w:space="0" w:color="auto"/>
                <w:left w:val="none" w:sz="0" w:space="0" w:color="auto"/>
                <w:bottom w:val="none" w:sz="0" w:space="0" w:color="auto"/>
                <w:right w:val="none" w:sz="0" w:space="0" w:color="auto"/>
              </w:divBdr>
            </w:div>
            <w:div w:id="1629895354">
              <w:marLeft w:val="0"/>
              <w:marRight w:val="0"/>
              <w:marTop w:val="0"/>
              <w:marBottom w:val="0"/>
              <w:divBdr>
                <w:top w:val="none" w:sz="0" w:space="0" w:color="auto"/>
                <w:left w:val="none" w:sz="0" w:space="0" w:color="auto"/>
                <w:bottom w:val="none" w:sz="0" w:space="0" w:color="auto"/>
                <w:right w:val="none" w:sz="0" w:space="0" w:color="auto"/>
              </w:divBdr>
            </w:div>
          </w:divsChild>
        </w:div>
        <w:div w:id="1872523803">
          <w:marLeft w:val="0"/>
          <w:marRight w:val="300"/>
          <w:marTop w:val="0"/>
          <w:marBottom w:val="300"/>
          <w:divBdr>
            <w:top w:val="none" w:sz="0" w:space="0" w:color="auto"/>
            <w:left w:val="none" w:sz="0" w:space="0" w:color="auto"/>
            <w:bottom w:val="none" w:sz="0" w:space="0" w:color="auto"/>
            <w:right w:val="none" w:sz="0" w:space="0" w:color="auto"/>
          </w:divBdr>
          <w:divsChild>
            <w:div w:id="2120024464">
              <w:marLeft w:val="0"/>
              <w:marRight w:val="0"/>
              <w:marTop w:val="0"/>
              <w:marBottom w:val="0"/>
              <w:divBdr>
                <w:top w:val="none" w:sz="0" w:space="0" w:color="auto"/>
                <w:left w:val="none" w:sz="0" w:space="0" w:color="auto"/>
                <w:bottom w:val="none" w:sz="0" w:space="0" w:color="auto"/>
                <w:right w:val="none" w:sz="0" w:space="0" w:color="auto"/>
              </w:divBdr>
            </w:div>
            <w:div w:id="2144033101">
              <w:marLeft w:val="0"/>
              <w:marRight w:val="0"/>
              <w:marTop w:val="0"/>
              <w:marBottom w:val="0"/>
              <w:divBdr>
                <w:top w:val="none" w:sz="0" w:space="0" w:color="auto"/>
                <w:left w:val="none" w:sz="0" w:space="0" w:color="auto"/>
                <w:bottom w:val="none" w:sz="0" w:space="0" w:color="auto"/>
                <w:right w:val="none" w:sz="0" w:space="0" w:color="auto"/>
              </w:divBdr>
            </w:div>
          </w:divsChild>
        </w:div>
        <w:div w:id="1956207832">
          <w:marLeft w:val="0"/>
          <w:marRight w:val="0"/>
          <w:marTop w:val="0"/>
          <w:marBottom w:val="300"/>
          <w:divBdr>
            <w:top w:val="none" w:sz="0" w:space="0" w:color="auto"/>
            <w:left w:val="none" w:sz="0" w:space="0" w:color="auto"/>
            <w:bottom w:val="none" w:sz="0" w:space="0" w:color="auto"/>
            <w:right w:val="none" w:sz="0" w:space="0" w:color="auto"/>
          </w:divBdr>
          <w:divsChild>
            <w:div w:id="213275013">
              <w:marLeft w:val="0"/>
              <w:marRight w:val="0"/>
              <w:marTop w:val="0"/>
              <w:marBottom w:val="0"/>
              <w:divBdr>
                <w:top w:val="none" w:sz="0" w:space="0" w:color="auto"/>
                <w:left w:val="none" w:sz="0" w:space="0" w:color="auto"/>
                <w:bottom w:val="none" w:sz="0" w:space="0" w:color="auto"/>
                <w:right w:val="none" w:sz="0" w:space="0" w:color="auto"/>
              </w:divBdr>
            </w:div>
            <w:div w:id="298611290">
              <w:marLeft w:val="0"/>
              <w:marRight w:val="0"/>
              <w:marTop w:val="0"/>
              <w:marBottom w:val="0"/>
              <w:divBdr>
                <w:top w:val="none" w:sz="0" w:space="0" w:color="auto"/>
                <w:left w:val="none" w:sz="0" w:space="0" w:color="auto"/>
                <w:bottom w:val="none" w:sz="0" w:space="0" w:color="auto"/>
                <w:right w:val="none" w:sz="0" w:space="0" w:color="auto"/>
              </w:divBdr>
            </w:div>
          </w:divsChild>
        </w:div>
        <w:div w:id="1988438979">
          <w:marLeft w:val="0"/>
          <w:marRight w:val="300"/>
          <w:marTop w:val="0"/>
          <w:marBottom w:val="300"/>
          <w:divBdr>
            <w:top w:val="none" w:sz="0" w:space="0" w:color="auto"/>
            <w:left w:val="none" w:sz="0" w:space="0" w:color="auto"/>
            <w:bottom w:val="none" w:sz="0" w:space="0" w:color="auto"/>
            <w:right w:val="none" w:sz="0" w:space="0" w:color="auto"/>
          </w:divBdr>
          <w:divsChild>
            <w:div w:id="639964358">
              <w:marLeft w:val="0"/>
              <w:marRight w:val="0"/>
              <w:marTop w:val="0"/>
              <w:marBottom w:val="0"/>
              <w:divBdr>
                <w:top w:val="none" w:sz="0" w:space="0" w:color="auto"/>
                <w:left w:val="none" w:sz="0" w:space="0" w:color="auto"/>
                <w:bottom w:val="none" w:sz="0" w:space="0" w:color="auto"/>
                <w:right w:val="none" w:sz="0" w:space="0" w:color="auto"/>
              </w:divBdr>
            </w:div>
            <w:div w:id="705561431">
              <w:marLeft w:val="0"/>
              <w:marRight w:val="0"/>
              <w:marTop w:val="0"/>
              <w:marBottom w:val="0"/>
              <w:divBdr>
                <w:top w:val="none" w:sz="0" w:space="0" w:color="auto"/>
                <w:left w:val="none" w:sz="0" w:space="0" w:color="auto"/>
                <w:bottom w:val="none" w:sz="0" w:space="0" w:color="auto"/>
                <w:right w:val="none" w:sz="0" w:space="0" w:color="auto"/>
              </w:divBdr>
            </w:div>
          </w:divsChild>
        </w:div>
        <w:div w:id="2022271336">
          <w:marLeft w:val="0"/>
          <w:marRight w:val="0"/>
          <w:marTop w:val="0"/>
          <w:marBottom w:val="300"/>
          <w:divBdr>
            <w:top w:val="none" w:sz="0" w:space="0" w:color="auto"/>
            <w:left w:val="none" w:sz="0" w:space="0" w:color="auto"/>
            <w:bottom w:val="none" w:sz="0" w:space="0" w:color="auto"/>
            <w:right w:val="none" w:sz="0" w:space="0" w:color="auto"/>
          </w:divBdr>
          <w:divsChild>
            <w:div w:id="654146410">
              <w:marLeft w:val="0"/>
              <w:marRight w:val="0"/>
              <w:marTop w:val="0"/>
              <w:marBottom w:val="0"/>
              <w:divBdr>
                <w:top w:val="none" w:sz="0" w:space="0" w:color="auto"/>
                <w:left w:val="none" w:sz="0" w:space="0" w:color="auto"/>
                <w:bottom w:val="none" w:sz="0" w:space="0" w:color="auto"/>
                <w:right w:val="none" w:sz="0" w:space="0" w:color="auto"/>
              </w:divBdr>
            </w:div>
            <w:div w:id="98724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38140">
      <w:bodyDiv w:val="1"/>
      <w:marLeft w:val="0"/>
      <w:marRight w:val="0"/>
      <w:marTop w:val="0"/>
      <w:marBottom w:val="0"/>
      <w:divBdr>
        <w:top w:val="none" w:sz="0" w:space="0" w:color="auto"/>
        <w:left w:val="none" w:sz="0" w:space="0" w:color="auto"/>
        <w:bottom w:val="none" w:sz="0" w:space="0" w:color="auto"/>
        <w:right w:val="none" w:sz="0" w:space="0" w:color="auto"/>
      </w:divBdr>
    </w:div>
    <w:div w:id="1031614628">
      <w:bodyDiv w:val="1"/>
      <w:marLeft w:val="0"/>
      <w:marRight w:val="0"/>
      <w:marTop w:val="0"/>
      <w:marBottom w:val="0"/>
      <w:divBdr>
        <w:top w:val="none" w:sz="0" w:space="0" w:color="auto"/>
        <w:left w:val="none" w:sz="0" w:space="0" w:color="auto"/>
        <w:bottom w:val="none" w:sz="0" w:space="0" w:color="auto"/>
        <w:right w:val="none" w:sz="0" w:space="0" w:color="auto"/>
      </w:divBdr>
    </w:div>
    <w:div w:id="1229340740">
      <w:bodyDiv w:val="1"/>
      <w:marLeft w:val="0"/>
      <w:marRight w:val="0"/>
      <w:marTop w:val="0"/>
      <w:marBottom w:val="0"/>
      <w:divBdr>
        <w:top w:val="none" w:sz="0" w:space="0" w:color="auto"/>
        <w:left w:val="none" w:sz="0" w:space="0" w:color="auto"/>
        <w:bottom w:val="none" w:sz="0" w:space="0" w:color="auto"/>
        <w:right w:val="none" w:sz="0" w:space="0" w:color="auto"/>
      </w:divBdr>
    </w:div>
    <w:div w:id="1554732771">
      <w:bodyDiv w:val="1"/>
      <w:marLeft w:val="0"/>
      <w:marRight w:val="0"/>
      <w:marTop w:val="0"/>
      <w:marBottom w:val="0"/>
      <w:divBdr>
        <w:top w:val="none" w:sz="0" w:space="0" w:color="auto"/>
        <w:left w:val="none" w:sz="0" w:space="0" w:color="auto"/>
        <w:bottom w:val="none" w:sz="0" w:space="0" w:color="auto"/>
        <w:right w:val="none" w:sz="0" w:space="0" w:color="auto"/>
      </w:divBdr>
    </w:div>
    <w:div w:id="1839953418">
      <w:bodyDiv w:val="1"/>
      <w:marLeft w:val="0"/>
      <w:marRight w:val="0"/>
      <w:marTop w:val="0"/>
      <w:marBottom w:val="0"/>
      <w:divBdr>
        <w:top w:val="none" w:sz="0" w:space="0" w:color="auto"/>
        <w:left w:val="none" w:sz="0" w:space="0" w:color="auto"/>
        <w:bottom w:val="none" w:sz="0" w:space="0" w:color="auto"/>
        <w:right w:val="none" w:sz="0" w:space="0" w:color="auto"/>
      </w:divBdr>
    </w:div>
    <w:div w:id="209461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3AB0F-6CE4-4776-BB49-4F98E39C7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2042</Words>
  <Characters>11646</Characters>
  <Application>Microsoft Office Word</Application>
  <DocSecurity>0</DocSecurity>
  <Lines>97</Lines>
  <Paragraphs>27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Virgil Ionescu</dc:creator>
  <cp:keywords/>
  <cp:lastModifiedBy>Ionut Musetoiu</cp:lastModifiedBy>
  <cp:revision>4</cp:revision>
  <cp:lastPrinted>2022-10-03T08:45:00Z</cp:lastPrinted>
  <dcterms:created xsi:type="dcterms:W3CDTF">2022-11-29T09:49:00Z</dcterms:created>
  <dcterms:modified xsi:type="dcterms:W3CDTF">2023-01-04T12:14:00Z</dcterms:modified>
</cp:coreProperties>
</file>