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1F0CC" w14:textId="1DB6FD53" w:rsidR="00BF015E" w:rsidRPr="00CE63F3" w:rsidRDefault="00BF015E" w:rsidP="00BF015E">
      <w:pPr>
        <w:jc w:val="right"/>
        <w:rPr>
          <w:rFonts w:ascii="Times New Roman" w:hAnsi="Times New Roman" w:cs="Times New Roman"/>
          <w:color w:val="FFFFFF" w:themeColor="background1"/>
          <w:sz w:val="24"/>
          <w:szCs w:val="24"/>
        </w:rPr>
      </w:pPr>
      <w:r w:rsidRPr="00CE63F3">
        <w:rPr>
          <w:rFonts w:ascii="Times New Roman" w:hAnsi="Times New Roman" w:cs="Times New Roman"/>
          <w:color w:val="FFFFFF" w:themeColor="background1"/>
          <w:sz w:val="24"/>
          <w:szCs w:val="24"/>
        </w:rPr>
        <w:t>Anexa nr. 2</w:t>
      </w:r>
    </w:p>
    <w:p w14:paraId="073AF677" w14:textId="1F1F2F2F" w:rsidR="00113A62" w:rsidRPr="0020027C" w:rsidRDefault="00A96E70">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 </w:t>
      </w:r>
      <w:r w:rsidR="004B5849" w:rsidRPr="0020027C">
        <w:rPr>
          <w:rFonts w:ascii="Times New Roman" w:hAnsi="Times New Roman" w:cs="Times New Roman"/>
          <w:b/>
          <w:bCs/>
          <w:color w:val="000000" w:themeColor="text1"/>
          <w:sz w:val="24"/>
          <w:szCs w:val="24"/>
        </w:rPr>
        <w:t>NOTĂ DE FUNDAMENTARE</w:t>
      </w:r>
    </w:p>
    <w:p w14:paraId="7C0DD612" w14:textId="77777777" w:rsidR="00916341" w:rsidRPr="0020027C" w:rsidRDefault="00916341">
      <w:pPr>
        <w:jc w:val="center"/>
        <w:rPr>
          <w:rFonts w:ascii="Times New Roman" w:hAnsi="Times New Roman" w:cs="Times New Roman"/>
          <w:b/>
          <w:bCs/>
          <w:color w:val="000000" w:themeColor="text1"/>
          <w:sz w:val="24"/>
          <w:szCs w:val="24"/>
        </w:rPr>
      </w:pPr>
    </w:p>
    <w:p w14:paraId="65B1981F" w14:textId="77777777" w:rsidR="00113A62" w:rsidRPr="0020027C"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20027C"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0027C" w:rsidRDefault="00D5535A">
            <w:pPr>
              <w:jc w:val="center"/>
              <w:rPr>
                <w:rFonts w:ascii="Times New Roman" w:hAnsi="Times New Roman" w:cs="Times New Roman"/>
                <w:b/>
                <w:bCs/>
                <w:color w:val="000000" w:themeColor="text1"/>
                <w:sz w:val="24"/>
                <w:szCs w:val="24"/>
              </w:rPr>
            </w:pPr>
          </w:p>
          <w:p w14:paraId="66FF7157"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1</w:t>
            </w:r>
          </w:p>
          <w:p w14:paraId="70ABFDA1" w14:textId="77777777" w:rsidR="00B71C59" w:rsidRPr="0020027C" w:rsidRDefault="004B5849"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Titlul proiectului de act normativ</w:t>
            </w:r>
          </w:p>
          <w:p w14:paraId="112E0054" w14:textId="77777777" w:rsidR="007860E1" w:rsidRPr="0020027C" w:rsidRDefault="007860E1" w:rsidP="009F7A66">
            <w:pPr>
              <w:jc w:val="center"/>
              <w:rPr>
                <w:rFonts w:ascii="Times New Roman" w:hAnsi="Times New Roman" w:cs="Times New Roman"/>
                <w:b/>
                <w:bCs/>
                <w:color w:val="000000" w:themeColor="text1"/>
                <w:sz w:val="24"/>
                <w:szCs w:val="24"/>
              </w:rPr>
            </w:pPr>
          </w:p>
        </w:tc>
      </w:tr>
      <w:tr w:rsidR="002B009E" w:rsidRPr="0020027C"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0027C" w:rsidRDefault="000337C3" w:rsidP="00596865">
            <w:pPr>
              <w:jc w:val="center"/>
              <w:rPr>
                <w:rFonts w:ascii="Times New Roman" w:hAnsi="Times New Roman" w:cs="Times New Roman"/>
                <w:b/>
                <w:bCs/>
                <w:color w:val="000000" w:themeColor="text1"/>
                <w:sz w:val="24"/>
                <w:szCs w:val="24"/>
              </w:rPr>
            </w:pPr>
          </w:p>
          <w:p w14:paraId="2CD25E7F" w14:textId="77777777" w:rsidR="00DE4C16" w:rsidRPr="0020027C" w:rsidRDefault="00DE4C16"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HOTĂRÂRE </w:t>
            </w:r>
          </w:p>
          <w:p w14:paraId="1D7FE67C" w14:textId="77777777" w:rsidR="00DE4C16" w:rsidRPr="0020027C" w:rsidRDefault="00DE4C16" w:rsidP="00596865">
            <w:pPr>
              <w:jc w:val="center"/>
              <w:rPr>
                <w:rFonts w:ascii="Times New Roman" w:hAnsi="Times New Roman" w:cs="Times New Roman"/>
                <w:b/>
                <w:bCs/>
                <w:color w:val="000000" w:themeColor="text1"/>
                <w:sz w:val="24"/>
                <w:szCs w:val="24"/>
              </w:rPr>
            </w:pPr>
          </w:p>
          <w:p w14:paraId="4EB9ED4D" w14:textId="08B56A39" w:rsidR="00153F08"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pentru aprobarea </w:t>
            </w:r>
            <w:r w:rsidR="00057AA7" w:rsidRPr="0020027C">
              <w:rPr>
                <w:rFonts w:ascii="Times New Roman" w:hAnsi="Times New Roman" w:cs="Times New Roman"/>
                <w:b/>
                <w:bCs/>
                <w:color w:val="000000" w:themeColor="text1"/>
                <w:sz w:val="24"/>
                <w:szCs w:val="24"/>
              </w:rPr>
              <w:t>bugetului</w:t>
            </w:r>
            <w:r w:rsidRPr="0020027C">
              <w:rPr>
                <w:rFonts w:ascii="Times New Roman" w:hAnsi="Times New Roman" w:cs="Times New Roman"/>
                <w:b/>
                <w:bCs/>
                <w:color w:val="000000" w:themeColor="text1"/>
                <w:sz w:val="24"/>
                <w:szCs w:val="24"/>
              </w:rPr>
              <w:t xml:space="preserve"> de venituri şi cheltuieli </w:t>
            </w:r>
            <w:r w:rsidR="00315FA8" w:rsidRPr="0020027C">
              <w:rPr>
                <w:rFonts w:ascii="Times New Roman" w:hAnsi="Times New Roman" w:cs="Times New Roman"/>
                <w:b/>
                <w:bCs/>
                <w:color w:val="000000" w:themeColor="text1"/>
                <w:sz w:val="24"/>
                <w:szCs w:val="24"/>
              </w:rPr>
              <w:t xml:space="preserve">rectificat </w:t>
            </w:r>
            <w:r w:rsidRPr="0020027C">
              <w:rPr>
                <w:rFonts w:ascii="Times New Roman" w:hAnsi="Times New Roman" w:cs="Times New Roman"/>
                <w:b/>
                <w:bCs/>
                <w:color w:val="000000" w:themeColor="text1"/>
                <w:sz w:val="24"/>
                <w:szCs w:val="24"/>
              </w:rPr>
              <w:t>pe anul 20</w:t>
            </w:r>
            <w:r w:rsidR="000F2E4F" w:rsidRPr="0020027C">
              <w:rPr>
                <w:rFonts w:ascii="Times New Roman" w:hAnsi="Times New Roman" w:cs="Times New Roman"/>
                <w:b/>
                <w:bCs/>
                <w:color w:val="000000" w:themeColor="text1"/>
                <w:sz w:val="24"/>
                <w:szCs w:val="24"/>
              </w:rPr>
              <w:t>2</w:t>
            </w:r>
            <w:r w:rsidR="00DD795D" w:rsidRPr="0020027C">
              <w:rPr>
                <w:rFonts w:ascii="Times New Roman" w:hAnsi="Times New Roman" w:cs="Times New Roman"/>
                <w:b/>
                <w:bCs/>
                <w:color w:val="000000" w:themeColor="text1"/>
                <w:sz w:val="24"/>
                <w:szCs w:val="24"/>
              </w:rPr>
              <w:t>1</w:t>
            </w:r>
          </w:p>
          <w:p w14:paraId="4DD17D09" w14:textId="7EB97025" w:rsidR="00E62183"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pentru Administraţia Naţională </w:t>
            </w:r>
            <w:r w:rsidR="00FD3D94" w:rsidRPr="0020027C">
              <w:rPr>
                <w:rFonts w:ascii="Times New Roman" w:hAnsi="Times New Roman" w:cs="Times New Roman"/>
                <w:b/>
                <w:bCs/>
                <w:color w:val="000000" w:themeColor="text1"/>
                <w:sz w:val="24"/>
                <w:szCs w:val="24"/>
              </w:rPr>
              <w:t>„</w:t>
            </w:r>
            <w:r w:rsidRPr="0020027C">
              <w:rPr>
                <w:rFonts w:ascii="Times New Roman" w:hAnsi="Times New Roman" w:cs="Times New Roman"/>
                <w:b/>
                <w:bCs/>
                <w:color w:val="000000" w:themeColor="text1"/>
                <w:sz w:val="24"/>
                <w:szCs w:val="24"/>
              </w:rPr>
              <w:t xml:space="preserve">Apele Române”, </w:t>
            </w:r>
          </w:p>
          <w:p w14:paraId="78B6A8D8" w14:textId="2C810EA2" w:rsidR="00F4548A" w:rsidRPr="0020027C" w:rsidRDefault="004B5849" w:rsidP="00596865">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 xml:space="preserve">aflată în coordonarea Ministerului </w:t>
            </w:r>
            <w:r w:rsidR="000F2E4F" w:rsidRPr="0020027C">
              <w:rPr>
                <w:rFonts w:ascii="Times New Roman" w:hAnsi="Times New Roman" w:cs="Times New Roman"/>
                <w:b/>
                <w:bCs/>
                <w:color w:val="000000" w:themeColor="text1"/>
                <w:sz w:val="24"/>
                <w:szCs w:val="24"/>
              </w:rPr>
              <w:t xml:space="preserve">Mediului, </w:t>
            </w:r>
            <w:r w:rsidR="005C68ED" w:rsidRPr="0020027C">
              <w:rPr>
                <w:rFonts w:ascii="Times New Roman" w:hAnsi="Times New Roman" w:cs="Times New Roman"/>
                <w:b/>
                <w:bCs/>
                <w:color w:val="000000" w:themeColor="text1"/>
                <w:sz w:val="24"/>
                <w:szCs w:val="24"/>
              </w:rPr>
              <w:t>Apelor</w:t>
            </w:r>
            <w:r w:rsidRPr="0020027C">
              <w:rPr>
                <w:rFonts w:ascii="Times New Roman" w:hAnsi="Times New Roman" w:cs="Times New Roman"/>
                <w:b/>
                <w:bCs/>
                <w:color w:val="000000" w:themeColor="text1"/>
                <w:sz w:val="24"/>
                <w:szCs w:val="24"/>
              </w:rPr>
              <w:t xml:space="preserve"> şi </w:t>
            </w:r>
            <w:r w:rsidR="00420483" w:rsidRPr="0020027C">
              <w:rPr>
                <w:rFonts w:ascii="Times New Roman" w:hAnsi="Times New Roman" w:cs="Times New Roman"/>
                <w:b/>
                <w:bCs/>
                <w:color w:val="000000" w:themeColor="text1"/>
                <w:sz w:val="24"/>
                <w:szCs w:val="24"/>
              </w:rPr>
              <w:t>Pă</w:t>
            </w:r>
            <w:r w:rsidR="005C68ED" w:rsidRPr="0020027C">
              <w:rPr>
                <w:rFonts w:ascii="Times New Roman" w:hAnsi="Times New Roman" w:cs="Times New Roman"/>
                <w:b/>
                <w:bCs/>
                <w:color w:val="000000" w:themeColor="text1"/>
                <w:sz w:val="24"/>
                <w:szCs w:val="24"/>
              </w:rPr>
              <w:t>durilor</w:t>
            </w:r>
          </w:p>
          <w:p w14:paraId="127859DD" w14:textId="77777777" w:rsidR="00DE4C16" w:rsidRPr="0020027C" w:rsidRDefault="00DE4C16" w:rsidP="00596865">
            <w:pPr>
              <w:jc w:val="center"/>
              <w:rPr>
                <w:rFonts w:ascii="Times New Roman" w:hAnsi="Times New Roman" w:cs="Times New Roman"/>
                <w:b/>
                <w:bCs/>
                <w:color w:val="000000" w:themeColor="text1"/>
                <w:sz w:val="24"/>
                <w:szCs w:val="24"/>
              </w:rPr>
            </w:pPr>
          </w:p>
        </w:tc>
      </w:tr>
      <w:tr w:rsidR="002B009E" w:rsidRPr="0020027C"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20027C" w:rsidRDefault="00D5535A">
            <w:pPr>
              <w:jc w:val="center"/>
              <w:rPr>
                <w:rFonts w:ascii="Times New Roman" w:hAnsi="Times New Roman" w:cs="Times New Roman"/>
                <w:b/>
                <w:bCs/>
                <w:color w:val="000000" w:themeColor="text1"/>
                <w:sz w:val="24"/>
                <w:szCs w:val="24"/>
              </w:rPr>
            </w:pPr>
          </w:p>
          <w:p w14:paraId="3E880A49"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2-a</w:t>
            </w:r>
          </w:p>
          <w:p w14:paraId="03FF7907" w14:textId="77777777" w:rsidR="00B71C59" w:rsidRPr="0020027C" w:rsidRDefault="004B5849"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Motivul emiterii actului normativ</w:t>
            </w:r>
          </w:p>
          <w:p w14:paraId="7AD2A13C" w14:textId="77777777" w:rsidR="00EA151C" w:rsidRPr="0020027C" w:rsidRDefault="00EA151C" w:rsidP="009F7A66">
            <w:pPr>
              <w:jc w:val="center"/>
              <w:rPr>
                <w:rFonts w:ascii="Times New Roman" w:hAnsi="Times New Roman" w:cs="Times New Roman"/>
                <w:b/>
                <w:bCs/>
                <w:color w:val="000000" w:themeColor="text1"/>
                <w:sz w:val="24"/>
                <w:szCs w:val="24"/>
              </w:rPr>
            </w:pPr>
          </w:p>
        </w:tc>
      </w:tr>
      <w:tr w:rsidR="002B009E" w:rsidRPr="0020027C"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Descrierea situaţiei actuale</w:t>
            </w:r>
          </w:p>
          <w:p w14:paraId="4F00B504" w14:textId="77777777" w:rsidR="00113A62" w:rsidRPr="0020027C"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Conform actelor normative specifice, Adm</w:t>
            </w:r>
            <w:r w:rsidR="00420483" w:rsidRPr="0064047E">
              <w:rPr>
                <w:rFonts w:ascii="Times New Roman" w:hAnsi="Times New Roman" w:cs="Times New Roman"/>
                <w:color w:val="000000" w:themeColor="text1"/>
                <w:sz w:val="24"/>
                <w:szCs w:val="24"/>
              </w:rPr>
              <w:t>inistraţia Naţională „Apele Româ</w:t>
            </w:r>
            <w:r w:rsidRPr="0064047E">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64047E" w:rsidRDefault="004B5849" w:rsidP="002F4321">
            <w:pPr>
              <w:numPr>
                <w:ilvl w:val="0"/>
                <w:numId w:val="2"/>
              </w:numPr>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Poluatorii apei (sub orice formă de poluare) plătesc;</w:t>
            </w:r>
          </w:p>
          <w:p w14:paraId="0BAB82D9"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Stimularea beneficiarilor de resursă de apă în vederea protecţiei acesteia. </w:t>
            </w:r>
          </w:p>
          <w:p w14:paraId="4DC784BD" w14:textId="13CDE548"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Pentru aplicarea</w:t>
            </w:r>
            <w:r w:rsidR="0032718D"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acestor principii, a fost necesară implementarea noului mecanism economic prin Ordonan</w:t>
            </w:r>
            <w:r w:rsidR="00716E23" w:rsidRPr="0064047E">
              <w:rPr>
                <w:rFonts w:ascii="Times New Roman" w:hAnsi="Times New Roman" w:cs="Times New Roman"/>
                <w:color w:val="000000" w:themeColor="text1"/>
                <w:sz w:val="24"/>
                <w:szCs w:val="24"/>
              </w:rPr>
              <w:t>ţ</w:t>
            </w:r>
            <w:r w:rsidR="00420483" w:rsidRPr="0064047E">
              <w:rPr>
                <w:rFonts w:ascii="Times New Roman" w:hAnsi="Times New Roman" w:cs="Times New Roman"/>
                <w:color w:val="000000" w:themeColor="text1"/>
                <w:sz w:val="24"/>
                <w:szCs w:val="24"/>
              </w:rPr>
              <w:t>a de u</w:t>
            </w:r>
            <w:r w:rsidRPr="0064047E">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nr. 404/2003 </w:t>
            </w:r>
            <w:r w:rsidRPr="0064047E">
              <w:rPr>
                <w:rFonts w:ascii="Times New Roman" w:hAnsi="Times New Roman" w:cs="Times New Roman"/>
                <w:i/>
                <w:iCs/>
                <w:color w:val="000000" w:themeColor="text1"/>
                <w:sz w:val="24"/>
                <w:szCs w:val="24"/>
              </w:rPr>
              <w:t xml:space="preserve">pentru aprobarea </w:t>
            </w:r>
            <w:r w:rsidR="00420483" w:rsidRPr="0064047E">
              <w:rPr>
                <w:rFonts w:ascii="Times New Roman" w:hAnsi="Times New Roman" w:cs="Times New Roman"/>
                <w:i/>
                <w:iCs/>
                <w:color w:val="000000" w:themeColor="text1"/>
                <w:sz w:val="24"/>
                <w:szCs w:val="24"/>
              </w:rPr>
              <w:t>Ordonanței de u</w:t>
            </w:r>
            <w:r w:rsidRPr="0064047E">
              <w:rPr>
                <w:rFonts w:ascii="Times New Roman" w:hAnsi="Times New Roman" w:cs="Times New Roman"/>
                <w:i/>
                <w:iCs/>
                <w:color w:val="000000" w:themeColor="text1"/>
                <w:sz w:val="24"/>
                <w:szCs w:val="24"/>
              </w:rPr>
              <w:t>rgență a Guvernului nr.107/2002 privind înființarea Administrației Naționale</w:t>
            </w:r>
            <w:r w:rsidR="00E4161A" w:rsidRPr="0064047E">
              <w:rPr>
                <w:rFonts w:ascii="Times New Roman" w:hAnsi="Times New Roman" w:cs="Times New Roman"/>
                <w:i/>
                <w:iCs/>
                <w:color w:val="000000" w:themeColor="text1"/>
                <w:sz w:val="24"/>
                <w:szCs w:val="24"/>
              </w:rPr>
              <w:t xml:space="preserve"> </w:t>
            </w:r>
            <w:r w:rsidRPr="0064047E">
              <w:rPr>
                <w:rFonts w:ascii="Times New Roman" w:hAnsi="Times New Roman" w:cs="Times New Roman"/>
                <w:i/>
                <w:iCs/>
                <w:color w:val="000000" w:themeColor="text1"/>
                <w:sz w:val="24"/>
                <w:szCs w:val="24"/>
              </w:rPr>
              <w:t>"Apele Române"</w:t>
            </w:r>
            <w:r w:rsidR="00161557"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cu modificările şi completările ulterioare.</w:t>
            </w:r>
          </w:p>
          <w:p w14:paraId="7A3C328E"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 încurajarea utilizatorilor în prognozarea corectă a necesarului de</w:t>
            </w:r>
            <w:r w:rsidR="00DB7A7C" w:rsidRPr="0064047E">
              <w:rPr>
                <w:rFonts w:ascii="Times New Roman" w:hAnsi="Times New Roman" w:cs="Times New Roman"/>
                <w:color w:val="000000" w:themeColor="text1"/>
                <w:sz w:val="24"/>
                <w:szCs w:val="24"/>
              </w:rPr>
              <w:t xml:space="preserve"> a</w:t>
            </w:r>
            <w:r w:rsidRPr="0064047E">
              <w:rPr>
                <w:rFonts w:ascii="Times New Roman" w:hAnsi="Times New Roman" w:cs="Times New Roman"/>
                <w:color w:val="000000" w:themeColor="text1"/>
                <w:sz w:val="24"/>
                <w:szCs w:val="24"/>
              </w:rPr>
              <w:t>pă;</w:t>
            </w:r>
          </w:p>
          <w:p w14:paraId="42D24119"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83260E4" w14:textId="09DA1A1D"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64047E">
              <w:rPr>
                <w:rFonts w:ascii="Times New Roman" w:hAnsi="Times New Roman" w:cs="Times New Roman"/>
                <w:color w:val="000000" w:themeColor="text1"/>
                <w:sz w:val="24"/>
                <w:szCs w:val="24"/>
              </w:rPr>
              <w:t>ă</w:t>
            </w:r>
            <w:r w:rsidRPr="0064047E">
              <w:rPr>
                <w:rFonts w:ascii="Times New Roman" w:hAnsi="Times New Roman" w:cs="Times New Roman"/>
                <w:color w:val="000000" w:themeColor="text1"/>
                <w:sz w:val="24"/>
                <w:szCs w:val="24"/>
              </w:rPr>
              <w:t xml:space="preserve">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64047E" w:rsidRDefault="009E69DB"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cunoaşterea, conservarea, utilizarea raţională, protecţia, restaurarea şi v</w:t>
            </w:r>
            <w:r w:rsidRPr="0064047E">
              <w:rPr>
                <w:rFonts w:ascii="Times New Roman" w:hAnsi="Times New Roman" w:cs="Times New Roman"/>
                <w:color w:val="000000" w:themeColor="text1"/>
                <w:sz w:val="24"/>
                <w:szCs w:val="24"/>
              </w:rPr>
              <w:t>alorificarea resurselor de apă;</w:t>
            </w:r>
          </w:p>
          <w:p w14:paraId="27AF3CA7" w14:textId="77777777" w:rsidR="002032D3" w:rsidRPr="0064047E" w:rsidRDefault="002032D3"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lang w:val="en-US"/>
              </w:rPr>
              <w:t xml:space="preserve">- </w:t>
            </w:r>
            <w:r w:rsidRPr="0064047E">
              <w:rPr>
                <w:rFonts w:ascii="Times New Roman" w:hAnsi="Times New Roman" w:cs="Times New Roman"/>
                <w:color w:val="000000" w:themeColor="text1"/>
                <w:sz w:val="24"/>
                <w:szCs w:val="24"/>
              </w:rPr>
              <w:t xml:space="preserve">întreţinerea infrastructurii naţionale de gospodărire </w:t>
            </w:r>
            <w:proofErr w:type="gramStart"/>
            <w:r w:rsidRPr="0064047E">
              <w:rPr>
                <w:rFonts w:ascii="Times New Roman" w:hAnsi="Times New Roman" w:cs="Times New Roman"/>
                <w:color w:val="000000" w:themeColor="text1"/>
                <w:sz w:val="24"/>
                <w:szCs w:val="24"/>
              </w:rPr>
              <w:t>a</w:t>
            </w:r>
            <w:proofErr w:type="gramEnd"/>
            <w:r w:rsidRPr="0064047E">
              <w:rPr>
                <w:rFonts w:ascii="Times New Roman" w:hAnsi="Times New Roman" w:cs="Times New Roman"/>
                <w:color w:val="000000" w:themeColor="text1"/>
                <w:sz w:val="24"/>
                <w:szCs w:val="24"/>
              </w:rPr>
              <w:t xml:space="preserve"> apelor (</w:t>
            </w:r>
            <w:r w:rsidR="00491216" w:rsidRPr="0064047E">
              <w:rPr>
                <w:rFonts w:ascii="Times New Roman" w:hAnsi="Times New Roman" w:cs="Times New Roman"/>
                <w:color w:val="000000" w:themeColor="text1"/>
                <w:sz w:val="24"/>
                <w:szCs w:val="24"/>
              </w:rPr>
              <w:t>a</w:t>
            </w:r>
            <w:r w:rsidRPr="0064047E">
              <w:rPr>
                <w:rFonts w:ascii="Times New Roman" w:hAnsi="Times New Roman" w:cs="Times New Roman"/>
                <w:color w:val="000000" w:themeColor="text1"/>
                <w:sz w:val="24"/>
                <w:szCs w:val="24"/>
              </w:rPr>
              <w:t xml:space="preserve">cumulări, </w:t>
            </w:r>
            <w:r w:rsidR="00C0666C" w:rsidRPr="0064047E">
              <w:rPr>
                <w:rFonts w:ascii="Times New Roman" w:hAnsi="Times New Roman" w:cs="Times New Roman"/>
                <w:color w:val="000000" w:themeColor="text1"/>
                <w:sz w:val="24"/>
                <w:szCs w:val="24"/>
              </w:rPr>
              <w:t>diguri</w:t>
            </w:r>
            <w:r w:rsidRPr="0064047E">
              <w:rPr>
                <w:rFonts w:ascii="Times New Roman" w:hAnsi="Times New Roman" w:cs="Times New Roman"/>
                <w:color w:val="000000" w:themeColor="text1"/>
                <w:sz w:val="24"/>
                <w:szCs w:val="24"/>
              </w:rPr>
              <w:t>, etc.)</w:t>
            </w:r>
            <w:r w:rsidRPr="0064047E">
              <w:rPr>
                <w:rFonts w:ascii="Times New Roman" w:hAnsi="Times New Roman" w:cs="Times New Roman"/>
                <w:color w:val="000000" w:themeColor="text1"/>
                <w:sz w:val="24"/>
                <w:szCs w:val="24"/>
                <w:lang w:val="en-US"/>
              </w:rPr>
              <w:t>;</w:t>
            </w:r>
          </w:p>
          <w:p w14:paraId="08B68D44" w14:textId="77777777" w:rsidR="00113A62" w:rsidRPr="0064047E" w:rsidRDefault="009E69DB"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întreţinerea cursurilor de apă; </w:t>
            </w:r>
          </w:p>
          <w:p w14:paraId="28E97C8A" w14:textId="77777777"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64047E" w:rsidRDefault="00670C6E"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4B5849" w:rsidRPr="0064047E">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B95773"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2F3554EE" w:rsidR="00113A62" w:rsidRPr="0064047E" w:rsidRDefault="004B5849" w:rsidP="00660F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w:t>
            </w:r>
            <w:r w:rsidR="00B95773"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64047E" w:rsidRDefault="004B5849" w:rsidP="002F4321">
            <w:pPr>
              <w:numPr>
                <w:ilvl w:val="0"/>
                <w:numId w:val="2"/>
              </w:num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primirea apelor uzate în resursele de apă;</w:t>
            </w:r>
          </w:p>
          <w:p w14:paraId="3D17FE1C" w14:textId="77777777" w:rsidR="00113A62" w:rsidRPr="0064047E" w:rsidRDefault="004B5849" w:rsidP="002F4321">
            <w:pPr>
              <w:numPr>
                <w:ilvl w:val="0"/>
                <w:numId w:val="2"/>
              </w:numPr>
              <w:jc w:val="both"/>
              <w:rPr>
                <w:rFonts w:ascii="Times New Roman" w:eastAsia="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64047E" w:rsidRDefault="004B5849" w:rsidP="002F4321">
            <w:pPr>
              <w:numPr>
                <w:ilvl w:val="0"/>
                <w:numId w:val="2"/>
              </w:numPr>
              <w:jc w:val="both"/>
              <w:rPr>
                <w:rFonts w:ascii="Times New Roman" w:eastAsia="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64047E" w:rsidRDefault="004B5849" w:rsidP="0020027C">
            <w:pPr>
              <w:pStyle w:val="BodyTextIndent"/>
              <w:spacing w:after="0"/>
              <w:ind w:left="0"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7228BFB" w14:textId="77777777" w:rsidR="00113A62" w:rsidRPr="0064047E" w:rsidRDefault="004B5849" w:rsidP="0020027C">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Trebuie menţionat că cea mai importantă sarcină a Administraţiei Naţionale „Apele Române” este menţinerea în siguranţă </w:t>
            </w:r>
            <w:r w:rsidRPr="0064047E">
              <w:rPr>
                <w:rFonts w:ascii="Times New Roman" w:hAnsi="Times New Roman" w:cs="Times New Roman"/>
                <w:color w:val="000000" w:themeColor="text1"/>
                <w:sz w:val="24"/>
                <w:szCs w:val="24"/>
              </w:rPr>
              <w:lastRenderedPageBreak/>
              <w:t xml:space="preserve">a Sistemului Naţional de Gospodărire a Apelor, inclusiv infrastructura lucrărilor de apărare împotriva inundaţiilor.  </w:t>
            </w:r>
          </w:p>
          <w:p w14:paraId="4360F93F" w14:textId="77777777" w:rsidR="00113A62" w:rsidRPr="0064047E" w:rsidRDefault="004B5849" w:rsidP="0020027C">
            <w:pPr>
              <w:tabs>
                <w:tab w:val="left" w:pos="0"/>
              </w:tabs>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64047E" w:rsidRDefault="00DC46C4" w:rsidP="0020027C">
            <w:pPr>
              <w:tabs>
                <w:tab w:val="left" w:pos="0"/>
              </w:tabs>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Pe baza autorizaţiilor de gospodă</w:t>
            </w:r>
            <w:r w:rsidR="004B5849" w:rsidRPr="0064047E">
              <w:rPr>
                <w:rFonts w:ascii="Times New Roman" w:hAnsi="Times New Roman" w:cs="Times New Roman"/>
                <w:color w:val="000000" w:themeColor="text1"/>
                <w:sz w:val="24"/>
                <w:szCs w:val="24"/>
              </w:rPr>
              <w:t>rire a apelor, unde sunt aprobate cantit</w:t>
            </w:r>
            <w:r w:rsidR="00033C66" w:rsidRPr="0064047E">
              <w:rPr>
                <w:rFonts w:ascii="Times New Roman" w:hAnsi="Times New Roman" w:cs="Times New Roman"/>
                <w:color w:val="000000" w:themeColor="text1"/>
                <w:sz w:val="24"/>
                <w:szCs w:val="24"/>
              </w:rPr>
              <w:t>ăţ</w:t>
            </w:r>
            <w:r w:rsidR="004B5849" w:rsidRPr="0064047E">
              <w:rPr>
                <w:rFonts w:ascii="Times New Roman" w:hAnsi="Times New Roman" w:cs="Times New Roman"/>
                <w:color w:val="000000" w:themeColor="text1"/>
                <w:sz w:val="24"/>
                <w:szCs w:val="24"/>
              </w:rPr>
              <w:t>ile maxime de utilizare, se întocmesc contractele de abonament, care stau la baza fundament</w:t>
            </w:r>
            <w:r w:rsidR="00033C66" w:rsidRPr="0064047E">
              <w:rPr>
                <w:rFonts w:ascii="Times New Roman" w:hAnsi="Times New Roman" w:cs="Times New Roman"/>
                <w:color w:val="000000" w:themeColor="text1"/>
                <w:sz w:val="24"/>
                <w:szCs w:val="24"/>
              </w:rPr>
              <w:t>ă</w:t>
            </w:r>
            <w:r w:rsidR="004B5849" w:rsidRPr="0064047E">
              <w:rPr>
                <w:rFonts w:ascii="Times New Roman" w:hAnsi="Times New Roman" w:cs="Times New Roman"/>
                <w:color w:val="000000" w:themeColor="text1"/>
                <w:sz w:val="24"/>
                <w:szCs w:val="24"/>
              </w:rPr>
              <w:t>rii veniturilor.</w:t>
            </w:r>
          </w:p>
          <w:p w14:paraId="04E5EEE3" w14:textId="6475C294" w:rsidR="0095229C" w:rsidRPr="0064047E" w:rsidRDefault="00033C66" w:rsidP="0020027C">
            <w:pPr>
              <w:tabs>
                <w:tab w:val="left" w:pos="0"/>
              </w:tabs>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Ţinând cont de aceste reglementări, precum ş</w:t>
            </w:r>
            <w:r w:rsidR="0095229C" w:rsidRPr="0064047E">
              <w:rPr>
                <w:rFonts w:ascii="Times New Roman" w:hAnsi="Times New Roman" w:cs="Times New Roman"/>
                <w:color w:val="000000" w:themeColor="text1"/>
                <w:sz w:val="24"/>
                <w:szCs w:val="24"/>
              </w:rPr>
              <w:t>i de prevederile Scrisorii</w:t>
            </w:r>
            <w:r w:rsidR="00F27EA8" w:rsidRPr="0064047E">
              <w:rPr>
                <w:rFonts w:ascii="Times New Roman" w:hAnsi="Times New Roman" w:cs="Times New Roman"/>
                <w:color w:val="000000" w:themeColor="text1"/>
                <w:sz w:val="24"/>
                <w:szCs w:val="24"/>
              </w:rPr>
              <w:t xml:space="preserve"> </w:t>
            </w:r>
            <w:r w:rsidR="0095229C" w:rsidRPr="0064047E">
              <w:rPr>
                <w:rFonts w:ascii="Times New Roman" w:hAnsi="Times New Roman" w:cs="Times New Roman"/>
                <w:color w:val="000000" w:themeColor="text1"/>
                <w:sz w:val="24"/>
                <w:szCs w:val="24"/>
              </w:rPr>
              <w:t xml:space="preserve">Cadru nr. </w:t>
            </w:r>
            <w:r w:rsidR="00F27EA8" w:rsidRPr="0064047E">
              <w:rPr>
                <w:rFonts w:ascii="Times New Roman" w:hAnsi="Times New Roman" w:cs="Times New Roman"/>
                <w:color w:val="000000" w:themeColor="text1"/>
                <w:sz w:val="24"/>
                <w:szCs w:val="24"/>
              </w:rPr>
              <w:t>46</w:t>
            </w:r>
            <w:r w:rsidR="002D4DAD" w:rsidRPr="0064047E">
              <w:rPr>
                <w:rFonts w:ascii="Times New Roman" w:hAnsi="Times New Roman" w:cs="Times New Roman"/>
                <w:color w:val="000000" w:themeColor="text1"/>
                <w:sz w:val="24"/>
                <w:szCs w:val="24"/>
              </w:rPr>
              <w:t>2147</w:t>
            </w:r>
            <w:r w:rsidR="000A2698" w:rsidRPr="0064047E">
              <w:rPr>
                <w:rFonts w:ascii="Times New Roman" w:hAnsi="Times New Roman" w:cs="Times New Roman"/>
                <w:color w:val="000000" w:themeColor="text1"/>
                <w:sz w:val="24"/>
                <w:szCs w:val="24"/>
              </w:rPr>
              <w:t>/</w:t>
            </w:r>
            <w:r w:rsidR="002D4DAD" w:rsidRPr="0064047E">
              <w:rPr>
                <w:rFonts w:ascii="Times New Roman" w:hAnsi="Times New Roman" w:cs="Times New Roman"/>
                <w:color w:val="000000" w:themeColor="text1"/>
                <w:sz w:val="24"/>
                <w:szCs w:val="24"/>
              </w:rPr>
              <w:t xml:space="preserve">15.01.2021 </w:t>
            </w:r>
            <w:r w:rsidR="0095229C" w:rsidRPr="0064047E">
              <w:rPr>
                <w:rFonts w:ascii="Times New Roman" w:hAnsi="Times New Roman" w:cs="Times New Roman"/>
                <w:bCs/>
                <w:color w:val="000000" w:themeColor="text1"/>
                <w:sz w:val="24"/>
                <w:szCs w:val="24"/>
              </w:rPr>
              <w:t>privind contextul macroeconomic, metodologia de elaborare a p</w:t>
            </w:r>
            <w:r w:rsidR="00596865" w:rsidRPr="0064047E">
              <w:rPr>
                <w:rFonts w:ascii="Times New Roman" w:hAnsi="Times New Roman" w:cs="Times New Roman"/>
                <w:bCs/>
                <w:color w:val="000000" w:themeColor="text1"/>
                <w:sz w:val="24"/>
                <w:szCs w:val="24"/>
              </w:rPr>
              <w:t xml:space="preserve">roiectelor de buget pe </w:t>
            </w:r>
            <w:r w:rsidR="00596865" w:rsidRPr="0064047E">
              <w:rPr>
                <w:rFonts w:ascii="Times New Roman" w:hAnsi="Times New Roman" w:cs="Times New Roman"/>
                <w:color w:val="000000" w:themeColor="text1"/>
                <w:sz w:val="24"/>
                <w:szCs w:val="24"/>
              </w:rPr>
              <w:t>anul 20</w:t>
            </w:r>
            <w:r w:rsidR="00B53D49" w:rsidRPr="0064047E">
              <w:rPr>
                <w:rFonts w:ascii="Times New Roman" w:hAnsi="Times New Roman" w:cs="Times New Roman"/>
                <w:color w:val="000000" w:themeColor="text1"/>
                <w:sz w:val="24"/>
                <w:szCs w:val="24"/>
              </w:rPr>
              <w:t>2</w:t>
            </w:r>
            <w:r w:rsidR="002D4DAD" w:rsidRPr="0064047E">
              <w:rPr>
                <w:rFonts w:ascii="Times New Roman" w:hAnsi="Times New Roman" w:cs="Times New Roman"/>
                <w:color w:val="000000" w:themeColor="text1"/>
                <w:sz w:val="24"/>
                <w:szCs w:val="24"/>
              </w:rPr>
              <w:t>1</w:t>
            </w:r>
            <w:r w:rsidR="0095229C" w:rsidRPr="0064047E">
              <w:rPr>
                <w:rFonts w:ascii="Times New Roman" w:hAnsi="Times New Roman" w:cs="Times New Roman"/>
                <w:color w:val="000000" w:themeColor="text1"/>
                <w:sz w:val="24"/>
                <w:szCs w:val="24"/>
              </w:rPr>
              <w:t xml:space="preserve"> ş</w:t>
            </w:r>
            <w:r w:rsidR="00596865" w:rsidRPr="0064047E">
              <w:rPr>
                <w:rFonts w:ascii="Times New Roman" w:hAnsi="Times New Roman" w:cs="Times New Roman"/>
                <w:color w:val="000000" w:themeColor="text1"/>
                <w:sz w:val="24"/>
                <w:szCs w:val="24"/>
              </w:rPr>
              <w:t>i a estimărilor pentru anii 2</w:t>
            </w:r>
            <w:r w:rsidR="000A2698" w:rsidRPr="0064047E">
              <w:rPr>
                <w:rFonts w:ascii="Times New Roman" w:hAnsi="Times New Roman" w:cs="Times New Roman"/>
                <w:color w:val="000000" w:themeColor="text1"/>
                <w:sz w:val="24"/>
                <w:szCs w:val="24"/>
              </w:rPr>
              <w:t>02</w:t>
            </w:r>
            <w:r w:rsidR="002D4DAD" w:rsidRPr="0064047E">
              <w:rPr>
                <w:rFonts w:ascii="Times New Roman" w:hAnsi="Times New Roman" w:cs="Times New Roman"/>
                <w:color w:val="000000" w:themeColor="text1"/>
                <w:sz w:val="24"/>
                <w:szCs w:val="24"/>
              </w:rPr>
              <w:t>2</w:t>
            </w:r>
            <w:r w:rsidR="00596865" w:rsidRPr="0064047E">
              <w:rPr>
                <w:rFonts w:ascii="Times New Roman" w:hAnsi="Times New Roman" w:cs="Times New Roman"/>
                <w:color w:val="000000" w:themeColor="text1"/>
                <w:sz w:val="24"/>
                <w:szCs w:val="24"/>
              </w:rPr>
              <w:t>-20</w:t>
            </w:r>
            <w:r w:rsidR="00F91B32" w:rsidRPr="0064047E">
              <w:rPr>
                <w:rFonts w:ascii="Times New Roman" w:hAnsi="Times New Roman" w:cs="Times New Roman"/>
                <w:color w:val="000000" w:themeColor="text1"/>
                <w:sz w:val="24"/>
                <w:szCs w:val="24"/>
              </w:rPr>
              <w:t>2</w:t>
            </w:r>
            <w:r w:rsidR="002D4DAD" w:rsidRPr="0064047E">
              <w:rPr>
                <w:rFonts w:ascii="Times New Roman" w:hAnsi="Times New Roman" w:cs="Times New Roman"/>
                <w:color w:val="000000" w:themeColor="text1"/>
                <w:sz w:val="24"/>
                <w:szCs w:val="24"/>
              </w:rPr>
              <w:t>4</w:t>
            </w:r>
            <w:r w:rsidR="005863AC" w:rsidRPr="0064047E">
              <w:rPr>
                <w:rFonts w:ascii="Times New Roman" w:hAnsi="Times New Roman" w:cs="Times New Roman"/>
                <w:color w:val="000000" w:themeColor="text1"/>
                <w:sz w:val="24"/>
                <w:szCs w:val="24"/>
              </w:rPr>
              <w:t xml:space="preserve"> și</w:t>
            </w:r>
            <w:r w:rsidR="0095229C" w:rsidRPr="0064047E">
              <w:rPr>
                <w:rFonts w:ascii="Times New Roman" w:hAnsi="Times New Roman" w:cs="Times New Roman"/>
                <w:color w:val="000000" w:themeColor="text1"/>
                <w:sz w:val="24"/>
                <w:szCs w:val="24"/>
              </w:rPr>
              <w:t xml:space="preserve"> </w:t>
            </w:r>
            <w:r w:rsidR="00B85233" w:rsidRPr="0064047E">
              <w:rPr>
                <w:rFonts w:ascii="Times New Roman" w:hAnsi="Times New Roman" w:cs="Times New Roman"/>
                <w:color w:val="000000" w:themeColor="text1"/>
                <w:sz w:val="24"/>
                <w:szCs w:val="24"/>
              </w:rPr>
              <w:t xml:space="preserve">a </w:t>
            </w:r>
            <w:r w:rsidR="00A215F3" w:rsidRPr="0064047E">
              <w:rPr>
                <w:rFonts w:ascii="Times New Roman" w:hAnsi="Times New Roman" w:cs="Times New Roman"/>
                <w:color w:val="000000" w:themeColor="text1"/>
                <w:sz w:val="24"/>
                <w:szCs w:val="24"/>
              </w:rPr>
              <w:t>necesității rectificării bugetului de venituri și cheltuieli al Administrației Naționale „Apele Române” pe anul 2021 – Surse proprii</w:t>
            </w:r>
            <w:r w:rsidRPr="0064047E">
              <w:rPr>
                <w:rFonts w:ascii="Times New Roman" w:hAnsi="Times New Roman" w:cs="Times New Roman"/>
                <w:color w:val="000000" w:themeColor="text1"/>
                <w:sz w:val="24"/>
                <w:szCs w:val="24"/>
              </w:rPr>
              <w:t>,</w:t>
            </w:r>
            <w:r w:rsidR="0006041B" w:rsidRPr="0064047E">
              <w:rPr>
                <w:rFonts w:ascii="Times New Roman" w:hAnsi="Times New Roman" w:cs="Times New Roman"/>
                <w:color w:val="000000" w:themeColor="text1"/>
                <w:sz w:val="24"/>
                <w:szCs w:val="24"/>
              </w:rPr>
              <w:t xml:space="preserve"> pentru a se asigura fonduri bugetare pentru </w:t>
            </w:r>
            <w:r w:rsidR="00EE285E" w:rsidRPr="0064047E">
              <w:rPr>
                <w:rFonts w:ascii="Times New Roman" w:hAnsi="Times New Roman" w:cs="Times New Roman"/>
                <w:color w:val="000000" w:themeColor="text1"/>
                <w:sz w:val="24"/>
                <w:szCs w:val="24"/>
              </w:rPr>
              <w:t xml:space="preserve">realizare Programului de Gospodărire a Apelor și </w:t>
            </w:r>
            <w:r w:rsidR="0006041B" w:rsidRPr="0064047E">
              <w:rPr>
                <w:rFonts w:ascii="Times New Roman" w:hAnsi="Times New Roman" w:cs="Times New Roman"/>
                <w:color w:val="000000" w:themeColor="text1"/>
                <w:sz w:val="24"/>
                <w:szCs w:val="24"/>
              </w:rPr>
              <w:t>achitarea obligațiilor la bugetul de stat,</w:t>
            </w:r>
            <w:r w:rsidRPr="0064047E">
              <w:rPr>
                <w:rFonts w:ascii="Times New Roman" w:hAnsi="Times New Roman" w:cs="Times New Roman"/>
                <w:color w:val="000000" w:themeColor="text1"/>
                <w:sz w:val="24"/>
                <w:szCs w:val="24"/>
              </w:rPr>
              <w:t xml:space="preserve"> Administraţia Naţională</w:t>
            </w:r>
            <w:r w:rsidR="00B53D49"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„Apele Române” a întocmit </w:t>
            </w:r>
            <w:r w:rsidR="004B7C98" w:rsidRPr="0064047E">
              <w:rPr>
                <w:rFonts w:ascii="Times New Roman" w:hAnsi="Times New Roman" w:cs="Times New Roman"/>
                <w:color w:val="000000" w:themeColor="text1"/>
                <w:sz w:val="24"/>
                <w:szCs w:val="24"/>
              </w:rPr>
              <w:t xml:space="preserve">proiectul </w:t>
            </w:r>
            <w:r w:rsidRPr="0064047E">
              <w:rPr>
                <w:rFonts w:ascii="Times New Roman" w:hAnsi="Times New Roman" w:cs="Times New Roman"/>
                <w:color w:val="000000" w:themeColor="text1"/>
                <w:sz w:val="24"/>
                <w:szCs w:val="24"/>
              </w:rPr>
              <w:t>bugetul</w:t>
            </w:r>
            <w:r w:rsidR="004B7C98" w:rsidRPr="0064047E">
              <w:rPr>
                <w:rFonts w:ascii="Times New Roman" w:hAnsi="Times New Roman" w:cs="Times New Roman"/>
                <w:color w:val="000000" w:themeColor="text1"/>
                <w:sz w:val="24"/>
                <w:szCs w:val="24"/>
              </w:rPr>
              <w:t>ui</w:t>
            </w:r>
            <w:r w:rsidRPr="0064047E">
              <w:rPr>
                <w:rFonts w:ascii="Times New Roman" w:hAnsi="Times New Roman" w:cs="Times New Roman"/>
                <w:color w:val="000000" w:themeColor="text1"/>
                <w:sz w:val="24"/>
                <w:szCs w:val="24"/>
              </w:rPr>
              <w:t xml:space="preserve"> de venituri ş</w:t>
            </w:r>
            <w:r w:rsidR="0095229C" w:rsidRPr="0064047E">
              <w:rPr>
                <w:rFonts w:ascii="Times New Roman" w:hAnsi="Times New Roman" w:cs="Times New Roman"/>
                <w:color w:val="000000" w:themeColor="text1"/>
                <w:sz w:val="24"/>
                <w:szCs w:val="24"/>
              </w:rPr>
              <w:t xml:space="preserve">i cheltuieli </w:t>
            </w:r>
            <w:r w:rsidR="005863AC" w:rsidRPr="0064047E">
              <w:rPr>
                <w:rFonts w:ascii="Times New Roman" w:hAnsi="Times New Roman" w:cs="Times New Roman"/>
                <w:color w:val="000000" w:themeColor="text1"/>
                <w:sz w:val="24"/>
                <w:szCs w:val="24"/>
              </w:rPr>
              <w:t xml:space="preserve">rectificat </w:t>
            </w:r>
            <w:r w:rsidR="0095229C" w:rsidRPr="0064047E">
              <w:rPr>
                <w:rFonts w:ascii="Times New Roman" w:hAnsi="Times New Roman" w:cs="Times New Roman"/>
                <w:color w:val="000000" w:themeColor="text1"/>
                <w:sz w:val="24"/>
                <w:szCs w:val="24"/>
              </w:rPr>
              <w:t>pentru anul 20</w:t>
            </w:r>
            <w:r w:rsidR="00B53D49" w:rsidRPr="0064047E">
              <w:rPr>
                <w:rFonts w:ascii="Times New Roman" w:hAnsi="Times New Roman" w:cs="Times New Roman"/>
                <w:color w:val="000000" w:themeColor="text1"/>
                <w:sz w:val="24"/>
                <w:szCs w:val="24"/>
              </w:rPr>
              <w:t>2</w:t>
            </w:r>
            <w:r w:rsidR="002D4DAD" w:rsidRPr="0064047E">
              <w:rPr>
                <w:rFonts w:ascii="Times New Roman" w:hAnsi="Times New Roman" w:cs="Times New Roman"/>
                <w:color w:val="000000" w:themeColor="text1"/>
                <w:sz w:val="24"/>
                <w:szCs w:val="24"/>
              </w:rPr>
              <w:t>1</w:t>
            </w:r>
            <w:r w:rsidR="003678FB" w:rsidRPr="0064047E">
              <w:rPr>
                <w:rFonts w:ascii="Times New Roman" w:hAnsi="Times New Roman" w:cs="Times New Roman"/>
                <w:color w:val="000000" w:themeColor="text1"/>
                <w:sz w:val="24"/>
                <w:szCs w:val="24"/>
              </w:rPr>
              <w:t xml:space="preserve">, ca urmare a realizării veniturilor curente la data de 30.06.2021, în procent de 66,84% și a execuției </w:t>
            </w:r>
            <w:r w:rsidR="00563B9E" w:rsidRPr="0064047E">
              <w:rPr>
                <w:rFonts w:ascii="Times New Roman" w:hAnsi="Times New Roman" w:cs="Times New Roman"/>
                <w:color w:val="000000" w:themeColor="text1"/>
                <w:sz w:val="24"/>
                <w:szCs w:val="24"/>
              </w:rPr>
              <w:t xml:space="preserve">bugetare aferentă </w:t>
            </w:r>
            <w:r w:rsidR="003678FB" w:rsidRPr="0064047E">
              <w:rPr>
                <w:rFonts w:ascii="Times New Roman" w:hAnsi="Times New Roman" w:cs="Times New Roman"/>
                <w:color w:val="000000" w:themeColor="text1"/>
                <w:sz w:val="24"/>
                <w:szCs w:val="24"/>
              </w:rPr>
              <w:t>obligațiilor la bugetul de stat, în procent de 80,82%.</w:t>
            </w:r>
          </w:p>
          <w:p w14:paraId="3E519F03" w14:textId="33577B17" w:rsidR="0018237C" w:rsidRPr="0064047E" w:rsidRDefault="00CC7089" w:rsidP="0020027C">
            <w:pPr>
              <w:pStyle w:val="ListParagraph"/>
              <w:tabs>
                <w:tab w:val="left" w:pos="954"/>
                <w:tab w:val="left" w:pos="1044"/>
              </w:tabs>
              <w:ind w:left="0"/>
              <w:jc w:val="both"/>
              <w:rPr>
                <w:rFonts w:ascii="Times New Roman" w:eastAsia="Times New Roman" w:hAnsi="Times New Roman" w:cs="Times New Roman"/>
                <w:b/>
                <w:bCs/>
                <w:sz w:val="24"/>
                <w:szCs w:val="24"/>
                <w:lang w:val="en-US"/>
              </w:rPr>
            </w:pPr>
            <w:r w:rsidRPr="0064047E">
              <w:rPr>
                <w:rFonts w:ascii="Times New Roman" w:hAnsi="Times New Roman" w:cs="Times New Roman"/>
                <w:bCs/>
                <w:color w:val="000000" w:themeColor="text1"/>
                <w:sz w:val="24"/>
                <w:szCs w:val="24"/>
              </w:rPr>
              <w:t xml:space="preserve">            </w:t>
            </w:r>
            <w:r w:rsidR="00570523" w:rsidRPr="0064047E">
              <w:rPr>
                <w:rFonts w:ascii="Times New Roman" w:hAnsi="Times New Roman" w:cs="Times New Roman"/>
                <w:bCs/>
                <w:color w:val="000000" w:themeColor="text1"/>
                <w:sz w:val="24"/>
                <w:szCs w:val="24"/>
              </w:rPr>
              <w:t xml:space="preserve">La elaborarea bugetului de venituri și chetuieli pentru anul 2021, </w:t>
            </w:r>
            <w:r w:rsidR="00642224" w:rsidRPr="0064047E">
              <w:rPr>
                <w:rFonts w:ascii="Times New Roman" w:hAnsi="Times New Roman" w:cs="Times New Roman"/>
                <w:bCs/>
                <w:color w:val="000000" w:themeColor="text1"/>
                <w:sz w:val="24"/>
                <w:szCs w:val="24"/>
              </w:rPr>
              <w:t>venituril</w:t>
            </w:r>
            <w:r w:rsidR="00570523" w:rsidRPr="0064047E">
              <w:rPr>
                <w:rFonts w:ascii="Times New Roman" w:hAnsi="Times New Roman" w:cs="Times New Roman"/>
                <w:bCs/>
                <w:color w:val="000000" w:themeColor="text1"/>
                <w:sz w:val="24"/>
                <w:szCs w:val="24"/>
              </w:rPr>
              <w:t xml:space="preserve">e au fost fundamentate </w:t>
            </w:r>
            <w:r w:rsidR="00642224" w:rsidRPr="0064047E">
              <w:rPr>
                <w:rFonts w:ascii="Times New Roman" w:hAnsi="Times New Roman" w:cs="Times New Roman"/>
                <w:bCs/>
                <w:color w:val="000000" w:themeColor="text1"/>
                <w:sz w:val="24"/>
                <w:szCs w:val="24"/>
              </w:rPr>
              <w:t xml:space="preserve">în conformitate cu prevederile art. 28^2 din Legea nr. 500/2002 </w:t>
            </w:r>
            <w:r w:rsidR="00642224" w:rsidRPr="0064047E">
              <w:rPr>
                <w:rFonts w:ascii="Times New Roman" w:hAnsi="Times New Roman" w:cs="Times New Roman"/>
                <w:bCs/>
                <w:i/>
                <w:iCs/>
                <w:color w:val="000000" w:themeColor="text1"/>
                <w:sz w:val="24"/>
                <w:szCs w:val="24"/>
              </w:rPr>
              <w:t>privind finanțele publice</w:t>
            </w:r>
            <w:r w:rsidR="00642224" w:rsidRPr="0064047E">
              <w:rPr>
                <w:rFonts w:ascii="Times New Roman" w:hAnsi="Times New Roman" w:cs="Times New Roman"/>
                <w:bCs/>
                <w:color w:val="000000" w:themeColor="text1"/>
                <w:sz w:val="24"/>
                <w:szCs w:val="24"/>
              </w:rPr>
              <w:t xml:space="preserve">, cu modificările și completările ulterioare, astfel: </w:t>
            </w:r>
            <w:r w:rsidR="00642224" w:rsidRPr="0064047E">
              <w:rPr>
                <w:rFonts w:ascii="Times New Roman" w:hAnsi="Times New Roman" w:cs="Times New Roman"/>
                <w:bCs/>
                <w:i/>
                <w:iCs/>
                <w:color w:val="000000" w:themeColor="text1"/>
                <w:sz w:val="24"/>
                <w:szCs w:val="24"/>
              </w:rPr>
              <w:t>„în situația în care gradul de realizare a veniturile proprii programate în bugetele instituțiilor publice prevăzute la art. 62 alin. (1) lit. b) și c) în ultimii 2 ani anteriori anului curent este mai mic de 97% pe fiecare an, aceste instituții fundamentează veniturilor proprii pentru anul bugetar pentru care se elaborează proiectul de buget cel mult la nivelul realizărilor din anul precedent anului curent”</w:t>
            </w:r>
            <w:r w:rsidR="00A04BC0" w:rsidRPr="0064047E">
              <w:rPr>
                <w:rFonts w:ascii="Times New Roman" w:hAnsi="Times New Roman" w:cs="Times New Roman"/>
                <w:bCs/>
                <w:i/>
                <w:iCs/>
                <w:color w:val="000000" w:themeColor="text1"/>
                <w:sz w:val="24"/>
                <w:szCs w:val="24"/>
              </w:rPr>
              <w:t>.</w:t>
            </w:r>
            <w:r w:rsidR="00597481" w:rsidRPr="0064047E">
              <w:rPr>
                <w:rFonts w:ascii="Times New Roman" w:hAnsi="Times New Roman" w:cs="Times New Roman"/>
                <w:bCs/>
                <w:color w:val="000000" w:themeColor="text1"/>
                <w:sz w:val="24"/>
                <w:szCs w:val="24"/>
              </w:rPr>
              <w:t xml:space="preserve"> </w:t>
            </w:r>
            <w:r w:rsidR="006C7883" w:rsidRPr="0064047E">
              <w:rPr>
                <w:rFonts w:ascii="Times New Roman" w:hAnsi="Times New Roman" w:cs="Times New Roman"/>
                <w:bCs/>
                <w:color w:val="000000" w:themeColor="text1"/>
                <w:sz w:val="24"/>
                <w:szCs w:val="24"/>
              </w:rPr>
              <w:t xml:space="preserve">T.V.A.-ul </w:t>
            </w:r>
            <w:r w:rsidR="0020027C" w:rsidRPr="0064047E">
              <w:rPr>
                <w:rFonts w:ascii="Times New Roman" w:hAnsi="Times New Roman" w:cs="Times New Roman"/>
                <w:bCs/>
                <w:color w:val="000000" w:themeColor="text1"/>
                <w:sz w:val="24"/>
                <w:szCs w:val="24"/>
              </w:rPr>
              <w:t xml:space="preserve">și alte obligații la bugetul de stat </w:t>
            </w:r>
            <w:r w:rsidR="006C7883" w:rsidRPr="0064047E">
              <w:rPr>
                <w:rFonts w:ascii="Times New Roman" w:hAnsi="Times New Roman" w:cs="Times New Roman"/>
                <w:bCs/>
                <w:color w:val="000000" w:themeColor="text1"/>
                <w:sz w:val="24"/>
                <w:szCs w:val="24"/>
              </w:rPr>
              <w:t>a</w:t>
            </w:r>
            <w:r w:rsidR="0020027C" w:rsidRPr="0064047E">
              <w:rPr>
                <w:rFonts w:ascii="Times New Roman" w:hAnsi="Times New Roman" w:cs="Times New Roman"/>
                <w:bCs/>
                <w:color w:val="000000" w:themeColor="text1"/>
                <w:sz w:val="24"/>
                <w:szCs w:val="24"/>
              </w:rPr>
              <w:t>u</w:t>
            </w:r>
            <w:r w:rsidR="006C7883" w:rsidRPr="0064047E">
              <w:rPr>
                <w:rFonts w:ascii="Times New Roman" w:hAnsi="Times New Roman" w:cs="Times New Roman"/>
                <w:bCs/>
                <w:color w:val="000000" w:themeColor="text1"/>
                <w:sz w:val="24"/>
                <w:szCs w:val="24"/>
              </w:rPr>
              <w:t xml:space="preserve"> </w:t>
            </w:r>
            <w:r w:rsidR="0018237C" w:rsidRPr="0064047E">
              <w:rPr>
                <w:rFonts w:ascii="Times New Roman" w:hAnsi="Times New Roman" w:cs="Times New Roman"/>
                <w:bCs/>
                <w:color w:val="000000" w:themeColor="text1"/>
                <w:sz w:val="24"/>
                <w:szCs w:val="24"/>
              </w:rPr>
              <w:t>f</w:t>
            </w:r>
            <w:r w:rsidR="006C7883" w:rsidRPr="0064047E">
              <w:rPr>
                <w:rFonts w:ascii="Times New Roman" w:hAnsi="Times New Roman" w:cs="Times New Roman"/>
                <w:bCs/>
                <w:color w:val="000000" w:themeColor="text1"/>
                <w:sz w:val="24"/>
                <w:szCs w:val="24"/>
              </w:rPr>
              <w:t xml:space="preserve">ost </w:t>
            </w:r>
            <w:r w:rsidR="0018237C" w:rsidRPr="0064047E">
              <w:rPr>
                <w:rFonts w:ascii="Times New Roman" w:hAnsi="Times New Roman" w:cs="Times New Roman"/>
                <w:bCs/>
                <w:color w:val="000000" w:themeColor="text1"/>
                <w:sz w:val="24"/>
                <w:szCs w:val="24"/>
              </w:rPr>
              <w:t>corelat</w:t>
            </w:r>
            <w:r w:rsidR="0020027C" w:rsidRPr="0064047E">
              <w:rPr>
                <w:rFonts w:ascii="Times New Roman" w:hAnsi="Times New Roman" w:cs="Times New Roman"/>
                <w:bCs/>
                <w:color w:val="000000" w:themeColor="text1"/>
                <w:sz w:val="24"/>
                <w:szCs w:val="24"/>
              </w:rPr>
              <w:t>e</w:t>
            </w:r>
            <w:r w:rsidR="0018237C" w:rsidRPr="0064047E">
              <w:rPr>
                <w:rFonts w:ascii="Times New Roman" w:hAnsi="Times New Roman" w:cs="Times New Roman"/>
                <w:bCs/>
                <w:color w:val="000000" w:themeColor="text1"/>
                <w:sz w:val="24"/>
                <w:szCs w:val="24"/>
              </w:rPr>
              <w:t xml:space="preserve"> cu veniturile </w:t>
            </w:r>
            <w:r w:rsidR="0020027C" w:rsidRPr="0064047E">
              <w:rPr>
                <w:rFonts w:ascii="Times New Roman" w:hAnsi="Times New Roman" w:cs="Times New Roman"/>
                <w:bCs/>
                <w:color w:val="000000" w:themeColor="text1"/>
                <w:sz w:val="24"/>
                <w:szCs w:val="24"/>
              </w:rPr>
              <w:t xml:space="preserve">curente </w:t>
            </w:r>
            <w:r w:rsidR="006C7883" w:rsidRPr="0064047E">
              <w:rPr>
                <w:rFonts w:ascii="Times New Roman" w:hAnsi="Times New Roman" w:cs="Times New Roman"/>
                <w:bCs/>
                <w:color w:val="000000" w:themeColor="text1"/>
                <w:sz w:val="24"/>
                <w:szCs w:val="24"/>
              </w:rPr>
              <w:t xml:space="preserve">realizate de </w:t>
            </w:r>
            <w:r w:rsidR="006C7883" w:rsidRPr="0064047E">
              <w:rPr>
                <w:rFonts w:ascii="Times New Roman" w:hAnsi="Times New Roman" w:cs="Times New Roman"/>
                <w:color w:val="000000" w:themeColor="text1"/>
                <w:sz w:val="24"/>
                <w:szCs w:val="24"/>
              </w:rPr>
              <w:t xml:space="preserve">Administraţia Naţională „Apele Române” </w:t>
            </w:r>
            <w:r w:rsidR="006C7883" w:rsidRPr="0064047E">
              <w:rPr>
                <w:rFonts w:ascii="Times New Roman" w:hAnsi="Times New Roman" w:cs="Times New Roman"/>
                <w:bCs/>
                <w:color w:val="000000" w:themeColor="text1"/>
                <w:sz w:val="24"/>
                <w:szCs w:val="24"/>
              </w:rPr>
              <w:t>la data de 31.12.2020</w:t>
            </w:r>
            <w:r w:rsidR="0020027C" w:rsidRPr="0064047E">
              <w:rPr>
                <w:rFonts w:ascii="Times New Roman" w:hAnsi="Times New Roman" w:cs="Times New Roman"/>
                <w:bCs/>
                <w:color w:val="000000" w:themeColor="text1"/>
                <w:sz w:val="24"/>
                <w:szCs w:val="24"/>
              </w:rPr>
              <w:t xml:space="preserve"> și cu cele bugetate.</w:t>
            </w:r>
          </w:p>
          <w:p w14:paraId="4CED1389" w14:textId="727641AD" w:rsidR="002A595F" w:rsidRPr="0064047E" w:rsidRDefault="00F60DEB" w:rsidP="0020027C">
            <w:pPr>
              <w:jc w:val="both"/>
              <w:rPr>
                <w:rFonts w:ascii="Times New Roman" w:hAnsi="Times New Roman" w:cs="Times New Roman"/>
                <w:sz w:val="24"/>
                <w:szCs w:val="24"/>
              </w:rPr>
            </w:pPr>
            <w:r w:rsidRPr="0064047E">
              <w:rPr>
                <w:rFonts w:ascii="Times New Roman" w:hAnsi="Times New Roman" w:cs="Times New Roman"/>
                <w:bCs/>
                <w:color w:val="000000" w:themeColor="text1"/>
                <w:sz w:val="24"/>
                <w:szCs w:val="24"/>
              </w:rPr>
              <w:t xml:space="preserve">     </w:t>
            </w:r>
            <w:r w:rsidR="00D54054" w:rsidRPr="0064047E">
              <w:rPr>
                <w:rFonts w:ascii="Times New Roman" w:hAnsi="Times New Roman" w:cs="Times New Roman"/>
                <w:bCs/>
                <w:color w:val="000000" w:themeColor="text1"/>
                <w:sz w:val="24"/>
                <w:szCs w:val="24"/>
              </w:rPr>
              <w:t xml:space="preserve">  </w:t>
            </w:r>
            <w:r w:rsidR="000B3699" w:rsidRPr="0064047E">
              <w:rPr>
                <w:rFonts w:ascii="Times New Roman" w:hAnsi="Times New Roman" w:cs="Times New Roman"/>
                <w:bCs/>
                <w:color w:val="000000" w:themeColor="text1"/>
                <w:sz w:val="24"/>
                <w:szCs w:val="24"/>
              </w:rPr>
              <w:t xml:space="preserve">    C</w:t>
            </w:r>
            <w:r w:rsidR="002A595F" w:rsidRPr="0064047E">
              <w:rPr>
                <w:rFonts w:ascii="Times New Roman" w:hAnsi="Times New Roman" w:cs="Times New Roman"/>
                <w:bCs/>
                <w:sz w:val="24"/>
                <w:szCs w:val="24"/>
              </w:rPr>
              <w:t>re</w:t>
            </w:r>
            <w:r w:rsidR="00F5193A" w:rsidRPr="0064047E">
              <w:rPr>
                <w:rFonts w:ascii="Times New Roman" w:hAnsi="Times New Roman" w:cs="Times New Roman"/>
                <w:bCs/>
                <w:sz w:val="24"/>
                <w:szCs w:val="24"/>
              </w:rPr>
              <w:t>ș</w:t>
            </w:r>
            <w:r w:rsidR="002A595F" w:rsidRPr="0064047E">
              <w:rPr>
                <w:rFonts w:ascii="Times New Roman" w:hAnsi="Times New Roman" w:cs="Times New Roman"/>
                <w:bCs/>
                <w:sz w:val="24"/>
                <w:szCs w:val="24"/>
              </w:rPr>
              <w:t>terea</w:t>
            </w:r>
            <w:r w:rsidR="002A595F" w:rsidRPr="0064047E">
              <w:rPr>
                <w:rFonts w:ascii="Times New Roman" w:hAnsi="Times New Roman" w:cs="Times New Roman"/>
                <w:sz w:val="24"/>
                <w:szCs w:val="24"/>
              </w:rPr>
              <w:t xml:space="preserve"> venit</w:t>
            </w:r>
            <w:r w:rsidR="00EC4C6C" w:rsidRPr="0064047E">
              <w:rPr>
                <w:rFonts w:ascii="Times New Roman" w:hAnsi="Times New Roman" w:cs="Times New Roman"/>
                <w:sz w:val="24"/>
                <w:szCs w:val="24"/>
              </w:rPr>
              <w:t>urilor</w:t>
            </w:r>
            <w:r w:rsidR="002A595F" w:rsidRPr="0064047E">
              <w:rPr>
                <w:rFonts w:ascii="Times New Roman" w:hAnsi="Times New Roman" w:cs="Times New Roman"/>
                <w:sz w:val="24"/>
                <w:szCs w:val="24"/>
              </w:rPr>
              <w:t xml:space="preserve"> </w:t>
            </w:r>
            <w:r w:rsidR="00D54054" w:rsidRPr="0064047E">
              <w:rPr>
                <w:rFonts w:ascii="Times New Roman" w:hAnsi="Times New Roman" w:cs="Times New Roman"/>
                <w:sz w:val="24"/>
                <w:szCs w:val="24"/>
              </w:rPr>
              <w:t xml:space="preserve">aferentă anului 2021 </w:t>
            </w:r>
            <w:r w:rsidR="000B3699" w:rsidRPr="0064047E">
              <w:rPr>
                <w:rFonts w:ascii="Times New Roman" w:hAnsi="Times New Roman" w:cs="Times New Roman"/>
                <w:sz w:val="24"/>
                <w:szCs w:val="24"/>
              </w:rPr>
              <w:t>are</w:t>
            </w:r>
            <w:r w:rsidR="00D54054" w:rsidRPr="0064047E">
              <w:rPr>
                <w:rFonts w:ascii="Times New Roman" w:hAnsi="Times New Roman" w:cs="Times New Roman"/>
                <w:sz w:val="24"/>
                <w:szCs w:val="24"/>
              </w:rPr>
              <w:t xml:space="preserve"> în vedere realizările la data de 30.06.2021 </w:t>
            </w:r>
            <w:r w:rsidR="006C7883" w:rsidRPr="0064047E">
              <w:rPr>
                <w:rFonts w:ascii="Times New Roman" w:hAnsi="Times New Roman" w:cs="Times New Roman"/>
                <w:sz w:val="24"/>
                <w:szCs w:val="24"/>
              </w:rPr>
              <w:t xml:space="preserve">și </w:t>
            </w:r>
            <w:r w:rsidR="00213DAA" w:rsidRPr="0064047E">
              <w:rPr>
                <w:rFonts w:ascii="Times New Roman" w:hAnsi="Times New Roman" w:cs="Times New Roman"/>
                <w:bCs/>
                <w:sz w:val="24"/>
                <w:szCs w:val="24"/>
              </w:rPr>
              <w:t>estimarea încasărilor pentru perioada iulie-decembrie 2021</w:t>
            </w:r>
            <w:r w:rsidR="006C7883" w:rsidRPr="0064047E">
              <w:rPr>
                <w:rFonts w:ascii="Times New Roman" w:hAnsi="Times New Roman" w:cs="Times New Roman"/>
                <w:bCs/>
                <w:sz w:val="24"/>
                <w:szCs w:val="24"/>
              </w:rPr>
              <w:t xml:space="preserve"> </w:t>
            </w:r>
            <w:r w:rsidR="006C7883" w:rsidRPr="0064047E">
              <w:rPr>
                <w:rFonts w:ascii="Times New Roman" w:hAnsi="Times New Roman" w:cs="Times New Roman"/>
                <w:sz w:val="24"/>
                <w:szCs w:val="24"/>
              </w:rPr>
              <w:t xml:space="preserve">ca </w:t>
            </w:r>
            <w:r w:rsidR="002A595F" w:rsidRPr="0064047E">
              <w:rPr>
                <w:rFonts w:ascii="Times New Roman" w:hAnsi="Times New Roman" w:cs="Times New Roman"/>
                <w:sz w:val="24"/>
                <w:szCs w:val="24"/>
              </w:rPr>
              <w:t>efect</w:t>
            </w:r>
            <w:r w:rsidR="006C7883" w:rsidRPr="0064047E">
              <w:rPr>
                <w:rFonts w:ascii="Times New Roman" w:hAnsi="Times New Roman" w:cs="Times New Roman"/>
                <w:sz w:val="24"/>
                <w:szCs w:val="24"/>
              </w:rPr>
              <w:t xml:space="preserve"> </w:t>
            </w:r>
            <w:r w:rsidR="00264353" w:rsidRPr="0064047E">
              <w:rPr>
                <w:rFonts w:ascii="Times New Roman" w:hAnsi="Times New Roman" w:cs="Times New Roman"/>
                <w:sz w:val="24"/>
                <w:szCs w:val="24"/>
              </w:rPr>
              <w:t xml:space="preserve">al regimului hidrologic excedentar și </w:t>
            </w:r>
            <w:r w:rsidR="006C7883" w:rsidRPr="0064047E">
              <w:rPr>
                <w:rFonts w:ascii="Times New Roman" w:hAnsi="Times New Roman" w:cs="Times New Roman"/>
                <w:sz w:val="24"/>
                <w:szCs w:val="24"/>
              </w:rPr>
              <w:t>a</w:t>
            </w:r>
            <w:r w:rsidR="002A595F" w:rsidRPr="0064047E">
              <w:rPr>
                <w:rFonts w:ascii="Times New Roman" w:hAnsi="Times New Roman" w:cs="Times New Roman"/>
                <w:sz w:val="24"/>
                <w:szCs w:val="24"/>
              </w:rPr>
              <w:t xml:space="preserve"> unui set de m</w:t>
            </w:r>
            <w:r w:rsidR="00F5193A" w:rsidRPr="0064047E">
              <w:rPr>
                <w:rFonts w:ascii="Times New Roman" w:hAnsi="Times New Roman" w:cs="Times New Roman"/>
                <w:sz w:val="24"/>
                <w:szCs w:val="24"/>
              </w:rPr>
              <w:t>ă</w:t>
            </w:r>
            <w:r w:rsidR="002A595F" w:rsidRPr="0064047E">
              <w:rPr>
                <w:rFonts w:ascii="Times New Roman" w:hAnsi="Times New Roman" w:cs="Times New Roman"/>
                <w:sz w:val="24"/>
                <w:szCs w:val="24"/>
              </w:rPr>
              <w:t>suri legislative</w:t>
            </w:r>
            <w:r w:rsidR="006C7883" w:rsidRPr="0064047E">
              <w:rPr>
                <w:rFonts w:ascii="Times New Roman" w:hAnsi="Times New Roman" w:cs="Times New Roman"/>
                <w:sz w:val="24"/>
                <w:szCs w:val="24"/>
              </w:rPr>
              <w:t xml:space="preserve"> aprobate,</w:t>
            </w:r>
            <w:r w:rsidR="002A595F" w:rsidRPr="0064047E">
              <w:rPr>
                <w:rFonts w:ascii="Times New Roman" w:hAnsi="Times New Roman" w:cs="Times New Roman"/>
                <w:sz w:val="24"/>
                <w:szCs w:val="24"/>
              </w:rPr>
              <w:t xml:space="preserve"> dup</w:t>
            </w:r>
            <w:r w:rsidR="00F5193A" w:rsidRPr="0064047E">
              <w:rPr>
                <w:rFonts w:ascii="Times New Roman" w:hAnsi="Times New Roman" w:cs="Times New Roman"/>
                <w:sz w:val="24"/>
                <w:szCs w:val="24"/>
              </w:rPr>
              <w:t>ă</w:t>
            </w:r>
            <w:r w:rsidR="002A595F" w:rsidRPr="0064047E">
              <w:rPr>
                <w:rFonts w:ascii="Times New Roman" w:hAnsi="Times New Roman" w:cs="Times New Roman"/>
                <w:sz w:val="24"/>
                <w:szCs w:val="24"/>
              </w:rPr>
              <w:t xml:space="preserve"> cum urmeaz</w:t>
            </w:r>
            <w:r w:rsidR="00F5193A" w:rsidRPr="0064047E">
              <w:rPr>
                <w:rFonts w:ascii="Times New Roman" w:hAnsi="Times New Roman" w:cs="Times New Roman"/>
                <w:sz w:val="24"/>
                <w:szCs w:val="24"/>
              </w:rPr>
              <w:t>ă</w:t>
            </w:r>
            <w:r w:rsidR="002A595F" w:rsidRPr="0064047E">
              <w:rPr>
                <w:rFonts w:ascii="Times New Roman" w:hAnsi="Times New Roman" w:cs="Times New Roman"/>
                <w:sz w:val="24"/>
                <w:szCs w:val="24"/>
              </w:rPr>
              <w:t>:</w:t>
            </w:r>
          </w:p>
          <w:p w14:paraId="3E134ED4" w14:textId="5F419C4C"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Apariția L</w:t>
            </w:r>
            <w:r w:rsidR="003059C2" w:rsidRPr="0064047E">
              <w:rPr>
                <w:rFonts w:ascii="Times New Roman" w:hAnsi="Times New Roman" w:cs="Times New Roman"/>
                <w:sz w:val="24"/>
                <w:szCs w:val="24"/>
              </w:rPr>
              <w:t>egii</w:t>
            </w:r>
            <w:r w:rsidRPr="0064047E">
              <w:rPr>
                <w:rFonts w:ascii="Times New Roman" w:hAnsi="Times New Roman" w:cs="Times New Roman"/>
                <w:sz w:val="24"/>
                <w:szCs w:val="24"/>
              </w:rPr>
              <w:t xml:space="preserve"> nr. 122 din 10 iulie 2020 </w:t>
            </w:r>
            <w:r w:rsidRPr="0064047E">
              <w:rPr>
                <w:rFonts w:ascii="Times New Roman" w:hAnsi="Times New Roman" w:cs="Times New Roman"/>
                <w:i/>
                <w:iCs/>
                <w:sz w:val="24"/>
                <w:szCs w:val="24"/>
              </w:rPr>
              <w:t>pentru modificarea şi completarea Legii apelor nr. 107/1996,</w:t>
            </w:r>
            <w:r w:rsidRPr="0064047E">
              <w:rPr>
                <w:rFonts w:ascii="Times New Roman" w:hAnsi="Times New Roman" w:cs="Times New Roman"/>
                <w:sz w:val="24"/>
                <w:szCs w:val="24"/>
              </w:rPr>
              <w:t xml:space="preserve"> publicată în Monitorul Oficial </w:t>
            </w:r>
            <w:r w:rsidR="003059C2" w:rsidRPr="0064047E">
              <w:rPr>
                <w:rFonts w:ascii="Times New Roman" w:hAnsi="Times New Roman" w:cs="Times New Roman"/>
                <w:sz w:val="24"/>
                <w:szCs w:val="24"/>
              </w:rPr>
              <w:t>n</w:t>
            </w:r>
            <w:r w:rsidRPr="0064047E">
              <w:rPr>
                <w:rFonts w:ascii="Times New Roman" w:hAnsi="Times New Roman" w:cs="Times New Roman"/>
                <w:sz w:val="24"/>
                <w:szCs w:val="24"/>
              </w:rPr>
              <w:t>r. 613/13.07.2020 cu introducerea următoarelor prevederi:</w:t>
            </w:r>
          </w:p>
          <w:p w14:paraId="05C3EF9D" w14:textId="69CE7E62"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w:t>
            </w:r>
          </w:p>
          <w:p w14:paraId="48CC1048" w14:textId="77777777"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33. Articolul 81, alineatul (4) a fost completat cu următorul cuprins:</w:t>
            </w:r>
          </w:p>
          <w:p w14:paraId="5799877A" w14:textId="04BE6199"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„Art. 81. – (4) Utilizatorii de apă, consumatori sau neconsumatori, au obligația să plătească lunar cuantumul contribuției specifice de gospodărire a apelor, în caz contrar, li se vor aplica penalită</w:t>
            </w:r>
            <w:r w:rsidR="003059C2" w:rsidRPr="0064047E">
              <w:rPr>
                <w:rFonts w:ascii="Times New Roman" w:hAnsi="Times New Roman" w:cs="Times New Roman"/>
                <w:sz w:val="24"/>
                <w:szCs w:val="24"/>
              </w:rPr>
              <w:t>ț</w:t>
            </w:r>
            <w:r w:rsidRPr="0064047E">
              <w:rPr>
                <w:rFonts w:ascii="Times New Roman" w:hAnsi="Times New Roman" w:cs="Times New Roman"/>
                <w:sz w:val="24"/>
                <w:szCs w:val="24"/>
              </w:rPr>
              <w:t xml:space="preserve">i de întârziere conform prevederilor Legii nr. 227/2015 privind Codul de procedură fiscală, cu modificarile si completarile ulterioare. </w:t>
            </w:r>
            <w:r w:rsidRPr="0064047E">
              <w:rPr>
                <w:rFonts w:ascii="Times New Roman" w:hAnsi="Times New Roman" w:cs="Times New Roman"/>
                <w:b/>
                <w:bCs/>
                <w:sz w:val="24"/>
                <w:szCs w:val="24"/>
              </w:rPr>
              <w:t xml:space="preserve">Contribuțiile specific de gospodărire a resurselor de apă, tarifele și penalitățile pentru depășirea concentrațiilor aferente mecanismului economic se indexează anual prin aplicarea indicelui anual al preturilor de consum. Noile cuantumuri se </w:t>
            </w:r>
            <w:r w:rsidRPr="0064047E">
              <w:rPr>
                <w:rFonts w:ascii="Times New Roman" w:hAnsi="Times New Roman" w:cs="Times New Roman"/>
                <w:b/>
                <w:bCs/>
                <w:sz w:val="24"/>
                <w:szCs w:val="24"/>
              </w:rPr>
              <w:lastRenderedPageBreak/>
              <w:t>notifică utilizatorilor în cadrul abonamentului de utilizare/exploatare a resurselor de apă, fiind aplicabile de îndată.”</w:t>
            </w:r>
          </w:p>
          <w:p w14:paraId="37EF2DAF" w14:textId="3D805F07"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Articolul III</w:t>
            </w:r>
          </w:p>
          <w:p w14:paraId="6DB86EA9" w14:textId="62048D42"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 xml:space="preserve">(1) În condiţiile în care, în termen de 6 luni de la semnarea abonamentului de utilizare/exploatare, beneficiarul nu montează echipamente de măsură a cantităţilor de apă utilizate/evacuate, Administraţia Naţională </w:t>
            </w:r>
            <w:r w:rsidR="003059C2" w:rsidRPr="0064047E">
              <w:rPr>
                <w:rFonts w:ascii="Times New Roman" w:hAnsi="Times New Roman" w:cs="Times New Roman"/>
                <w:color w:val="000000" w:themeColor="text1"/>
                <w:sz w:val="24"/>
                <w:szCs w:val="24"/>
              </w:rPr>
              <w:t xml:space="preserve">„Apele Române” </w:t>
            </w:r>
            <w:r w:rsidRPr="0064047E">
              <w:rPr>
                <w:rFonts w:ascii="Times New Roman" w:hAnsi="Times New Roman" w:cs="Times New Roman"/>
                <w:sz w:val="24"/>
                <w:szCs w:val="24"/>
              </w:rPr>
              <w:t xml:space="preserve">are dreptul de a instala echipamente de măsură şi control pe cheltuiala sa, urmând ca respectivul cost să fie recuperat prin adăugarea contravalorii la factura către utilizator. Utilizatorul trebuie să asigure accesul şi toate condiţiile necesare reprezentanţilor Administraţiei Naţionale </w:t>
            </w:r>
            <w:r w:rsidR="003059C2" w:rsidRPr="0064047E">
              <w:rPr>
                <w:rFonts w:ascii="Times New Roman" w:hAnsi="Times New Roman" w:cs="Times New Roman"/>
                <w:color w:val="000000" w:themeColor="text1"/>
                <w:sz w:val="24"/>
                <w:szCs w:val="24"/>
              </w:rPr>
              <w:t xml:space="preserve">„Apele Române” </w:t>
            </w:r>
            <w:r w:rsidRPr="0064047E">
              <w:rPr>
                <w:rFonts w:ascii="Times New Roman" w:hAnsi="Times New Roman" w:cs="Times New Roman"/>
                <w:sz w:val="24"/>
                <w:szCs w:val="24"/>
              </w:rPr>
              <w:t>în acest sens.</w:t>
            </w:r>
          </w:p>
          <w:p w14:paraId="577A2C4C" w14:textId="77777777"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(2) Prevederile alin. (1) se aplică şi beneficiarilor care au semnat abonamentul de utilizare/exploatare înainte de intrarea în vigoare a prezentei legi. Termenul prevăzut la alin. (1) se calculează de la data intrării în vigoare a prezentei legi.</w:t>
            </w:r>
          </w:p>
          <w:p w14:paraId="050256D3" w14:textId="77777777"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 xml:space="preserve">(3) În cazul nerespectării obligaţiilor prevăzute la alin. (1) şi (2), </w:t>
            </w:r>
            <w:r w:rsidRPr="0064047E">
              <w:rPr>
                <w:rFonts w:ascii="Times New Roman" w:hAnsi="Times New Roman" w:cs="Times New Roman"/>
                <w:b/>
                <w:bCs/>
                <w:sz w:val="24"/>
                <w:szCs w:val="24"/>
              </w:rPr>
              <w:t>utilizatorul va plăti contravaloarea aferentă debitului maxim autorizat</w:t>
            </w:r>
            <w:r w:rsidRPr="0064047E">
              <w:rPr>
                <w:rFonts w:ascii="Times New Roman" w:hAnsi="Times New Roman" w:cs="Times New Roman"/>
                <w:sz w:val="24"/>
                <w:szCs w:val="24"/>
              </w:rPr>
              <w:t>.</w:t>
            </w:r>
          </w:p>
          <w:p w14:paraId="45C98FC1" w14:textId="77777777" w:rsidR="002A595F" w:rsidRPr="0064047E" w:rsidRDefault="002A595F" w:rsidP="0020027C">
            <w:pPr>
              <w:jc w:val="both"/>
              <w:rPr>
                <w:rFonts w:ascii="Times New Roman" w:hAnsi="Times New Roman" w:cs="Times New Roman"/>
                <w:sz w:val="24"/>
                <w:szCs w:val="24"/>
              </w:rPr>
            </w:pPr>
            <w:r w:rsidRPr="0064047E">
              <w:rPr>
                <w:rFonts w:ascii="Times New Roman" w:hAnsi="Times New Roman" w:cs="Times New Roman"/>
                <w:sz w:val="24"/>
                <w:szCs w:val="24"/>
              </w:rPr>
              <w:t xml:space="preserve">(4) Prin excepţie de la dispoziţiile alin. (3), în cazul inexistenţei/imposibilităţii tehnice dovedite de montare a aparatelor de măsură pentru debite sau volum, se aplică metode indirecte de contorizare, prin </w:t>
            </w:r>
            <w:r w:rsidRPr="0064047E">
              <w:rPr>
                <w:rFonts w:ascii="Times New Roman" w:hAnsi="Times New Roman" w:cs="Times New Roman"/>
                <w:b/>
                <w:bCs/>
                <w:sz w:val="24"/>
                <w:szCs w:val="24"/>
              </w:rPr>
              <w:t>raportarea debitului maxim autorizat la timpul efectiv de utilizare pentru producţia de energie electrică</w:t>
            </w:r>
            <w:r w:rsidRPr="0064047E">
              <w:rPr>
                <w:rFonts w:ascii="Times New Roman" w:hAnsi="Times New Roman" w:cs="Times New Roman"/>
                <w:sz w:val="24"/>
                <w:szCs w:val="24"/>
              </w:rPr>
              <w:t>, utilizatorul având obligaţia comunicării datelor generate de aparate conforme de măsură a timpului de utilizare.</w:t>
            </w:r>
          </w:p>
          <w:p w14:paraId="3708CBC9" w14:textId="570BEAB0" w:rsidR="002059E8" w:rsidRPr="0064047E" w:rsidRDefault="00F60DEB" w:rsidP="0020027C">
            <w:pPr>
              <w:pStyle w:val="ListParagraph"/>
              <w:ind w:left="0" w:firstLine="774"/>
              <w:jc w:val="both"/>
              <w:rPr>
                <w:rFonts w:ascii="Times New Roman" w:eastAsia="Times New Roman" w:hAnsi="Times New Roman" w:cs="Times New Roman"/>
                <w:b/>
                <w:bCs/>
                <w:sz w:val="24"/>
                <w:szCs w:val="24"/>
                <w:lang w:val="en-US"/>
              </w:rPr>
            </w:pPr>
            <w:r w:rsidRPr="0064047E">
              <w:rPr>
                <w:rFonts w:ascii="Times New Roman" w:hAnsi="Times New Roman" w:cs="Times New Roman"/>
                <w:bCs/>
                <w:sz w:val="24"/>
                <w:szCs w:val="24"/>
              </w:rPr>
              <w:t>L</w:t>
            </w:r>
            <w:r w:rsidR="002059E8" w:rsidRPr="0064047E">
              <w:rPr>
                <w:rFonts w:ascii="Times New Roman" w:hAnsi="Times New Roman" w:cs="Times New Roman"/>
                <w:bCs/>
                <w:sz w:val="24"/>
                <w:szCs w:val="24"/>
              </w:rPr>
              <w:t xml:space="preserve">a întocmirea propunerilor </w:t>
            </w:r>
            <w:r w:rsidR="00613214" w:rsidRPr="0064047E">
              <w:rPr>
                <w:rFonts w:ascii="Times New Roman" w:hAnsi="Times New Roman" w:cs="Times New Roman"/>
                <w:bCs/>
                <w:sz w:val="24"/>
                <w:szCs w:val="24"/>
              </w:rPr>
              <w:t>de rectificare a</w:t>
            </w:r>
            <w:r w:rsidR="002059E8" w:rsidRPr="0064047E">
              <w:rPr>
                <w:rFonts w:ascii="Times New Roman" w:hAnsi="Times New Roman" w:cs="Times New Roman"/>
                <w:bCs/>
                <w:sz w:val="24"/>
                <w:szCs w:val="24"/>
              </w:rPr>
              <w:t xml:space="preserve"> cheltuieli</w:t>
            </w:r>
            <w:r w:rsidR="00613214" w:rsidRPr="0064047E">
              <w:rPr>
                <w:rFonts w:ascii="Times New Roman" w:hAnsi="Times New Roman" w:cs="Times New Roman"/>
                <w:bCs/>
                <w:sz w:val="24"/>
                <w:szCs w:val="24"/>
              </w:rPr>
              <w:t>lor</w:t>
            </w:r>
            <w:r w:rsidR="002059E8" w:rsidRPr="0064047E">
              <w:rPr>
                <w:rFonts w:ascii="Times New Roman" w:hAnsi="Times New Roman" w:cs="Times New Roman"/>
                <w:bCs/>
                <w:sz w:val="24"/>
                <w:szCs w:val="24"/>
              </w:rPr>
              <w:t xml:space="preserve"> </w:t>
            </w:r>
            <w:r w:rsidRPr="0064047E">
              <w:rPr>
                <w:rFonts w:ascii="Times New Roman" w:hAnsi="Times New Roman" w:cs="Times New Roman"/>
                <w:bCs/>
                <w:sz w:val="24"/>
                <w:szCs w:val="24"/>
              </w:rPr>
              <w:t>s-a</w:t>
            </w:r>
            <w:r w:rsidR="002059E8" w:rsidRPr="0064047E">
              <w:rPr>
                <w:rFonts w:ascii="Times New Roman" w:hAnsi="Times New Roman" w:cs="Times New Roman"/>
                <w:bCs/>
                <w:sz w:val="24"/>
                <w:szCs w:val="24"/>
              </w:rPr>
              <w:t xml:space="preserve"> țin</w:t>
            </w:r>
            <w:r w:rsidRPr="0064047E">
              <w:rPr>
                <w:rFonts w:ascii="Times New Roman" w:hAnsi="Times New Roman" w:cs="Times New Roman"/>
                <w:bCs/>
                <w:sz w:val="24"/>
                <w:szCs w:val="24"/>
              </w:rPr>
              <w:t>ut</w:t>
            </w:r>
            <w:r w:rsidR="002059E8" w:rsidRPr="0064047E">
              <w:rPr>
                <w:rFonts w:ascii="Times New Roman" w:hAnsi="Times New Roman" w:cs="Times New Roman"/>
                <w:bCs/>
                <w:sz w:val="24"/>
                <w:szCs w:val="24"/>
              </w:rPr>
              <w:t xml:space="preserve"> cont de nivelul execuției bugetare la data de 30.06.2021 și de plățile estimate a fi efectuate până la finele anului curent. </w:t>
            </w:r>
            <w:r w:rsidR="003059C2" w:rsidRPr="0064047E">
              <w:rPr>
                <w:rFonts w:ascii="Times New Roman" w:hAnsi="Times New Roman" w:cs="Times New Roman"/>
                <w:bCs/>
                <w:sz w:val="24"/>
                <w:szCs w:val="24"/>
              </w:rPr>
              <w:t>L</w:t>
            </w:r>
            <w:r w:rsidR="003059C2" w:rsidRPr="0064047E">
              <w:rPr>
                <w:rFonts w:ascii="Times New Roman" w:hAnsi="Times New Roman" w:cs="Times New Roman"/>
                <w:bCs/>
                <w:color w:val="000000" w:themeColor="text1"/>
                <w:sz w:val="24"/>
                <w:szCs w:val="24"/>
              </w:rPr>
              <w:t xml:space="preserve">a titlulul 20 „Bunuri şi servicii”, </w:t>
            </w:r>
            <w:r w:rsidR="002059E8" w:rsidRPr="0064047E">
              <w:rPr>
                <w:rFonts w:ascii="Times New Roman" w:hAnsi="Times New Roman" w:cs="Times New Roman"/>
                <w:bCs/>
                <w:sz w:val="24"/>
                <w:szCs w:val="24"/>
              </w:rPr>
              <w:t xml:space="preserve">alineatul 20.30.30 </w:t>
            </w:r>
            <w:r w:rsidR="002059E8" w:rsidRPr="0064047E">
              <w:rPr>
                <w:rFonts w:ascii="Times New Roman" w:hAnsi="Times New Roman" w:cs="Times New Roman"/>
                <w:bCs/>
                <w:color w:val="000000" w:themeColor="text1"/>
                <w:sz w:val="24"/>
                <w:szCs w:val="24"/>
              </w:rPr>
              <w:t xml:space="preserve">„Alte cheltuieli cu bunuri și servicii”, sumele aferente obligațiilor către bugetul de stat </w:t>
            </w:r>
            <w:r w:rsidR="002059E8" w:rsidRPr="0064047E">
              <w:rPr>
                <w:rFonts w:ascii="Times New Roman" w:hAnsi="Times New Roman" w:cs="Times New Roman"/>
                <w:bCs/>
                <w:i/>
                <w:iCs/>
                <w:color w:val="000000" w:themeColor="text1"/>
                <w:sz w:val="24"/>
                <w:szCs w:val="24"/>
              </w:rPr>
              <w:t xml:space="preserve">(TVA și </w:t>
            </w:r>
            <w:r w:rsidR="002059E8" w:rsidRPr="0064047E">
              <w:rPr>
                <w:rFonts w:ascii="Times New Roman" w:hAnsi="Times New Roman" w:cs="Times New Roman"/>
                <w:i/>
                <w:iCs/>
                <w:color w:val="000000"/>
                <w:sz w:val="24"/>
                <w:szCs w:val="24"/>
                <w:shd w:val="clear" w:color="auto" w:fill="FFFFFF"/>
              </w:rPr>
              <w:t>50% venit la bugetul de stat din închirierea bunurilor imobile, proprietate publică a statului, aflate în administrarea Administraţia Naţională „Apele Române“</w:t>
            </w:r>
            <w:r w:rsidR="002059E8" w:rsidRPr="0064047E">
              <w:rPr>
                <w:rFonts w:ascii="Times New Roman" w:hAnsi="Times New Roman" w:cs="Times New Roman"/>
                <w:bCs/>
                <w:i/>
                <w:iCs/>
                <w:color w:val="000000" w:themeColor="text1"/>
                <w:sz w:val="24"/>
                <w:szCs w:val="24"/>
              </w:rPr>
              <w:t>)</w:t>
            </w:r>
            <w:r w:rsidR="002059E8" w:rsidRPr="0064047E">
              <w:rPr>
                <w:rFonts w:ascii="Times New Roman" w:hAnsi="Times New Roman" w:cs="Times New Roman"/>
                <w:bCs/>
                <w:color w:val="000000" w:themeColor="text1"/>
                <w:sz w:val="24"/>
                <w:szCs w:val="24"/>
              </w:rPr>
              <w:t xml:space="preserve"> </w:t>
            </w:r>
            <w:r w:rsidRPr="0064047E">
              <w:rPr>
                <w:rFonts w:ascii="Times New Roman" w:hAnsi="Times New Roman" w:cs="Times New Roman"/>
                <w:bCs/>
                <w:color w:val="000000" w:themeColor="text1"/>
                <w:sz w:val="24"/>
                <w:szCs w:val="24"/>
              </w:rPr>
              <w:t>au fost</w:t>
            </w:r>
            <w:r w:rsidR="002059E8" w:rsidRPr="0064047E">
              <w:rPr>
                <w:rFonts w:ascii="Times New Roman" w:hAnsi="Times New Roman" w:cs="Times New Roman"/>
                <w:bCs/>
                <w:color w:val="000000" w:themeColor="text1"/>
                <w:sz w:val="24"/>
                <w:szCs w:val="24"/>
              </w:rPr>
              <w:t xml:space="preserve"> corelate cu veniturile estimate a fi realizate pentru anul 2021</w:t>
            </w:r>
            <w:r w:rsidRPr="0064047E">
              <w:rPr>
                <w:rFonts w:ascii="Times New Roman" w:hAnsi="Times New Roman" w:cs="Times New Roman"/>
                <w:bCs/>
                <w:sz w:val="24"/>
                <w:szCs w:val="24"/>
              </w:rPr>
              <w:t>.</w:t>
            </w:r>
          </w:p>
          <w:p w14:paraId="3194A034" w14:textId="1FAC541C" w:rsidR="00664BA8" w:rsidRPr="0064047E" w:rsidRDefault="00360E47" w:rsidP="0020027C">
            <w:pPr>
              <w:ind w:firstLine="78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shd w:val="clear" w:color="auto" w:fill="FFFFFF"/>
              </w:rPr>
              <w:t>Față de acestea,</w:t>
            </w:r>
            <w:r w:rsidR="006A3A2C" w:rsidRPr="0064047E">
              <w:rPr>
                <w:rFonts w:ascii="Times New Roman" w:hAnsi="Times New Roman" w:cs="Times New Roman"/>
                <w:color w:val="000000" w:themeColor="text1"/>
                <w:sz w:val="24"/>
                <w:szCs w:val="24"/>
                <w:shd w:val="clear" w:color="auto" w:fill="FFFFFF"/>
              </w:rPr>
              <w:t xml:space="preserve"> </w:t>
            </w:r>
            <w:r w:rsidRPr="0064047E">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w:t>
            </w:r>
            <w:r w:rsidR="008B4B30" w:rsidRPr="0064047E">
              <w:rPr>
                <w:rFonts w:ascii="Times New Roman" w:hAnsi="Times New Roman" w:cs="Times New Roman"/>
                <w:color w:val="000000" w:themeColor="text1"/>
                <w:sz w:val="24"/>
                <w:szCs w:val="24"/>
                <w:shd w:val="clear" w:color="auto" w:fill="FFFFFF"/>
              </w:rPr>
              <w:t>1</w:t>
            </w:r>
            <w:r w:rsidRPr="0064047E">
              <w:rPr>
                <w:rFonts w:ascii="Times New Roman" w:hAnsi="Times New Roman" w:cs="Times New Roman"/>
                <w:color w:val="000000" w:themeColor="text1"/>
                <w:sz w:val="24"/>
                <w:szCs w:val="24"/>
                <w:shd w:val="clear" w:color="auto" w:fill="FFFFFF"/>
              </w:rPr>
              <w:t xml:space="preserve"> se prezintă</w:t>
            </w:r>
            <w:r w:rsidR="008B4B30" w:rsidRPr="0064047E">
              <w:rPr>
                <w:rFonts w:ascii="Times New Roman" w:hAnsi="Times New Roman" w:cs="Times New Roman"/>
                <w:color w:val="000000" w:themeColor="text1"/>
                <w:sz w:val="24"/>
                <w:szCs w:val="24"/>
                <w:shd w:val="clear" w:color="auto" w:fill="FFFFFF"/>
              </w:rPr>
              <w:t>,</w:t>
            </w:r>
            <w:r w:rsidRPr="0064047E">
              <w:rPr>
                <w:rFonts w:ascii="Times New Roman" w:hAnsi="Times New Roman" w:cs="Times New Roman"/>
                <w:color w:val="000000" w:themeColor="text1"/>
                <w:sz w:val="24"/>
                <w:szCs w:val="24"/>
                <w:shd w:val="clear" w:color="auto" w:fill="FFFFFF"/>
              </w:rPr>
              <w:t xml:space="preserve"> astfel:</w:t>
            </w:r>
          </w:p>
          <w:p w14:paraId="09D7CB5A" w14:textId="77777777" w:rsidR="00664BA8" w:rsidRPr="0064047E" w:rsidRDefault="00664BA8" w:rsidP="00751EAD">
            <w:pPr>
              <w:tabs>
                <w:tab w:val="left" w:pos="0"/>
              </w:tabs>
              <w:jc w:val="both"/>
              <w:rPr>
                <w:rFonts w:ascii="Times New Roman" w:hAnsi="Times New Roman" w:cs="Times New Roman"/>
                <w:color w:val="000000" w:themeColor="text1"/>
                <w:sz w:val="24"/>
                <w:szCs w:val="24"/>
              </w:rPr>
            </w:pPr>
          </w:p>
          <w:p w14:paraId="2930349B" w14:textId="256CDDD6" w:rsidR="00A54F80" w:rsidRPr="0064047E" w:rsidRDefault="00A54F80" w:rsidP="00A54F80">
            <w:pPr>
              <w:ind w:firstLine="781"/>
              <w:jc w:val="both"/>
              <w:rPr>
                <w:rFonts w:ascii="Times New Roman" w:hAnsi="Times New Roman" w:cs="Times New Roman"/>
                <w:b/>
                <w:color w:val="000000" w:themeColor="text1"/>
                <w:sz w:val="24"/>
                <w:szCs w:val="24"/>
              </w:rPr>
            </w:pPr>
            <w:r w:rsidRPr="0064047E">
              <w:rPr>
                <w:rFonts w:ascii="Times New Roman" w:hAnsi="Times New Roman" w:cs="Times New Roman"/>
                <w:b/>
                <w:color w:val="000000" w:themeColor="text1"/>
                <w:sz w:val="24"/>
                <w:szCs w:val="24"/>
              </w:rPr>
              <w:t xml:space="preserve">La capitolul de venituri </w:t>
            </w:r>
            <w:r w:rsidR="00051638" w:rsidRPr="0064047E">
              <w:rPr>
                <w:rFonts w:ascii="Times New Roman" w:hAnsi="Times New Roman" w:cs="Times New Roman"/>
                <w:b/>
                <w:color w:val="000000" w:themeColor="text1"/>
                <w:sz w:val="24"/>
                <w:szCs w:val="24"/>
              </w:rPr>
              <w:t>1.</w:t>
            </w:r>
            <w:r w:rsidR="006E0BD6" w:rsidRPr="0064047E">
              <w:rPr>
                <w:rFonts w:ascii="Times New Roman" w:hAnsi="Times New Roman" w:cs="Times New Roman"/>
                <w:b/>
                <w:color w:val="000000" w:themeColor="text1"/>
                <w:sz w:val="24"/>
                <w:szCs w:val="24"/>
              </w:rPr>
              <w:t>386.893</w:t>
            </w:r>
            <w:r w:rsidRPr="0064047E">
              <w:rPr>
                <w:rFonts w:ascii="Times New Roman" w:hAnsi="Times New Roman" w:cs="Times New Roman"/>
                <w:b/>
                <w:color w:val="000000" w:themeColor="text1"/>
                <w:sz w:val="24"/>
                <w:szCs w:val="24"/>
              </w:rPr>
              <w:t xml:space="preserve"> mii lei</w:t>
            </w:r>
          </w:p>
          <w:p w14:paraId="2E63960A" w14:textId="77777777" w:rsidR="00473D07" w:rsidRPr="0064047E" w:rsidRDefault="00473D07" w:rsidP="00A54F80">
            <w:pPr>
              <w:ind w:firstLine="781"/>
              <w:jc w:val="both"/>
              <w:rPr>
                <w:rFonts w:ascii="Times New Roman" w:hAnsi="Times New Roman" w:cs="Times New Roman"/>
                <w:b/>
                <w:color w:val="000000" w:themeColor="text1"/>
                <w:sz w:val="24"/>
                <w:szCs w:val="24"/>
              </w:rPr>
            </w:pPr>
          </w:p>
          <w:p w14:paraId="395EF3A7" w14:textId="10045373" w:rsidR="00A54F80" w:rsidRPr="0064047E" w:rsidRDefault="00A54F80" w:rsidP="0020027C">
            <w:pPr>
              <w:tabs>
                <w:tab w:val="left" w:pos="0"/>
              </w:tabs>
              <w:ind w:firstLine="421"/>
              <w:jc w:val="both"/>
              <w:rPr>
                <w:rFonts w:ascii="Times New Roman" w:hAnsi="Times New Roman" w:cs="Times New Roman"/>
                <w:color w:val="000000" w:themeColor="text1"/>
                <w:sz w:val="24"/>
                <w:szCs w:val="24"/>
                <w:shd w:val="clear" w:color="auto" w:fill="FFFFFF"/>
              </w:rPr>
            </w:pPr>
            <w:r w:rsidRPr="0064047E">
              <w:rPr>
                <w:rFonts w:ascii="Times New Roman" w:hAnsi="Times New Roman" w:cs="Times New Roman"/>
                <w:color w:val="000000" w:themeColor="text1"/>
                <w:sz w:val="24"/>
                <w:szCs w:val="24"/>
                <w:shd w:val="clear" w:color="auto" w:fill="FFFFFF"/>
              </w:rPr>
              <w:t xml:space="preserve">     </w:t>
            </w:r>
            <w:r w:rsidR="00570523" w:rsidRPr="0064047E">
              <w:rPr>
                <w:rFonts w:ascii="Times New Roman" w:hAnsi="Times New Roman" w:cs="Times New Roman"/>
                <w:color w:val="000000" w:themeColor="text1"/>
                <w:sz w:val="24"/>
                <w:szCs w:val="24"/>
              </w:rPr>
              <w:t xml:space="preserve">Comparativ </w:t>
            </w:r>
            <w:r w:rsidR="00D02944" w:rsidRPr="0064047E">
              <w:rPr>
                <w:rFonts w:ascii="Times New Roman" w:hAnsi="Times New Roman" w:cs="Times New Roman"/>
                <w:color w:val="000000" w:themeColor="text1"/>
                <w:sz w:val="24"/>
                <w:szCs w:val="24"/>
              </w:rPr>
              <w:t xml:space="preserve">cu </w:t>
            </w:r>
            <w:r w:rsidR="00D02944" w:rsidRPr="0064047E">
              <w:rPr>
                <w:rFonts w:ascii="Times New Roman" w:hAnsi="Times New Roman" w:cs="Times New Roman"/>
                <w:sz w:val="24"/>
                <w:szCs w:val="24"/>
              </w:rPr>
              <w:t xml:space="preserve">veniturile aprobate prin Hotărârea Guvernului nr. 680/2021 </w:t>
            </w:r>
            <w:r w:rsidR="00D02944" w:rsidRPr="0064047E">
              <w:rPr>
                <w:rStyle w:val="spar"/>
                <w:rFonts w:ascii="Times New Roman" w:hAnsi="Times New Roman" w:cs="Times New Roman"/>
                <w:i/>
                <w:iCs/>
                <w:color w:val="000000"/>
                <w:sz w:val="24"/>
                <w:szCs w:val="24"/>
              </w:rPr>
              <w:t>privind aprobarea bugetului de venituri şi cheltuieli rectificat pe anul 2021 pentru Administraţia Naţională "Apele Române", aflată în coordonarea Ministerului Mediului, Apelor şi Pădurilor,</w:t>
            </w:r>
            <w:r w:rsidR="00D02944" w:rsidRPr="0064047E">
              <w:rPr>
                <w:rFonts w:ascii="Times New Roman" w:hAnsi="Times New Roman" w:cs="Times New Roman"/>
                <w:color w:val="000000"/>
                <w:sz w:val="24"/>
                <w:szCs w:val="24"/>
              </w:rPr>
              <w:t xml:space="preserve"> </w:t>
            </w:r>
            <w:r w:rsidR="00D02944" w:rsidRPr="0064047E">
              <w:rPr>
                <w:rFonts w:ascii="Times New Roman" w:hAnsi="Times New Roman" w:cs="Times New Roman"/>
                <w:sz w:val="24"/>
                <w:szCs w:val="24"/>
              </w:rPr>
              <w:t>în sumă de 1.214.607 mii lei</w:t>
            </w:r>
            <w:r w:rsidR="00D02944" w:rsidRPr="0064047E">
              <w:rPr>
                <w:rFonts w:ascii="Times New Roman" w:hAnsi="Times New Roman" w:cs="Times New Roman"/>
                <w:color w:val="000000" w:themeColor="text1"/>
                <w:sz w:val="24"/>
                <w:szCs w:val="24"/>
                <w:shd w:val="clear" w:color="auto" w:fill="FFFFFF"/>
              </w:rPr>
              <w:t xml:space="preserve"> și realizate la data de 30.06.2021 în </w:t>
            </w:r>
            <w:r w:rsidR="00096222" w:rsidRPr="0064047E">
              <w:rPr>
                <w:rFonts w:ascii="Times New Roman" w:hAnsi="Times New Roman" w:cs="Times New Roman"/>
                <w:color w:val="000000" w:themeColor="text1"/>
                <w:sz w:val="24"/>
                <w:szCs w:val="24"/>
                <w:shd w:val="clear" w:color="auto" w:fill="FFFFFF"/>
              </w:rPr>
              <w:t>procent de 58,62%, respectiv</w:t>
            </w:r>
            <w:r w:rsidR="00D02944" w:rsidRPr="0064047E">
              <w:rPr>
                <w:rFonts w:ascii="Times New Roman" w:hAnsi="Times New Roman" w:cs="Times New Roman"/>
                <w:color w:val="000000" w:themeColor="text1"/>
                <w:sz w:val="24"/>
                <w:szCs w:val="24"/>
                <w:shd w:val="clear" w:color="auto" w:fill="FFFFFF"/>
              </w:rPr>
              <w:t xml:space="preserve"> 711.958 mii lei, </w:t>
            </w:r>
            <w:r w:rsidR="00570523" w:rsidRPr="0064047E">
              <w:rPr>
                <w:rFonts w:ascii="Times New Roman" w:hAnsi="Times New Roman" w:cs="Times New Roman"/>
                <w:color w:val="000000" w:themeColor="text1"/>
                <w:sz w:val="24"/>
                <w:szCs w:val="24"/>
              </w:rPr>
              <w:t>a fost propus</w:t>
            </w:r>
            <w:r w:rsidR="00D02944" w:rsidRPr="0064047E">
              <w:rPr>
                <w:rFonts w:ascii="Times New Roman" w:hAnsi="Times New Roman" w:cs="Times New Roman"/>
                <w:color w:val="000000" w:themeColor="text1"/>
                <w:sz w:val="24"/>
                <w:szCs w:val="24"/>
              </w:rPr>
              <w:t xml:space="preserve">ă majorarea cu </w:t>
            </w:r>
            <w:r w:rsidR="006E0BD6" w:rsidRPr="0064047E">
              <w:rPr>
                <w:rFonts w:ascii="Times New Roman" w:hAnsi="Times New Roman" w:cs="Times New Roman"/>
                <w:color w:val="000000" w:themeColor="text1"/>
                <w:sz w:val="24"/>
                <w:szCs w:val="24"/>
              </w:rPr>
              <w:t>172.286</w:t>
            </w:r>
            <w:r w:rsidR="00D02944" w:rsidRPr="0064047E">
              <w:rPr>
                <w:rFonts w:ascii="Times New Roman" w:hAnsi="Times New Roman" w:cs="Times New Roman"/>
                <w:color w:val="000000" w:themeColor="text1"/>
                <w:sz w:val="24"/>
                <w:szCs w:val="24"/>
              </w:rPr>
              <w:t xml:space="preserve"> mii lei, respectiv</w:t>
            </w:r>
            <w:r w:rsidR="00570523" w:rsidRPr="0064047E">
              <w:rPr>
                <w:rFonts w:ascii="Times New Roman" w:hAnsi="Times New Roman" w:cs="Times New Roman"/>
                <w:color w:val="000000" w:themeColor="text1"/>
                <w:sz w:val="24"/>
                <w:szCs w:val="24"/>
              </w:rPr>
              <w:t xml:space="preserve"> </w:t>
            </w:r>
            <w:r w:rsidR="00520899" w:rsidRPr="0064047E">
              <w:rPr>
                <w:rFonts w:ascii="Times New Roman" w:hAnsi="Times New Roman" w:cs="Times New Roman"/>
                <w:color w:val="000000" w:themeColor="text1"/>
                <w:sz w:val="24"/>
                <w:szCs w:val="24"/>
              </w:rPr>
              <w:t>14,</w:t>
            </w:r>
            <w:r w:rsidR="006E0BD6" w:rsidRPr="0064047E">
              <w:rPr>
                <w:rFonts w:ascii="Times New Roman" w:hAnsi="Times New Roman" w:cs="Times New Roman"/>
                <w:color w:val="000000" w:themeColor="text1"/>
                <w:sz w:val="24"/>
                <w:szCs w:val="24"/>
              </w:rPr>
              <w:t>18</w:t>
            </w:r>
            <w:r w:rsidR="00570523"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shd w:val="clear" w:color="auto" w:fill="FFFFFF"/>
              </w:rPr>
              <w:t>, astfel:</w:t>
            </w:r>
          </w:p>
          <w:p w14:paraId="3D61B10E" w14:textId="23D5D991" w:rsidR="00D94D64" w:rsidRPr="0064047E" w:rsidRDefault="009A1023" w:rsidP="002F4321">
            <w:pPr>
              <w:pStyle w:val="ListParagraph"/>
              <w:numPr>
                <w:ilvl w:val="0"/>
                <w:numId w:val="3"/>
              </w:numPr>
              <w:ind w:left="0" w:firstLine="504"/>
              <w:jc w:val="both"/>
              <w:rPr>
                <w:rFonts w:ascii="Times New Roman" w:eastAsiaTheme="minorHAnsi" w:hAnsi="Times New Roman" w:cs="Times New Roman"/>
                <w:sz w:val="24"/>
                <w:szCs w:val="24"/>
                <w:lang w:eastAsia="en-US"/>
              </w:rPr>
            </w:pPr>
            <w:r w:rsidRPr="0064047E">
              <w:rPr>
                <w:rFonts w:ascii="Times New Roman" w:eastAsia="Times New Roman" w:hAnsi="Times New Roman" w:cs="Times New Roman"/>
                <w:color w:val="000000"/>
                <w:sz w:val="24"/>
                <w:szCs w:val="24"/>
                <w:lang w:eastAsia="en-US"/>
              </w:rPr>
              <w:t>Capitolul „</w:t>
            </w:r>
            <w:r w:rsidR="00F1337D" w:rsidRPr="0064047E">
              <w:rPr>
                <w:rFonts w:ascii="Times New Roman" w:eastAsia="Times New Roman" w:hAnsi="Times New Roman" w:cs="Times New Roman"/>
                <w:color w:val="000000"/>
                <w:sz w:val="24"/>
                <w:szCs w:val="24"/>
                <w:lang w:eastAsia="en-US"/>
              </w:rPr>
              <w:t>Alte ve</w:t>
            </w:r>
            <w:r w:rsidRPr="0064047E">
              <w:rPr>
                <w:rFonts w:ascii="Times New Roman" w:eastAsia="Times New Roman" w:hAnsi="Times New Roman" w:cs="Times New Roman"/>
                <w:color w:val="000000"/>
                <w:sz w:val="24"/>
                <w:szCs w:val="24"/>
                <w:lang w:eastAsia="en-US"/>
              </w:rPr>
              <w:t xml:space="preserve">nituri din </w:t>
            </w:r>
            <w:r w:rsidR="00F1337D" w:rsidRPr="0064047E">
              <w:rPr>
                <w:rFonts w:ascii="Times New Roman" w:eastAsia="Times New Roman" w:hAnsi="Times New Roman" w:cs="Times New Roman"/>
                <w:color w:val="000000"/>
                <w:sz w:val="24"/>
                <w:szCs w:val="24"/>
                <w:lang w:eastAsia="en-US"/>
              </w:rPr>
              <w:t>dobânzi</w:t>
            </w:r>
            <w:r w:rsidRPr="0064047E">
              <w:rPr>
                <w:rFonts w:ascii="Times New Roman" w:eastAsia="Times New Roman" w:hAnsi="Times New Roman" w:cs="Times New Roman"/>
                <w:color w:val="000000" w:themeColor="text1"/>
                <w:sz w:val="24"/>
                <w:szCs w:val="24"/>
                <w:lang w:eastAsia="en-US"/>
              </w:rPr>
              <w:t xml:space="preserve">” se </w:t>
            </w:r>
            <w:r w:rsidR="00F1337D" w:rsidRPr="0064047E">
              <w:rPr>
                <w:rFonts w:ascii="Times New Roman" w:eastAsia="Times New Roman" w:hAnsi="Times New Roman" w:cs="Times New Roman"/>
                <w:color w:val="000000" w:themeColor="text1"/>
                <w:sz w:val="24"/>
                <w:szCs w:val="24"/>
                <w:lang w:eastAsia="en-US"/>
              </w:rPr>
              <w:t>majorează</w:t>
            </w:r>
            <w:r w:rsidRPr="0064047E">
              <w:rPr>
                <w:rFonts w:ascii="Times New Roman" w:eastAsia="Times New Roman" w:hAnsi="Times New Roman" w:cs="Times New Roman"/>
                <w:color w:val="000000" w:themeColor="text1"/>
                <w:sz w:val="24"/>
                <w:szCs w:val="24"/>
                <w:lang w:eastAsia="en-US"/>
              </w:rPr>
              <w:t xml:space="preserve"> cu suma de </w:t>
            </w:r>
            <w:r w:rsidR="00F1337D" w:rsidRPr="0064047E">
              <w:rPr>
                <w:rFonts w:ascii="Times New Roman" w:eastAsia="Times New Roman" w:hAnsi="Times New Roman" w:cs="Times New Roman"/>
                <w:color w:val="000000" w:themeColor="text1"/>
                <w:sz w:val="24"/>
                <w:szCs w:val="24"/>
                <w:lang w:eastAsia="en-US"/>
              </w:rPr>
              <w:t>3.150</w:t>
            </w:r>
            <w:r w:rsidRPr="0064047E">
              <w:rPr>
                <w:rFonts w:ascii="Times New Roman" w:eastAsia="Times New Roman" w:hAnsi="Times New Roman" w:cs="Times New Roman"/>
                <w:color w:val="000000" w:themeColor="text1"/>
                <w:sz w:val="24"/>
                <w:szCs w:val="24"/>
                <w:lang w:eastAsia="en-US"/>
              </w:rPr>
              <w:t xml:space="preserve"> mii lei</w:t>
            </w:r>
            <w:r w:rsidR="00F1337D" w:rsidRPr="0064047E">
              <w:rPr>
                <w:rFonts w:ascii="Times New Roman" w:eastAsia="Times New Roman" w:hAnsi="Times New Roman" w:cs="Times New Roman"/>
                <w:color w:val="000000" w:themeColor="text1"/>
                <w:sz w:val="24"/>
                <w:szCs w:val="24"/>
                <w:lang w:eastAsia="en-US"/>
              </w:rPr>
              <w:t>,</w:t>
            </w:r>
            <w:r w:rsidR="00F1337D" w:rsidRPr="0064047E">
              <w:rPr>
                <w:rFonts w:ascii="Times New Roman" w:hAnsi="Times New Roman" w:cs="Times New Roman"/>
                <w:color w:val="000000" w:themeColor="text1"/>
                <w:sz w:val="24"/>
                <w:szCs w:val="24"/>
              </w:rPr>
              <w:t xml:space="preserve"> respectiv 100%</w:t>
            </w:r>
            <w:r w:rsidR="00B378BA" w:rsidRPr="0064047E">
              <w:rPr>
                <w:rFonts w:ascii="Times New Roman" w:hAnsi="Times New Roman" w:cs="Times New Roman"/>
                <w:color w:val="000000" w:themeColor="text1"/>
                <w:sz w:val="24"/>
                <w:szCs w:val="24"/>
              </w:rPr>
              <w:t xml:space="preserve"> și reprezintă </w:t>
            </w:r>
            <w:r w:rsidR="00D94D64" w:rsidRPr="0064047E">
              <w:rPr>
                <w:rFonts w:ascii="Times New Roman" w:hAnsi="Times New Roman" w:cs="Times New Roman"/>
                <w:sz w:val="24"/>
                <w:szCs w:val="24"/>
              </w:rPr>
              <w:t>dob</w:t>
            </w:r>
            <w:r w:rsidR="000C3193" w:rsidRPr="0064047E">
              <w:rPr>
                <w:rFonts w:ascii="Times New Roman" w:hAnsi="Times New Roman" w:cs="Times New Roman"/>
                <w:sz w:val="24"/>
                <w:szCs w:val="24"/>
              </w:rPr>
              <w:t>â</w:t>
            </w:r>
            <w:r w:rsidR="00D94D64" w:rsidRPr="0064047E">
              <w:rPr>
                <w:rFonts w:ascii="Times New Roman" w:hAnsi="Times New Roman" w:cs="Times New Roman"/>
                <w:sz w:val="24"/>
                <w:szCs w:val="24"/>
              </w:rPr>
              <w:t xml:space="preserve">nzi calculate </w:t>
            </w:r>
            <w:r w:rsidR="000C3193" w:rsidRPr="0064047E">
              <w:rPr>
                <w:rFonts w:ascii="Times New Roman" w:hAnsi="Times New Roman" w:cs="Times New Roman"/>
                <w:sz w:val="24"/>
                <w:szCs w:val="24"/>
              </w:rPr>
              <w:t>ș</w:t>
            </w:r>
            <w:r w:rsidR="00D94D64" w:rsidRPr="0064047E">
              <w:rPr>
                <w:rFonts w:ascii="Times New Roman" w:hAnsi="Times New Roman" w:cs="Times New Roman"/>
                <w:sz w:val="24"/>
                <w:szCs w:val="24"/>
              </w:rPr>
              <w:t xml:space="preserve">i </w:t>
            </w:r>
            <w:r w:rsidR="000C3193" w:rsidRPr="0064047E">
              <w:rPr>
                <w:rFonts w:ascii="Times New Roman" w:hAnsi="Times New Roman" w:cs="Times New Roman"/>
                <w:sz w:val="24"/>
                <w:szCs w:val="24"/>
              </w:rPr>
              <w:lastRenderedPageBreak/>
              <w:t>î</w:t>
            </w:r>
            <w:r w:rsidR="00D94D64" w:rsidRPr="0064047E">
              <w:rPr>
                <w:rFonts w:ascii="Times New Roman" w:hAnsi="Times New Roman" w:cs="Times New Roman"/>
                <w:sz w:val="24"/>
                <w:szCs w:val="24"/>
              </w:rPr>
              <w:t>ncasate  de la D</w:t>
            </w:r>
            <w:r w:rsidR="000C3193" w:rsidRPr="0064047E">
              <w:rPr>
                <w:rFonts w:ascii="Times New Roman" w:hAnsi="Times New Roman" w:cs="Times New Roman"/>
                <w:sz w:val="24"/>
                <w:szCs w:val="24"/>
              </w:rPr>
              <w:t>.</w:t>
            </w:r>
            <w:r w:rsidR="00D94D64" w:rsidRPr="0064047E">
              <w:rPr>
                <w:rFonts w:ascii="Times New Roman" w:hAnsi="Times New Roman" w:cs="Times New Roman"/>
                <w:sz w:val="24"/>
                <w:szCs w:val="24"/>
              </w:rPr>
              <w:t>G</w:t>
            </w:r>
            <w:r w:rsidR="000C3193" w:rsidRPr="0064047E">
              <w:rPr>
                <w:rFonts w:ascii="Times New Roman" w:hAnsi="Times New Roman" w:cs="Times New Roman"/>
                <w:sz w:val="24"/>
                <w:szCs w:val="24"/>
              </w:rPr>
              <w:t>.</w:t>
            </w:r>
            <w:r w:rsidR="00D94D64" w:rsidRPr="0064047E">
              <w:rPr>
                <w:rFonts w:ascii="Times New Roman" w:hAnsi="Times New Roman" w:cs="Times New Roman"/>
                <w:sz w:val="24"/>
                <w:szCs w:val="24"/>
              </w:rPr>
              <w:t>R</w:t>
            </w:r>
            <w:r w:rsidR="000C3193" w:rsidRPr="0064047E">
              <w:rPr>
                <w:rFonts w:ascii="Times New Roman" w:hAnsi="Times New Roman" w:cs="Times New Roman"/>
                <w:sz w:val="24"/>
                <w:szCs w:val="24"/>
              </w:rPr>
              <w:t>.</w:t>
            </w:r>
            <w:r w:rsidR="00D94D64" w:rsidRPr="0064047E">
              <w:rPr>
                <w:rFonts w:ascii="Times New Roman" w:hAnsi="Times New Roman" w:cs="Times New Roman"/>
                <w:sz w:val="24"/>
                <w:szCs w:val="24"/>
              </w:rPr>
              <w:t>F</w:t>
            </w:r>
            <w:r w:rsidR="000C3193" w:rsidRPr="0064047E">
              <w:rPr>
                <w:rFonts w:ascii="Times New Roman" w:hAnsi="Times New Roman" w:cs="Times New Roman"/>
                <w:sz w:val="24"/>
                <w:szCs w:val="24"/>
              </w:rPr>
              <w:t>.</w:t>
            </w:r>
            <w:r w:rsidR="00D94D64" w:rsidRPr="0064047E">
              <w:rPr>
                <w:rFonts w:ascii="Times New Roman" w:hAnsi="Times New Roman" w:cs="Times New Roman"/>
                <w:sz w:val="24"/>
                <w:szCs w:val="24"/>
              </w:rPr>
              <w:t>P</w:t>
            </w:r>
            <w:r w:rsidR="000C3193" w:rsidRPr="0064047E">
              <w:rPr>
                <w:rFonts w:ascii="Times New Roman" w:hAnsi="Times New Roman" w:cs="Times New Roman"/>
                <w:sz w:val="24"/>
                <w:szCs w:val="24"/>
              </w:rPr>
              <w:t>.,</w:t>
            </w:r>
            <w:r w:rsidR="00D94D64" w:rsidRPr="0064047E">
              <w:rPr>
                <w:rFonts w:ascii="Times New Roman" w:hAnsi="Times New Roman" w:cs="Times New Roman"/>
                <w:sz w:val="24"/>
                <w:szCs w:val="24"/>
              </w:rPr>
              <w:t xml:space="preserve"> conform Sentin</w:t>
            </w:r>
            <w:r w:rsidR="000C3193" w:rsidRPr="0064047E">
              <w:rPr>
                <w:rFonts w:ascii="Times New Roman" w:hAnsi="Times New Roman" w:cs="Times New Roman"/>
                <w:sz w:val="24"/>
                <w:szCs w:val="24"/>
              </w:rPr>
              <w:t>ț</w:t>
            </w:r>
            <w:r w:rsidR="00D94D64" w:rsidRPr="0064047E">
              <w:rPr>
                <w:rFonts w:ascii="Times New Roman" w:hAnsi="Times New Roman" w:cs="Times New Roman"/>
                <w:sz w:val="24"/>
                <w:szCs w:val="24"/>
              </w:rPr>
              <w:t>ei nr.107/07.05.2018 pronun</w:t>
            </w:r>
            <w:r w:rsidR="000C3193" w:rsidRPr="0064047E">
              <w:rPr>
                <w:rFonts w:ascii="Times New Roman" w:hAnsi="Times New Roman" w:cs="Times New Roman"/>
                <w:sz w:val="24"/>
                <w:szCs w:val="24"/>
              </w:rPr>
              <w:t>ț</w:t>
            </w:r>
            <w:r w:rsidR="00D94D64" w:rsidRPr="0064047E">
              <w:rPr>
                <w:rFonts w:ascii="Times New Roman" w:hAnsi="Times New Roman" w:cs="Times New Roman"/>
                <w:sz w:val="24"/>
                <w:szCs w:val="24"/>
              </w:rPr>
              <w:t>at</w:t>
            </w:r>
            <w:r w:rsidR="000C3193" w:rsidRPr="0064047E">
              <w:rPr>
                <w:rFonts w:ascii="Times New Roman" w:hAnsi="Times New Roman" w:cs="Times New Roman"/>
                <w:sz w:val="24"/>
                <w:szCs w:val="24"/>
              </w:rPr>
              <w:t>ă</w:t>
            </w:r>
            <w:r w:rsidR="00D94D64" w:rsidRPr="0064047E">
              <w:rPr>
                <w:rFonts w:ascii="Times New Roman" w:hAnsi="Times New Roman" w:cs="Times New Roman"/>
                <w:sz w:val="24"/>
                <w:szCs w:val="24"/>
              </w:rPr>
              <w:t xml:space="preserve"> de Curtea de Apel T</w:t>
            </w:r>
            <w:r w:rsidR="000C3193" w:rsidRPr="0064047E">
              <w:rPr>
                <w:rFonts w:ascii="Times New Roman" w:hAnsi="Times New Roman" w:cs="Times New Roman"/>
                <w:sz w:val="24"/>
                <w:szCs w:val="24"/>
              </w:rPr>
              <w:t>g.</w:t>
            </w:r>
            <w:r w:rsidR="00D94D64" w:rsidRPr="0064047E">
              <w:rPr>
                <w:rFonts w:ascii="Times New Roman" w:hAnsi="Times New Roman" w:cs="Times New Roman"/>
                <w:sz w:val="24"/>
                <w:szCs w:val="24"/>
              </w:rPr>
              <w:t xml:space="preserve"> Mure</w:t>
            </w:r>
            <w:r w:rsidR="000C3193" w:rsidRPr="0064047E">
              <w:rPr>
                <w:rFonts w:ascii="Times New Roman" w:hAnsi="Times New Roman" w:cs="Times New Roman"/>
                <w:sz w:val="24"/>
                <w:szCs w:val="24"/>
              </w:rPr>
              <w:t>ș</w:t>
            </w:r>
            <w:r w:rsidR="00D94D64" w:rsidRPr="0064047E">
              <w:rPr>
                <w:rFonts w:ascii="Times New Roman" w:hAnsi="Times New Roman" w:cs="Times New Roman"/>
                <w:sz w:val="24"/>
                <w:szCs w:val="24"/>
              </w:rPr>
              <w:t xml:space="preserve"> </w:t>
            </w:r>
            <w:r w:rsidR="000C3193" w:rsidRPr="0064047E">
              <w:rPr>
                <w:rFonts w:ascii="Times New Roman" w:hAnsi="Times New Roman" w:cs="Times New Roman"/>
                <w:sz w:val="24"/>
                <w:szCs w:val="24"/>
              </w:rPr>
              <w:t>î</w:t>
            </w:r>
            <w:r w:rsidR="00D94D64" w:rsidRPr="0064047E">
              <w:rPr>
                <w:rFonts w:ascii="Times New Roman" w:hAnsi="Times New Roman" w:cs="Times New Roman"/>
                <w:sz w:val="24"/>
                <w:szCs w:val="24"/>
              </w:rPr>
              <w:t>n dosarul nr.25/43/2016,</w:t>
            </w:r>
            <w:r w:rsidR="000C3193" w:rsidRPr="0064047E">
              <w:rPr>
                <w:rFonts w:ascii="Times New Roman" w:hAnsi="Times New Roman" w:cs="Times New Roman"/>
                <w:sz w:val="24"/>
                <w:szCs w:val="24"/>
              </w:rPr>
              <w:t xml:space="preserve"> </w:t>
            </w:r>
            <w:r w:rsidR="00D94D64" w:rsidRPr="0064047E">
              <w:rPr>
                <w:rFonts w:ascii="Times New Roman" w:hAnsi="Times New Roman" w:cs="Times New Roman"/>
                <w:sz w:val="24"/>
                <w:szCs w:val="24"/>
              </w:rPr>
              <w:t>definitiv</w:t>
            </w:r>
            <w:r w:rsidR="000C3193" w:rsidRPr="0064047E">
              <w:rPr>
                <w:rFonts w:ascii="Times New Roman" w:hAnsi="Times New Roman" w:cs="Times New Roman"/>
                <w:sz w:val="24"/>
                <w:szCs w:val="24"/>
              </w:rPr>
              <w:t>ă</w:t>
            </w:r>
            <w:r w:rsidR="00D94D64" w:rsidRPr="0064047E">
              <w:rPr>
                <w:rFonts w:ascii="Times New Roman" w:hAnsi="Times New Roman" w:cs="Times New Roman"/>
                <w:sz w:val="24"/>
                <w:szCs w:val="24"/>
              </w:rPr>
              <w:t xml:space="preserve"> prin Decizia nr.1625/16.03.2021 pronun</w:t>
            </w:r>
            <w:r w:rsidR="000C3193" w:rsidRPr="0064047E">
              <w:rPr>
                <w:rFonts w:ascii="Times New Roman" w:hAnsi="Times New Roman" w:cs="Times New Roman"/>
                <w:sz w:val="24"/>
                <w:szCs w:val="24"/>
              </w:rPr>
              <w:t>ț</w:t>
            </w:r>
            <w:r w:rsidR="00D94D64" w:rsidRPr="0064047E">
              <w:rPr>
                <w:rFonts w:ascii="Times New Roman" w:hAnsi="Times New Roman" w:cs="Times New Roman"/>
                <w:sz w:val="24"/>
                <w:szCs w:val="24"/>
              </w:rPr>
              <w:t>at</w:t>
            </w:r>
            <w:r w:rsidR="000C3193" w:rsidRPr="0064047E">
              <w:rPr>
                <w:rFonts w:ascii="Times New Roman" w:hAnsi="Times New Roman" w:cs="Times New Roman"/>
                <w:sz w:val="24"/>
                <w:szCs w:val="24"/>
              </w:rPr>
              <w:t>ă</w:t>
            </w:r>
            <w:r w:rsidR="00D94D64" w:rsidRPr="0064047E">
              <w:rPr>
                <w:rFonts w:ascii="Times New Roman" w:hAnsi="Times New Roman" w:cs="Times New Roman"/>
                <w:sz w:val="24"/>
                <w:szCs w:val="24"/>
              </w:rPr>
              <w:t xml:space="preserve"> de </w:t>
            </w:r>
            <w:r w:rsidR="000C3193" w:rsidRPr="0064047E">
              <w:rPr>
                <w:rFonts w:ascii="Times New Roman" w:hAnsi="Times New Roman" w:cs="Times New Roman"/>
                <w:sz w:val="24"/>
                <w:szCs w:val="24"/>
              </w:rPr>
              <w:t>Î</w:t>
            </w:r>
            <w:r w:rsidR="00D94D64" w:rsidRPr="0064047E">
              <w:rPr>
                <w:rFonts w:ascii="Times New Roman" w:hAnsi="Times New Roman" w:cs="Times New Roman"/>
                <w:sz w:val="24"/>
                <w:szCs w:val="24"/>
              </w:rPr>
              <w:t>nalta Curte de Casa</w:t>
            </w:r>
            <w:r w:rsidR="000C3193" w:rsidRPr="0064047E">
              <w:rPr>
                <w:rFonts w:ascii="Times New Roman" w:hAnsi="Times New Roman" w:cs="Times New Roman"/>
                <w:sz w:val="24"/>
                <w:szCs w:val="24"/>
              </w:rPr>
              <w:t>ț</w:t>
            </w:r>
            <w:r w:rsidR="00D94D64" w:rsidRPr="0064047E">
              <w:rPr>
                <w:rFonts w:ascii="Times New Roman" w:hAnsi="Times New Roman" w:cs="Times New Roman"/>
                <w:sz w:val="24"/>
                <w:szCs w:val="24"/>
              </w:rPr>
              <w:t xml:space="preserve">ie </w:t>
            </w:r>
            <w:r w:rsidR="000C3193" w:rsidRPr="0064047E">
              <w:rPr>
                <w:rFonts w:ascii="Times New Roman" w:hAnsi="Times New Roman" w:cs="Times New Roman"/>
                <w:sz w:val="24"/>
                <w:szCs w:val="24"/>
              </w:rPr>
              <w:t>ș</w:t>
            </w:r>
            <w:r w:rsidR="00D94D64" w:rsidRPr="0064047E">
              <w:rPr>
                <w:rFonts w:ascii="Times New Roman" w:hAnsi="Times New Roman" w:cs="Times New Roman"/>
                <w:sz w:val="24"/>
                <w:szCs w:val="24"/>
              </w:rPr>
              <w:t>i Justi</w:t>
            </w:r>
            <w:r w:rsidR="000C3193" w:rsidRPr="0064047E">
              <w:rPr>
                <w:rFonts w:ascii="Times New Roman" w:hAnsi="Times New Roman" w:cs="Times New Roman"/>
                <w:sz w:val="24"/>
                <w:szCs w:val="24"/>
              </w:rPr>
              <w:t>ț</w:t>
            </w:r>
            <w:r w:rsidR="00D94D64" w:rsidRPr="0064047E">
              <w:rPr>
                <w:rFonts w:ascii="Times New Roman" w:hAnsi="Times New Roman" w:cs="Times New Roman"/>
                <w:sz w:val="24"/>
                <w:szCs w:val="24"/>
              </w:rPr>
              <w:t>ie.</w:t>
            </w:r>
          </w:p>
          <w:p w14:paraId="37F5B2F8" w14:textId="2C1BC92C" w:rsidR="00394B0C" w:rsidRPr="003D05AE" w:rsidRDefault="00613214" w:rsidP="00613214">
            <w:pPr>
              <w:pStyle w:val="ListParagraph"/>
              <w:ind w:left="0" w:firstLine="507"/>
              <w:jc w:val="both"/>
              <w:rPr>
                <w:rFonts w:ascii="Times New Roman" w:hAnsi="Times New Roman" w:cs="Times New Roman"/>
                <w:bCs/>
                <w:sz w:val="24"/>
                <w:szCs w:val="24"/>
              </w:rPr>
            </w:pPr>
            <w:r w:rsidRPr="0064047E">
              <w:rPr>
                <w:rFonts w:ascii="Times New Roman" w:eastAsia="Times New Roman" w:hAnsi="Times New Roman" w:cs="Times New Roman"/>
                <w:color w:val="000000"/>
                <w:sz w:val="24"/>
                <w:szCs w:val="24"/>
                <w:lang w:eastAsia="en-US"/>
              </w:rPr>
              <w:t>2.</w:t>
            </w:r>
            <w:r w:rsidR="009A1023" w:rsidRPr="0064047E">
              <w:rPr>
                <w:rFonts w:ascii="Times New Roman" w:eastAsia="Times New Roman" w:hAnsi="Times New Roman" w:cs="Times New Roman"/>
                <w:color w:val="000000"/>
                <w:sz w:val="24"/>
                <w:szCs w:val="24"/>
                <w:lang w:eastAsia="en-US"/>
              </w:rPr>
              <w:t xml:space="preserve"> </w:t>
            </w:r>
            <w:r w:rsidR="00A54F80" w:rsidRPr="0064047E">
              <w:rPr>
                <w:rFonts w:ascii="Times New Roman" w:eastAsia="Times New Roman" w:hAnsi="Times New Roman" w:cs="Times New Roman"/>
                <w:color w:val="000000"/>
                <w:sz w:val="24"/>
                <w:szCs w:val="24"/>
                <w:lang w:eastAsia="en-US"/>
              </w:rPr>
              <w:t>Capitolul „Venituri din prestări de servicii și alte activități</w:t>
            </w:r>
            <w:r w:rsidR="00A54F80" w:rsidRPr="0064047E">
              <w:rPr>
                <w:rFonts w:ascii="Times New Roman" w:eastAsia="Times New Roman" w:hAnsi="Times New Roman" w:cs="Times New Roman"/>
                <w:color w:val="000000" w:themeColor="text1"/>
                <w:sz w:val="24"/>
                <w:szCs w:val="24"/>
                <w:lang w:eastAsia="en-US"/>
              </w:rPr>
              <w:t xml:space="preserve">” se </w:t>
            </w:r>
            <w:r w:rsidR="00B378BA" w:rsidRPr="0064047E">
              <w:rPr>
                <w:rFonts w:ascii="Times New Roman" w:eastAsia="Times New Roman" w:hAnsi="Times New Roman" w:cs="Times New Roman"/>
                <w:color w:val="000000" w:themeColor="text1"/>
                <w:sz w:val="24"/>
                <w:szCs w:val="24"/>
                <w:lang w:eastAsia="en-US"/>
              </w:rPr>
              <w:t>majorează</w:t>
            </w:r>
            <w:r w:rsidR="00A54F80" w:rsidRPr="0064047E">
              <w:rPr>
                <w:rFonts w:ascii="Times New Roman" w:eastAsia="Times New Roman" w:hAnsi="Times New Roman" w:cs="Times New Roman"/>
                <w:color w:val="000000" w:themeColor="text1"/>
                <w:sz w:val="24"/>
                <w:szCs w:val="24"/>
                <w:lang w:eastAsia="en-US"/>
              </w:rPr>
              <w:t xml:space="preserve"> cu suma de </w:t>
            </w:r>
            <w:r w:rsidR="006E0BD6" w:rsidRPr="0064047E">
              <w:rPr>
                <w:rFonts w:ascii="Times New Roman" w:eastAsia="Times New Roman" w:hAnsi="Times New Roman" w:cs="Times New Roman"/>
                <w:color w:val="000000" w:themeColor="text1"/>
                <w:sz w:val="24"/>
                <w:szCs w:val="24"/>
                <w:lang w:eastAsia="en-US"/>
              </w:rPr>
              <w:t>161.301</w:t>
            </w:r>
            <w:r w:rsidR="00A54F80" w:rsidRPr="0064047E">
              <w:rPr>
                <w:rFonts w:ascii="Times New Roman" w:eastAsia="Times New Roman" w:hAnsi="Times New Roman" w:cs="Times New Roman"/>
                <w:color w:val="000000" w:themeColor="text1"/>
                <w:sz w:val="24"/>
                <w:szCs w:val="24"/>
                <w:lang w:eastAsia="en-US"/>
              </w:rPr>
              <w:t xml:space="preserve"> mii lei</w:t>
            </w:r>
            <w:r w:rsidR="00DF23EB" w:rsidRPr="0064047E">
              <w:rPr>
                <w:rFonts w:ascii="Times New Roman" w:eastAsia="Times New Roman" w:hAnsi="Times New Roman" w:cs="Times New Roman"/>
                <w:color w:val="000000" w:themeColor="text1"/>
                <w:sz w:val="24"/>
                <w:szCs w:val="24"/>
                <w:lang w:eastAsia="en-US"/>
              </w:rPr>
              <w:t xml:space="preserve">, respectiv </w:t>
            </w:r>
            <w:r w:rsidR="00520899" w:rsidRPr="0064047E">
              <w:rPr>
                <w:rFonts w:ascii="Times New Roman" w:eastAsia="Times New Roman" w:hAnsi="Times New Roman" w:cs="Times New Roman"/>
                <w:color w:val="000000" w:themeColor="text1"/>
                <w:sz w:val="24"/>
                <w:szCs w:val="24"/>
                <w:lang w:eastAsia="en-US"/>
              </w:rPr>
              <w:t>20,</w:t>
            </w:r>
            <w:r w:rsidR="006E0BD6" w:rsidRPr="0064047E">
              <w:rPr>
                <w:rFonts w:ascii="Times New Roman" w:eastAsia="Times New Roman" w:hAnsi="Times New Roman" w:cs="Times New Roman"/>
                <w:color w:val="000000" w:themeColor="text1"/>
                <w:sz w:val="24"/>
                <w:szCs w:val="24"/>
                <w:lang w:eastAsia="en-US"/>
              </w:rPr>
              <w:t>45</w:t>
            </w:r>
            <w:r w:rsidR="00DF23EB" w:rsidRPr="0064047E">
              <w:rPr>
                <w:rFonts w:ascii="Times New Roman" w:eastAsia="Times New Roman" w:hAnsi="Times New Roman" w:cs="Times New Roman"/>
                <w:color w:val="000000" w:themeColor="text1"/>
                <w:sz w:val="24"/>
                <w:szCs w:val="24"/>
                <w:lang w:eastAsia="en-US"/>
              </w:rPr>
              <w:t>%</w:t>
            </w:r>
            <w:r w:rsidR="00394B0C" w:rsidRPr="0064047E">
              <w:rPr>
                <w:rFonts w:ascii="Times New Roman" w:eastAsia="Times New Roman" w:hAnsi="Times New Roman" w:cs="Times New Roman"/>
                <w:color w:val="000000" w:themeColor="text1"/>
                <w:sz w:val="24"/>
                <w:szCs w:val="24"/>
                <w:lang w:eastAsia="en-US"/>
              </w:rPr>
              <w:t xml:space="preserve"> și reprezintă sumele </w:t>
            </w:r>
            <w:r w:rsidR="0064047E" w:rsidRPr="0064047E">
              <w:rPr>
                <w:rFonts w:ascii="Times New Roman" w:hAnsi="Times New Roman" w:cs="Times New Roman"/>
                <w:sz w:val="24"/>
                <w:szCs w:val="24"/>
              </w:rPr>
              <w:t xml:space="preserve">realizările la data de 30.06.2021 și </w:t>
            </w:r>
            <w:r w:rsidR="0064047E" w:rsidRPr="0064047E">
              <w:rPr>
                <w:rFonts w:ascii="Times New Roman" w:hAnsi="Times New Roman" w:cs="Times New Roman"/>
                <w:bCs/>
                <w:sz w:val="24"/>
                <w:szCs w:val="24"/>
              </w:rPr>
              <w:t xml:space="preserve">estimarea încasărilor pentru </w:t>
            </w:r>
            <w:r w:rsidR="0064047E" w:rsidRPr="003D05AE">
              <w:rPr>
                <w:rFonts w:ascii="Times New Roman" w:hAnsi="Times New Roman" w:cs="Times New Roman"/>
                <w:bCs/>
                <w:sz w:val="24"/>
                <w:szCs w:val="24"/>
              </w:rPr>
              <w:t>perioada iulie-decembrie 2021;</w:t>
            </w:r>
          </w:p>
          <w:p w14:paraId="073CDF76" w14:textId="006889FF" w:rsidR="00394B0C" w:rsidRPr="0064047E" w:rsidRDefault="00743417" w:rsidP="00743417">
            <w:pPr>
              <w:pStyle w:val="ListParagraph"/>
              <w:ind w:left="0" w:firstLine="507"/>
              <w:jc w:val="both"/>
              <w:rPr>
                <w:rFonts w:ascii="Times New Roman" w:hAnsi="Times New Roman" w:cs="Times New Roman"/>
                <w:sz w:val="24"/>
                <w:szCs w:val="24"/>
              </w:rPr>
            </w:pPr>
            <w:r w:rsidRPr="003D05AE">
              <w:rPr>
                <w:rFonts w:ascii="Times New Roman" w:hAnsi="Times New Roman" w:cs="Times New Roman"/>
                <w:bCs/>
                <w:sz w:val="24"/>
                <w:szCs w:val="24"/>
              </w:rPr>
              <w:t>3.</w:t>
            </w:r>
            <w:r w:rsidR="00394B0C" w:rsidRPr="003D05AE">
              <w:rPr>
                <w:rFonts w:ascii="Times New Roman" w:hAnsi="Times New Roman" w:cs="Times New Roman"/>
                <w:bCs/>
                <w:sz w:val="24"/>
                <w:szCs w:val="24"/>
              </w:rPr>
              <w:t xml:space="preserve"> </w:t>
            </w:r>
            <w:r w:rsidR="00394B0C" w:rsidRPr="003D05AE">
              <w:rPr>
                <w:rFonts w:ascii="Times New Roman" w:eastAsia="Times New Roman" w:hAnsi="Times New Roman" w:cs="Times New Roman"/>
                <w:bCs/>
                <w:color w:val="000000"/>
                <w:sz w:val="24"/>
                <w:szCs w:val="24"/>
                <w:lang w:eastAsia="en-US"/>
              </w:rPr>
              <w:t xml:space="preserve">Capitolul „Alte </w:t>
            </w:r>
            <w:r w:rsidR="00DF23EB" w:rsidRPr="003D05AE">
              <w:rPr>
                <w:rFonts w:ascii="Times New Roman" w:eastAsia="Times New Roman" w:hAnsi="Times New Roman" w:cs="Times New Roman"/>
                <w:bCs/>
                <w:color w:val="000000"/>
                <w:sz w:val="24"/>
                <w:szCs w:val="24"/>
                <w:lang w:eastAsia="en-US"/>
              </w:rPr>
              <w:t>amenzi, penalități și confiscări</w:t>
            </w:r>
            <w:r w:rsidR="00394B0C" w:rsidRPr="003D05AE">
              <w:rPr>
                <w:rFonts w:ascii="Times New Roman" w:eastAsia="Times New Roman" w:hAnsi="Times New Roman" w:cs="Times New Roman"/>
                <w:bCs/>
                <w:color w:val="000000" w:themeColor="text1"/>
                <w:sz w:val="24"/>
                <w:szCs w:val="24"/>
                <w:lang w:eastAsia="en-US"/>
              </w:rPr>
              <w:t xml:space="preserve">” se </w:t>
            </w:r>
            <w:r w:rsidR="00DF23EB" w:rsidRPr="003D05AE">
              <w:rPr>
                <w:rFonts w:ascii="Times New Roman" w:eastAsia="Times New Roman" w:hAnsi="Times New Roman" w:cs="Times New Roman"/>
                <w:bCs/>
                <w:color w:val="000000" w:themeColor="text1"/>
                <w:sz w:val="24"/>
                <w:szCs w:val="24"/>
                <w:lang w:eastAsia="en-US"/>
              </w:rPr>
              <w:t>diminuea</w:t>
            </w:r>
            <w:r w:rsidR="00394B0C" w:rsidRPr="003D05AE">
              <w:rPr>
                <w:rFonts w:ascii="Times New Roman" w:eastAsia="Times New Roman" w:hAnsi="Times New Roman" w:cs="Times New Roman"/>
                <w:bCs/>
                <w:color w:val="000000" w:themeColor="text1"/>
                <w:sz w:val="24"/>
                <w:szCs w:val="24"/>
                <w:lang w:eastAsia="en-US"/>
              </w:rPr>
              <w:t>ză cu suma de</w:t>
            </w:r>
            <w:r w:rsidR="00394B0C" w:rsidRPr="0064047E">
              <w:rPr>
                <w:rFonts w:ascii="Times New Roman" w:eastAsia="Times New Roman" w:hAnsi="Times New Roman" w:cs="Times New Roman"/>
                <w:color w:val="000000" w:themeColor="text1"/>
                <w:sz w:val="24"/>
                <w:szCs w:val="24"/>
                <w:lang w:eastAsia="en-US"/>
              </w:rPr>
              <w:t xml:space="preserve"> </w:t>
            </w:r>
            <w:r w:rsidR="00DF23EB" w:rsidRPr="0064047E">
              <w:rPr>
                <w:rFonts w:ascii="Times New Roman" w:eastAsia="Times New Roman" w:hAnsi="Times New Roman" w:cs="Times New Roman"/>
                <w:color w:val="000000" w:themeColor="text1"/>
                <w:sz w:val="24"/>
                <w:szCs w:val="24"/>
                <w:lang w:eastAsia="en-US"/>
              </w:rPr>
              <w:t>1.130</w:t>
            </w:r>
            <w:r w:rsidR="00394B0C" w:rsidRPr="0064047E">
              <w:rPr>
                <w:rFonts w:ascii="Times New Roman" w:eastAsia="Times New Roman" w:hAnsi="Times New Roman" w:cs="Times New Roman"/>
                <w:color w:val="000000" w:themeColor="text1"/>
                <w:sz w:val="24"/>
                <w:szCs w:val="24"/>
                <w:lang w:eastAsia="en-US"/>
              </w:rPr>
              <w:t xml:space="preserve"> mii lei,</w:t>
            </w:r>
            <w:r w:rsidR="00394B0C" w:rsidRPr="0064047E">
              <w:rPr>
                <w:rFonts w:ascii="Times New Roman" w:hAnsi="Times New Roman" w:cs="Times New Roman"/>
                <w:color w:val="000000" w:themeColor="text1"/>
                <w:sz w:val="24"/>
                <w:szCs w:val="24"/>
              </w:rPr>
              <w:t xml:space="preserve"> respectiv </w:t>
            </w:r>
            <w:r w:rsidR="00DF23EB" w:rsidRPr="0064047E">
              <w:rPr>
                <w:rFonts w:ascii="Times New Roman" w:hAnsi="Times New Roman" w:cs="Times New Roman"/>
                <w:color w:val="000000" w:themeColor="text1"/>
                <w:sz w:val="24"/>
                <w:szCs w:val="24"/>
              </w:rPr>
              <w:t>48,62</w:t>
            </w:r>
            <w:r w:rsidR="00394B0C" w:rsidRPr="0064047E">
              <w:rPr>
                <w:rFonts w:ascii="Times New Roman" w:hAnsi="Times New Roman" w:cs="Times New Roman"/>
                <w:color w:val="000000" w:themeColor="text1"/>
                <w:sz w:val="24"/>
                <w:szCs w:val="24"/>
              </w:rPr>
              <w:t>%</w:t>
            </w:r>
            <w:r w:rsidR="00394B0C" w:rsidRPr="0064047E">
              <w:rPr>
                <w:rFonts w:ascii="Times New Roman" w:eastAsia="Times New Roman" w:hAnsi="Times New Roman" w:cs="Times New Roman"/>
                <w:color w:val="000000" w:themeColor="text1"/>
                <w:sz w:val="24"/>
                <w:szCs w:val="24"/>
                <w:lang w:eastAsia="en-US"/>
              </w:rPr>
              <w:t>;</w:t>
            </w:r>
          </w:p>
          <w:p w14:paraId="696C8E4C" w14:textId="70238E09" w:rsidR="00613214" w:rsidRPr="0064047E" w:rsidRDefault="00613214" w:rsidP="00743417">
            <w:pPr>
              <w:pStyle w:val="ListParagraph"/>
              <w:numPr>
                <w:ilvl w:val="0"/>
                <w:numId w:val="7"/>
              </w:numPr>
              <w:ind w:left="0" w:firstLine="507"/>
              <w:jc w:val="both"/>
              <w:rPr>
                <w:rFonts w:ascii="Times New Roman" w:hAnsi="Times New Roman" w:cs="Times New Roman"/>
                <w:sz w:val="24"/>
                <w:szCs w:val="24"/>
              </w:rPr>
            </w:pPr>
            <w:r w:rsidRPr="0064047E">
              <w:rPr>
                <w:rFonts w:ascii="Times New Roman" w:eastAsia="Times New Roman" w:hAnsi="Times New Roman" w:cs="Times New Roman"/>
                <w:color w:val="000000"/>
                <w:sz w:val="24"/>
                <w:szCs w:val="24"/>
                <w:lang w:eastAsia="en-US"/>
              </w:rPr>
              <w:t>Capitolul „Diverse venituri</w:t>
            </w:r>
            <w:r w:rsidRPr="0064047E">
              <w:rPr>
                <w:rFonts w:ascii="Times New Roman" w:eastAsia="Times New Roman" w:hAnsi="Times New Roman" w:cs="Times New Roman"/>
                <w:color w:val="000000" w:themeColor="text1"/>
                <w:sz w:val="24"/>
                <w:szCs w:val="24"/>
                <w:lang w:eastAsia="en-US"/>
              </w:rPr>
              <w:t>” se majorează cu suma de 18 mii lei,</w:t>
            </w:r>
            <w:r w:rsidRPr="0064047E">
              <w:rPr>
                <w:rFonts w:ascii="Times New Roman" w:hAnsi="Times New Roman" w:cs="Times New Roman"/>
                <w:color w:val="000000" w:themeColor="text1"/>
                <w:sz w:val="24"/>
                <w:szCs w:val="24"/>
              </w:rPr>
              <w:t xml:space="preserve"> respectiv 0,21% și reprezintă veniturile comisiilor teritoriale privind siguranța barajelor</w:t>
            </w:r>
            <w:r w:rsidRPr="0064047E">
              <w:rPr>
                <w:rFonts w:ascii="Times New Roman" w:eastAsia="Times New Roman" w:hAnsi="Times New Roman" w:cs="Times New Roman"/>
                <w:color w:val="000000" w:themeColor="text1"/>
                <w:sz w:val="24"/>
                <w:szCs w:val="24"/>
                <w:lang w:eastAsia="en-US"/>
              </w:rPr>
              <w:t>;</w:t>
            </w:r>
          </w:p>
          <w:p w14:paraId="2E03E5F3" w14:textId="15F0DB58" w:rsidR="00613214" w:rsidRPr="0064047E" w:rsidRDefault="00550ADD" w:rsidP="00743417">
            <w:pPr>
              <w:pStyle w:val="ListParagraph"/>
              <w:numPr>
                <w:ilvl w:val="0"/>
                <w:numId w:val="7"/>
              </w:numPr>
              <w:ind w:left="-33" w:firstLine="540"/>
              <w:jc w:val="both"/>
              <w:rPr>
                <w:rFonts w:ascii="Times New Roman" w:hAnsi="Times New Roman" w:cs="Times New Roman"/>
                <w:sz w:val="24"/>
                <w:szCs w:val="24"/>
              </w:rPr>
            </w:pPr>
            <w:r w:rsidRPr="0064047E">
              <w:rPr>
                <w:rFonts w:ascii="Times New Roman" w:eastAsia="Times New Roman" w:hAnsi="Times New Roman" w:cs="Times New Roman"/>
                <w:color w:val="000000"/>
                <w:sz w:val="24"/>
                <w:szCs w:val="24"/>
                <w:lang w:eastAsia="en-US"/>
              </w:rPr>
              <w:t xml:space="preserve"> </w:t>
            </w:r>
            <w:r w:rsidR="00A54F80" w:rsidRPr="0064047E">
              <w:rPr>
                <w:rFonts w:ascii="Times New Roman" w:eastAsia="Times New Roman" w:hAnsi="Times New Roman" w:cs="Times New Roman"/>
                <w:color w:val="000000"/>
                <w:sz w:val="24"/>
                <w:szCs w:val="24"/>
                <w:lang w:eastAsia="en-US"/>
              </w:rPr>
              <w:t>Capitolul „</w:t>
            </w:r>
            <w:r w:rsidR="00613214" w:rsidRPr="0064047E">
              <w:rPr>
                <w:rFonts w:ascii="Times New Roman" w:eastAsia="Times New Roman" w:hAnsi="Times New Roman" w:cs="Times New Roman"/>
                <w:color w:val="000000"/>
                <w:sz w:val="24"/>
                <w:szCs w:val="24"/>
                <w:lang w:eastAsia="en-US"/>
              </w:rPr>
              <w:t>Sume primite de la U.E./alți donatori în contul plăților efectuate și prefinanțări aferente cadrului financiar 2014-2020</w:t>
            </w:r>
            <w:r w:rsidR="00A54F80" w:rsidRPr="0064047E">
              <w:rPr>
                <w:rFonts w:ascii="Times New Roman" w:eastAsia="Times New Roman" w:hAnsi="Times New Roman" w:cs="Times New Roman"/>
                <w:color w:val="000000" w:themeColor="text1"/>
                <w:sz w:val="24"/>
                <w:szCs w:val="24"/>
                <w:lang w:eastAsia="en-US"/>
              </w:rPr>
              <w:t xml:space="preserve">” se majorează cu suma de </w:t>
            </w:r>
            <w:r w:rsidR="00613214" w:rsidRPr="0064047E">
              <w:rPr>
                <w:rFonts w:ascii="Times New Roman" w:eastAsia="Times New Roman" w:hAnsi="Times New Roman" w:cs="Times New Roman"/>
                <w:color w:val="000000" w:themeColor="text1"/>
                <w:sz w:val="24"/>
                <w:szCs w:val="24"/>
                <w:lang w:eastAsia="en-US"/>
              </w:rPr>
              <w:t>8.947</w:t>
            </w:r>
            <w:r w:rsidR="00A54F80" w:rsidRPr="0064047E">
              <w:rPr>
                <w:rFonts w:ascii="Times New Roman" w:eastAsia="Times New Roman" w:hAnsi="Times New Roman" w:cs="Times New Roman"/>
                <w:color w:val="000000" w:themeColor="text1"/>
                <w:sz w:val="24"/>
                <w:szCs w:val="24"/>
                <w:lang w:eastAsia="en-US"/>
              </w:rPr>
              <w:t xml:space="preserve"> mii lei, </w:t>
            </w:r>
            <w:r w:rsidR="00A21D4F" w:rsidRPr="0064047E">
              <w:rPr>
                <w:rFonts w:ascii="Times New Roman" w:eastAsia="Times New Roman" w:hAnsi="Times New Roman" w:cs="Times New Roman"/>
                <w:color w:val="000000" w:themeColor="text1"/>
                <w:sz w:val="24"/>
                <w:szCs w:val="24"/>
                <w:lang w:eastAsia="en-US"/>
              </w:rPr>
              <w:t xml:space="preserve">respectiv 2,16%, </w:t>
            </w:r>
            <w:r w:rsidR="00613214" w:rsidRPr="0064047E">
              <w:rPr>
                <w:rFonts w:ascii="Times New Roman" w:eastAsia="Times New Roman" w:hAnsi="Times New Roman" w:cs="Times New Roman"/>
                <w:color w:val="000000" w:themeColor="text1"/>
                <w:sz w:val="24"/>
                <w:szCs w:val="24"/>
                <w:lang w:eastAsia="en-US"/>
              </w:rPr>
              <w:t>astfel:</w:t>
            </w:r>
          </w:p>
          <w:p w14:paraId="25A52ECD" w14:textId="69B14AC5" w:rsidR="00613214" w:rsidRPr="0064047E" w:rsidRDefault="00A44557" w:rsidP="002F4321">
            <w:pPr>
              <w:pStyle w:val="ListParagraph"/>
              <w:numPr>
                <w:ilvl w:val="0"/>
                <w:numId w:val="4"/>
              </w:numPr>
              <w:ind w:left="0" w:firstLine="594"/>
              <w:jc w:val="both"/>
              <w:rPr>
                <w:rFonts w:ascii="Times New Roman" w:hAnsi="Times New Roman" w:cs="Times New Roman"/>
                <w:sz w:val="24"/>
                <w:szCs w:val="24"/>
              </w:rPr>
            </w:pPr>
            <w:r w:rsidRPr="0064047E">
              <w:rPr>
                <w:rFonts w:ascii="Times New Roman" w:hAnsi="Times New Roman" w:cs="Times New Roman"/>
                <w:sz w:val="24"/>
                <w:szCs w:val="24"/>
              </w:rPr>
              <w:t xml:space="preserve"> </w:t>
            </w:r>
            <w:r w:rsidR="00770AED" w:rsidRPr="0064047E">
              <w:rPr>
                <w:rFonts w:ascii="Times New Roman" w:hAnsi="Times New Roman" w:cs="Times New Roman"/>
                <w:sz w:val="24"/>
                <w:szCs w:val="24"/>
              </w:rPr>
              <w:t>s</w:t>
            </w:r>
            <w:r w:rsidR="00790FEC" w:rsidRPr="0064047E">
              <w:rPr>
                <w:rFonts w:ascii="Times New Roman" w:hAnsi="Times New Roman" w:cs="Times New Roman"/>
                <w:sz w:val="24"/>
                <w:szCs w:val="24"/>
              </w:rPr>
              <w:t xml:space="preserve">ubcapitolul </w:t>
            </w:r>
            <w:r w:rsidR="00790FEC" w:rsidRPr="0064047E">
              <w:rPr>
                <w:rFonts w:ascii="Times New Roman" w:eastAsia="Times New Roman" w:hAnsi="Times New Roman" w:cs="Times New Roman"/>
                <w:color w:val="000000"/>
                <w:sz w:val="24"/>
                <w:szCs w:val="24"/>
                <w:lang w:eastAsia="en-US"/>
              </w:rPr>
              <w:t>„Fondul European de Dezvoltare Regională (FEDR)</w:t>
            </w:r>
            <w:r w:rsidR="00790FEC" w:rsidRPr="0064047E">
              <w:rPr>
                <w:rFonts w:ascii="Times New Roman" w:eastAsia="Times New Roman" w:hAnsi="Times New Roman" w:cs="Times New Roman"/>
                <w:color w:val="000000" w:themeColor="text1"/>
                <w:sz w:val="24"/>
                <w:szCs w:val="24"/>
                <w:lang w:eastAsia="en-US"/>
              </w:rPr>
              <w:t>”</w:t>
            </w:r>
            <w:r w:rsidR="00665540" w:rsidRPr="0064047E">
              <w:rPr>
                <w:rFonts w:ascii="Times New Roman" w:eastAsia="Times New Roman" w:hAnsi="Times New Roman" w:cs="Times New Roman"/>
                <w:color w:val="000000" w:themeColor="text1"/>
                <w:sz w:val="24"/>
                <w:szCs w:val="24"/>
                <w:lang w:eastAsia="en-US"/>
              </w:rPr>
              <w:t xml:space="preserve"> se diminuează cu suma de 10 mii lei,</w:t>
            </w:r>
            <w:r w:rsidR="00665540" w:rsidRPr="0064047E">
              <w:rPr>
                <w:rFonts w:ascii="Times New Roman" w:hAnsi="Times New Roman" w:cs="Times New Roman"/>
                <w:color w:val="000000" w:themeColor="text1"/>
                <w:sz w:val="24"/>
                <w:szCs w:val="24"/>
              </w:rPr>
              <w:t xml:space="preserve"> respectiv 0,14%</w:t>
            </w:r>
            <w:r w:rsidR="00770AED" w:rsidRPr="0064047E">
              <w:rPr>
                <w:rFonts w:ascii="Times New Roman" w:hAnsi="Times New Roman" w:cs="Times New Roman"/>
                <w:color w:val="000000" w:themeColor="text1"/>
                <w:sz w:val="24"/>
                <w:szCs w:val="24"/>
              </w:rPr>
              <w:t>;</w:t>
            </w:r>
          </w:p>
          <w:p w14:paraId="0157BB84" w14:textId="5F61D359" w:rsidR="00770AED" w:rsidRPr="0064047E" w:rsidRDefault="00A44557" w:rsidP="002F4321">
            <w:pPr>
              <w:pStyle w:val="ListParagraph"/>
              <w:numPr>
                <w:ilvl w:val="0"/>
                <w:numId w:val="4"/>
              </w:numPr>
              <w:ind w:left="0" w:firstLine="594"/>
              <w:jc w:val="both"/>
              <w:rPr>
                <w:rFonts w:ascii="Times New Roman" w:hAnsi="Times New Roman" w:cs="Times New Roman"/>
                <w:sz w:val="24"/>
                <w:szCs w:val="24"/>
              </w:rPr>
            </w:pPr>
            <w:r w:rsidRPr="0064047E">
              <w:rPr>
                <w:rFonts w:ascii="Times New Roman" w:hAnsi="Times New Roman" w:cs="Times New Roman"/>
                <w:sz w:val="24"/>
                <w:szCs w:val="24"/>
              </w:rPr>
              <w:t xml:space="preserve"> </w:t>
            </w:r>
            <w:r w:rsidR="00770AED" w:rsidRPr="0064047E">
              <w:rPr>
                <w:rFonts w:ascii="Times New Roman" w:hAnsi="Times New Roman" w:cs="Times New Roman"/>
                <w:sz w:val="24"/>
                <w:szCs w:val="24"/>
              </w:rPr>
              <w:t xml:space="preserve">subcapitolul </w:t>
            </w:r>
            <w:r w:rsidR="00770AED" w:rsidRPr="0064047E">
              <w:rPr>
                <w:rFonts w:ascii="Times New Roman" w:eastAsia="Times New Roman" w:hAnsi="Times New Roman" w:cs="Times New Roman"/>
                <w:color w:val="000000"/>
                <w:sz w:val="24"/>
                <w:szCs w:val="24"/>
                <w:lang w:eastAsia="en-US"/>
              </w:rPr>
              <w:t>„Fondul Social European (FSE)</w:t>
            </w:r>
            <w:r w:rsidR="00770AED" w:rsidRPr="0064047E">
              <w:rPr>
                <w:rFonts w:ascii="Times New Roman" w:eastAsia="Times New Roman" w:hAnsi="Times New Roman" w:cs="Times New Roman"/>
                <w:color w:val="000000" w:themeColor="text1"/>
                <w:sz w:val="24"/>
                <w:szCs w:val="24"/>
                <w:lang w:eastAsia="en-US"/>
              </w:rPr>
              <w:t xml:space="preserve">” se diminuează cu suma de </w:t>
            </w:r>
            <w:r w:rsidRPr="0064047E">
              <w:rPr>
                <w:rFonts w:ascii="Times New Roman" w:eastAsia="Times New Roman" w:hAnsi="Times New Roman" w:cs="Times New Roman"/>
                <w:color w:val="000000" w:themeColor="text1"/>
                <w:sz w:val="24"/>
                <w:szCs w:val="24"/>
                <w:lang w:eastAsia="en-US"/>
              </w:rPr>
              <w:t>1.960</w:t>
            </w:r>
            <w:r w:rsidR="00770AED" w:rsidRPr="0064047E">
              <w:rPr>
                <w:rFonts w:ascii="Times New Roman" w:eastAsia="Times New Roman" w:hAnsi="Times New Roman" w:cs="Times New Roman"/>
                <w:color w:val="000000" w:themeColor="text1"/>
                <w:sz w:val="24"/>
                <w:szCs w:val="24"/>
                <w:lang w:eastAsia="en-US"/>
              </w:rPr>
              <w:t xml:space="preserve"> mii lei,</w:t>
            </w:r>
            <w:r w:rsidR="00770AED" w:rsidRPr="0064047E">
              <w:rPr>
                <w:rFonts w:ascii="Times New Roman" w:hAnsi="Times New Roman" w:cs="Times New Roman"/>
                <w:color w:val="000000" w:themeColor="text1"/>
                <w:sz w:val="24"/>
                <w:szCs w:val="24"/>
              </w:rPr>
              <w:t xml:space="preserve"> respectiv </w:t>
            </w:r>
            <w:r w:rsidRPr="0064047E">
              <w:rPr>
                <w:rFonts w:ascii="Times New Roman" w:hAnsi="Times New Roman" w:cs="Times New Roman"/>
                <w:color w:val="000000" w:themeColor="text1"/>
                <w:sz w:val="24"/>
                <w:szCs w:val="24"/>
              </w:rPr>
              <w:t>27,21</w:t>
            </w:r>
            <w:r w:rsidR="00770AED" w:rsidRPr="0064047E">
              <w:rPr>
                <w:rFonts w:ascii="Times New Roman" w:hAnsi="Times New Roman" w:cs="Times New Roman"/>
                <w:color w:val="000000" w:themeColor="text1"/>
                <w:sz w:val="24"/>
                <w:szCs w:val="24"/>
              </w:rPr>
              <w:t>%;</w:t>
            </w:r>
          </w:p>
          <w:p w14:paraId="3054F82D" w14:textId="250D264D" w:rsidR="00A54F80" w:rsidRPr="0064047E" w:rsidRDefault="00A44557" w:rsidP="009E2A2E">
            <w:pPr>
              <w:pStyle w:val="ListParagraph"/>
              <w:numPr>
                <w:ilvl w:val="0"/>
                <w:numId w:val="4"/>
              </w:numPr>
              <w:ind w:left="54" w:firstLine="540"/>
              <w:jc w:val="both"/>
              <w:rPr>
                <w:rFonts w:ascii="Times New Roman" w:hAnsi="Times New Roman" w:cs="Times New Roman"/>
                <w:sz w:val="24"/>
                <w:szCs w:val="24"/>
              </w:rPr>
            </w:pPr>
            <w:r w:rsidRPr="0064047E">
              <w:rPr>
                <w:rFonts w:ascii="Times New Roman" w:hAnsi="Times New Roman" w:cs="Times New Roman"/>
                <w:sz w:val="24"/>
                <w:szCs w:val="24"/>
              </w:rPr>
              <w:t xml:space="preserve"> subcapitolul </w:t>
            </w:r>
            <w:r w:rsidRPr="0064047E">
              <w:rPr>
                <w:rFonts w:ascii="Times New Roman" w:eastAsia="Times New Roman" w:hAnsi="Times New Roman" w:cs="Times New Roman"/>
                <w:color w:val="000000"/>
                <w:sz w:val="24"/>
                <w:szCs w:val="24"/>
                <w:lang w:eastAsia="en-US"/>
              </w:rPr>
              <w:t>„Alte facilități și instrumente postaderare</w:t>
            </w:r>
            <w:r w:rsidRPr="0064047E">
              <w:rPr>
                <w:rFonts w:ascii="Times New Roman" w:eastAsia="Times New Roman" w:hAnsi="Times New Roman" w:cs="Times New Roman"/>
                <w:color w:val="000000" w:themeColor="text1"/>
                <w:sz w:val="24"/>
                <w:szCs w:val="24"/>
                <w:lang w:eastAsia="en-US"/>
              </w:rPr>
              <w:t>” se majorează cu suma de 10.917 mii lei,</w:t>
            </w:r>
            <w:r w:rsidRPr="0064047E">
              <w:rPr>
                <w:rFonts w:ascii="Times New Roman" w:hAnsi="Times New Roman" w:cs="Times New Roman"/>
                <w:color w:val="000000" w:themeColor="text1"/>
                <w:sz w:val="24"/>
                <w:szCs w:val="24"/>
              </w:rPr>
              <w:t xml:space="preserve"> respectiv 16.294,03%, reprezentând </w:t>
            </w:r>
            <w:r w:rsidR="00A54F80" w:rsidRPr="0064047E">
              <w:rPr>
                <w:rFonts w:ascii="Times New Roman" w:eastAsia="Times New Roman" w:hAnsi="Times New Roman" w:cs="Times New Roman"/>
                <w:color w:val="000000" w:themeColor="text1"/>
                <w:sz w:val="24"/>
                <w:szCs w:val="24"/>
                <w:lang w:eastAsia="en-US"/>
              </w:rPr>
              <w:t>sum</w:t>
            </w:r>
            <w:r w:rsidRPr="0064047E">
              <w:rPr>
                <w:rFonts w:ascii="Times New Roman" w:eastAsia="Times New Roman" w:hAnsi="Times New Roman" w:cs="Times New Roman"/>
                <w:color w:val="000000" w:themeColor="text1"/>
                <w:sz w:val="24"/>
                <w:szCs w:val="24"/>
                <w:lang w:eastAsia="en-US"/>
              </w:rPr>
              <w:t>e</w:t>
            </w:r>
            <w:r w:rsidR="00A54F80" w:rsidRPr="0064047E">
              <w:rPr>
                <w:rFonts w:ascii="Times New Roman" w:eastAsia="Times New Roman" w:hAnsi="Times New Roman" w:cs="Times New Roman"/>
                <w:color w:val="000000" w:themeColor="text1"/>
                <w:sz w:val="24"/>
                <w:szCs w:val="24"/>
                <w:lang w:eastAsia="en-US"/>
              </w:rPr>
              <w:t xml:space="preserve"> </w:t>
            </w:r>
            <w:r w:rsidR="00712DCF" w:rsidRPr="0064047E">
              <w:rPr>
                <w:rFonts w:ascii="Times New Roman" w:eastAsia="Times New Roman" w:hAnsi="Times New Roman" w:cs="Times New Roman"/>
                <w:color w:val="000000" w:themeColor="text1"/>
                <w:sz w:val="24"/>
                <w:szCs w:val="24"/>
                <w:lang w:eastAsia="en-US"/>
              </w:rPr>
              <w:t xml:space="preserve">încasate </w:t>
            </w:r>
            <w:r w:rsidR="00A54F80" w:rsidRPr="0064047E">
              <w:rPr>
                <w:rFonts w:ascii="Times New Roman" w:eastAsia="Times New Roman" w:hAnsi="Times New Roman" w:cs="Times New Roman"/>
                <w:color w:val="000000" w:themeColor="text1"/>
                <w:sz w:val="24"/>
                <w:szCs w:val="24"/>
                <w:lang w:eastAsia="en-US"/>
              </w:rPr>
              <w:t>aferent</w:t>
            </w:r>
            <w:r w:rsidRPr="0064047E">
              <w:rPr>
                <w:rFonts w:ascii="Times New Roman" w:eastAsia="Times New Roman" w:hAnsi="Times New Roman" w:cs="Times New Roman"/>
                <w:color w:val="000000" w:themeColor="text1"/>
                <w:sz w:val="24"/>
                <w:szCs w:val="24"/>
                <w:lang w:eastAsia="en-US"/>
              </w:rPr>
              <w:t>e</w:t>
            </w:r>
            <w:r w:rsidR="00A54F80" w:rsidRPr="0064047E">
              <w:rPr>
                <w:rFonts w:ascii="Times New Roman" w:eastAsia="Times New Roman" w:hAnsi="Times New Roman" w:cs="Times New Roman"/>
                <w:color w:val="000000" w:themeColor="text1"/>
                <w:sz w:val="24"/>
                <w:szCs w:val="24"/>
                <w:lang w:eastAsia="en-US"/>
              </w:rPr>
              <w:t xml:space="preserve"> Fondului de Solidaritate al Uniunii Europene</w:t>
            </w:r>
            <w:r w:rsidRPr="0064047E">
              <w:rPr>
                <w:rFonts w:ascii="Times New Roman" w:eastAsia="Times New Roman" w:hAnsi="Times New Roman" w:cs="Times New Roman"/>
                <w:color w:val="000000" w:themeColor="text1"/>
                <w:sz w:val="24"/>
                <w:szCs w:val="24"/>
                <w:lang w:eastAsia="en-US"/>
              </w:rPr>
              <w:t xml:space="preserve"> (10.947 mii lei) și alte proiecte (-30 mii lei)</w:t>
            </w:r>
            <w:r w:rsidR="00712DCF" w:rsidRPr="0064047E">
              <w:rPr>
                <w:rFonts w:ascii="Times New Roman" w:eastAsia="Times New Roman" w:hAnsi="Times New Roman" w:cs="Times New Roman"/>
                <w:color w:val="000000" w:themeColor="text1"/>
                <w:sz w:val="24"/>
                <w:szCs w:val="24"/>
                <w:lang w:eastAsia="en-US"/>
              </w:rPr>
              <w:t>.</w:t>
            </w:r>
          </w:p>
          <w:p w14:paraId="68F6571B" w14:textId="77777777" w:rsidR="00473D07" w:rsidRPr="0064047E" w:rsidRDefault="00473D07" w:rsidP="00A54F80">
            <w:pPr>
              <w:ind w:firstLine="781"/>
              <w:jc w:val="both"/>
              <w:rPr>
                <w:rFonts w:ascii="Times New Roman" w:hAnsi="Times New Roman" w:cs="Times New Roman"/>
                <w:b/>
                <w:sz w:val="24"/>
                <w:szCs w:val="24"/>
              </w:rPr>
            </w:pPr>
          </w:p>
          <w:p w14:paraId="46C1B595" w14:textId="5DE8D503" w:rsidR="00A54F80" w:rsidRPr="0064047E" w:rsidRDefault="00A54F80" w:rsidP="00A54F80">
            <w:pPr>
              <w:ind w:firstLine="781"/>
              <w:jc w:val="both"/>
              <w:rPr>
                <w:rFonts w:ascii="Times New Roman" w:hAnsi="Times New Roman" w:cs="Times New Roman"/>
                <w:sz w:val="24"/>
                <w:szCs w:val="24"/>
              </w:rPr>
            </w:pPr>
            <w:r w:rsidRPr="0064047E">
              <w:rPr>
                <w:rFonts w:ascii="Times New Roman" w:hAnsi="Times New Roman" w:cs="Times New Roman"/>
                <w:b/>
                <w:sz w:val="24"/>
                <w:szCs w:val="24"/>
              </w:rPr>
              <w:t>La capitolul de cheltuieli: 1.</w:t>
            </w:r>
            <w:r w:rsidR="00FE45F5" w:rsidRPr="0064047E">
              <w:rPr>
                <w:rFonts w:ascii="Times New Roman" w:hAnsi="Times New Roman" w:cs="Times New Roman"/>
                <w:b/>
                <w:sz w:val="24"/>
                <w:szCs w:val="24"/>
              </w:rPr>
              <w:t>43</w:t>
            </w:r>
            <w:r w:rsidR="00162807" w:rsidRPr="0064047E">
              <w:rPr>
                <w:rFonts w:ascii="Times New Roman" w:hAnsi="Times New Roman" w:cs="Times New Roman"/>
                <w:b/>
                <w:sz w:val="24"/>
                <w:szCs w:val="24"/>
              </w:rPr>
              <w:t>3</w:t>
            </w:r>
            <w:r w:rsidR="00FE45F5" w:rsidRPr="0064047E">
              <w:rPr>
                <w:rFonts w:ascii="Times New Roman" w:hAnsi="Times New Roman" w:cs="Times New Roman"/>
                <w:b/>
                <w:sz w:val="24"/>
                <w:szCs w:val="24"/>
              </w:rPr>
              <w:t>.</w:t>
            </w:r>
            <w:r w:rsidR="00162807" w:rsidRPr="0064047E">
              <w:rPr>
                <w:rFonts w:ascii="Times New Roman" w:hAnsi="Times New Roman" w:cs="Times New Roman"/>
                <w:b/>
                <w:sz w:val="24"/>
                <w:szCs w:val="24"/>
              </w:rPr>
              <w:t>998</w:t>
            </w:r>
            <w:r w:rsidRPr="0064047E">
              <w:rPr>
                <w:rFonts w:ascii="Times New Roman" w:hAnsi="Times New Roman" w:cs="Times New Roman"/>
                <w:b/>
                <w:sz w:val="24"/>
                <w:szCs w:val="24"/>
              </w:rPr>
              <w:t xml:space="preserve"> mii lei </w:t>
            </w:r>
          </w:p>
          <w:p w14:paraId="75A19C88" w14:textId="77777777" w:rsidR="00E12AD0" w:rsidRPr="0064047E" w:rsidRDefault="00E12AD0" w:rsidP="00A54F80">
            <w:pPr>
              <w:suppressAutoHyphens w:val="0"/>
              <w:ind w:firstLine="871"/>
              <w:jc w:val="both"/>
              <w:rPr>
                <w:rFonts w:ascii="Times New Roman" w:hAnsi="Times New Roman" w:cs="Times New Roman"/>
                <w:sz w:val="24"/>
                <w:szCs w:val="24"/>
                <w:shd w:val="clear" w:color="auto" w:fill="FFFFFF"/>
              </w:rPr>
            </w:pPr>
          </w:p>
          <w:p w14:paraId="325578B3" w14:textId="7B95F3E3" w:rsidR="00E12AD0" w:rsidRPr="0064047E" w:rsidRDefault="00A54F80" w:rsidP="00E12AD0">
            <w:pPr>
              <w:suppressAutoHyphens w:val="0"/>
              <w:ind w:firstLine="871"/>
              <w:jc w:val="both"/>
              <w:rPr>
                <w:rFonts w:ascii="Times New Roman" w:hAnsi="Times New Roman" w:cs="Times New Roman"/>
                <w:color w:val="000000"/>
                <w:sz w:val="24"/>
                <w:szCs w:val="24"/>
              </w:rPr>
            </w:pPr>
            <w:r w:rsidRPr="0064047E">
              <w:rPr>
                <w:rFonts w:ascii="Times New Roman" w:hAnsi="Times New Roman" w:cs="Times New Roman"/>
                <w:sz w:val="24"/>
                <w:szCs w:val="24"/>
                <w:shd w:val="clear" w:color="auto" w:fill="FFFFFF"/>
              </w:rPr>
              <w:t xml:space="preserve">Comparativ cu bugetul de venituri și cheltuieli aprobat prin </w:t>
            </w:r>
            <w:r w:rsidR="00E12AD0" w:rsidRPr="0064047E">
              <w:rPr>
                <w:rFonts w:ascii="Times New Roman" w:hAnsi="Times New Roman" w:cs="Times New Roman"/>
                <w:sz w:val="24"/>
                <w:szCs w:val="24"/>
              </w:rPr>
              <w:t xml:space="preserve">Hotărârea Guvernului nr. 680/2021 </w:t>
            </w:r>
            <w:r w:rsidR="00E12AD0" w:rsidRPr="0064047E">
              <w:rPr>
                <w:rStyle w:val="spar"/>
                <w:rFonts w:ascii="Times New Roman" w:hAnsi="Times New Roman" w:cs="Times New Roman"/>
                <w:i/>
                <w:iCs/>
                <w:color w:val="000000"/>
                <w:sz w:val="24"/>
                <w:szCs w:val="24"/>
              </w:rPr>
              <w:t>privind aprobarea bugetului de venituri şi cheltuieli rectificat pe anul 2021 pentru Administraţia Naţională "Apele Române", aflată în coordonarea Ministerului Mediului, Apelor şi Pădurilor</w:t>
            </w:r>
            <w:r w:rsidRPr="0064047E">
              <w:rPr>
                <w:rStyle w:val="spar"/>
                <w:rFonts w:ascii="Times New Roman" w:hAnsi="Times New Roman" w:cs="Times New Roman"/>
                <w:i/>
                <w:iCs/>
                <w:color w:val="000000"/>
                <w:sz w:val="24"/>
                <w:szCs w:val="24"/>
              </w:rPr>
              <w:t>,</w:t>
            </w:r>
            <w:r w:rsidRPr="0064047E">
              <w:rPr>
                <w:rFonts w:ascii="Times New Roman" w:hAnsi="Times New Roman" w:cs="Times New Roman"/>
                <w:color w:val="000000"/>
                <w:sz w:val="24"/>
                <w:szCs w:val="24"/>
              </w:rPr>
              <w:t xml:space="preserve"> </w:t>
            </w:r>
            <w:r w:rsidR="00E12AD0" w:rsidRPr="0064047E">
              <w:rPr>
                <w:rFonts w:ascii="Times New Roman" w:hAnsi="Times New Roman" w:cs="Times New Roman"/>
                <w:color w:val="000000"/>
                <w:sz w:val="24"/>
                <w:szCs w:val="24"/>
              </w:rPr>
              <w:t xml:space="preserve">atât </w:t>
            </w:r>
            <w:r w:rsidRPr="0064047E">
              <w:rPr>
                <w:rFonts w:ascii="Times New Roman" w:hAnsi="Times New Roman" w:cs="Times New Roman"/>
                <w:sz w:val="24"/>
                <w:szCs w:val="24"/>
                <w:shd w:val="clear" w:color="auto" w:fill="FFFFFF"/>
              </w:rPr>
              <w:t>creditele de angajament</w:t>
            </w:r>
            <w:r w:rsidR="00E12AD0" w:rsidRPr="0064047E">
              <w:rPr>
                <w:rFonts w:ascii="Times New Roman" w:hAnsi="Times New Roman" w:cs="Times New Roman"/>
                <w:sz w:val="24"/>
                <w:szCs w:val="24"/>
                <w:shd w:val="clear" w:color="auto" w:fill="FFFFFF"/>
              </w:rPr>
              <w:t>, cât și</w:t>
            </w:r>
            <w:r w:rsidRPr="0064047E">
              <w:rPr>
                <w:rFonts w:ascii="Times New Roman" w:hAnsi="Times New Roman" w:cs="Times New Roman"/>
                <w:sz w:val="24"/>
                <w:szCs w:val="24"/>
                <w:shd w:val="clear" w:color="auto" w:fill="FFFFFF"/>
              </w:rPr>
              <w:t>  </w:t>
            </w:r>
            <w:r w:rsidR="00E12AD0" w:rsidRPr="0064047E">
              <w:rPr>
                <w:rFonts w:ascii="Times New Roman" w:hAnsi="Times New Roman" w:cs="Times New Roman"/>
                <w:color w:val="000000"/>
                <w:sz w:val="24"/>
                <w:szCs w:val="24"/>
                <w:shd w:val="clear" w:color="auto" w:fill="FFFFFF"/>
              </w:rPr>
              <w:t xml:space="preserve">creditele bugetare </w:t>
            </w:r>
            <w:r w:rsidRPr="0064047E">
              <w:rPr>
                <w:rFonts w:ascii="Times New Roman" w:hAnsi="Times New Roman" w:cs="Times New Roman"/>
                <w:color w:val="000000"/>
                <w:sz w:val="24"/>
                <w:szCs w:val="24"/>
              </w:rPr>
              <w:t xml:space="preserve">se </w:t>
            </w:r>
            <w:r w:rsidR="00C91C52" w:rsidRPr="0064047E">
              <w:rPr>
                <w:rFonts w:ascii="Times New Roman" w:hAnsi="Times New Roman" w:cs="Times New Roman"/>
                <w:color w:val="000000"/>
                <w:sz w:val="24"/>
                <w:szCs w:val="24"/>
              </w:rPr>
              <w:t>modifică</w:t>
            </w:r>
            <w:r w:rsidR="00E12AD0" w:rsidRPr="0064047E">
              <w:rPr>
                <w:rFonts w:ascii="Times New Roman" w:hAnsi="Times New Roman" w:cs="Times New Roman"/>
                <w:color w:val="000000"/>
                <w:sz w:val="24"/>
                <w:szCs w:val="24"/>
              </w:rPr>
              <w:t>, astfel:</w:t>
            </w:r>
          </w:p>
          <w:p w14:paraId="1A4B7C28" w14:textId="2A57E4F4" w:rsidR="00E12AD0" w:rsidRPr="0064047E" w:rsidRDefault="00570523" w:rsidP="002F4321">
            <w:pPr>
              <w:pStyle w:val="ListParagraph"/>
              <w:numPr>
                <w:ilvl w:val="0"/>
                <w:numId w:val="2"/>
              </w:numPr>
              <w:suppressAutoHyphens w:val="0"/>
              <w:ind w:left="0" w:firstLine="414"/>
              <w:jc w:val="both"/>
              <w:rPr>
                <w:rFonts w:ascii="Times New Roman" w:hAnsi="Times New Roman" w:cs="Times New Roman"/>
                <w:bCs/>
                <w:color w:val="000000" w:themeColor="text1"/>
                <w:sz w:val="24"/>
                <w:szCs w:val="24"/>
              </w:rPr>
            </w:pPr>
            <w:bookmarkStart w:id="0" w:name="_Hlk77152842"/>
            <w:r w:rsidRPr="0064047E">
              <w:rPr>
                <w:rFonts w:ascii="Times New Roman" w:hAnsi="Times New Roman" w:cs="Times New Roman"/>
                <w:bCs/>
                <w:color w:val="000000" w:themeColor="text1"/>
                <w:sz w:val="24"/>
                <w:szCs w:val="24"/>
              </w:rPr>
              <w:t xml:space="preserve">Credite de angajament în sumă de </w:t>
            </w:r>
            <w:r w:rsidR="00FE45F5" w:rsidRPr="0064047E">
              <w:rPr>
                <w:rFonts w:ascii="Times New Roman" w:hAnsi="Times New Roman" w:cs="Times New Roman"/>
                <w:b/>
                <w:color w:val="000000" w:themeColor="text1"/>
                <w:sz w:val="24"/>
                <w:szCs w:val="24"/>
              </w:rPr>
              <w:t>2.</w:t>
            </w:r>
            <w:r w:rsidR="00162807" w:rsidRPr="0064047E">
              <w:rPr>
                <w:rFonts w:ascii="Times New Roman" w:hAnsi="Times New Roman" w:cs="Times New Roman"/>
                <w:b/>
                <w:color w:val="000000" w:themeColor="text1"/>
                <w:sz w:val="24"/>
                <w:szCs w:val="24"/>
              </w:rPr>
              <w:t>314.107</w:t>
            </w:r>
            <w:r w:rsidRPr="0064047E">
              <w:rPr>
                <w:rFonts w:ascii="Times New Roman" w:hAnsi="Times New Roman" w:cs="Times New Roman"/>
                <w:b/>
                <w:color w:val="000000" w:themeColor="text1"/>
                <w:sz w:val="24"/>
                <w:szCs w:val="24"/>
              </w:rPr>
              <w:t xml:space="preserve"> mii lei</w:t>
            </w:r>
            <w:r w:rsidRPr="0064047E">
              <w:rPr>
                <w:rFonts w:ascii="Times New Roman" w:hAnsi="Times New Roman" w:cs="Times New Roman"/>
                <w:bCs/>
                <w:color w:val="000000" w:themeColor="text1"/>
                <w:sz w:val="24"/>
                <w:szCs w:val="24"/>
              </w:rPr>
              <w:t xml:space="preserve"> </w:t>
            </w:r>
            <w:r w:rsidR="00C91C52" w:rsidRPr="0064047E">
              <w:rPr>
                <w:rFonts w:ascii="Times New Roman" w:hAnsi="Times New Roman" w:cs="Times New Roman"/>
                <w:bCs/>
                <w:color w:val="000000" w:themeColor="text1"/>
                <w:sz w:val="24"/>
                <w:szCs w:val="24"/>
              </w:rPr>
              <w:t>s-au majorat</w:t>
            </w:r>
            <w:r w:rsidRPr="0064047E">
              <w:rPr>
                <w:rFonts w:ascii="Times New Roman" w:hAnsi="Times New Roman" w:cs="Times New Roman"/>
                <w:bCs/>
                <w:color w:val="000000" w:themeColor="text1"/>
                <w:sz w:val="24"/>
                <w:szCs w:val="24"/>
              </w:rPr>
              <w:t xml:space="preserve"> cu </w:t>
            </w:r>
            <w:r w:rsidR="00162807" w:rsidRPr="0064047E">
              <w:rPr>
                <w:rFonts w:ascii="Times New Roman" w:hAnsi="Times New Roman" w:cs="Times New Roman"/>
                <w:bCs/>
                <w:color w:val="000000" w:themeColor="text1"/>
                <w:sz w:val="24"/>
                <w:szCs w:val="24"/>
              </w:rPr>
              <w:t>172.286</w:t>
            </w:r>
            <w:r w:rsidRPr="0064047E">
              <w:rPr>
                <w:rFonts w:ascii="Times New Roman" w:hAnsi="Times New Roman" w:cs="Times New Roman"/>
                <w:bCs/>
                <w:color w:val="000000" w:themeColor="text1"/>
                <w:sz w:val="24"/>
                <w:szCs w:val="24"/>
              </w:rPr>
              <w:t xml:space="preserve"> mii lei, respectiv </w:t>
            </w:r>
            <w:r w:rsidR="00162807" w:rsidRPr="0064047E">
              <w:rPr>
                <w:rFonts w:ascii="Times New Roman" w:hAnsi="Times New Roman" w:cs="Times New Roman"/>
                <w:bCs/>
                <w:color w:val="000000" w:themeColor="text1"/>
                <w:sz w:val="24"/>
                <w:szCs w:val="24"/>
              </w:rPr>
              <w:t>8,04</w:t>
            </w:r>
            <w:r w:rsidRPr="0064047E">
              <w:rPr>
                <w:rFonts w:ascii="Times New Roman" w:hAnsi="Times New Roman" w:cs="Times New Roman"/>
                <w:bCs/>
                <w:color w:val="000000" w:themeColor="text1"/>
                <w:sz w:val="24"/>
                <w:szCs w:val="24"/>
              </w:rPr>
              <w:t>%</w:t>
            </w:r>
            <w:r w:rsidR="00E12AD0" w:rsidRPr="0064047E">
              <w:rPr>
                <w:rFonts w:ascii="Times New Roman" w:hAnsi="Times New Roman" w:cs="Times New Roman"/>
                <w:bCs/>
                <w:color w:val="000000" w:themeColor="text1"/>
                <w:sz w:val="24"/>
                <w:szCs w:val="24"/>
              </w:rPr>
              <w:t>;</w:t>
            </w:r>
          </w:p>
          <w:p w14:paraId="61795FA7" w14:textId="49170D20" w:rsidR="00570523" w:rsidRPr="0064047E" w:rsidRDefault="00570523" w:rsidP="002F4321">
            <w:pPr>
              <w:pStyle w:val="ListParagraph"/>
              <w:numPr>
                <w:ilvl w:val="0"/>
                <w:numId w:val="2"/>
              </w:numPr>
              <w:suppressAutoHyphens w:val="0"/>
              <w:ind w:left="0" w:firstLine="414"/>
              <w:jc w:val="both"/>
              <w:rPr>
                <w:rFonts w:ascii="Times New Roman" w:eastAsia="Times New Roman" w:hAnsi="Times New Roman" w:cs="Times New Roman"/>
                <w:color w:val="000000"/>
                <w:sz w:val="24"/>
                <w:szCs w:val="24"/>
                <w:lang w:eastAsia="en-US"/>
              </w:rPr>
            </w:pPr>
            <w:r w:rsidRPr="0064047E">
              <w:rPr>
                <w:rFonts w:ascii="Times New Roman" w:hAnsi="Times New Roman" w:cs="Times New Roman"/>
                <w:bCs/>
                <w:color w:val="000000" w:themeColor="text1"/>
                <w:sz w:val="24"/>
                <w:szCs w:val="24"/>
              </w:rPr>
              <w:t xml:space="preserve">Credite bugetare în sumă de </w:t>
            </w:r>
            <w:r w:rsidR="00FE45F5" w:rsidRPr="0064047E">
              <w:rPr>
                <w:rFonts w:ascii="Times New Roman" w:hAnsi="Times New Roman" w:cs="Times New Roman"/>
                <w:b/>
                <w:color w:val="000000" w:themeColor="text1"/>
                <w:sz w:val="24"/>
                <w:szCs w:val="24"/>
              </w:rPr>
              <w:t>1.</w:t>
            </w:r>
            <w:r w:rsidR="00162807" w:rsidRPr="0064047E">
              <w:rPr>
                <w:rFonts w:ascii="Times New Roman" w:hAnsi="Times New Roman" w:cs="Times New Roman"/>
                <w:b/>
                <w:color w:val="000000" w:themeColor="text1"/>
                <w:sz w:val="24"/>
                <w:szCs w:val="24"/>
              </w:rPr>
              <w:t>433.998</w:t>
            </w:r>
            <w:r w:rsidRPr="0064047E">
              <w:rPr>
                <w:rFonts w:ascii="Times New Roman" w:hAnsi="Times New Roman" w:cs="Times New Roman"/>
                <w:b/>
                <w:color w:val="000000" w:themeColor="text1"/>
                <w:sz w:val="24"/>
                <w:szCs w:val="24"/>
              </w:rPr>
              <w:t xml:space="preserve"> mii lei</w:t>
            </w:r>
            <w:r w:rsidRPr="0064047E">
              <w:rPr>
                <w:rFonts w:ascii="Times New Roman" w:hAnsi="Times New Roman" w:cs="Times New Roman"/>
                <w:bCs/>
                <w:color w:val="000000" w:themeColor="text1"/>
                <w:sz w:val="24"/>
                <w:szCs w:val="24"/>
              </w:rPr>
              <w:t xml:space="preserve"> </w:t>
            </w:r>
            <w:r w:rsidR="00C91C52" w:rsidRPr="0064047E">
              <w:rPr>
                <w:rFonts w:ascii="Times New Roman" w:hAnsi="Times New Roman" w:cs="Times New Roman"/>
                <w:bCs/>
                <w:color w:val="000000" w:themeColor="text1"/>
                <w:sz w:val="24"/>
                <w:szCs w:val="24"/>
              </w:rPr>
              <w:t>s-au majorat</w:t>
            </w:r>
            <w:r w:rsidRPr="0064047E">
              <w:rPr>
                <w:rFonts w:ascii="Times New Roman" w:hAnsi="Times New Roman" w:cs="Times New Roman"/>
                <w:bCs/>
                <w:color w:val="000000" w:themeColor="text1"/>
                <w:sz w:val="24"/>
                <w:szCs w:val="24"/>
              </w:rPr>
              <w:t xml:space="preserve"> cu </w:t>
            </w:r>
            <w:r w:rsidR="00162807" w:rsidRPr="0064047E">
              <w:rPr>
                <w:rFonts w:ascii="Times New Roman" w:hAnsi="Times New Roman" w:cs="Times New Roman"/>
                <w:bCs/>
                <w:color w:val="000000" w:themeColor="text1"/>
                <w:sz w:val="24"/>
                <w:szCs w:val="24"/>
              </w:rPr>
              <w:t>172.286</w:t>
            </w:r>
            <w:r w:rsidRPr="0064047E">
              <w:rPr>
                <w:rFonts w:ascii="Times New Roman" w:hAnsi="Times New Roman" w:cs="Times New Roman"/>
                <w:bCs/>
                <w:color w:val="000000" w:themeColor="text1"/>
                <w:sz w:val="24"/>
                <w:szCs w:val="24"/>
              </w:rPr>
              <w:t xml:space="preserve"> mii lei, respectiv </w:t>
            </w:r>
            <w:r w:rsidR="00FE45F5" w:rsidRPr="0064047E">
              <w:rPr>
                <w:rFonts w:ascii="Times New Roman" w:hAnsi="Times New Roman" w:cs="Times New Roman"/>
                <w:bCs/>
                <w:color w:val="000000" w:themeColor="text1"/>
                <w:sz w:val="24"/>
                <w:szCs w:val="24"/>
              </w:rPr>
              <w:t>13,</w:t>
            </w:r>
            <w:r w:rsidR="00162807" w:rsidRPr="0064047E">
              <w:rPr>
                <w:rFonts w:ascii="Times New Roman" w:hAnsi="Times New Roman" w:cs="Times New Roman"/>
                <w:bCs/>
                <w:color w:val="000000" w:themeColor="text1"/>
                <w:sz w:val="24"/>
                <w:szCs w:val="24"/>
              </w:rPr>
              <w:t>65</w:t>
            </w:r>
            <w:r w:rsidRPr="0064047E">
              <w:rPr>
                <w:rFonts w:ascii="Times New Roman" w:hAnsi="Times New Roman" w:cs="Times New Roman"/>
                <w:bCs/>
                <w:color w:val="000000" w:themeColor="text1"/>
                <w:sz w:val="24"/>
                <w:szCs w:val="24"/>
              </w:rPr>
              <w:t>%</w:t>
            </w:r>
            <w:r w:rsidR="00E12AD0" w:rsidRPr="0064047E">
              <w:rPr>
                <w:rFonts w:ascii="Times New Roman" w:hAnsi="Times New Roman" w:cs="Times New Roman"/>
                <w:bCs/>
                <w:color w:val="000000" w:themeColor="text1"/>
                <w:sz w:val="24"/>
                <w:szCs w:val="24"/>
              </w:rPr>
              <w:t>.</w:t>
            </w:r>
          </w:p>
          <w:p w14:paraId="17D98987" w14:textId="77777777" w:rsidR="00FA7E87" w:rsidRPr="0064047E" w:rsidRDefault="00FA7E87" w:rsidP="00FA7E87">
            <w:pPr>
              <w:jc w:val="both"/>
              <w:rPr>
                <w:rFonts w:ascii="Times New Roman" w:hAnsi="Times New Roman" w:cs="Times New Roman"/>
                <w:b/>
                <w:sz w:val="24"/>
                <w:szCs w:val="24"/>
              </w:rPr>
            </w:pPr>
          </w:p>
          <w:p w14:paraId="54C0EAE5" w14:textId="286AE54F" w:rsidR="00FA7E87" w:rsidRPr="0064047E" w:rsidRDefault="00570837" w:rsidP="00570837">
            <w:pPr>
              <w:jc w:val="both"/>
              <w:rPr>
                <w:rFonts w:ascii="Times New Roman" w:hAnsi="Times New Roman" w:cs="Times New Roman"/>
                <w:color w:val="000000" w:themeColor="text1"/>
                <w:sz w:val="24"/>
                <w:szCs w:val="24"/>
              </w:rPr>
            </w:pPr>
            <w:r w:rsidRPr="0064047E">
              <w:rPr>
                <w:rFonts w:ascii="Times New Roman" w:hAnsi="Times New Roman" w:cs="Times New Roman"/>
                <w:b/>
                <w:sz w:val="24"/>
                <w:szCs w:val="24"/>
              </w:rPr>
              <w:t xml:space="preserve">              La t</w:t>
            </w:r>
            <w:r w:rsidR="00A54F80" w:rsidRPr="0064047E">
              <w:rPr>
                <w:rFonts w:ascii="Times New Roman" w:hAnsi="Times New Roman" w:cs="Times New Roman"/>
                <w:b/>
                <w:sz w:val="24"/>
                <w:szCs w:val="24"/>
              </w:rPr>
              <w:t xml:space="preserve">itlul 10 „Cheltuieli de personal” </w:t>
            </w:r>
            <w:r w:rsidRPr="0064047E">
              <w:rPr>
                <w:rFonts w:ascii="Times New Roman" w:hAnsi="Times New Roman" w:cs="Times New Roman"/>
                <w:bCs/>
                <w:sz w:val="24"/>
                <w:szCs w:val="24"/>
              </w:rPr>
              <w:t>suma</w:t>
            </w:r>
            <w:r w:rsidRPr="0064047E">
              <w:rPr>
                <w:rFonts w:ascii="Times New Roman" w:hAnsi="Times New Roman" w:cs="Times New Roman"/>
                <w:b/>
                <w:sz w:val="24"/>
                <w:szCs w:val="24"/>
              </w:rPr>
              <w:t xml:space="preserve"> </w:t>
            </w:r>
            <w:r w:rsidRPr="0064047E">
              <w:rPr>
                <w:rFonts w:ascii="Times New Roman" w:hAnsi="Times New Roman" w:cs="Times New Roman"/>
                <w:bCs/>
                <w:color w:val="000000" w:themeColor="text1"/>
                <w:sz w:val="24"/>
                <w:szCs w:val="24"/>
              </w:rPr>
              <w:t xml:space="preserve">se diminuează cu </w:t>
            </w:r>
            <w:r w:rsidRPr="0064047E">
              <w:rPr>
                <w:rFonts w:ascii="Times New Roman" w:hAnsi="Times New Roman" w:cs="Times New Roman"/>
                <w:b/>
                <w:bCs/>
                <w:color w:val="000000" w:themeColor="text1"/>
                <w:sz w:val="24"/>
                <w:szCs w:val="24"/>
              </w:rPr>
              <w:t>7.997</w:t>
            </w:r>
            <w:r w:rsidR="00FA7E87" w:rsidRPr="0064047E">
              <w:rPr>
                <w:rFonts w:ascii="Times New Roman" w:hAnsi="Times New Roman" w:cs="Times New Roman"/>
                <w:b/>
                <w:bCs/>
                <w:color w:val="000000" w:themeColor="text1"/>
                <w:sz w:val="24"/>
                <w:szCs w:val="24"/>
              </w:rPr>
              <w:t xml:space="preserve"> mii lei</w:t>
            </w:r>
            <w:r w:rsidR="00FA7E87" w:rsidRPr="0064047E">
              <w:rPr>
                <w:rFonts w:ascii="Times New Roman" w:hAnsi="Times New Roman" w:cs="Times New Roman"/>
                <w:color w:val="000000" w:themeColor="text1"/>
                <w:sz w:val="24"/>
                <w:szCs w:val="24"/>
              </w:rPr>
              <w:t xml:space="preserve">, respectiv </w:t>
            </w:r>
            <w:r w:rsidRPr="0064047E">
              <w:rPr>
                <w:rFonts w:ascii="Times New Roman" w:hAnsi="Times New Roman" w:cs="Times New Roman"/>
                <w:color w:val="000000" w:themeColor="text1"/>
                <w:sz w:val="24"/>
                <w:szCs w:val="24"/>
              </w:rPr>
              <w:t>1,29</w:t>
            </w:r>
            <w:r w:rsidR="00FA7E87"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rPr>
              <w:t>,</w:t>
            </w:r>
            <w:r w:rsidR="00FA7E87" w:rsidRPr="0064047E">
              <w:rPr>
                <w:rFonts w:ascii="Times New Roman" w:hAnsi="Times New Roman" w:cs="Times New Roman"/>
                <w:color w:val="000000" w:themeColor="text1"/>
                <w:sz w:val="24"/>
                <w:szCs w:val="24"/>
              </w:rPr>
              <w:t xml:space="preserve"> atât la creditele de angajament, cât și la cele bugetare.</w:t>
            </w:r>
            <w:r w:rsidR="00FA7E87" w:rsidRPr="0064047E">
              <w:rPr>
                <w:rFonts w:ascii="Times New Roman" w:hAnsi="Times New Roman" w:cs="Times New Roman"/>
                <w:bCs/>
                <w:color w:val="000000" w:themeColor="text1"/>
                <w:sz w:val="24"/>
                <w:szCs w:val="24"/>
              </w:rPr>
              <w:t xml:space="preserve"> </w:t>
            </w:r>
            <w:r w:rsidRPr="0064047E">
              <w:rPr>
                <w:rFonts w:ascii="Times New Roman" w:hAnsi="Times New Roman" w:cs="Times New Roman"/>
                <w:bCs/>
                <w:color w:val="000000" w:themeColor="text1"/>
                <w:sz w:val="24"/>
                <w:szCs w:val="24"/>
              </w:rPr>
              <w:t>D</w:t>
            </w:r>
            <w:r w:rsidR="00FA7E87" w:rsidRPr="0064047E">
              <w:rPr>
                <w:rFonts w:ascii="Times New Roman" w:hAnsi="Times New Roman" w:cs="Times New Roman"/>
                <w:bCs/>
                <w:color w:val="000000" w:themeColor="text1"/>
                <w:sz w:val="24"/>
                <w:szCs w:val="24"/>
              </w:rPr>
              <w:t>etalie</w:t>
            </w:r>
            <w:r w:rsidRPr="0064047E">
              <w:rPr>
                <w:rFonts w:ascii="Times New Roman" w:hAnsi="Times New Roman" w:cs="Times New Roman"/>
                <w:bCs/>
                <w:color w:val="000000" w:themeColor="text1"/>
                <w:sz w:val="24"/>
                <w:szCs w:val="24"/>
              </w:rPr>
              <w:t xml:space="preserve">rea influențelor </w:t>
            </w:r>
            <w:r w:rsidR="00A10693" w:rsidRPr="0064047E">
              <w:rPr>
                <w:rFonts w:ascii="Times New Roman" w:hAnsi="Times New Roman" w:cs="Times New Roman"/>
                <w:bCs/>
                <w:color w:val="000000" w:themeColor="text1"/>
                <w:sz w:val="24"/>
                <w:szCs w:val="24"/>
              </w:rPr>
              <w:t xml:space="preserve">privind rectificarea bugetară </w:t>
            </w:r>
            <w:r w:rsidR="00FA7E87" w:rsidRPr="0064047E">
              <w:rPr>
                <w:rFonts w:ascii="Times New Roman" w:hAnsi="Times New Roman" w:cs="Times New Roman"/>
                <w:bCs/>
                <w:color w:val="000000" w:themeColor="text1"/>
                <w:sz w:val="24"/>
                <w:szCs w:val="24"/>
              </w:rPr>
              <w:t>pe alineate bugetare</w:t>
            </w:r>
            <w:r w:rsidR="00A10693" w:rsidRPr="0064047E">
              <w:rPr>
                <w:rFonts w:ascii="Times New Roman" w:hAnsi="Times New Roman" w:cs="Times New Roman"/>
                <w:bCs/>
                <w:color w:val="000000" w:themeColor="text1"/>
                <w:sz w:val="24"/>
                <w:szCs w:val="24"/>
              </w:rPr>
              <w:t xml:space="preserve"> </w:t>
            </w:r>
            <w:r w:rsidRPr="0064047E">
              <w:rPr>
                <w:rFonts w:ascii="Times New Roman" w:hAnsi="Times New Roman" w:cs="Times New Roman"/>
                <w:bCs/>
                <w:color w:val="000000" w:themeColor="text1"/>
                <w:sz w:val="24"/>
                <w:szCs w:val="24"/>
              </w:rPr>
              <w:t xml:space="preserve">se prezintă, </w:t>
            </w:r>
            <w:r w:rsidR="00FA7E87" w:rsidRPr="0064047E">
              <w:rPr>
                <w:rFonts w:ascii="Times New Roman" w:hAnsi="Times New Roman" w:cs="Times New Roman"/>
                <w:bCs/>
                <w:color w:val="000000" w:themeColor="text1"/>
                <w:sz w:val="24"/>
                <w:szCs w:val="24"/>
              </w:rPr>
              <w:t>astfel:</w:t>
            </w:r>
          </w:p>
          <w:p w14:paraId="5805EFC1" w14:textId="22310EE4" w:rsidR="00B9342A" w:rsidRPr="0064047E" w:rsidRDefault="00990567" w:rsidP="00B9342A">
            <w:pPr>
              <w:pStyle w:val="ListParagraph"/>
              <w:numPr>
                <w:ilvl w:val="0"/>
                <w:numId w:val="5"/>
              </w:numPr>
              <w:tabs>
                <w:tab w:val="left" w:pos="236"/>
              </w:tabs>
              <w:ind w:left="0" w:firstLine="0"/>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alineat 10.01.01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Salarii de bază</w:t>
            </w:r>
            <w:r w:rsidRPr="0064047E">
              <w:rPr>
                <w:rFonts w:ascii="Times New Roman" w:hAnsi="Times New Roman" w:cs="Times New Roman"/>
                <w:bCs/>
                <w:color w:val="000000"/>
                <w:sz w:val="24"/>
                <w:szCs w:val="24"/>
              </w:rPr>
              <w:t xml:space="preserve">” suma </w:t>
            </w:r>
            <w:r w:rsidR="009475DB" w:rsidRPr="0064047E">
              <w:rPr>
                <w:rFonts w:ascii="Times New Roman" w:hAnsi="Times New Roman" w:cs="Times New Roman"/>
                <w:bCs/>
                <w:color w:val="000000"/>
                <w:sz w:val="24"/>
                <w:szCs w:val="24"/>
              </w:rPr>
              <w:t>s-</w:t>
            </w:r>
            <w:r w:rsidRPr="0064047E">
              <w:rPr>
                <w:rFonts w:ascii="Times New Roman" w:hAnsi="Times New Roman" w:cs="Times New Roman"/>
                <w:bCs/>
                <w:color w:val="000000"/>
                <w:sz w:val="24"/>
                <w:szCs w:val="24"/>
              </w:rPr>
              <w:t xml:space="preserve">a </w:t>
            </w:r>
            <w:r w:rsidR="009475DB" w:rsidRPr="0064047E">
              <w:rPr>
                <w:rFonts w:ascii="Times New Roman" w:hAnsi="Times New Roman" w:cs="Times New Roman"/>
                <w:bCs/>
                <w:color w:val="000000"/>
                <w:sz w:val="24"/>
                <w:szCs w:val="24"/>
              </w:rPr>
              <w:t>diminuat</w:t>
            </w:r>
            <w:r w:rsidRPr="0064047E">
              <w:rPr>
                <w:rFonts w:ascii="Times New Roman" w:hAnsi="Times New Roman" w:cs="Times New Roman"/>
                <w:bCs/>
                <w:color w:val="000000"/>
                <w:sz w:val="24"/>
                <w:szCs w:val="24"/>
              </w:rPr>
              <w:t xml:space="preserve"> cu </w:t>
            </w:r>
            <w:r w:rsidR="00B9342A" w:rsidRPr="0064047E">
              <w:rPr>
                <w:rFonts w:ascii="Times New Roman" w:hAnsi="Times New Roman" w:cs="Times New Roman"/>
                <w:bCs/>
                <w:color w:val="000000"/>
                <w:sz w:val="24"/>
                <w:szCs w:val="24"/>
              </w:rPr>
              <w:t>4.1</w:t>
            </w:r>
            <w:r w:rsidR="00EE2317" w:rsidRPr="0064047E">
              <w:rPr>
                <w:rFonts w:ascii="Times New Roman" w:hAnsi="Times New Roman" w:cs="Times New Roman"/>
                <w:bCs/>
                <w:color w:val="000000"/>
                <w:sz w:val="24"/>
                <w:szCs w:val="24"/>
              </w:rPr>
              <w:t>23</w:t>
            </w:r>
            <w:r w:rsidRPr="0064047E">
              <w:rPr>
                <w:rFonts w:ascii="Times New Roman" w:hAnsi="Times New Roman" w:cs="Times New Roman"/>
                <w:bCs/>
                <w:color w:val="000000"/>
                <w:sz w:val="24"/>
                <w:szCs w:val="24"/>
              </w:rPr>
              <w:t xml:space="preserve"> mii lei, respectiv </w:t>
            </w:r>
            <w:r w:rsidR="00B9342A" w:rsidRPr="0064047E">
              <w:rPr>
                <w:rFonts w:ascii="Times New Roman" w:hAnsi="Times New Roman" w:cs="Times New Roman"/>
                <w:bCs/>
                <w:color w:val="000000"/>
                <w:sz w:val="24"/>
                <w:szCs w:val="24"/>
              </w:rPr>
              <w:t>0,7</w:t>
            </w:r>
            <w:r w:rsidR="00EE2317" w:rsidRPr="0064047E">
              <w:rPr>
                <w:rFonts w:ascii="Times New Roman" w:hAnsi="Times New Roman" w:cs="Times New Roman"/>
                <w:bCs/>
                <w:color w:val="000000"/>
                <w:sz w:val="24"/>
                <w:szCs w:val="24"/>
              </w:rPr>
              <w:t>4</w:t>
            </w:r>
            <w:r w:rsidRPr="0064047E">
              <w:rPr>
                <w:rFonts w:ascii="Times New Roman" w:hAnsi="Times New Roman" w:cs="Times New Roman"/>
                <w:bCs/>
                <w:color w:val="000000"/>
                <w:sz w:val="24"/>
                <w:szCs w:val="24"/>
              </w:rPr>
              <w:t>%</w:t>
            </w:r>
            <w:r w:rsidR="009475DB" w:rsidRPr="0064047E">
              <w:rPr>
                <w:rFonts w:ascii="Times New Roman" w:hAnsi="Times New Roman" w:cs="Times New Roman"/>
                <w:bCs/>
                <w:color w:val="000000"/>
                <w:sz w:val="24"/>
                <w:szCs w:val="24"/>
              </w:rPr>
              <w:t>;</w:t>
            </w:r>
          </w:p>
          <w:p w14:paraId="216B466F" w14:textId="095143CA" w:rsidR="009475DB" w:rsidRPr="0064047E" w:rsidRDefault="00990567" w:rsidP="009475DB">
            <w:pPr>
              <w:pStyle w:val="ListParagraph"/>
              <w:numPr>
                <w:ilvl w:val="0"/>
                <w:numId w:val="5"/>
              </w:numPr>
              <w:tabs>
                <w:tab w:val="left" w:pos="236"/>
              </w:tabs>
              <w:ind w:left="0" w:firstLine="0"/>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alineat 10.01.05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Sporuri pentru condiții de muncă</w:t>
            </w:r>
            <w:r w:rsidRPr="0064047E">
              <w:rPr>
                <w:rFonts w:ascii="Times New Roman" w:hAnsi="Times New Roman" w:cs="Times New Roman"/>
                <w:bCs/>
                <w:color w:val="000000"/>
                <w:sz w:val="24"/>
                <w:szCs w:val="24"/>
              </w:rPr>
              <w:t xml:space="preserve">” </w:t>
            </w:r>
            <w:r w:rsidR="009475DB" w:rsidRPr="0064047E">
              <w:rPr>
                <w:rFonts w:ascii="Times New Roman" w:hAnsi="Times New Roman" w:cs="Times New Roman"/>
                <w:bCs/>
                <w:color w:val="000000"/>
                <w:sz w:val="24"/>
                <w:szCs w:val="24"/>
              </w:rPr>
              <w:t>suma s-a diminuat cu 2.642 mii lei, respectiv 98,51%;</w:t>
            </w:r>
          </w:p>
          <w:p w14:paraId="28068F46" w14:textId="1B9F9C18" w:rsidR="009475DB" w:rsidRPr="0064047E" w:rsidRDefault="00990567" w:rsidP="009475DB">
            <w:pPr>
              <w:pStyle w:val="ListParagraph"/>
              <w:numPr>
                <w:ilvl w:val="0"/>
                <w:numId w:val="5"/>
              </w:numPr>
              <w:tabs>
                <w:tab w:val="left" w:pos="236"/>
              </w:tabs>
              <w:ind w:left="0" w:firstLine="0"/>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 alineat 10.01.06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Alte sporuri</w:t>
            </w:r>
            <w:r w:rsidRPr="0064047E">
              <w:rPr>
                <w:rFonts w:ascii="Times New Roman" w:hAnsi="Times New Roman" w:cs="Times New Roman"/>
                <w:bCs/>
                <w:color w:val="000000"/>
                <w:sz w:val="24"/>
                <w:szCs w:val="24"/>
              </w:rPr>
              <w:t xml:space="preserve">” </w:t>
            </w:r>
            <w:r w:rsidR="009475DB" w:rsidRPr="0064047E">
              <w:rPr>
                <w:rFonts w:ascii="Times New Roman" w:hAnsi="Times New Roman" w:cs="Times New Roman"/>
                <w:bCs/>
                <w:color w:val="000000"/>
                <w:sz w:val="24"/>
                <w:szCs w:val="24"/>
              </w:rPr>
              <w:t xml:space="preserve">suma s-a diminuat cu 575 mii lei, respectiv </w:t>
            </w:r>
            <w:r w:rsidR="00C12DBB" w:rsidRPr="0064047E">
              <w:rPr>
                <w:rFonts w:ascii="Times New Roman" w:hAnsi="Times New Roman" w:cs="Times New Roman"/>
                <w:bCs/>
                <w:color w:val="000000"/>
                <w:sz w:val="24"/>
                <w:szCs w:val="24"/>
              </w:rPr>
              <w:t>10,21</w:t>
            </w:r>
            <w:r w:rsidR="009475DB" w:rsidRPr="0064047E">
              <w:rPr>
                <w:rFonts w:ascii="Times New Roman" w:hAnsi="Times New Roman" w:cs="Times New Roman"/>
                <w:bCs/>
                <w:color w:val="000000"/>
                <w:sz w:val="24"/>
                <w:szCs w:val="24"/>
              </w:rPr>
              <w:t>%;</w:t>
            </w:r>
          </w:p>
          <w:p w14:paraId="5DCC9266" w14:textId="46735FFF" w:rsidR="00990567" w:rsidRPr="0064047E" w:rsidRDefault="00990567" w:rsidP="00990567">
            <w:pPr>
              <w:tabs>
                <w:tab w:val="left" w:pos="146"/>
              </w:tabs>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 alineat 10.01.13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Indemnizații de delegare</w:t>
            </w:r>
            <w:r w:rsidRPr="0064047E">
              <w:rPr>
                <w:rFonts w:ascii="Times New Roman" w:hAnsi="Times New Roman" w:cs="Times New Roman"/>
                <w:bCs/>
                <w:color w:val="000000"/>
                <w:sz w:val="24"/>
                <w:szCs w:val="24"/>
              </w:rPr>
              <w:t xml:space="preserve">” suma a crescut cu </w:t>
            </w:r>
            <w:r w:rsidR="001625D9" w:rsidRPr="0064047E">
              <w:rPr>
                <w:rFonts w:ascii="Times New Roman" w:hAnsi="Times New Roman" w:cs="Times New Roman"/>
                <w:bCs/>
                <w:color w:val="000000"/>
                <w:sz w:val="24"/>
                <w:szCs w:val="24"/>
              </w:rPr>
              <w:t>31</w:t>
            </w:r>
            <w:r w:rsidRPr="0064047E">
              <w:rPr>
                <w:rFonts w:ascii="Times New Roman" w:hAnsi="Times New Roman" w:cs="Times New Roman"/>
                <w:bCs/>
                <w:color w:val="000000"/>
                <w:sz w:val="24"/>
                <w:szCs w:val="24"/>
              </w:rPr>
              <w:t xml:space="preserve"> mii lei, respectiv </w:t>
            </w:r>
            <w:r w:rsidR="001625D9" w:rsidRPr="0064047E">
              <w:rPr>
                <w:rFonts w:ascii="Times New Roman" w:hAnsi="Times New Roman" w:cs="Times New Roman"/>
                <w:bCs/>
                <w:color w:val="000000"/>
                <w:sz w:val="24"/>
                <w:szCs w:val="24"/>
              </w:rPr>
              <w:t>2,55</w:t>
            </w:r>
            <w:r w:rsidRPr="0064047E">
              <w:rPr>
                <w:rFonts w:ascii="Times New Roman" w:hAnsi="Times New Roman" w:cs="Times New Roman"/>
                <w:bCs/>
                <w:color w:val="000000"/>
                <w:sz w:val="24"/>
                <w:szCs w:val="24"/>
              </w:rPr>
              <w:t xml:space="preserve">% </w:t>
            </w:r>
            <w:r w:rsidRPr="0064047E">
              <w:rPr>
                <w:rFonts w:ascii="Times New Roman" w:hAnsi="Times New Roman" w:cs="Times New Roman"/>
                <w:bCs/>
                <w:color w:val="000000" w:themeColor="text1"/>
                <w:sz w:val="24"/>
                <w:szCs w:val="24"/>
                <w:lang w:val="nl-NL"/>
              </w:rPr>
              <w:t xml:space="preserve">și asigură plata </w:t>
            </w:r>
            <w:r w:rsidRPr="0064047E">
              <w:rPr>
                <w:rFonts w:ascii="Times New Roman" w:hAnsi="Times New Roman" w:cs="Times New Roman"/>
                <w:bCs/>
                <w:color w:val="000000" w:themeColor="text1"/>
                <w:sz w:val="24"/>
                <w:szCs w:val="24"/>
              </w:rPr>
              <w:t xml:space="preserve">drepturilor personalului autorităţilor şi instituţiilor publice pe perioada delegării şi detaşării în </w:t>
            </w:r>
            <w:r w:rsidRPr="0064047E">
              <w:rPr>
                <w:rFonts w:ascii="Times New Roman" w:hAnsi="Times New Roman" w:cs="Times New Roman"/>
                <w:bCs/>
                <w:color w:val="000000" w:themeColor="text1"/>
                <w:sz w:val="24"/>
                <w:szCs w:val="24"/>
              </w:rPr>
              <w:lastRenderedPageBreak/>
              <w:t xml:space="preserve">altă localitate, precum şi în cazul deplasării în interesul serviciului, aprobate </w:t>
            </w:r>
            <w:r w:rsidRPr="0064047E">
              <w:rPr>
                <w:rFonts w:ascii="Times New Roman" w:hAnsi="Times New Roman" w:cs="Times New Roman"/>
                <w:bCs/>
                <w:color w:val="000000" w:themeColor="text1"/>
                <w:sz w:val="24"/>
                <w:szCs w:val="24"/>
                <w:lang w:val="nl-NL"/>
              </w:rPr>
              <w:t>prin Hotărârea Guvernului nr. 714/2018;</w:t>
            </w:r>
          </w:p>
          <w:p w14:paraId="73B07E48" w14:textId="0F950792" w:rsidR="00C12DBB" w:rsidRPr="0064047E" w:rsidRDefault="001625D9" w:rsidP="001625D9">
            <w:pPr>
              <w:pStyle w:val="ListParagraph"/>
              <w:tabs>
                <w:tab w:val="left" w:pos="236"/>
              </w:tabs>
              <w:ind w:left="0"/>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  </w:t>
            </w:r>
            <w:r w:rsidR="00990567" w:rsidRPr="0064047E">
              <w:rPr>
                <w:rFonts w:ascii="Times New Roman" w:hAnsi="Times New Roman" w:cs="Times New Roman"/>
                <w:bCs/>
                <w:color w:val="000000" w:themeColor="text1"/>
                <w:sz w:val="24"/>
                <w:szCs w:val="24"/>
                <w:lang w:val="nl-NL"/>
              </w:rPr>
              <w:t xml:space="preserve">alineat 10.01.17 </w:t>
            </w:r>
            <w:r w:rsidR="00990567" w:rsidRPr="0064047E">
              <w:rPr>
                <w:rFonts w:ascii="Times New Roman" w:hAnsi="Times New Roman" w:cs="Times New Roman"/>
                <w:bCs/>
                <w:color w:val="000000"/>
                <w:sz w:val="24"/>
                <w:szCs w:val="24"/>
              </w:rPr>
              <w:t>„</w:t>
            </w:r>
            <w:r w:rsidR="00990567" w:rsidRPr="0064047E">
              <w:rPr>
                <w:rFonts w:ascii="Times New Roman" w:eastAsia="Times New Roman" w:hAnsi="Times New Roman" w:cs="Times New Roman"/>
                <w:bCs/>
                <w:color w:val="000000" w:themeColor="text1"/>
                <w:sz w:val="24"/>
                <w:szCs w:val="24"/>
                <w:lang w:eastAsia="en-US"/>
              </w:rPr>
              <w:t>Indemnizație de hrană</w:t>
            </w:r>
            <w:r w:rsidR="00990567" w:rsidRPr="0064047E">
              <w:rPr>
                <w:rFonts w:ascii="Times New Roman" w:hAnsi="Times New Roman" w:cs="Times New Roman"/>
                <w:bCs/>
                <w:color w:val="000000"/>
                <w:sz w:val="24"/>
                <w:szCs w:val="24"/>
              </w:rPr>
              <w:t xml:space="preserve">” suma </w:t>
            </w:r>
            <w:r w:rsidR="00C12DBB" w:rsidRPr="0064047E">
              <w:rPr>
                <w:rFonts w:ascii="Times New Roman" w:hAnsi="Times New Roman" w:cs="Times New Roman"/>
                <w:bCs/>
                <w:color w:val="000000"/>
                <w:sz w:val="24"/>
                <w:szCs w:val="24"/>
              </w:rPr>
              <w:t>suma s-a diminuat cu 73</w:t>
            </w:r>
            <w:r w:rsidR="00970D42" w:rsidRPr="0064047E">
              <w:rPr>
                <w:rFonts w:ascii="Times New Roman" w:hAnsi="Times New Roman" w:cs="Times New Roman"/>
                <w:bCs/>
                <w:color w:val="000000"/>
                <w:sz w:val="24"/>
                <w:szCs w:val="24"/>
              </w:rPr>
              <w:t xml:space="preserve">6 </w:t>
            </w:r>
            <w:r w:rsidR="00C12DBB" w:rsidRPr="0064047E">
              <w:rPr>
                <w:rFonts w:ascii="Times New Roman" w:hAnsi="Times New Roman" w:cs="Times New Roman"/>
                <w:bCs/>
                <w:color w:val="000000"/>
                <w:sz w:val="24"/>
                <w:szCs w:val="24"/>
              </w:rPr>
              <w:t>mii lei, respectiv 2,16%;</w:t>
            </w:r>
          </w:p>
          <w:p w14:paraId="3C4C6555" w14:textId="5B719595" w:rsidR="00990567" w:rsidRPr="0064047E" w:rsidRDefault="00990567" w:rsidP="00990567">
            <w:pPr>
              <w:tabs>
                <w:tab w:val="left" w:pos="149"/>
              </w:tabs>
              <w:jc w:val="both"/>
              <w:rPr>
                <w:rFonts w:ascii="Times New Roman" w:eastAsia="Times New Roman" w:hAnsi="Times New Roman" w:cs="Times New Roman"/>
                <w:bCs/>
                <w:color w:val="000000" w:themeColor="text1"/>
                <w:sz w:val="24"/>
                <w:szCs w:val="24"/>
                <w:lang w:eastAsia="en-US"/>
              </w:rPr>
            </w:pPr>
            <w:r w:rsidRPr="0064047E">
              <w:rPr>
                <w:rFonts w:ascii="Times New Roman" w:hAnsi="Times New Roman" w:cs="Times New Roman"/>
                <w:bCs/>
                <w:color w:val="000000" w:themeColor="text1"/>
                <w:sz w:val="24"/>
                <w:szCs w:val="24"/>
                <w:lang w:val="nl-NL"/>
              </w:rPr>
              <w:t xml:space="preserve">- alineat 10.01.30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Alte drepturi salariale în bani</w:t>
            </w:r>
            <w:r w:rsidRPr="0064047E">
              <w:rPr>
                <w:rFonts w:ascii="Times New Roman" w:hAnsi="Times New Roman" w:cs="Times New Roman"/>
                <w:bCs/>
                <w:color w:val="000000"/>
                <w:sz w:val="24"/>
                <w:szCs w:val="24"/>
              </w:rPr>
              <w:t xml:space="preserve">” suma a crescut cu </w:t>
            </w:r>
            <w:r w:rsidR="00C12DBB" w:rsidRPr="0064047E">
              <w:rPr>
                <w:rFonts w:ascii="Times New Roman" w:hAnsi="Times New Roman" w:cs="Times New Roman"/>
                <w:bCs/>
                <w:color w:val="000000"/>
                <w:sz w:val="24"/>
                <w:szCs w:val="24"/>
              </w:rPr>
              <w:t>14</w:t>
            </w:r>
            <w:r w:rsidR="00970D42" w:rsidRPr="0064047E">
              <w:rPr>
                <w:rFonts w:ascii="Times New Roman" w:hAnsi="Times New Roman" w:cs="Times New Roman"/>
                <w:bCs/>
                <w:color w:val="000000"/>
                <w:sz w:val="24"/>
                <w:szCs w:val="24"/>
              </w:rPr>
              <w:t>6</w:t>
            </w:r>
            <w:r w:rsidRPr="0064047E">
              <w:rPr>
                <w:rFonts w:ascii="Times New Roman" w:hAnsi="Times New Roman" w:cs="Times New Roman"/>
                <w:bCs/>
                <w:color w:val="000000"/>
                <w:sz w:val="24"/>
                <w:szCs w:val="24"/>
              </w:rPr>
              <w:t xml:space="preserve"> mii lei, respectiv </w:t>
            </w:r>
            <w:r w:rsidR="00C12DBB" w:rsidRPr="0064047E">
              <w:rPr>
                <w:rFonts w:ascii="Times New Roman" w:hAnsi="Times New Roman" w:cs="Times New Roman"/>
                <w:bCs/>
                <w:color w:val="000000"/>
                <w:sz w:val="24"/>
                <w:szCs w:val="24"/>
              </w:rPr>
              <w:t>6,8</w:t>
            </w:r>
            <w:r w:rsidR="00970D42" w:rsidRPr="0064047E">
              <w:rPr>
                <w:rFonts w:ascii="Times New Roman" w:hAnsi="Times New Roman" w:cs="Times New Roman"/>
                <w:bCs/>
                <w:color w:val="000000"/>
                <w:sz w:val="24"/>
                <w:szCs w:val="24"/>
              </w:rPr>
              <w:t>5</w:t>
            </w:r>
            <w:r w:rsidRPr="0064047E">
              <w:rPr>
                <w:rFonts w:ascii="Times New Roman" w:hAnsi="Times New Roman" w:cs="Times New Roman"/>
                <w:bCs/>
                <w:color w:val="000000"/>
                <w:sz w:val="24"/>
                <w:szCs w:val="24"/>
              </w:rPr>
              <w:t xml:space="preserve">% și reprezintă </w:t>
            </w:r>
            <w:r w:rsidRPr="0064047E">
              <w:rPr>
                <w:rFonts w:ascii="Times New Roman" w:eastAsia="Times New Roman" w:hAnsi="Times New Roman" w:cs="Times New Roman"/>
                <w:bCs/>
                <w:color w:val="000000" w:themeColor="text1"/>
                <w:sz w:val="24"/>
                <w:szCs w:val="24"/>
                <w:lang w:eastAsia="en-US"/>
              </w:rPr>
              <w:t>drepturi salariale retroactive câștigate în instanță prin Hotărâri judecătorești definitive (maxim în plată, sporul pentru condiții periculoase sau vătămătoare sporul privind consemnul la domiciliu);</w:t>
            </w:r>
          </w:p>
          <w:p w14:paraId="59D82F24" w14:textId="6DDCB9F4" w:rsidR="00990567" w:rsidRPr="0064047E" w:rsidRDefault="00990567" w:rsidP="00990567">
            <w:pPr>
              <w:tabs>
                <w:tab w:val="left" w:pos="1134"/>
              </w:tabs>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lang w:val="nl-NL"/>
              </w:rPr>
              <w:t xml:space="preserve">- alineatele 10.03.01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Contribuții de asigurări sociale de stat</w:t>
            </w:r>
            <w:r w:rsidRPr="0064047E">
              <w:rPr>
                <w:rFonts w:ascii="Times New Roman" w:hAnsi="Times New Roman" w:cs="Times New Roman"/>
                <w:bCs/>
                <w:color w:val="000000"/>
                <w:sz w:val="24"/>
                <w:szCs w:val="24"/>
              </w:rPr>
              <w:t xml:space="preserve">”, </w:t>
            </w:r>
            <w:r w:rsidRPr="0064047E">
              <w:rPr>
                <w:rFonts w:ascii="Times New Roman" w:hAnsi="Times New Roman" w:cs="Times New Roman"/>
                <w:bCs/>
                <w:color w:val="000000" w:themeColor="text1"/>
                <w:sz w:val="24"/>
                <w:szCs w:val="24"/>
                <w:lang w:val="nl-NL"/>
              </w:rPr>
              <w:t xml:space="preserve">10.03.02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Contribuții pentru asigurări de șomaj</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 xml:space="preserve"> 10.03.03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Contribuții pentru asigurări sociale de sănătate</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 xml:space="preserve"> 10.03.04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Contribuții pentru asigurări de accidente de muncă și boli profesionale</w:t>
            </w:r>
            <w:r w:rsidRPr="0064047E">
              <w:rPr>
                <w:rFonts w:ascii="Times New Roman" w:hAnsi="Times New Roman" w:cs="Times New Roman"/>
                <w:bCs/>
                <w:color w:val="000000"/>
                <w:sz w:val="24"/>
                <w:szCs w:val="24"/>
              </w:rPr>
              <w:t>” și</w:t>
            </w:r>
            <w:r w:rsidRPr="0064047E">
              <w:rPr>
                <w:rFonts w:ascii="Times New Roman" w:hAnsi="Times New Roman" w:cs="Times New Roman"/>
                <w:bCs/>
                <w:color w:val="000000" w:themeColor="text1"/>
                <w:sz w:val="24"/>
                <w:szCs w:val="24"/>
                <w:lang w:val="nl-NL"/>
              </w:rPr>
              <w:t xml:space="preserve"> 10.03.06 </w:t>
            </w:r>
            <w:r w:rsidRPr="0064047E">
              <w:rPr>
                <w:rFonts w:ascii="Times New Roman" w:hAnsi="Times New Roman" w:cs="Times New Roman"/>
                <w:bCs/>
                <w:color w:val="000000"/>
                <w:sz w:val="24"/>
                <w:szCs w:val="24"/>
              </w:rPr>
              <w:t>„</w:t>
            </w:r>
            <w:r w:rsidRPr="0064047E">
              <w:rPr>
                <w:rFonts w:ascii="Times New Roman" w:hAnsi="Times New Roman" w:cs="Times New Roman"/>
                <w:bCs/>
                <w:color w:val="000000" w:themeColor="text1"/>
                <w:sz w:val="24"/>
                <w:szCs w:val="24"/>
                <w:lang w:val="nl-NL"/>
              </w:rPr>
              <w:t>Contribuții pentru concedii și indemnizații</w:t>
            </w:r>
            <w:r w:rsidRPr="0064047E">
              <w:rPr>
                <w:rFonts w:ascii="Times New Roman" w:hAnsi="Times New Roman" w:cs="Times New Roman"/>
                <w:bCs/>
                <w:color w:val="000000"/>
                <w:sz w:val="24"/>
                <w:szCs w:val="24"/>
              </w:rPr>
              <w:t xml:space="preserve">” sunt </w:t>
            </w:r>
            <w:r w:rsidRPr="0064047E">
              <w:rPr>
                <w:rFonts w:ascii="Times New Roman" w:hAnsi="Times New Roman" w:cs="Times New Roman"/>
                <w:bCs/>
                <w:color w:val="000000" w:themeColor="text1"/>
                <w:sz w:val="24"/>
                <w:szCs w:val="24"/>
                <w:lang w:val="nl-NL"/>
              </w:rPr>
              <w:t xml:space="preserve">în sumă totală de </w:t>
            </w:r>
            <w:r w:rsidR="00C12DBB" w:rsidRPr="0064047E">
              <w:rPr>
                <w:rFonts w:ascii="Times New Roman" w:hAnsi="Times New Roman" w:cs="Times New Roman"/>
                <w:bCs/>
                <w:color w:val="000000" w:themeColor="text1"/>
                <w:sz w:val="24"/>
                <w:szCs w:val="24"/>
                <w:lang w:val="nl-NL"/>
              </w:rPr>
              <w:t>24</w:t>
            </w:r>
            <w:r w:rsidRPr="0064047E">
              <w:rPr>
                <w:rFonts w:ascii="Times New Roman" w:hAnsi="Times New Roman" w:cs="Times New Roman"/>
                <w:bCs/>
                <w:color w:val="000000" w:themeColor="text1"/>
                <w:sz w:val="24"/>
                <w:szCs w:val="24"/>
                <w:lang w:val="nl-NL"/>
              </w:rPr>
              <w:t xml:space="preserve"> mii lei și reprezintă cheltuielile cu contribuțiile aferente </w:t>
            </w:r>
            <w:r w:rsidRPr="0064047E">
              <w:rPr>
                <w:rFonts w:ascii="Times New Roman" w:eastAsia="Times New Roman" w:hAnsi="Times New Roman" w:cs="Times New Roman"/>
                <w:bCs/>
                <w:color w:val="000000" w:themeColor="text1"/>
                <w:sz w:val="24"/>
                <w:szCs w:val="24"/>
                <w:lang w:eastAsia="en-US"/>
              </w:rPr>
              <w:t>drepturilor salariale retroactive câștigate în instanță;</w:t>
            </w:r>
          </w:p>
          <w:p w14:paraId="12600499" w14:textId="112DBC3A" w:rsidR="00C12DBB" w:rsidRPr="0064047E" w:rsidRDefault="00C12DBB" w:rsidP="00C12DBB">
            <w:pPr>
              <w:pStyle w:val="ListParagraph"/>
              <w:tabs>
                <w:tab w:val="left" w:pos="236"/>
              </w:tabs>
              <w:ind w:left="0"/>
              <w:jc w:val="both"/>
              <w:rPr>
                <w:rFonts w:ascii="Times New Roman" w:hAnsi="Times New Roman" w:cs="Times New Roman"/>
                <w:bCs/>
                <w:color w:val="000000" w:themeColor="text1"/>
                <w:sz w:val="24"/>
                <w:szCs w:val="24"/>
                <w:lang w:val="nl-NL"/>
              </w:rPr>
            </w:pPr>
            <w:r w:rsidRPr="0064047E">
              <w:rPr>
                <w:rFonts w:ascii="Times New Roman" w:hAnsi="Times New Roman" w:cs="Times New Roman"/>
                <w:bCs/>
                <w:color w:val="000000" w:themeColor="text1"/>
                <w:sz w:val="24"/>
                <w:szCs w:val="24"/>
              </w:rPr>
              <w:t>-</w:t>
            </w:r>
            <w:r w:rsidR="00990567" w:rsidRPr="0064047E">
              <w:rPr>
                <w:rFonts w:ascii="Times New Roman" w:hAnsi="Times New Roman" w:cs="Times New Roman"/>
                <w:bCs/>
                <w:color w:val="000000" w:themeColor="text1"/>
                <w:sz w:val="24"/>
                <w:szCs w:val="24"/>
              </w:rPr>
              <w:t xml:space="preserve"> alineat 10.03.07 </w:t>
            </w:r>
            <w:r w:rsidR="00990567" w:rsidRPr="0064047E">
              <w:rPr>
                <w:rFonts w:ascii="Times New Roman" w:hAnsi="Times New Roman" w:cs="Times New Roman"/>
                <w:bCs/>
                <w:color w:val="000000"/>
                <w:sz w:val="24"/>
                <w:szCs w:val="24"/>
              </w:rPr>
              <w:t>„</w:t>
            </w:r>
            <w:r w:rsidR="00990567" w:rsidRPr="0064047E">
              <w:rPr>
                <w:rFonts w:ascii="Times New Roman" w:hAnsi="Times New Roman" w:cs="Times New Roman"/>
                <w:bCs/>
                <w:color w:val="000000" w:themeColor="text1"/>
                <w:sz w:val="24"/>
                <w:szCs w:val="24"/>
                <w:lang w:val="nl-NL"/>
              </w:rPr>
              <w:t>Contribuția asiguratorie pentru muncă</w:t>
            </w:r>
            <w:r w:rsidR="00990567" w:rsidRPr="0064047E">
              <w:rPr>
                <w:rFonts w:ascii="Times New Roman" w:hAnsi="Times New Roman" w:cs="Times New Roman"/>
                <w:bCs/>
                <w:color w:val="000000"/>
                <w:sz w:val="24"/>
                <w:szCs w:val="24"/>
              </w:rPr>
              <w:t xml:space="preserve">” </w:t>
            </w:r>
            <w:r w:rsidRPr="0064047E">
              <w:rPr>
                <w:rFonts w:ascii="Times New Roman" w:hAnsi="Times New Roman" w:cs="Times New Roman"/>
                <w:bCs/>
                <w:color w:val="000000"/>
                <w:sz w:val="24"/>
                <w:szCs w:val="24"/>
              </w:rPr>
              <w:t>suma s-a diminuat cu 122 mii lei, respectiv 0,90%.</w:t>
            </w:r>
          </w:p>
          <w:p w14:paraId="559559EF" w14:textId="089D2F10" w:rsidR="00990567" w:rsidRPr="0064047E" w:rsidRDefault="00990567" w:rsidP="00990567">
            <w:pPr>
              <w:pStyle w:val="ListParagraph"/>
              <w:tabs>
                <w:tab w:val="left" w:pos="1134"/>
              </w:tabs>
              <w:ind w:left="0" w:hanging="34"/>
              <w:jc w:val="both"/>
              <w:rPr>
                <w:rFonts w:ascii="Times New Roman" w:hAnsi="Times New Roman" w:cs="Times New Roman"/>
                <w:color w:val="000000" w:themeColor="text1"/>
                <w:sz w:val="24"/>
                <w:szCs w:val="24"/>
                <w:lang w:val="nl-NL"/>
              </w:rPr>
            </w:pPr>
          </w:p>
          <w:p w14:paraId="5CBE6426" w14:textId="6251A96A" w:rsidR="002639E6" w:rsidRPr="0064047E" w:rsidRDefault="00A54F80" w:rsidP="002639E6">
            <w:pPr>
              <w:jc w:val="both"/>
              <w:rPr>
                <w:rFonts w:ascii="Times New Roman" w:hAnsi="Times New Roman" w:cs="Times New Roman"/>
                <w:color w:val="000000" w:themeColor="text1"/>
                <w:sz w:val="24"/>
                <w:szCs w:val="24"/>
              </w:rPr>
            </w:pPr>
            <w:r w:rsidRPr="0064047E">
              <w:rPr>
                <w:rFonts w:ascii="Times New Roman" w:hAnsi="Times New Roman" w:cs="Times New Roman"/>
                <w:b/>
                <w:color w:val="000000" w:themeColor="text1"/>
                <w:sz w:val="24"/>
                <w:szCs w:val="24"/>
              </w:rPr>
              <w:t xml:space="preserve">          La titlul 20 „Bunuri și servicii”</w:t>
            </w:r>
            <w:r w:rsidR="002639E6" w:rsidRPr="0064047E">
              <w:rPr>
                <w:rFonts w:ascii="Times New Roman" w:hAnsi="Times New Roman" w:cs="Times New Roman"/>
                <w:b/>
                <w:color w:val="000000" w:themeColor="text1"/>
                <w:sz w:val="24"/>
                <w:szCs w:val="24"/>
              </w:rPr>
              <w:t xml:space="preserve"> </w:t>
            </w:r>
            <w:r w:rsidR="002639E6" w:rsidRPr="0064047E">
              <w:rPr>
                <w:rFonts w:ascii="Times New Roman" w:hAnsi="Times New Roman" w:cs="Times New Roman"/>
                <w:bCs/>
                <w:sz w:val="24"/>
                <w:szCs w:val="24"/>
              </w:rPr>
              <w:t>suma</w:t>
            </w:r>
            <w:r w:rsidR="002639E6" w:rsidRPr="0064047E">
              <w:rPr>
                <w:rFonts w:ascii="Times New Roman" w:hAnsi="Times New Roman" w:cs="Times New Roman"/>
                <w:b/>
                <w:sz w:val="24"/>
                <w:szCs w:val="24"/>
              </w:rPr>
              <w:t xml:space="preserve"> </w:t>
            </w:r>
            <w:r w:rsidR="002639E6" w:rsidRPr="0064047E">
              <w:rPr>
                <w:rFonts w:ascii="Times New Roman" w:hAnsi="Times New Roman" w:cs="Times New Roman"/>
                <w:bCs/>
                <w:color w:val="000000" w:themeColor="text1"/>
                <w:sz w:val="24"/>
                <w:szCs w:val="24"/>
              </w:rPr>
              <w:t xml:space="preserve">se </w:t>
            </w:r>
            <w:r w:rsidR="007765CF" w:rsidRPr="0064047E">
              <w:rPr>
                <w:rFonts w:ascii="Times New Roman" w:hAnsi="Times New Roman" w:cs="Times New Roman"/>
                <w:bCs/>
                <w:color w:val="000000" w:themeColor="text1"/>
                <w:sz w:val="24"/>
                <w:szCs w:val="24"/>
              </w:rPr>
              <w:t>majore</w:t>
            </w:r>
            <w:r w:rsidR="002639E6" w:rsidRPr="0064047E">
              <w:rPr>
                <w:rFonts w:ascii="Times New Roman" w:hAnsi="Times New Roman" w:cs="Times New Roman"/>
                <w:bCs/>
                <w:color w:val="000000" w:themeColor="text1"/>
                <w:sz w:val="24"/>
                <w:szCs w:val="24"/>
              </w:rPr>
              <w:t xml:space="preserve">ază cu </w:t>
            </w:r>
            <w:r w:rsidR="00970D42" w:rsidRPr="0064047E">
              <w:rPr>
                <w:rFonts w:ascii="Times New Roman" w:hAnsi="Times New Roman" w:cs="Times New Roman"/>
                <w:b/>
                <w:bCs/>
                <w:color w:val="000000" w:themeColor="text1"/>
                <w:sz w:val="24"/>
                <w:szCs w:val="24"/>
              </w:rPr>
              <w:t>153.228</w:t>
            </w:r>
            <w:r w:rsidR="002639E6" w:rsidRPr="0064047E">
              <w:rPr>
                <w:rFonts w:ascii="Times New Roman" w:hAnsi="Times New Roman" w:cs="Times New Roman"/>
                <w:b/>
                <w:bCs/>
                <w:color w:val="000000" w:themeColor="text1"/>
                <w:sz w:val="24"/>
                <w:szCs w:val="24"/>
              </w:rPr>
              <w:t xml:space="preserve"> mii lei</w:t>
            </w:r>
            <w:r w:rsidR="002639E6" w:rsidRPr="0064047E">
              <w:rPr>
                <w:rFonts w:ascii="Times New Roman" w:hAnsi="Times New Roman" w:cs="Times New Roman"/>
                <w:color w:val="000000" w:themeColor="text1"/>
                <w:sz w:val="24"/>
                <w:szCs w:val="24"/>
              </w:rPr>
              <w:t xml:space="preserve">, respectiv </w:t>
            </w:r>
            <w:r w:rsidR="00970D42" w:rsidRPr="0064047E">
              <w:rPr>
                <w:rFonts w:ascii="Times New Roman" w:hAnsi="Times New Roman" w:cs="Times New Roman"/>
                <w:color w:val="000000" w:themeColor="text1"/>
                <w:sz w:val="24"/>
                <w:szCs w:val="24"/>
              </w:rPr>
              <w:t>87,15</w:t>
            </w:r>
            <w:r w:rsidR="002639E6" w:rsidRPr="0064047E">
              <w:rPr>
                <w:rFonts w:ascii="Times New Roman" w:hAnsi="Times New Roman" w:cs="Times New Roman"/>
                <w:color w:val="000000" w:themeColor="text1"/>
                <w:sz w:val="24"/>
                <w:szCs w:val="24"/>
              </w:rPr>
              <w:t>%, atât la creditele de angajament, cât și la cele bugetare.</w:t>
            </w:r>
            <w:r w:rsidR="002639E6" w:rsidRPr="0064047E">
              <w:rPr>
                <w:rFonts w:ascii="Times New Roman" w:hAnsi="Times New Roman" w:cs="Times New Roman"/>
                <w:bCs/>
                <w:color w:val="000000" w:themeColor="text1"/>
                <w:sz w:val="24"/>
                <w:szCs w:val="24"/>
              </w:rPr>
              <w:t xml:space="preserve"> Detalierea influențelor</w:t>
            </w:r>
            <w:r w:rsidR="007765CF" w:rsidRPr="0064047E">
              <w:rPr>
                <w:rFonts w:ascii="Times New Roman" w:hAnsi="Times New Roman" w:cs="Times New Roman"/>
                <w:bCs/>
                <w:color w:val="000000" w:themeColor="text1"/>
                <w:sz w:val="24"/>
                <w:szCs w:val="24"/>
              </w:rPr>
              <w:t xml:space="preserve"> </w:t>
            </w:r>
            <w:r w:rsidR="002639E6" w:rsidRPr="0064047E">
              <w:rPr>
                <w:rFonts w:ascii="Times New Roman" w:hAnsi="Times New Roman" w:cs="Times New Roman"/>
                <w:bCs/>
                <w:color w:val="000000" w:themeColor="text1"/>
                <w:sz w:val="24"/>
                <w:szCs w:val="24"/>
              </w:rPr>
              <w:t>privind rectificarea bugetară pe alineate bugetare se prezintă, astfel:</w:t>
            </w:r>
          </w:p>
          <w:p w14:paraId="651CB652" w14:textId="0F621CD5" w:rsidR="00F11F89" w:rsidRPr="0064047E" w:rsidRDefault="00A54F80" w:rsidP="00F11F89">
            <w:pPr>
              <w:jc w:val="both"/>
              <w:rPr>
                <w:rFonts w:ascii="Times New Roman" w:hAnsi="Times New Roman" w:cs="Times New Roman"/>
                <w:color w:val="000000"/>
                <w:sz w:val="24"/>
                <w:szCs w:val="24"/>
              </w:rPr>
            </w:pPr>
            <w:r w:rsidRPr="0064047E">
              <w:rPr>
                <w:rFonts w:ascii="Times New Roman" w:hAnsi="Times New Roman" w:cs="Times New Roman"/>
                <w:sz w:val="24"/>
                <w:szCs w:val="24"/>
                <w:shd w:val="clear" w:color="auto" w:fill="FFFFFF"/>
              </w:rPr>
              <w:t xml:space="preserve">- </w:t>
            </w:r>
            <w:r w:rsidR="000F6917" w:rsidRPr="0064047E">
              <w:rPr>
                <w:rFonts w:ascii="Times New Roman" w:hAnsi="Times New Roman" w:cs="Times New Roman"/>
                <w:sz w:val="24"/>
                <w:szCs w:val="24"/>
                <w:shd w:val="clear" w:color="auto" w:fill="FFFFFF"/>
              </w:rPr>
              <w:t xml:space="preserve">alineat </w:t>
            </w:r>
            <w:r w:rsidR="000F6917" w:rsidRPr="0064047E">
              <w:rPr>
                <w:rFonts w:ascii="Times New Roman" w:hAnsi="Times New Roman" w:cs="Times New Roman"/>
                <w:color w:val="000000" w:themeColor="text1"/>
                <w:sz w:val="24"/>
                <w:szCs w:val="24"/>
              </w:rPr>
              <w:t xml:space="preserve">20.01.01 </w:t>
            </w:r>
            <w:r w:rsidR="000F6917" w:rsidRPr="0064047E">
              <w:rPr>
                <w:rFonts w:ascii="Times New Roman" w:hAnsi="Times New Roman" w:cs="Times New Roman"/>
                <w:color w:val="000000"/>
                <w:sz w:val="24"/>
                <w:szCs w:val="24"/>
              </w:rPr>
              <w:t xml:space="preserve">„Furnituri de birou”, suma </w:t>
            </w:r>
            <w:r w:rsidR="007A50C4" w:rsidRPr="0064047E">
              <w:rPr>
                <w:rFonts w:ascii="Times New Roman" w:hAnsi="Times New Roman" w:cs="Times New Roman"/>
                <w:color w:val="000000"/>
                <w:sz w:val="24"/>
                <w:szCs w:val="24"/>
              </w:rPr>
              <w:t>a crescut</w:t>
            </w:r>
            <w:r w:rsidR="000F6917" w:rsidRPr="0064047E">
              <w:rPr>
                <w:rFonts w:ascii="Times New Roman" w:hAnsi="Times New Roman" w:cs="Times New Roman"/>
                <w:color w:val="000000"/>
                <w:sz w:val="24"/>
                <w:szCs w:val="24"/>
                <w:shd w:val="clear" w:color="auto" w:fill="FFFFFF"/>
              </w:rPr>
              <w:t xml:space="preserve"> cu </w:t>
            </w:r>
            <w:r w:rsidR="00030E4B" w:rsidRPr="0064047E">
              <w:rPr>
                <w:rFonts w:ascii="Times New Roman" w:hAnsi="Times New Roman" w:cs="Times New Roman"/>
                <w:color w:val="000000"/>
                <w:sz w:val="24"/>
                <w:szCs w:val="24"/>
                <w:shd w:val="clear" w:color="auto" w:fill="FFFFFF"/>
              </w:rPr>
              <w:t>45</w:t>
            </w:r>
            <w:r w:rsidR="00502C42" w:rsidRPr="0064047E">
              <w:rPr>
                <w:rFonts w:ascii="Times New Roman" w:hAnsi="Times New Roman" w:cs="Times New Roman"/>
                <w:color w:val="000000"/>
                <w:sz w:val="24"/>
                <w:szCs w:val="24"/>
                <w:shd w:val="clear" w:color="auto" w:fill="FFFFFF"/>
              </w:rPr>
              <w:t>5</w:t>
            </w:r>
            <w:r w:rsidR="000F6917" w:rsidRPr="0064047E">
              <w:rPr>
                <w:rFonts w:ascii="Times New Roman" w:hAnsi="Times New Roman" w:cs="Times New Roman"/>
                <w:color w:val="000000"/>
                <w:sz w:val="24"/>
                <w:szCs w:val="24"/>
                <w:shd w:val="clear" w:color="auto" w:fill="FFFFFF"/>
              </w:rPr>
              <w:t xml:space="preserve"> mii lei, respectiv </w:t>
            </w:r>
            <w:r w:rsidR="00030E4B" w:rsidRPr="0064047E">
              <w:rPr>
                <w:rFonts w:ascii="Times New Roman" w:hAnsi="Times New Roman" w:cs="Times New Roman"/>
                <w:color w:val="000000"/>
                <w:sz w:val="24"/>
                <w:szCs w:val="24"/>
                <w:shd w:val="clear" w:color="auto" w:fill="FFFFFF"/>
              </w:rPr>
              <w:t>45,</w:t>
            </w:r>
            <w:r w:rsidR="00502C42" w:rsidRPr="0064047E">
              <w:rPr>
                <w:rFonts w:ascii="Times New Roman" w:hAnsi="Times New Roman" w:cs="Times New Roman"/>
                <w:color w:val="000000"/>
                <w:sz w:val="24"/>
                <w:szCs w:val="24"/>
                <w:shd w:val="clear" w:color="auto" w:fill="FFFFFF"/>
              </w:rPr>
              <w:t>8</w:t>
            </w:r>
            <w:r w:rsidR="00030E4B" w:rsidRPr="0064047E">
              <w:rPr>
                <w:rFonts w:ascii="Times New Roman" w:hAnsi="Times New Roman" w:cs="Times New Roman"/>
                <w:color w:val="000000"/>
                <w:sz w:val="24"/>
                <w:szCs w:val="24"/>
                <w:shd w:val="clear" w:color="auto" w:fill="FFFFFF"/>
              </w:rPr>
              <w:t>7</w:t>
            </w:r>
            <w:r w:rsidR="000F6917" w:rsidRPr="0064047E">
              <w:rPr>
                <w:rFonts w:ascii="Times New Roman" w:hAnsi="Times New Roman" w:cs="Times New Roman"/>
                <w:color w:val="000000"/>
                <w:sz w:val="24"/>
                <w:szCs w:val="24"/>
                <w:shd w:val="clear" w:color="auto" w:fill="FFFFFF"/>
              </w:rPr>
              <w:t>%</w:t>
            </w:r>
            <w:r w:rsidR="00E12864"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necesarul de rechizite pentru buna desfășurare a activității</w:t>
            </w:r>
            <w:r w:rsidR="00F11F89" w:rsidRPr="0064047E">
              <w:rPr>
                <w:rFonts w:ascii="Times New Roman" w:hAnsi="Times New Roman" w:cs="Times New Roman"/>
                <w:color w:val="000000"/>
                <w:sz w:val="24"/>
                <w:szCs w:val="24"/>
              </w:rPr>
              <w:t>;</w:t>
            </w:r>
          </w:p>
          <w:p w14:paraId="7BC97278" w14:textId="77777777" w:rsidR="00F11F89" w:rsidRPr="0064047E" w:rsidRDefault="000F6917" w:rsidP="00F11F89">
            <w:pPr>
              <w:jc w:val="both"/>
              <w:rPr>
                <w:rFonts w:ascii="Times New Roman" w:hAnsi="Times New Roman" w:cs="Times New Roman"/>
                <w:color w:val="000000" w:themeColor="text1"/>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20.01.02 </w:t>
            </w:r>
            <w:r w:rsidRPr="0064047E">
              <w:rPr>
                <w:rFonts w:ascii="Times New Roman" w:hAnsi="Times New Roman" w:cs="Times New Roman"/>
                <w:color w:val="000000"/>
                <w:sz w:val="24"/>
                <w:szCs w:val="24"/>
              </w:rPr>
              <w:t xml:space="preserve">„Materiale pentru curațenie”, suma </w:t>
            </w:r>
            <w:r w:rsidR="007A50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w:t>
            </w:r>
            <w:r w:rsidRPr="0064047E">
              <w:rPr>
                <w:rFonts w:ascii="Times New Roman" w:hAnsi="Times New Roman" w:cs="Times New Roman"/>
                <w:color w:val="000000"/>
                <w:sz w:val="24"/>
                <w:szCs w:val="24"/>
                <w:shd w:val="clear" w:color="auto" w:fill="FFFFFF"/>
              </w:rPr>
              <w:t xml:space="preserve">cu </w:t>
            </w:r>
            <w:r w:rsidR="007A50C4" w:rsidRPr="0064047E">
              <w:rPr>
                <w:rFonts w:ascii="Times New Roman" w:hAnsi="Times New Roman" w:cs="Times New Roman"/>
                <w:color w:val="000000"/>
                <w:sz w:val="24"/>
                <w:szCs w:val="24"/>
                <w:shd w:val="clear" w:color="auto" w:fill="FFFFFF"/>
              </w:rPr>
              <w:t>248</w:t>
            </w:r>
            <w:r w:rsidRPr="0064047E">
              <w:rPr>
                <w:rFonts w:ascii="Times New Roman" w:hAnsi="Times New Roman" w:cs="Times New Roman"/>
                <w:color w:val="000000"/>
                <w:sz w:val="24"/>
                <w:szCs w:val="24"/>
                <w:shd w:val="clear" w:color="auto" w:fill="FFFFFF"/>
              </w:rPr>
              <w:t xml:space="preserve"> mii lei, respectiv </w:t>
            </w:r>
            <w:r w:rsidR="007A50C4" w:rsidRPr="0064047E">
              <w:rPr>
                <w:rFonts w:ascii="Times New Roman" w:hAnsi="Times New Roman" w:cs="Times New Roman"/>
                <w:color w:val="000000"/>
                <w:sz w:val="24"/>
                <w:szCs w:val="24"/>
                <w:shd w:val="clear" w:color="auto" w:fill="FFFFFF"/>
              </w:rPr>
              <w:t>78,73</w:t>
            </w:r>
            <w:r w:rsidRPr="0064047E">
              <w:rPr>
                <w:rFonts w:ascii="Times New Roman" w:hAnsi="Times New Roman" w:cs="Times New Roman"/>
                <w:color w:val="000000"/>
                <w:sz w:val="24"/>
                <w:szCs w:val="24"/>
                <w:shd w:val="clear" w:color="auto" w:fill="FFFFFF"/>
              </w:rPr>
              <w:t>%</w:t>
            </w:r>
            <w:r w:rsidR="007A50C4"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necesarul de materiale pentru curățenie</w:t>
            </w:r>
            <w:r w:rsidR="00F11F89" w:rsidRPr="0064047E">
              <w:rPr>
                <w:rFonts w:ascii="Times New Roman" w:hAnsi="Times New Roman" w:cs="Times New Roman"/>
                <w:color w:val="000000"/>
                <w:sz w:val="24"/>
                <w:szCs w:val="24"/>
              </w:rPr>
              <w:t>;</w:t>
            </w:r>
          </w:p>
          <w:p w14:paraId="72A83C10" w14:textId="77777777" w:rsidR="00F11F89" w:rsidRPr="0064047E" w:rsidRDefault="000F6917" w:rsidP="00F11F89">
            <w:pPr>
              <w:jc w:val="both"/>
              <w:rPr>
                <w:rFonts w:ascii="Times New Roman" w:hAnsi="Times New Roman" w:cs="Times New Roman"/>
                <w:color w:val="000000"/>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20.01.03 </w:t>
            </w:r>
            <w:r w:rsidRPr="0064047E">
              <w:rPr>
                <w:rFonts w:ascii="Times New Roman" w:hAnsi="Times New Roman" w:cs="Times New Roman"/>
                <w:color w:val="000000"/>
                <w:sz w:val="24"/>
                <w:szCs w:val="24"/>
              </w:rPr>
              <w:t xml:space="preserve">„Încălzit, iluminat și forță motrică”, suma </w:t>
            </w:r>
            <w:r w:rsidR="007A50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050BEE" w:rsidRPr="0064047E">
              <w:rPr>
                <w:rFonts w:ascii="Times New Roman" w:hAnsi="Times New Roman" w:cs="Times New Roman"/>
                <w:color w:val="000000"/>
                <w:sz w:val="24"/>
                <w:szCs w:val="24"/>
              </w:rPr>
              <w:t>5.579</w:t>
            </w:r>
            <w:r w:rsidRPr="0064047E">
              <w:rPr>
                <w:rFonts w:ascii="Times New Roman" w:hAnsi="Times New Roman" w:cs="Times New Roman"/>
                <w:color w:val="000000"/>
                <w:sz w:val="24"/>
                <w:szCs w:val="24"/>
              </w:rPr>
              <w:t xml:space="preserve"> mii lei, respectiv</w:t>
            </w:r>
            <w:r w:rsidRPr="0064047E">
              <w:rPr>
                <w:rFonts w:ascii="Times New Roman" w:hAnsi="Times New Roman" w:cs="Times New Roman"/>
                <w:color w:val="000000"/>
                <w:sz w:val="24"/>
                <w:szCs w:val="24"/>
                <w:shd w:val="clear" w:color="auto" w:fill="FFFFFF"/>
              </w:rPr>
              <w:t xml:space="preserve"> </w:t>
            </w:r>
            <w:r w:rsidR="00050BEE" w:rsidRPr="0064047E">
              <w:rPr>
                <w:rFonts w:ascii="Times New Roman" w:hAnsi="Times New Roman" w:cs="Times New Roman"/>
                <w:color w:val="000000"/>
                <w:sz w:val="24"/>
                <w:szCs w:val="24"/>
                <w:shd w:val="clear" w:color="auto" w:fill="FFFFFF"/>
              </w:rPr>
              <w:t>50,57</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și</w:t>
            </w:r>
            <w:r w:rsidR="00F11F89" w:rsidRPr="0064047E">
              <w:rPr>
                <w:rFonts w:ascii="Times New Roman" w:hAnsi="Times New Roman" w:cs="Times New Roman"/>
                <w:sz w:val="24"/>
                <w:szCs w:val="24"/>
                <w:shd w:val="clear" w:color="auto" w:fill="FFFFFF"/>
              </w:rPr>
              <w:t xml:space="preserve"> reprezintă acoperirea necesarului de energie electrică și gaze</w:t>
            </w:r>
            <w:r w:rsidR="00F11F89" w:rsidRPr="0064047E">
              <w:rPr>
                <w:rFonts w:ascii="Times New Roman" w:hAnsi="Times New Roman" w:cs="Times New Roman"/>
                <w:color w:val="000000"/>
                <w:sz w:val="24"/>
                <w:szCs w:val="24"/>
              </w:rPr>
              <w:t xml:space="preserve"> naturale, datorită creșterii consumului de energie electrică și majorarea tarifelor percepute de agenții economici, ca urmare a necesarului de iluminat în spațiile aferente sediilor Administraṭiilor Bazinale de Apă, sistemelor hidrotehnice, spațiilor de exploatare, obiectivelor hidrotehnice și pentru funcționarea stațiilor de pompare din nodurile hidrotehnice și a echipamentelor hidromecanice a utilajelor și agregatelor din dotare;</w:t>
            </w:r>
          </w:p>
          <w:p w14:paraId="0CB450D2" w14:textId="28D84357"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sz w:val="24"/>
                <w:szCs w:val="24"/>
                <w:shd w:val="clear" w:color="auto" w:fill="FFFFFF"/>
              </w:rPr>
              <w:t xml:space="preserve">- alineat </w:t>
            </w:r>
            <w:r w:rsidRPr="0064047E">
              <w:rPr>
                <w:rFonts w:ascii="Times New Roman" w:hAnsi="Times New Roman" w:cs="Times New Roman"/>
                <w:color w:val="000000" w:themeColor="text1"/>
                <w:sz w:val="24"/>
                <w:szCs w:val="24"/>
              </w:rPr>
              <w:t xml:space="preserve">20.01.04 </w:t>
            </w:r>
            <w:r w:rsidRPr="0064047E">
              <w:rPr>
                <w:rFonts w:ascii="Times New Roman" w:hAnsi="Times New Roman" w:cs="Times New Roman"/>
                <w:color w:val="000000"/>
                <w:sz w:val="24"/>
                <w:szCs w:val="24"/>
              </w:rPr>
              <w:t xml:space="preserve">„Apă, canal și salubritate”, suma </w:t>
            </w:r>
            <w:r w:rsidR="00F11F89" w:rsidRPr="0064047E">
              <w:rPr>
                <w:rFonts w:ascii="Times New Roman" w:hAnsi="Times New Roman" w:cs="Times New Roman"/>
                <w:color w:val="000000"/>
                <w:sz w:val="24"/>
                <w:szCs w:val="24"/>
              </w:rPr>
              <w:t xml:space="preserve">a crescut </w:t>
            </w:r>
            <w:r w:rsidRPr="0064047E">
              <w:rPr>
                <w:rFonts w:ascii="Times New Roman" w:hAnsi="Times New Roman" w:cs="Times New Roman"/>
                <w:color w:val="000000"/>
                <w:sz w:val="24"/>
                <w:szCs w:val="24"/>
              </w:rPr>
              <w:t xml:space="preserve">cu </w:t>
            </w:r>
            <w:r w:rsidR="00F11F89" w:rsidRPr="0064047E">
              <w:rPr>
                <w:rFonts w:ascii="Times New Roman" w:hAnsi="Times New Roman" w:cs="Times New Roman"/>
                <w:color w:val="000000"/>
                <w:sz w:val="24"/>
                <w:szCs w:val="24"/>
              </w:rPr>
              <w:t>390</w:t>
            </w:r>
            <w:r w:rsidRPr="0064047E">
              <w:rPr>
                <w:rFonts w:ascii="Times New Roman" w:hAnsi="Times New Roman" w:cs="Times New Roman"/>
                <w:color w:val="000000"/>
                <w:sz w:val="24"/>
                <w:szCs w:val="24"/>
              </w:rPr>
              <w:t xml:space="preserve"> mii lei, respectiv </w:t>
            </w:r>
            <w:r w:rsidR="00F11F89" w:rsidRPr="0064047E">
              <w:rPr>
                <w:rFonts w:ascii="Times New Roman" w:hAnsi="Times New Roman" w:cs="Times New Roman"/>
                <w:color w:val="000000"/>
                <w:sz w:val="24"/>
                <w:szCs w:val="24"/>
              </w:rPr>
              <w:t>36,28</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sz w:val="24"/>
                <w:szCs w:val="24"/>
                <w:shd w:val="clear" w:color="auto" w:fill="FFFFFF"/>
              </w:rPr>
              <w:t>sumă datorată creșterii tarifelor de către operatorii economici</w:t>
            </w:r>
            <w:r w:rsidR="00F11F89" w:rsidRPr="0064047E">
              <w:rPr>
                <w:rFonts w:ascii="Times New Roman" w:hAnsi="Times New Roman" w:cs="Times New Roman"/>
                <w:color w:val="000000"/>
                <w:sz w:val="24"/>
                <w:szCs w:val="24"/>
              </w:rPr>
              <w:t>;</w:t>
            </w:r>
          </w:p>
          <w:p w14:paraId="7C8D4713" w14:textId="1FA09FC9"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20.01.05 „Carburanți și lubrifianți”, </w:t>
            </w:r>
            <w:r w:rsidRPr="0064047E">
              <w:rPr>
                <w:rFonts w:ascii="Times New Roman" w:hAnsi="Times New Roman" w:cs="Times New Roman"/>
                <w:color w:val="000000"/>
                <w:sz w:val="24"/>
                <w:szCs w:val="24"/>
              </w:rPr>
              <w:t xml:space="preserve">suma </w:t>
            </w:r>
            <w:r w:rsidR="00F11F89" w:rsidRPr="0064047E">
              <w:rPr>
                <w:rFonts w:ascii="Times New Roman" w:hAnsi="Times New Roman" w:cs="Times New Roman"/>
                <w:color w:val="000000"/>
                <w:sz w:val="24"/>
                <w:szCs w:val="24"/>
              </w:rPr>
              <w:t xml:space="preserve">a crescut cu </w:t>
            </w:r>
            <w:r w:rsidR="00970D42" w:rsidRPr="0064047E">
              <w:rPr>
                <w:rFonts w:ascii="Times New Roman" w:hAnsi="Times New Roman" w:cs="Times New Roman"/>
                <w:color w:val="000000"/>
                <w:sz w:val="24"/>
                <w:szCs w:val="24"/>
              </w:rPr>
              <w:t>7.415</w:t>
            </w:r>
            <w:r w:rsidRPr="0064047E">
              <w:rPr>
                <w:rFonts w:ascii="Times New Roman" w:hAnsi="Times New Roman" w:cs="Times New Roman"/>
                <w:color w:val="000000"/>
                <w:sz w:val="24"/>
                <w:szCs w:val="24"/>
              </w:rPr>
              <w:t xml:space="preserve"> mii lei, respectiv </w:t>
            </w:r>
            <w:r w:rsidR="00970D42" w:rsidRPr="0064047E">
              <w:rPr>
                <w:rFonts w:ascii="Times New Roman" w:hAnsi="Times New Roman" w:cs="Times New Roman"/>
                <w:color w:val="000000"/>
                <w:sz w:val="24"/>
                <w:szCs w:val="24"/>
              </w:rPr>
              <w:t>60,12</w:t>
            </w:r>
            <w:r w:rsidRPr="0064047E">
              <w:rPr>
                <w:rFonts w:ascii="Times New Roman" w:hAnsi="Times New Roman" w:cs="Times New Roman"/>
                <w:color w:val="000000"/>
                <w:sz w:val="24"/>
                <w:szCs w:val="24"/>
                <w:shd w:val="clear" w:color="auto" w:fill="FFFFFF"/>
              </w:rPr>
              <w:t>%</w:t>
            </w:r>
            <w:r w:rsidR="00F11F89" w:rsidRPr="0064047E">
              <w:rPr>
                <w:rFonts w:ascii="Times New Roman" w:hAnsi="Times New Roman" w:cs="Times New Roman"/>
                <w:color w:val="000000" w:themeColor="text1"/>
                <w:sz w:val="24"/>
                <w:szCs w:val="24"/>
              </w:rPr>
              <w:t xml:space="preserve"> și </w:t>
            </w:r>
            <w:r w:rsidRPr="0064047E">
              <w:rPr>
                <w:rFonts w:ascii="Times New Roman" w:hAnsi="Times New Roman" w:cs="Times New Roman"/>
                <w:color w:val="000000" w:themeColor="text1"/>
                <w:sz w:val="24"/>
                <w:szCs w:val="24"/>
              </w:rPr>
              <w:t>asigură necesarul minim pentru consumul de carburant aferent utilajelor și mijloacelor de transport implicate în realizarea obiectivelor Administrației Naționale ”Apele Române”;</w:t>
            </w:r>
          </w:p>
          <w:p w14:paraId="52ECAC59" w14:textId="2AE3830F"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20.01.06 „Piese de schimb”, </w:t>
            </w:r>
            <w:r w:rsidRPr="0064047E">
              <w:rPr>
                <w:rFonts w:ascii="Times New Roman" w:hAnsi="Times New Roman" w:cs="Times New Roman"/>
                <w:color w:val="000000"/>
                <w:sz w:val="24"/>
                <w:szCs w:val="24"/>
              </w:rPr>
              <w:t xml:space="preserve">suma </w:t>
            </w:r>
            <w:r w:rsidR="00F11F89"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7B2C39" w:rsidRPr="0064047E">
              <w:rPr>
                <w:rFonts w:ascii="Times New Roman" w:hAnsi="Times New Roman" w:cs="Times New Roman"/>
                <w:color w:val="000000"/>
                <w:sz w:val="24"/>
                <w:szCs w:val="24"/>
              </w:rPr>
              <w:t>3.</w:t>
            </w:r>
            <w:r w:rsidR="00970D42" w:rsidRPr="0064047E">
              <w:rPr>
                <w:rFonts w:ascii="Times New Roman" w:hAnsi="Times New Roman" w:cs="Times New Roman"/>
                <w:color w:val="000000"/>
                <w:sz w:val="24"/>
                <w:szCs w:val="24"/>
              </w:rPr>
              <w:t>3</w:t>
            </w:r>
            <w:r w:rsidR="007B2C39" w:rsidRPr="0064047E">
              <w:rPr>
                <w:rFonts w:ascii="Times New Roman" w:hAnsi="Times New Roman" w:cs="Times New Roman"/>
                <w:color w:val="000000"/>
                <w:sz w:val="24"/>
                <w:szCs w:val="24"/>
              </w:rPr>
              <w:t>96</w:t>
            </w:r>
            <w:r w:rsidRPr="0064047E">
              <w:rPr>
                <w:rFonts w:ascii="Times New Roman" w:hAnsi="Times New Roman" w:cs="Times New Roman"/>
                <w:color w:val="000000"/>
                <w:sz w:val="24"/>
                <w:szCs w:val="24"/>
              </w:rPr>
              <w:t xml:space="preserve"> mii lei, respectiv </w:t>
            </w:r>
            <w:r w:rsidR="00970D42" w:rsidRPr="0064047E">
              <w:rPr>
                <w:rFonts w:ascii="Times New Roman" w:hAnsi="Times New Roman" w:cs="Times New Roman"/>
                <w:color w:val="000000"/>
                <w:sz w:val="24"/>
                <w:szCs w:val="24"/>
              </w:rPr>
              <w:t>121,76</w:t>
            </w:r>
            <w:r w:rsidRPr="0064047E">
              <w:rPr>
                <w:rFonts w:ascii="Times New Roman" w:hAnsi="Times New Roman" w:cs="Times New Roman"/>
                <w:color w:val="000000"/>
                <w:sz w:val="24"/>
                <w:szCs w:val="24"/>
                <w:shd w:val="clear" w:color="auto" w:fill="FFFFFF"/>
              </w:rPr>
              <w:t xml:space="preserve">%, </w:t>
            </w:r>
            <w:r w:rsidR="00F11F89" w:rsidRPr="0064047E">
              <w:rPr>
                <w:rFonts w:ascii="Times New Roman" w:hAnsi="Times New Roman" w:cs="Times New Roman"/>
                <w:color w:val="000000"/>
                <w:sz w:val="24"/>
                <w:szCs w:val="24"/>
                <w:shd w:val="clear" w:color="auto" w:fill="FFFFFF"/>
              </w:rPr>
              <w:t xml:space="preserve">sumă </w:t>
            </w:r>
            <w:r w:rsidRPr="0064047E">
              <w:rPr>
                <w:rFonts w:ascii="Times New Roman" w:hAnsi="Times New Roman" w:cs="Times New Roman"/>
                <w:color w:val="000000" w:themeColor="text1"/>
                <w:sz w:val="24"/>
                <w:szCs w:val="24"/>
              </w:rPr>
              <w:t>necesară pentru achiziționarea pieselor de schimb aferente parcului de utilaje și mijloacelor de transport din dotarea Administrațiilor Bazinale de Apă;</w:t>
            </w:r>
          </w:p>
          <w:p w14:paraId="5C9CA354" w14:textId="5F708853"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lastRenderedPageBreak/>
              <w:t xml:space="preserve">- alineat 20.01.07 „Transport”, </w:t>
            </w:r>
            <w:r w:rsidRPr="0064047E">
              <w:rPr>
                <w:rFonts w:ascii="Times New Roman" w:hAnsi="Times New Roman" w:cs="Times New Roman"/>
                <w:color w:val="000000"/>
                <w:sz w:val="24"/>
                <w:szCs w:val="24"/>
              </w:rPr>
              <w:t xml:space="preserve">suma </w:t>
            </w:r>
            <w:r w:rsidR="001D0FC8"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w:t>
            </w:r>
            <w:r w:rsidRPr="0064047E">
              <w:rPr>
                <w:rFonts w:ascii="Times New Roman" w:hAnsi="Times New Roman" w:cs="Times New Roman"/>
                <w:color w:val="000000"/>
                <w:sz w:val="24"/>
                <w:szCs w:val="24"/>
                <w:shd w:val="clear" w:color="auto" w:fill="FFFFFF"/>
              </w:rPr>
              <w:t xml:space="preserve"> </w:t>
            </w:r>
            <w:r w:rsidR="001D0FC8" w:rsidRPr="0064047E">
              <w:rPr>
                <w:rFonts w:ascii="Times New Roman" w:hAnsi="Times New Roman" w:cs="Times New Roman"/>
                <w:color w:val="000000"/>
                <w:sz w:val="24"/>
                <w:szCs w:val="24"/>
                <w:shd w:val="clear" w:color="auto" w:fill="FFFFFF"/>
              </w:rPr>
              <w:t>40</w:t>
            </w:r>
            <w:r w:rsidRPr="0064047E">
              <w:rPr>
                <w:rFonts w:ascii="Times New Roman" w:hAnsi="Times New Roman" w:cs="Times New Roman"/>
                <w:color w:val="000000"/>
                <w:sz w:val="24"/>
                <w:szCs w:val="24"/>
                <w:shd w:val="clear" w:color="auto" w:fill="FFFFFF"/>
              </w:rPr>
              <w:t xml:space="preserve"> mii lei, respectiv </w:t>
            </w:r>
            <w:r w:rsidR="001D0FC8" w:rsidRPr="0064047E">
              <w:rPr>
                <w:rFonts w:ascii="Times New Roman" w:hAnsi="Times New Roman" w:cs="Times New Roman"/>
                <w:color w:val="000000"/>
                <w:sz w:val="24"/>
                <w:szCs w:val="24"/>
                <w:shd w:val="clear" w:color="auto" w:fill="FFFFFF"/>
              </w:rPr>
              <w:t>50,00</w:t>
            </w:r>
            <w:r w:rsidRPr="0064047E">
              <w:rPr>
                <w:rFonts w:ascii="Times New Roman" w:hAnsi="Times New Roman" w:cs="Times New Roman"/>
                <w:color w:val="000000"/>
                <w:sz w:val="24"/>
                <w:szCs w:val="24"/>
                <w:shd w:val="clear" w:color="auto" w:fill="FFFFFF"/>
              </w:rPr>
              <w:t>%</w:t>
            </w:r>
            <w:r w:rsidR="001D0FC8" w:rsidRPr="0064047E">
              <w:rPr>
                <w:rFonts w:ascii="Times New Roman" w:hAnsi="Times New Roman" w:cs="Times New Roman"/>
                <w:color w:val="000000"/>
                <w:sz w:val="24"/>
                <w:szCs w:val="24"/>
                <w:shd w:val="clear" w:color="auto" w:fill="FFFFFF"/>
              </w:rPr>
              <w:t xml:space="preserve">, </w:t>
            </w:r>
            <w:r w:rsidRPr="0064047E">
              <w:rPr>
                <w:rFonts w:ascii="Times New Roman" w:hAnsi="Times New Roman" w:cs="Times New Roman"/>
                <w:color w:val="000000" w:themeColor="text1"/>
                <w:sz w:val="24"/>
                <w:szCs w:val="24"/>
              </w:rPr>
              <w:t>pentru achitarea contravalorii serviciilor de transport efectuat de terți;</w:t>
            </w:r>
          </w:p>
          <w:p w14:paraId="0032B4EC" w14:textId="3176D8C7"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20.01.08 „Poștă, telecomunicații, radio, tv, internet”, </w:t>
            </w:r>
            <w:r w:rsidRPr="0064047E">
              <w:rPr>
                <w:rFonts w:ascii="Times New Roman" w:hAnsi="Times New Roman" w:cs="Times New Roman"/>
                <w:color w:val="000000"/>
                <w:sz w:val="24"/>
                <w:szCs w:val="24"/>
              </w:rPr>
              <w:t xml:space="preserve">suma </w:t>
            </w:r>
            <w:r w:rsidR="001D0FC8"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7B2C39" w:rsidRPr="0064047E">
              <w:rPr>
                <w:rFonts w:ascii="Times New Roman" w:hAnsi="Times New Roman" w:cs="Times New Roman"/>
                <w:color w:val="000000"/>
                <w:sz w:val="24"/>
                <w:szCs w:val="24"/>
              </w:rPr>
              <w:t>2.012</w:t>
            </w:r>
            <w:r w:rsidRPr="0064047E">
              <w:rPr>
                <w:rFonts w:ascii="Times New Roman" w:hAnsi="Times New Roman" w:cs="Times New Roman"/>
                <w:color w:val="000000"/>
                <w:sz w:val="24"/>
                <w:szCs w:val="24"/>
              </w:rPr>
              <w:t xml:space="preserve"> mii lei, respectiv </w:t>
            </w:r>
            <w:r w:rsidR="007B2C39" w:rsidRPr="0064047E">
              <w:rPr>
                <w:rFonts w:ascii="Times New Roman" w:hAnsi="Times New Roman" w:cs="Times New Roman"/>
                <w:color w:val="000000"/>
                <w:sz w:val="24"/>
                <w:szCs w:val="24"/>
              </w:rPr>
              <w:t>52.60</w:t>
            </w:r>
            <w:r w:rsidRPr="0064047E">
              <w:rPr>
                <w:rFonts w:ascii="Times New Roman" w:hAnsi="Times New Roman" w:cs="Times New Roman"/>
                <w:color w:val="000000"/>
                <w:sz w:val="24"/>
                <w:szCs w:val="24"/>
              </w:rPr>
              <w:t>%</w:t>
            </w:r>
            <w:r w:rsidRPr="0064047E">
              <w:rPr>
                <w:rFonts w:ascii="Times New Roman" w:hAnsi="Times New Roman" w:cs="Times New Roman"/>
                <w:color w:val="000000" w:themeColor="text1"/>
                <w:sz w:val="24"/>
                <w:szCs w:val="24"/>
              </w:rPr>
              <w:t xml:space="preserve">, </w:t>
            </w:r>
            <w:r w:rsidR="001D0FC8" w:rsidRPr="0064047E">
              <w:rPr>
                <w:rFonts w:ascii="Times New Roman" w:hAnsi="Times New Roman" w:cs="Times New Roman"/>
                <w:color w:val="000000" w:themeColor="text1"/>
                <w:sz w:val="24"/>
                <w:szCs w:val="24"/>
              </w:rPr>
              <w:t>sumă</w:t>
            </w:r>
            <w:r w:rsidRPr="0064047E">
              <w:rPr>
                <w:rFonts w:ascii="Times New Roman" w:hAnsi="Times New Roman" w:cs="Times New Roman"/>
                <w:color w:val="000000" w:themeColor="text1"/>
                <w:sz w:val="24"/>
                <w:szCs w:val="24"/>
              </w:rPr>
              <w:t xml:space="preserve"> necesară pentru achitarea contravalorii serviciilor de telefonie, internet și curierat;</w:t>
            </w:r>
          </w:p>
          <w:p w14:paraId="34536853" w14:textId="55DCE4AA"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20.01.09 „Materiale și prestari de servicii cu caracter funcțional”, </w:t>
            </w:r>
            <w:r w:rsidRPr="0064047E">
              <w:rPr>
                <w:rFonts w:ascii="Times New Roman" w:hAnsi="Times New Roman" w:cs="Times New Roman"/>
                <w:color w:val="000000"/>
                <w:sz w:val="24"/>
                <w:szCs w:val="24"/>
              </w:rPr>
              <w:t xml:space="preserve">suma </w:t>
            </w:r>
            <w:r w:rsidR="001D0FC8"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032ECD" w:rsidRPr="0064047E">
              <w:rPr>
                <w:rFonts w:ascii="Times New Roman" w:hAnsi="Times New Roman" w:cs="Times New Roman"/>
                <w:color w:val="000000"/>
                <w:sz w:val="24"/>
                <w:szCs w:val="24"/>
              </w:rPr>
              <w:t>6.193</w:t>
            </w:r>
            <w:r w:rsidRPr="0064047E">
              <w:rPr>
                <w:rFonts w:ascii="Times New Roman" w:hAnsi="Times New Roman" w:cs="Times New Roman"/>
                <w:color w:val="000000"/>
                <w:sz w:val="24"/>
                <w:szCs w:val="24"/>
              </w:rPr>
              <w:t xml:space="preserve"> mii lei, respectiv </w:t>
            </w:r>
            <w:r w:rsidR="00032ECD" w:rsidRPr="0064047E">
              <w:rPr>
                <w:rFonts w:ascii="Times New Roman" w:hAnsi="Times New Roman" w:cs="Times New Roman"/>
                <w:color w:val="000000"/>
                <w:sz w:val="24"/>
                <w:szCs w:val="24"/>
              </w:rPr>
              <w:t>71,58</w:t>
            </w:r>
            <w:r w:rsidRPr="0064047E">
              <w:rPr>
                <w:rFonts w:ascii="Times New Roman" w:hAnsi="Times New Roman" w:cs="Times New Roman"/>
                <w:color w:val="000000"/>
                <w:sz w:val="24"/>
                <w:szCs w:val="24"/>
              </w:rPr>
              <w:t xml:space="preserve">% </w:t>
            </w:r>
            <w:r w:rsidR="0097333F"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w:t>
            </w:r>
            <w:r w:rsidRPr="0064047E">
              <w:rPr>
                <w:rFonts w:ascii="Times New Roman" w:hAnsi="Times New Roman" w:cs="Times New Roman"/>
                <w:color w:val="000000" w:themeColor="text1"/>
                <w:sz w:val="24"/>
                <w:szCs w:val="24"/>
              </w:rPr>
              <w:t>reprezintă achiziția de materiale și prestări de servicii aferente programului de gospodărire a apelor;</w:t>
            </w:r>
          </w:p>
          <w:p w14:paraId="7ED60088" w14:textId="40AA5709"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sz w:val="24"/>
                <w:szCs w:val="24"/>
              </w:rPr>
              <w:t xml:space="preserve">alineat 20.01.30 „Alte bunuri și servicii pentru întretinere și funcționare”, suma </w:t>
            </w:r>
            <w:r w:rsidR="00477332"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970D42" w:rsidRPr="0064047E">
              <w:rPr>
                <w:rFonts w:ascii="Times New Roman" w:hAnsi="Times New Roman" w:cs="Times New Roman"/>
                <w:color w:val="000000"/>
                <w:sz w:val="24"/>
                <w:szCs w:val="24"/>
              </w:rPr>
              <w:t>9.782</w:t>
            </w:r>
            <w:r w:rsidRPr="0064047E">
              <w:rPr>
                <w:rFonts w:ascii="Times New Roman" w:hAnsi="Times New Roman" w:cs="Times New Roman"/>
                <w:color w:val="000000"/>
                <w:sz w:val="24"/>
                <w:szCs w:val="24"/>
              </w:rPr>
              <w:t xml:space="preserve"> mii lei, respectiv </w:t>
            </w:r>
            <w:r w:rsidR="00970D42" w:rsidRPr="0064047E">
              <w:rPr>
                <w:rFonts w:ascii="Times New Roman" w:hAnsi="Times New Roman" w:cs="Times New Roman"/>
                <w:color w:val="000000"/>
                <w:sz w:val="24"/>
                <w:szCs w:val="24"/>
              </w:rPr>
              <w:t>64,75</w:t>
            </w:r>
            <w:r w:rsidRPr="0064047E">
              <w:rPr>
                <w:rFonts w:ascii="Times New Roman" w:hAnsi="Times New Roman" w:cs="Times New Roman"/>
                <w:color w:val="000000"/>
                <w:sz w:val="24"/>
                <w:szCs w:val="24"/>
              </w:rPr>
              <w:t xml:space="preserve">% </w:t>
            </w:r>
            <w:r w:rsidR="00477332"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72DF5B76" w14:textId="31B6B720"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20.02 „Reparații curente” suma </w:t>
            </w:r>
            <w:r w:rsidR="00477332"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4F1C43" w:rsidRPr="0064047E">
              <w:rPr>
                <w:rFonts w:ascii="Times New Roman" w:hAnsi="Times New Roman" w:cs="Times New Roman"/>
                <w:color w:val="000000"/>
                <w:sz w:val="24"/>
                <w:szCs w:val="24"/>
              </w:rPr>
              <w:t>18.6</w:t>
            </w:r>
            <w:r w:rsidR="00561DA5" w:rsidRPr="0064047E">
              <w:rPr>
                <w:rFonts w:ascii="Times New Roman" w:hAnsi="Times New Roman" w:cs="Times New Roman"/>
                <w:color w:val="000000"/>
                <w:sz w:val="24"/>
                <w:szCs w:val="24"/>
              </w:rPr>
              <w:t>6</w:t>
            </w:r>
            <w:r w:rsidR="004F1C43" w:rsidRPr="0064047E">
              <w:rPr>
                <w:rFonts w:ascii="Times New Roman" w:hAnsi="Times New Roman" w:cs="Times New Roman"/>
                <w:color w:val="000000"/>
                <w:sz w:val="24"/>
                <w:szCs w:val="24"/>
              </w:rPr>
              <w:t>9</w:t>
            </w:r>
            <w:r w:rsidRPr="0064047E">
              <w:rPr>
                <w:rFonts w:ascii="Times New Roman" w:hAnsi="Times New Roman" w:cs="Times New Roman"/>
                <w:color w:val="000000"/>
                <w:sz w:val="24"/>
                <w:szCs w:val="24"/>
                <w:shd w:val="clear" w:color="auto" w:fill="FFFFFF"/>
              </w:rPr>
              <w:t xml:space="preserve"> mii lei, respectiv </w:t>
            </w:r>
            <w:r w:rsidR="00561DA5" w:rsidRPr="0064047E">
              <w:rPr>
                <w:rFonts w:ascii="Times New Roman" w:hAnsi="Times New Roman" w:cs="Times New Roman"/>
                <w:color w:val="000000"/>
                <w:sz w:val="24"/>
                <w:szCs w:val="24"/>
                <w:shd w:val="clear" w:color="auto" w:fill="FFFFFF"/>
              </w:rPr>
              <w:t>339,31</w:t>
            </w:r>
            <w:r w:rsidRPr="0064047E">
              <w:rPr>
                <w:rFonts w:ascii="Times New Roman" w:hAnsi="Times New Roman" w:cs="Times New Roman"/>
                <w:color w:val="000000"/>
                <w:sz w:val="24"/>
                <w:szCs w:val="24"/>
                <w:shd w:val="clear" w:color="auto" w:fill="FFFFFF"/>
              </w:rPr>
              <w:t>%</w:t>
            </w:r>
            <w:r w:rsidR="00477332" w:rsidRPr="0064047E">
              <w:rPr>
                <w:rFonts w:ascii="Times New Roman" w:hAnsi="Times New Roman" w:cs="Times New Roman"/>
                <w:color w:val="000000"/>
                <w:sz w:val="24"/>
                <w:szCs w:val="24"/>
                <w:shd w:val="clear" w:color="auto" w:fill="FFFFFF"/>
              </w:rPr>
              <w:t xml:space="preserve"> și </w:t>
            </w:r>
            <w:r w:rsidRPr="0064047E">
              <w:rPr>
                <w:rFonts w:ascii="Times New Roman" w:hAnsi="Times New Roman" w:cs="Times New Roman"/>
                <w:color w:val="000000"/>
                <w:sz w:val="24"/>
                <w:szCs w:val="24"/>
              </w:rPr>
              <w:t xml:space="preserve">reprezintă lucrări de reparații curente prin </w:t>
            </w:r>
            <w:r w:rsidRPr="0064047E">
              <w:rPr>
                <w:rFonts w:ascii="Times New Roman" w:hAnsi="Times New Roman" w:cs="Times New Roman"/>
                <w:color w:val="000000" w:themeColor="text1"/>
                <w:sz w:val="24"/>
                <w:szCs w:val="24"/>
              </w:rPr>
              <w:t>programul de gospodărire a apelor;</w:t>
            </w:r>
          </w:p>
          <w:p w14:paraId="7DC4BA05" w14:textId="044B3726"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themeColor="text1"/>
                <w:sz w:val="24"/>
                <w:szCs w:val="24"/>
              </w:rPr>
              <w:t xml:space="preserve">- alineat 20.03.01 „Hrană pentru oameni”, </w:t>
            </w:r>
            <w:r w:rsidRPr="0064047E">
              <w:rPr>
                <w:rFonts w:ascii="Times New Roman" w:hAnsi="Times New Roman" w:cs="Times New Roman"/>
                <w:color w:val="000000"/>
                <w:sz w:val="24"/>
                <w:szCs w:val="24"/>
              </w:rPr>
              <w:t xml:space="preserve">suma </w:t>
            </w:r>
            <w:r w:rsidR="00477332"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477332" w:rsidRPr="0064047E">
              <w:rPr>
                <w:rFonts w:ascii="Times New Roman" w:hAnsi="Times New Roman" w:cs="Times New Roman"/>
                <w:color w:val="000000"/>
                <w:sz w:val="24"/>
                <w:szCs w:val="24"/>
              </w:rPr>
              <w:t>41</w:t>
            </w:r>
            <w:r w:rsidRPr="0064047E">
              <w:rPr>
                <w:rFonts w:ascii="Times New Roman" w:hAnsi="Times New Roman" w:cs="Times New Roman"/>
                <w:color w:val="000000"/>
                <w:sz w:val="24"/>
                <w:szCs w:val="24"/>
              </w:rPr>
              <w:t xml:space="preserve"> mii lei, respectiv </w:t>
            </w:r>
            <w:r w:rsidR="00477332" w:rsidRPr="0064047E">
              <w:rPr>
                <w:rFonts w:ascii="Times New Roman" w:hAnsi="Times New Roman" w:cs="Times New Roman"/>
                <w:color w:val="000000"/>
                <w:sz w:val="24"/>
                <w:szCs w:val="24"/>
              </w:rPr>
              <w:t>11,39</w:t>
            </w:r>
            <w:r w:rsidRPr="0064047E">
              <w:rPr>
                <w:rFonts w:ascii="Times New Roman" w:hAnsi="Times New Roman" w:cs="Times New Roman"/>
                <w:color w:val="000000"/>
                <w:sz w:val="24"/>
                <w:szCs w:val="24"/>
              </w:rPr>
              <w:t>%, pentru achitarea contravalorii hranei pentru oameni;</w:t>
            </w:r>
          </w:p>
          <w:p w14:paraId="3C379CDB" w14:textId="6ABE799B"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20.04.02 „Materiale sanitare”, </w:t>
            </w:r>
            <w:r w:rsidRPr="0064047E">
              <w:rPr>
                <w:rFonts w:ascii="Times New Roman" w:hAnsi="Times New Roman" w:cs="Times New Roman"/>
                <w:color w:val="000000"/>
                <w:sz w:val="24"/>
                <w:szCs w:val="24"/>
              </w:rPr>
              <w:t xml:space="preserve">suma </w:t>
            </w:r>
            <w:r w:rsidR="0018711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8 mii lei, respectiv </w:t>
            </w:r>
            <w:r w:rsidR="0018711D" w:rsidRPr="0064047E">
              <w:rPr>
                <w:rFonts w:ascii="Times New Roman" w:hAnsi="Times New Roman" w:cs="Times New Roman"/>
                <w:color w:val="000000"/>
                <w:sz w:val="24"/>
                <w:szCs w:val="24"/>
              </w:rPr>
              <w:t>11,59</w:t>
            </w:r>
            <w:r w:rsidRPr="0064047E">
              <w:rPr>
                <w:rFonts w:ascii="Times New Roman" w:hAnsi="Times New Roman" w:cs="Times New Roman"/>
                <w:color w:val="000000"/>
                <w:sz w:val="24"/>
                <w:szCs w:val="24"/>
              </w:rPr>
              <w:t xml:space="preserve">%, </w:t>
            </w:r>
            <w:r w:rsidR="0018711D" w:rsidRPr="0064047E">
              <w:rPr>
                <w:rFonts w:ascii="Times New Roman" w:hAnsi="Times New Roman" w:cs="Times New Roman"/>
                <w:color w:val="000000"/>
                <w:sz w:val="24"/>
                <w:szCs w:val="24"/>
              </w:rPr>
              <w:t>sumă</w:t>
            </w:r>
            <w:r w:rsidRPr="0064047E">
              <w:rPr>
                <w:rFonts w:ascii="Times New Roman" w:hAnsi="Times New Roman" w:cs="Times New Roman"/>
                <w:sz w:val="24"/>
                <w:szCs w:val="24"/>
                <w:shd w:val="clear" w:color="auto" w:fill="FFFFFF"/>
              </w:rPr>
              <w:t xml:space="preserve"> </w:t>
            </w:r>
            <w:r w:rsidRPr="0064047E">
              <w:rPr>
                <w:rFonts w:ascii="Times New Roman" w:hAnsi="Times New Roman" w:cs="Times New Roman"/>
                <w:color w:val="000000" w:themeColor="text1"/>
                <w:sz w:val="24"/>
                <w:szCs w:val="24"/>
              </w:rPr>
              <w:t>necesară pentru achitarea contravalorii materialelor sanitare folosite în laboratoare;</w:t>
            </w:r>
          </w:p>
          <w:p w14:paraId="3C8960D7" w14:textId="6173B5D4"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20.04.03 „Reactivi”, </w:t>
            </w:r>
            <w:r w:rsidRPr="0064047E">
              <w:rPr>
                <w:rFonts w:ascii="Times New Roman" w:hAnsi="Times New Roman" w:cs="Times New Roman"/>
                <w:color w:val="000000"/>
                <w:sz w:val="24"/>
                <w:szCs w:val="24"/>
              </w:rPr>
              <w:t xml:space="preserve">suma </w:t>
            </w:r>
            <w:r w:rsidR="0018711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8711D" w:rsidRPr="0064047E">
              <w:rPr>
                <w:rFonts w:ascii="Times New Roman" w:hAnsi="Times New Roman" w:cs="Times New Roman"/>
                <w:color w:val="000000"/>
                <w:sz w:val="24"/>
                <w:szCs w:val="24"/>
              </w:rPr>
              <w:t>658</w:t>
            </w:r>
            <w:r w:rsidRPr="0064047E">
              <w:rPr>
                <w:rFonts w:ascii="Times New Roman" w:hAnsi="Times New Roman" w:cs="Times New Roman"/>
                <w:color w:val="000000"/>
                <w:sz w:val="24"/>
                <w:szCs w:val="24"/>
              </w:rPr>
              <w:t xml:space="preserve"> mii lei, respectiv </w:t>
            </w:r>
            <w:r w:rsidR="0018711D" w:rsidRPr="0064047E">
              <w:rPr>
                <w:rFonts w:ascii="Times New Roman" w:hAnsi="Times New Roman" w:cs="Times New Roman"/>
                <w:color w:val="000000"/>
                <w:sz w:val="24"/>
                <w:szCs w:val="24"/>
              </w:rPr>
              <w:t>93,87</w:t>
            </w:r>
            <w:r w:rsidRPr="0064047E">
              <w:rPr>
                <w:rFonts w:ascii="Times New Roman" w:hAnsi="Times New Roman" w:cs="Times New Roman"/>
                <w:color w:val="000000"/>
                <w:sz w:val="24"/>
                <w:szCs w:val="24"/>
              </w:rPr>
              <w:t xml:space="preserve">%, </w:t>
            </w:r>
            <w:r w:rsidR="0018711D" w:rsidRPr="0064047E">
              <w:rPr>
                <w:rFonts w:ascii="Times New Roman" w:hAnsi="Times New Roman" w:cs="Times New Roman"/>
                <w:color w:val="000000"/>
                <w:sz w:val="24"/>
                <w:szCs w:val="24"/>
              </w:rPr>
              <w:t xml:space="preserve">sumă </w:t>
            </w:r>
            <w:r w:rsidRPr="0064047E">
              <w:rPr>
                <w:rFonts w:ascii="Times New Roman" w:hAnsi="Times New Roman" w:cs="Times New Roman"/>
                <w:color w:val="000000" w:themeColor="text1"/>
                <w:sz w:val="24"/>
                <w:szCs w:val="24"/>
              </w:rPr>
              <w:t>necesară pentru achitarea contravalorii reactivilor folosiți în laboratoare;</w:t>
            </w:r>
          </w:p>
          <w:p w14:paraId="7D54E56E" w14:textId="6FFF8DA4"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alineat 20.04.04 „Dezinfectanți”, </w:t>
            </w:r>
            <w:r w:rsidRPr="0064047E">
              <w:rPr>
                <w:rFonts w:ascii="Times New Roman" w:hAnsi="Times New Roman" w:cs="Times New Roman"/>
                <w:color w:val="000000"/>
                <w:sz w:val="24"/>
                <w:szCs w:val="24"/>
              </w:rPr>
              <w:t xml:space="preserve">suma a crescut cu </w:t>
            </w:r>
            <w:r w:rsidR="0018711D" w:rsidRPr="0064047E">
              <w:rPr>
                <w:rFonts w:ascii="Times New Roman" w:hAnsi="Times New Roman" w:cs="Times New Roman"/>
                <w:color w:val="000000"/>
                <w:sz w:val="24"/>
                <w:szCs w:val="24"/>
              </w:rPr>
              <w:t>1</w:t>
            </w:r>
            <w:r w:rsidRPr="0064047E">
              <w:rPr>
                <w:rFonts w:ascii="Times New Roman" w:hAnsi="Times New Roman" w:cs="Times New Roman"/>
                <w:color w:val="000000"/>
                <w:sz w:val="24"/>
                <w:szCs w:val="24"/>
              </w:rPr>
              <w:t xml:space="preserve"> mi</w:t>
            </w:r>
            <w:r w:rsidR="008A561C" w:rsidRPr="0064047E">
              <w:rPr>
                <w:rFonts w:ascii="Times New Roman" w:hAnsi="Times New Roman" w:cs="Times New Roman"/>
                <w:color w:val="000000"/>
                <w:sz w:val="24"/>
                <w:szCs w:val="24"/>
              </w:rPr>
              <w:t>e</w:t>
            </w:r>
            <w:r w:rsidRPr="0064047E">
              <w:rPr>
                <w:rFonts w:ascii="Times New Roman" w:hAnsi="Times New Roman" w:cs="Times New Roman"/>
                <w:color w:val="000000"/>
                <w:sz w:val="24"/>
                <w:szCs w:val="24"/>
              </w:rPr>
              <w:t xml:space="preserve"> lei, respectiv </w:t>
            </w:r>
            <w:r w:rsidR="0018711D" w:rsidRPr="0064047E">
              <w:rPr>
                <w:rFonts w:ascii="Times New Roman" w:hAnsi="Times New Roman" w:cs="Times New Roman"/>
                <w:color w:val="000000"/>
                <w:sz w:val="24"/>
                <w:szCs w:val="24"/>
              </w:rPr>
              <w:t>2,38</w:t>
            </w:r>
            <w:r w:rsidRPr="0064047E">
              <w:rPr>
                <w:rFonts w:ascii="Times New Roman" w:hAnsi="Times New Roman" w:cs="Times New Roman"/>
                <w:color w:val="000000"/>
                <w:sz w:val="24"/>
                <w:szCs w:val="24"/>
              </w:rPr>
              <w:t xml:space="preserve">%, </w:t>
            </w:r>
            <w:r w:rsidR="0018711D" w:rsidRPr="0064047E">
              <w:rPr>
                <w:rFonts w:ascii="Times New Roman" w:hAnsi="Times New Roman" w:cs="Times New Roman"/>
                <w:color w:val="000000"/>
                <w:sz w:val="24"/>
                <w:szCs w:val="24"/>
              </w:rPr>
              <w:t>sumă</w:t>
            </w:r>
            <w:r w:rsidRPr="0064047E">
              <w:rPr>
                <w:rFonts w:ascii="Times New Roman" w:hAnsi="Times New Roman" w:cs="Times New Roman"/>
                <w:sz w:val="24"/>
                <w:szCs w:val="24"/>
                <w:shd w:val="clear" w:color="auto" w:fill="FFFFFF"/>
              </w:rPr>
              <w:t xml:space="preserve"> </w:t>
            </w:r>
            <w:r w:rsidRPr="0064047E">
              <w:rPr>
                <w:rFonts w:ascii="Times New Roman" w:hAnsi="Times New Roman" w:cs="Times New Roman"/>
                <w:color w:val="000000" w:themeColor="text1"/>
                <w:sz w:val="24"/>
                <w:szCs w:val="24"/>
              </w:rPr>
              <w:t>necesară pentru achitarea dezinfectanților folosiți în laboratoare;</w:t>
            </w:r>
          </w:p>
          <w:p w14:paraId="3CF2982F" w14:textId="492C8CAC"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20.05.01 „Uniforme și echipament”, suma </w:t>
            </w:r>
            <w:r w:rsidR="00433B29"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F063AA" w:rsidRPr="0064047E">
              <w:rPr>
                <w:rFonts w:ascii="Times New Roman" w:hAnsi="Times New Roman" w:cs="Times New Roman"/>
                <w:color w:val="000000"/>
                <w:sz w:val="24"/>
                <w:szCs w:val="24"/>
              </w:rPr>
              <w:t>691</w:t>
            </w:r>
            <w:r w:rsidRPr="0064047E">
              <w:rPr>
                <w:rFonts w:ascii="Times New Roman" w:hAnsi="Times New Roman" w:cs="Times New Roman"/>
                <w:color w:val="000000"/>
                <w:sz w:val="24"/>
                <w:szCs w:val="24"/>
              </w:rPr>
              <w:t xml:space="preserve"> mii lei, respectiv </w:t>
            </w:r>
            <w:r w:rsidR="00F063AA" w:rsidRPr="0064047E">
              <w:rPr>
                <w:rFonts w:ascii="Times New Roman" w:hAnsi="Times New Roman" w:cs="Times New Roman"/>
                <w:color w:val="000000"/>
                <w:sz w:val="24"/>
                <w:szCs w:val="24"/>
              </w:rPr>
              <w:t>157,05</w:t>
            </w:r>
            <w:r w:rsidRPr="0064047E">
              <w:rPr>
                <w:rFonts w:ascii="Times New Roman" w:hAnsi="Times New Roman" w:cs="Times New Roman"/>
                <w:color w:val="000000"/>
                <w:sz w:val="24"/>
                <w:szCs w:val="24"/>
              </w:rPr>
              <w:t>%</w:t>
            </w:r>
            <w:r w:rsidR="00433B29"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uniformelor, echipamentelor de protecție a muncii necesare în desfașurarea activit</w:t>
            </w:r>
            <w:r w:rsidR="00433B29" w:rsidRPr="0064047E">
              <w:rPr>
                <w:rFonts w:ascii="Times New Roman" w:hAnsi="Times New Roman" w:cs="Times New Roman"/>
                <w:color w:val="000000"/>
                <w:sz w:val="24"/>
                <w:szCs w:val="24"/>
              </w:rPr>
              <w:t>ă</w:t>
            </w:r>
            <w:r w:rsidRPr="0064047E">
              <w:rPr>
                <w:rFonts w:ascii="Times New Roman" w:hAnsi="Times New Roman" w:cs="Times New Roman"/>
                <w:color w:val="000000"/>
                <w:sz w:val="24"/>
                <w:szCs w:val="24"/>
              </w:rPr>
              <w:t>ților</w:t>
            </w:r>
            <w:r w:rsidRPr="0064047E">
              <w:rPr>
                <w:rFonts w:ascii="Times New Roman" w:hAnsi="Times New Roman" w:cs="Times New Roman"/>
                <w:color w:val="000000" w:themeColor="text1"/>
                <w:sz w:val="24"/>
                <w:szCs w:val="24"/>
              </w:rPr>
              <w:t xml:space="preserve"> specifice;</w:t>
            </w:r>
            <w:r w:rsidRPr="0064047E">
              <w:rPr>
                <w:rFonts w:ascii="Times New Roman" w:hAnsi="Times New Roman" w:cs="Times New Roman"/>
                <w:color w:val="000000"/>
                <w:sz w:val="24"/>
                <w:szCs w:val="24"/>
              </w:rPr>
              <w:t xml:space="preserve"> </w:t>
            </w:r>
          </w:p>
          <w:p w14:paraId="41C51A37" w14:textId="4EB73F00"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20.05.03 „Lenjerie și accesorii de pat”, suma </w:t>
            </w:r>
            <w:r w:rsidR="005F04C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1</w:t>
            </w:r>
            <w:r w:rsidR="005F04CD" w:rsidRPr="0064047E">
              <w:rPr>
                <w:rFonts w:ascii="Times New Roman" w:hAnsi="Times New Roman" w:cs="Times New Roman"/>
                <w:color w:val="000000"/>
                <w:sz w:val="24"/>
                <w:szCs w:val="24"/>
              </w:rPr>
              <w:t>2</w:t>
            </w:r>
            <w:r w:rsidRPr="0064047E">
              <w:rPr>
                <w:rFonts w:ascii="Times New Roman" w:hAnsi="Times New Roman" w:cs="Times New Roman"/>
                <w:color w:val="000000"/>
                <w:sz w:val="24"/>
                <w:szCs w:val="24"/>
              </w:rPr>
              <w:t xml:space="preserve">7 mii lei, respectiv </w:t>
            </w:r>
            <w:r w:rsidR="005F04CD" w:rsidRPr="0064047E">
              <w:rPr>
                <w:rFonts w:ascii="Times New Roman" w:hAnsi="Times New Roman" w:cs="Times New Roman"/>
                <w:color w:val="000000"/>
                <w:sz w:val="24"/>
                <w:szCs w:val="24"/>
              </w:rPr>
              <w:t>470,37</w:t>
            </w:r>
            <w:r w:rsidRPr="0064047E">
              <w:rPr>
                <w:rFonts w:ascii="Times New Roman" w:hAnsi="Times New Roman" w:cs="Times New Roman"/>
                <w:color w:val="000000"/>
                <w:sz w:val="24"/>
                <w:szCs w:val="24"/>
              </w:rPr>
              <w:t>%</w:t>
            </w:r>
            <w:r w:rsidR="005F04CD"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lenjeriilor și accesoriilor de pat;</w:t>
            </w:r>
          </w:p>
          <w:p w14:paraId="418B9356" w14:textId="45CBF50D"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20.05.30 „Alte obiecte de inventar”, suma </w:t>
            </w:r>
            <w:r w:rsidR="005F04CD"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F063AA" w:rsidRPr="0064047E">
              <w:rPr>
                <w:rFonts w:ascii="Times New Roman" w:hAnsi="Times New Roman" w:cs="Times New Roman"/>
                <w:color w:val="000000"/>
                <w:sz w:val="24"/>
                <w:szCs w:val="24"/>
              </w:rPr>
              <w:t>1.284</w:t>
            </w:r>
            <w:r w:rsidRPr="0064047E">
              <w:rPr>
                <w:rFonts w:ascii="Times New Roman" w:hAnsi="Times New Roman" w:cs="Times New Roman"/>
                <w:color w:val="000000"/>
                <w:sz w:val="24"/>
                <w:szCs w:val="24"/>
              </w:rPr>
              <w:t xml:space="preserve"> mii lei, respectiv </w:t>
            </w:r>
            <w:r w:rsidR="00F063AA" w:rsidRPr="0064047E">
              <w:rPr>
                <w:rFonts w:ascii="Times New Roman" w:hAnsi="Times New Roman" w:cs="Times New Roman"/>
                <w:color w:val="000000"/>
                <w:sz w:val="24"/>
                <w:szCs w:val="24"/>
              </w:rPr>
              <w:t>72,13</w:t>
            </w:r>
            <w:r w:rsidRPr="0064047E">
              <w:rPr>
                <w:rFonts w:ascii="Times New Roman" w:hAnsi="Times New Roman" w:cs="Times New Roman"/>
                <w:color w:val="000000"/>
                <w:sz w:val="24"/>
                <w:szCs w:val="24"/>
              </w:rPr>
              <w:t>%</w:t>
            </w:r>
            <w:r w:rsidR="005F04CD"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achizițioanarea obiectelor de inventar necesare în desfășurarea activităților</w:t>
            </w:r>
            <w:r w:rsidRPr="0064047E">
              <w:rPr>
                <w:rFonts w:ascii="Times New Roman" w:hAnsi="Times New Roman" w:cs="Times New Roman"/>
                <w:color w:val="000000" w:themeColor="text1"/>
                <w:sz w:val="24"/>
                <w:szCs w:val="24"/>
              </w:rPr>
              <w:t xml:space="preserve"> din cadrul programului de gospodărire a apelor;</w:t>
            </w:r>
          </w:p>
          <w:p w14:paraId="22A01E8A" w14:textId="07105B01"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20.06.01 „Deplasări interne, detașări, transferuri”, suma </w:t>
            </w:r>
            <w:r w:rsidR="00CF7F2B"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9E750F" w:rsidRPr="0064047E">
              <w:rPr>
                <w:rFonts w:ascii="Times New Roman" w:hAnsi="Times New Roman" w:cs="Times New Roman"/>
                <w:color w:val="000000"/>
                <w:sz w:val="24"/>
                <w:szCs w:val="24"/>
              </w:rPr>
              <w:t>832</w:t>
            </w:r>
            <w:r w:rsidRPr="0064047E">
              <w:rPr>
                <w:rFonts w:ascii="Times New Roman" w:hAnsi="Times New Roman" w:cs="Times New Roman"/>
                <w:color w:val="000000"/>
                <w:sz w:val="24"/>
                <w:szCs w:val="24"/>
              </w:rPr>
              <w:t xml:space="preserve"> mii lei, respectiv </w:t>
            </w:r>
            <w:r w:rsidR="009E750F" w:rsidRPr="0064047E">
              <w:rPr>
                <w:rFonts w:ascii="Times New Roman" w:hAnsi="Times New Roman" w:cs="Times New Roman"/>
                <w:color w:val="000000"/>
                <w:sz w:val="24"/>
                <w:szCs w:val="24"/>
              </w:rPr>
              <w:t>72,85</w:t>
            </w:r>
            <w:r w:rsidRPr="0064047E">
              <w:rPr>
                <w:rFonts w:ascii="Times New Roman" w:hAnsi="Times New Roman" w:cs="Times New Roman"/>
                <w:color w:val="000000"/>
                <w:sz w:val="24"/>
                <w:szCs w:val="24"/>
              </w:rPr>
              <w:t>%</w:t>
            </w:r>
            <w:r w:rsidR="00CF7F2B"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cheltuielile cu deplasările, detașările și transferările în țară ale personalului instituției</w:t>
            </w:r>
            <w:r w:rsidRPr="0064047E">
              <w:rPr>
                <w:rFonts w:ascii="Times New Roman" w:hAnsi="Times New Roman" w:cs="Times New Roman"/>
                <w:color w:val="000000" w:themeColor="text1"/>
                <w:sz w:val="24"/>
                <w:szCs w:val="24"/>
              </w:rPr>
              <w:t>;</w:t>
            </w:r>
          </w:p>
          <w:p w14:paraId="73C054DE" w14:textId="77169262"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alineat 20.06.02 „Deplasări în străinătate”, suma a crescut cu </w:t>
            </w:r>
            <w:r w:rsidR="00F063AA" w:rsidRPr="0064047E">
              <w:rPr>
                <w:rFonts w:ascii="Times New Roman" w:hAnsi="Times New Roman" w:cs="Times New Roman"/>
                <w:color w:val="000000"/>
                <w:sz w:val="24"/>
                <w:szCs w:val="24"/>
              </w:rPr>
              <w:t>9</w:t>
            </w:r>
            <w:r w:rsidR="00CF7F2B" w:rsidRPr="0064047E">
              <w:rPr>
                <w:rFonts w:ascii="Times New Roman" w:hAnsi="Times New Roman" w:cs="Times New Roman"/>
                <w:color w:val="000000"/>
                <w:sz w:val="24"/>
                <w:szCs w:val="24"/>
              </w:rPr>
              <w:t>5</w:t>
            </w:r>
            <w:r w:rsidRPr="0064047E">
              <w:rPr>
                <w:rFonts w:ascii="Times New Roman" w:hAnsi="Times New Roman" w:cs="Times New Roman"/>
                <w:color w:val="000000"/>
                <w:sz w:val="24"/>
                <w:szCs w:val="24"/>
              </w:rPr>
              <w:t xml:space="preserve"> mii lei, respectiv </w:t>
            </w:r>
            <w:r w:rsidR="00F063AA" w:rsidRPr="0064047E">
              <w:rPr>
                <w:rFonts w:ascii="Times New Roman" w:hAnsi="Times New Roman" w:cs="Times New Roman"/>
                <w:color w:val="000000"/>
                <w:sz w:val="24"/>
                <w:szCs w:val="24"/>
              </w:rPr>
              <w:t>150,79</w:t>
            </w:r>
            <w:r w:rsidRPr="0064047E">
              <w:rPr>
                <w:rFonts w:ascii="Times New Roman" w:hAnsi="Times New Roman" w:cs="Times New Roman"/>
                <w:color w:val="000000"/>
                <w:sz w:val="24"/>
                <w:szCs w:val="24"/>
              </w:rPr>
              <w:t>%</w:t>
            </w:r>
            <w:r w:rsidR="00CF7F2B"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 xml:space="preserve">reprezintă cheltuieli cu deplasările în străinătate ale personalului </w:t>
            </w:r>
            <w:r w:rsidRPr="0064047E">
              <w:rPr>
                <w:rFonts w:ascii="Times New Roman" w:eastAsia="Times New Roman" w:hAnsi="Times New Roman" w:cs="Times New Roman"/>
                <w:color w:val="000000" w:themeColor="text1"/>
                <w:sz w:val="24"/>
                <w:szCs w:val="24"/>
                <w:lang w:eastAsia="en-US"/>
              </w:rPr>
              <w:t>Administrației Naționale „Apele Române”</w:t>
            </w:r>
            <w:r w:rsidRPr="0064047E">
              <w:rPr>
                <w:rFonts w:ascii="Times New Roman" w:hAnsi="Times New Roman" w:cs="Times New Roman"/>
                <w:color w:val="000000" w:themeColor="text1"/>
                <w:sz w:val="24"/>
                <w:szCs w:val="24"/>
              </w:rPr>
              <w:t>;</w:t>
            </w:r>
          </w:p>
          <w:p w14:paraId="3484C674" w14:textId="0D847971"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20.09 „Materiale de laborator” suma </w:t>
            </w:r>
            <w:r w:rsidR="00CF7F2B"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CF7F2B" w:rsidRPr="0064047E">
              <w:rPr>
                <w:rFonts w:ascii="Times New Roman" w:hAnsi="Times New Roman" w:cs="Times New Roman"/>
                <w:color w:val="000000"/>
                <w:sz w:val="24"/>
                <w:szCs w:val="24"/>
              </w:rPr>
              <w:t>823</w:t>
            </w:r>
            <w:r w:rsidRPr="0064047E">
              <w:rPr>
                <w:rFonts w:ascii="Times New Roman" w:hAnsi="Times New Roman" w:cs="Times New Roman"/>
                <w:color w:val="000000"/>
                <w:sz w:val="24"/>
                <w:szCs w:val="24"/>
              </w:rPr>
              <w:t xml:space="preserve"> mii lei, respectiv </w:t>
            </w:r>
            <w:r w:rsidR="00CF7F2B" w:rsidRPr="0064047E">
              <w:rPr>
                <w:rFonts w:ascii="Times New Roman" w:hAnsi="Times New Roman" w:cs="Times New Roman"/>
                <w:color w:val="000000"/>
                <w:sz w:val="24"/>
                <w:szCs w:val="24"/>
              </w:rPr>
              <w:t>133,82</w:t>
            </w:r>
            <w:r w:rsidRPr="0064047E">
              <w:rPr>
                <w:rFonts w:ascii="Times New Roman" w:hAnsi="Times New Roman" w:cs="Times New Roman"/>
                <w:color w:val="000000"/>
                <w:sz w:val="24"/>
                <w:szCs w:val="24"/>
              </w:rPr>
              <w:t>%</w:t>
            </w:r>
            <w:r w:rsidR="00CF7F2B"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achiziționarea de consumabile necesare funcționării corespunzătoare a echipamentelor</w:t>
            </w:r>
            <w:r w:rsidRPr="0064047E">
              <w:rPr>
                <w:rFonts w:ascii="Times New Roman" w:hAnsi="Times New Roman" w:cs="Times New Roman"/>
                <w:color w:val="000000" w:themeColor="text1"/>
                <w:sz w:val="24"/>
                <w:szCs w:val="24"/>
              </w:rPr>
              <w:t>;</w:t>
            </w:r>
          </w:p>
          <w:p w14:paraId="64BE2914" w14:textId="7310E2F7"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lastRenderedPageBreak/>
              <w:t xml:space="preserve">- articol 20.11 „Cărți, publicații și materiale documentare”, suma a crescut cu </w:t>
            </w:r>
            <w:r w:rsidR="00CD6B93" w:rsidRPr="0064047E">
              <w:rPr>
                <w:rFonts w:ascii="Times New Roman" w:hAnsi="Times New Roman" w:cs="Times New Roman"/>
                <w:color w:val="000000"/>
                <w:sz w:val="24"/>
                <w:szCs w:val="24"/>
              </w:rPr>
              <w:t>25</w:t>
            </w:r>
            <w:r w:rsidRPr="0064047E">
              <w:rPr>
                <w:rFonts w:ascii="Times New Roman" w:hAnsi="Times New Roman" w:cs="Times New Roman"/>
                <w:color w:val="000000"/>
                <w:sz w:val="24"/>
                <w:szCs w:val="24"/>
              </w:rPr>
              <w:t xml:space="preserve"> mii lei, respectiv </w:t>
            </w:r>
            <w:r w:rsidR="005568EF" w:rsidRPr="0064047E">
              <w:rPr>
                <w:rFonts w:ascii="Times New Roman" w:hAnsi="Times New Roman" w:cs="Times New Roman"/>
                <w:color w:val="000000"/>
                <w:sz w:val="24"/>
                <w:szCs w:val="24"/>
              </w:rPr>
              <w:t>15,82</w:t>
            </w:r>
            <w:r w:rsidRPr="0064047E">
              <w:rPr>
                <w:rFonts w:ascii="Times New Roman" w:hAnsi="Times New Roman" w:cs="Times New Roman"/>
                <w:color w:val="000000"/>
                <w:sz w:val="24"/>
                <w:szCs w:val="24"/>
              </w:rPr>
              <w:t>%</w:t>
            </w:r>
            <w:r w:rsidR="005568EF"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achiziționarea monitorului oficial și a unor cărți de specialitate</w:t>
            </w:r>
            <w:r w:rsidRPr="0064047E">
              <w:rPr>
                <w:rFonts w:ascii="Times New Roman" w:hAnsi="Times New Roman" w:cs="Times New Roman"/>
                <w:color w:val="000000" w:themeColor="text1"/>
                <w:sz w:val="24"/>
                <w:szCs w:val="24"/>
              </w:rPr>
              <w:t xml:space="preserve"> și abonamente on-line;</w:t>
            </w:r>
          </w:p>
          <w:p w14:paraId="6E3AD568" w14:textId="2191CE33"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20.12 „Consultanță și expertiză” suma </w:t>
            </w:r>
            <w:r w:rsidR="008A561C"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8A561C" w:rsidRPr="0064047E">
              <w:rPr>
                <w:rFonts w:ascii="Times New Roman" w:hAnsi="Times New Roman" w:cs="Times New Roman"/>
                <w:color w:val="000000"/>
                <w:sz w:val="24"/>
                <w:szCs w:val="24"/>
              </w:rPr>
              <w:t>490</w:t>
            </w:r>
            <w:r w:rsidRPr="0064047E">
              <w:rPr>
                <w:rFonts w:ascii="Times New Roman" w:hAnsi="Times New Roman" w:cs="Times New Roman"/>
                <w:color w:val="000000"/>
                <w:sz w:val="24"/>
                <w:szCs w:val="24"/>
              </w:rPr>
              <w:t xml:space="preserve"> mii lei, respectiv </w:t>
            </w:r>
            <w:r w:rsidR="008A561C" w:rsidRPr="0064047E">
              <w:rPr>
                <w:rFonts w:ascii="Times New Roman" w:hAnsi="Times New Roman" w:cs="Times New Roman"/>
                <w:color w:val="000000"/>
                <w:sz w:val="24"/>
                <w:szCs w:val="24"/>
              </w:rPr>
              <w:t>51,52</w:t>
            </w:r>
            <w:r w:rsidRPr="0064047E">
              <w:rPr>
                <w:rFonts w:ascii="Times New Roman" w:hAnsi="Times New Roman" w:cs="Times New Roman"/>
                <w:color w:val="000000"/>
                <w:sz w:val="24"/>
                <w:szCs w:val="24"/>
              </w:rPr>
              <w:t xml:space="preserve">%, </w:t>
            </w:r>
            <w:r w:rsidR="008A561C" w:rsidRPr="0064047E">
              <w:rPr>
                <w:rFonts w:ascii="Times New Roman" w:hAnsi="Times New Roman" w:cs="Times New Roman"/>
                <w:color w:val="000000"/>
                <w:sz w:val="24"/>
                <w:szCs w:val="24"/>
              </w:rPr>
              <w:t>sumă</w:t>
            </w:r>
            <w:r w:rsidRPr="0064047E">
              <w:rPr>
                <w:rFonts w:ascii="Times New Roman" w:hAnsi="Times New Roman" w:cs="Times New Roman"/>
                <w:color w:val="000000"/>
                <w:sz w:val="24"/>
                <w:szCs w:val="24"/>
              </w:rPr>
              <w:t xml:space="preserve"> necesară pentru achitarea serviciilor de consultanță și expertizare baraje;</w:t>
            </w:r>
          </w:p>
          <w:p w14:paraId="6219DB42" w14:textId="0205C5BA"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20.13 „Pregătire profesională”, suma </w:t>
            </w:r>
            <w:r w:rsidR="008A561C"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8A561C" w:rsidRPr="0064047E">
              <w:rPr>
                <w:rFonts w:ascii="Times New Roman" w:hAnsi="Times New Roman" w:cs="Times New Roman"/>
                <w:color w:val="000000"/>
                <w:sz w:val="24"/>
                <w:szCs w:val="24"/>
              </w:rPr>
              <w:t>336</w:t>
            </w:r>
            <w:r w:rsidRPr="0064047E">
              <w:rPr>
                <w:rFonts w:ascii="Times New Roman" w:hAnsi="Times New Roman" w:cs="Times New Roman"/>
                <w:color w:val="000000"/>
                <w:sz w:val="24"/>
                <w:szCs w:val="24"/>
              </w:rPr>
              <w:t xml:space="preserve"> mi</w:t>
            </w:r>
            <w:r w:rsidR="008A561C" w:rsidRPr="0064047E">
              <w:rPr>
                <w:rFonts w:ascii="Times New Roman" w:hAnsi="Times New Roman" w:cs="Times New Roman"/>
                <w:color w:val="000000"/>
                <w:sz w:val="24"/>
                <w:szCs w:val="24"/>
              </w:rPr>
              <w:t>i</w:t>
            </w:r>
            <w:r w:rsidRPr="0064047E">
              <w:rPr>
                <w:rFonts w:ascii="Times New Roman" w:hAnsi="Times New Roman" w:cs="Times New Roman"/>
                <w:color w:val="000000"/>
                <w:sz w:val="24"/>
                <w:szCs w:val="24"/>
              </w:rPr>
              <w:t xml:space="preserve"> lei, respectiv </w:t>
            </w:r>
            <w:r w:rsidR="008A561C" w:rsidRPr="0064047E">
              <w:rPr>
                <w:rFonts w:ascii="Times New Roman" w:hAnsi="Times New Roman" w:cs="Times New Roman"/>
                <w:color w:val="000000"/>
                <w:sz w:val="24"/>
                <w:szCs w:val="24"/>
              </w:rPr>
              <w:t>29,97</w:t>
            </w:r>
            <w:r w:rsidRPr="0064047E">
              <w:rPr>
                <w:rFonts w:ascii="Times New Roman" w:hAnsi="Times New Roman" w:cs="Times New Roman"/>
                <w:color w:val="000000"/>
                <w:sz w:val="24"/>
                <w:szCs w:val="24"/>
              </w:rPr>
              <w:t>%</w:t>
            </w:r>
            <w:r w:rsidR="008A561C"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 xml:space="preserve">reprezintă achiziționarea cursurilor de pregătire profesională a personalului din </w:t>
            </w:r>
            <w:r w:rsidRPr="0064047E">
              <w:rPr>
                <w:rFonts w:ascii="Times New Roman" w:eastAsia="Times New Roman" w:hAnsi="Times New Roman" w:cs="Times New Roman"/>
                <w:color w:val="000000" w:themeColor="text1"/>
                <w:sz w:val="24"/>
                <w:szCs w:val="24"/>
                <w:lang w:eastAsia="en-US"/>
              </w:rPr>
              <w:t>Administrației Naționale „Apele Române”</w:t>
            </w:r>
            <w:r w:rsidRPr="0064047E">
              <w:rPr>
                <w:rFonts w:ascii="Times New Roman" w:hAnsi="Times New Roman" w:cs="Times New Roman"/>
                <w:color w:val="000000" w:themeColor="text1"/>
                <w:sz w:val="24"/>
                <w:szCs w:val="24"/>
              </w:rPr>
              <w:t>;</w:t>
            </w:r>
          </w:p>
          <w:p w14:paraId="14FD6326" w14:textId="390A1C4F"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20.14 „Protecția muncii”, suma </w:t>
            </w:r>
            <w:r w:rsidR="008A561C"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D51357" w:rsidRPr="0064047E">
              <w:rPr>
                <w:rFonts w:ascii="Times New Roman" w:hAnsi="Times New Roman" w:cs="Times New Roman"/>
                <w:color w:val="000000"/>
                <w:sz w:val="24"/>
                <w:szCs w:val="24"/>
              </w:rPr>
              <w:t>227</w:t>
            </w:r>
            <w:r w:rsidRPr="0064047E">
              <w:rPr>
                <w:rFonts w:ascii="Times New Roman" w:hAnsi="Times New Roman" w:cs="Times New Roman"/>
                <w:color w:val="000000"/>
                <w:sz w:val="24"/>
                <w:szCs w:val="24"/>
              </w:rPr>
              <w:t xml:space="preserve"> mii lei, respectiv </w:t>
            </w:r>
            <w:r w:rsidR="00D51357" w:rsidRPr="0064047E">
              <w:rPr>
                <w:rFonts w:ascii="Times New Roman" w:hAnsi="Times New Roman" w:cs="Times New Roman"/>
                <w:color w:val="000000"/>
                <w:sz w:val="24"/>
                <w:szCs w:val="24"/>
              </w:rPr>
              <w:t>30,51</w:t>
            </w:r>
            <w:r w:rsidRPr="0064047E">
              <w:rPr>
                <w:rFonts w:ascii="Times New Roman" w:hAnsi="Times New Roman" w:cs="Times New Roman"/>
                <w:color w:val="000000"/>
                <w:sz w:val="24"/>
                <w:szCs w:val="24"/>
              </w:rPr>
              <w:t xml:space="preserve">% </w:t>
            </w:r>
            <w:r w:rsidR="008A561C" w:rsidRPr="0064047E">
              <w:rPr>
                <w:rFonts w:ascii="Times New Roman" w:hAnsi="Times New Roman" w:cs="Times New Roman"/>
                <w:color w:val="000000"/>
                <w:sz w:val="24"/>
                <w:szCs w:val="24"/>
              </w:rPr>
              <w:t>și</w:t>
            </w:r>
            <w:r w:rsidRPr="0064047E">
              <w:rPr>
                <w:rFonts w:ascii="Times New Roman" w:hAnsi="Times New Roman" w:cs="Times New Roman"/>
                <w:color w:val="000000"/>
                <w:sz w:val="24"/>
                <w:szCs w:val="24"/>
              </w:rPr>
              <w:t xml:space="preserve"> reprezintă plata serviciilor de medicina muncii</w:t>
            </w:r>
            <w:r w:rsidRPr="0064047E">
              <w:rPr>
                <w:rFonts w:ascii="Times New Roman" w:hAnsi="Times New Roman" w:cs="Times New Roman"/>
                <w:color w:val="000000" w:themeColor="text1"/>
                <w:sz w:val="24"/>
                <w:szCs w:val="24"/>
              </w:rPr>
              <w:t>;</w:t>
            </w:r>
          </w:p>
          <w:p w14:paraId="57D1590F" w14:textId="3EFCB2DE"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20.16 „Studii și cercetări” suma </w:t>
            </w:r>
            <w:r w:rsidR="008A561C"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8A561C" w:rsidRPr="0064047E">
              <w:rPr>
                <w:rFonts w:ascii="Times New Roman" w:hAnsi="Times New Roman" w:cs="Times New Roman"/>
                <w:color w:val="000000"/>
                <w:sz w:val="24"/>
                <w:szCs w:val="24"/>
              </w:rPr>
              <w:t>1.733</w:t>
            </w:r>
            <w:r w:rsidRPr="0064047E">
              <w:rPr>
                <w:rFonts w:ascii="Times New Roman" w:hAnsi="Times New Roman" w:cs="Times New Roman"/>
                <w:color w:val="000000"/>
                <w:sz w:val="24"/>
                <w:szCs w:val="24"/>
              </w:rPr>
              <w:t xml:space="preserve"> mii lei, respectiv </w:t>
            </w:r>
            <w:r w:rsidR="008A561C" w:rsidRPr="0064047E">
              <w:rPr>
                <w:rFonts w:ascii="Times New Roman" w:hAnsi="Times New Roman" w:cs="Times New Roman"/>
                <w:color w:val="000000"/>
                <w:sz w:val="24"/>
                <w:szCs w:val="24"/>
              </w:rPr>
              <w:t>142,17</w:t>
            </w:r>
            <w:r w:rsidRPr="0064047E">
              <w:rPr>
                <w:rFonts w:ascii="Times New Roman" w:hAnsi="Times New Roman" w:cs="Times New Roman"/>
                <w:color w:val="000000"/>
                <w:sz w:val="24"/>
                <w:szCs w:val="24"/>
              </w:rPr>
              <w:t>%</w:t>
            </w:r>
            <w:r w:rsidR="008A561C" w:rsidRPr="0064047E">
              <w:rPr>
                <w:rFonts w:ascii="Times New Roman" w:hAnsi="Times New Roman" w:cs="Times New Roman"/>
                <w:color w:val="000000"/>
                <w:sz w:val="24"/>
                <w:szCs w:val="24"/>
              </w:rPr>
              <w:t>,</w:t>
            </w:r>
            <w:r w:rsidRPr="0064047E">
              <w:rPr>
                <w:rFonts w:ascii="Times New Roman" w:hAnsi="Times New Roman" w:cs="Times New Roman"/>
                <w:color w:val="000000"/>
                <w:sz w:val="24"/>
                <w:szCs w:val="24"/>
              </w:rPr>
              <w:t xml:space="preserve"> </w:t>
            </w:r>
            <w:r w:rsidR="008A561C" w:rsidRPr="0064047E">
              <w:rPr>
                <w:rFonts w:ascii="Times New Roman" w:hAnsi="Times New Roman" w:cs="Times New Roman"/>
                <w:color w:val="000000"/>
                <w:sz w:val="24"/>
                <w:szCs w:val="24"/>
              </w:rPr>
              <w:t>sumă</w:t>
            </w:r>
            <w:r w:rsidRPr="0064047E">
              <w:rPr>
                <w:rFonts w:ascii="Times New Roman" w:hAnsi="Times New Roman" w:cs="Times New Roman"/>
                <w:color w:val="000000" w:themeColor="text1"/>
                <w:sz w:val="24"/>
                <w:szCs w:val="24"/>
              </w:rPr>
              <w:t xml:space="preserve"> necesară pentru măsurători topogeodezice la obiectivele hidrotehnice și studii UCC, expertizare-avizare a documentației de evaluare a siguranței în exploatare a barajelor, documentații tehnice în vederea reînnoirii autorizației de gospodărire a apelor și a barajelor;</w:t>
            </w:r>
          </w:p>
          <w:p w14:paraId="15526D64" w14:textId="1970A0B1"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articol 20.22 „Finanțarea acțiunilor din domeniul apelor” suma a crescut cu </w:t>
            </w:r>
            <w:r w:rsidR="004103C4" w:rsidRPr="0064047E">
              <w:rPr>
                <w:rFonts w:ascii="Times New Roman" w:hAnsi="Times New Roman" w:cs="Times New Roman"/>
                <w:color w:val="000000"/>
                <w:sz w:val="24"/>
                <w:szCs w:val="24"/>
              </w:rPr>
              <w:t>375</w:t>
            </w:r>
            <w:r w:rsidRPr="0064047E">
              <w:rPr>
                <w:rFonts w:ascii="Times New Roman" w:hAnsi="Times New Roman" w:cs="Times New Roman"/>
                <w:color w:val="000000"/>
                <w:sz w:val="24"/>
                <w:szCs w:val="24"/>
              </w:rPr>
              <w:t xml:space="preserve"> mii lei, respectiv </w:t>
            </w:r>
            <w:r w:rsidR="004103C4" w:rsidRPr="0064047E">
              <w:rPr>
                <w:rFonts w:ascii="Times New Roman" w:hAnsi="Times New Roman" w:cs="Times New Roman"/>
                <w:color w:val="000000"/>
                <w:sz w:val="24"/>
                <w:szCs w:val="24"/>
              </w:rPr>
              <w:t>75,00</w:t>
            </w:r>
            <w:r w:rsidRPr="0064047E">
              <w:rPr>
                <w:rFonts w:ascii="Times New Roman" w:hAnsi="Times New Roman" w:cs="Times New Roman"/>
                <w:color w:val="000000"/>
                <w:sz w:val="24"/>
                <w:szCs w:val="24"/>
              </w:rPr>
              <w:t>%</w:t>
            </w:r>
            <w:r w:rsidR="004103C4"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finanțarea lucrărilor în situații de urgențe;</w:t>
            </w:r>
          </w:p>
          <w:p w14:paraId="163B601C" w14:textId="563B0102"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articol 20.23 „Prevenirea și combaterea inundațiilor și înghețurilor” suma </w:t>
            </w:r>
            <w:r w:rsidR="004103C4"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D51357" w:rsidRPr="0064047E">
              <w:rPr>
                <w:rFonts w:ascii="Times New Roman" w:hAnsi="Times New Roman" w:cs="Times New Roman"/>
                <w:color w:val="000000"/>
                <w:sz w:val="24"/>
                <w:szCs w:val="24"/>
              </w:rPr>
              <w:t>8</w:t>
            </w:r>
            <w:r w:rsidR="004103C4" w:rsidRPr="0064047E">
              <w:rPr>
                <w:rFonts w:ascii="Times New Roman" w:hAnsi="Times New Roman" w:cs="Times New Roman"/>
                <w:color w:val="000000"/>
                <w:sz w:val="24"/>
                <w:szCs w:val="24"/>
              </w:rPr>
              <w:t>7</w:t>
            </w:r>
            <w:r w:rsidRPr="0064047E">
              <w:rPr>
                <w:rFonts w:ascii="Times New Roman" w:hAnsi="Times New Roman" w:cs="Times New Roman"/>
                <w:color w:val="000000"/>
                <w:sz w:val="24"/>
                <w:szCs w:val="24"/>
              </w:rPr>
              <w:t xml:space="preserve"> mii lei, respectiv </w:t>
            </w:r>
            <w:r w:rsidR="00D51357" w:rsidRPr="0064047E">
              <w:rPr>
                <w:rFonts w:ascii="Times New Roman" w:hAnsi="Times New Roman" w:cs="Times New Roman"/>
                <w:color w:val="000000"/>
                <w:sz w:val="24"/>
                <w:szCs w:val="24"/>
              </w:rPr>
              <w:t>17</w:t>
            </w:r>
            <w:r w:rsidR="004103C4" w:rsidRPr="0064047E">
              <w:rPr>
                <w:rFonts w:ascii="Times New Roman" w:hAnsi="Times New Roman" w:cs="Times New Roman"/>
                <w:color w:val="000000"/>
                <w:sz w:val="24"/>
                <w:szCs w:val="24"/>
              </w:rPr>
              <w:t>,40</w:t>
            </w:r>
            <w:r w:rsidRPr="0064047E">
              <w:rPr>
                <w:rFonts w:ascii="Times New Roman" w:hAnsi="Times New Roman" w:cs="Times New Roman"/>
                <w:color w:val="000000"/>
                <w:sz w:val="24"/>
                <w:szCs w:val="24"/>
              </w:rPr>
              <w:t>%</w:t>
            </w:r>
            <w:r w:rsidR="004103C4"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achiziționarea materialelor consumate din stocul de apărare în vederea completării acestuia;</w:t>
            </w:r>
          </w:p>
          <w:p w14:paraId="7EE2D049" w14:textId="580DD7FE" w:rsidR="000F6917" w:rsidRPr="0064047E" w:rsidRDefault="000F6917" w:rsidP="000F6917">
            <w:pPr>
              <w:jc w:val="both"/>
              <w:rPr>
                <w:rFonts w:ascii="Times New Roman" w:hAnsi="Times New Roman" w:cs="Times New Roman"/>
                <w:color w:val="000000" w:themeColor="text1"/>
                <w:sz w:val="24"/>
                <w:szCs w:val="24"/>
              </w:rPr>
            </w:pPr>
            <w:r w:rsidRPr="0064047E">
              <w:rPr>
                <w:rFonts w:ascii="Times New Roman" w:hAnsi="Times New Roman" w:cs="Times New Roman"/>
                <w:color w:val="000000"/>
                <w:sz w:val="24"/>
                <w:szCs w:val="24"/>
              </w:rPr>
              <w:t xml:space="preserve">- articol 20.25 „Cheltuieli judiciare și extrajudiciare derivate din acțiuni în reprezentarea intereselor statului, potrivit dispozițiilor legale”, suma a crescut cu </w:t>
            </w:r>
            <w:r w:rsidR="00D51357" w:rsidRPr="0064047E">
              <w:rPr>
                <w:rFonts w:ascii="Times New Roman" w:hAnsi="Times New Roman" w:cs="Times New Roman"/>
                <w:color w:val="000000"/>
                <w:sz w:val="24"/>
                <w:szCs w:val="24"/>
              </w:rPr>
              <w:t>1.291</w:t>
            </w:r>
            <w:r w:rsidRPr="0064047E">
              <w:rPr>
                <w:rFonts w:ascii="Times New Roman" w:hAnsi="Times New Roman" w:cs="Times New Roman"/>
                <w:color w:val="000000"/>
                <w:sz w:val="24"/>
                <w:szCs w:val="24"/>
              </w:rPr>
              <w:t xml:space="preserve"> mii lei, respectiv </w:t>
            </w:r>
            <w:r w:rsidR="00D51357" w:rsidRPr="0064047E">
              <w:rPr>
                <w:rFonts w:ascii="Times New Roman" w:hAnsi="Times New Roman" w:cs="Times New Roman"/>
                <w:color w:val="000000"/>
                <w:sz w:val="24"/>
                <w:szCs w:val="24"/>
              </w:rPr>
              <w:t>131,07</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w:t>
            </w:r>
            <w:r w:rsidRPr="0064047E">
              <w:rPr>
                <w:rFonts w:ascii="Times New Roman" w:hAnsi="Times New Roman" w:cs="Times New Roman"/>
                <w:color w:val="000000"/>
                <w:sz w:val="24"/>
                <w:szCs w:val="24"/>
              </w:rPr>
              <w:t xml:space="preserve"> reprezintă cheltuieli pentru reprezentarea instituției în justiție</w:t>
            </w:r>
            <w:r w:rsidRPr="0064047E">
              <w:rPr>
                <w:rFonts w:ascii="Times New Roman" w:hAnsi="Times New Roman" w:cs="Times New Roman"/>
                <w:color w:val="000000" w:themeColor="text1"/>
                <w:sz w:val="24"/>
                <w:szCs w:val="24"/>
              </w:rPr>
              <w:t>;</w:t>
            </w:r>
          </w:p>
          <w:p w14:paraId="5E5D709C" w14:textId="7515706E"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20.30.01 „Reclamă și publicitate”,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23596" w:rsidRPr="0064047E">
              <w:rPr>
                <w:rFonts w:ascii="Times New Roman" w:hAnsi="Times New Roman" w:cs="Times New Roman"/>
                <w:color w:val="000000"/>
                <w:sz w:val="24"/>
                <w:szCs w:val="24"/>
              </w:rPr>
              <w:t>135</w:t>
            </w:r>
            <w:r w:rsidRPr="0064047E">
              <w:rPr>
                <w:rFonts w:ascii="Times New Roman" w:hAnsi="Times New Roman" w:cs="Times New Roman"/>
                <w:color w:val="000000"/>
                <w:sz w:val="24"/>
                <w:szCs w:val="24"/>
              </w:rPr>
              <w:t xml:space="preserve"> mii lei, respectiv </w:t>
            </w:r>
            <w:r w:rsidR="00123596" w:rsidRPr="0064047E">
              <w:rPr>
                <w:rFonts w:ascii="Times New Roman" w:hAnsi="Times New Roman" w:cs="Times New Roman"/>
                <w:color w:val="000000"/>
                <w:sz w:val="24"/>
                <w:szCs w:val="24"/>
              </w:rPr>
              <w:t>39,94</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serviciilor de reclamă și publicitate pentru promovarea imaginii instituției;</w:t>
            </w:r>
          </w:p>
          <w:p w14:paraId="41B606AF" w14:textId="3EE07E6B"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20.30.02 „Protocol si reprezentare”,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23596" w:rsidRPr="0064047E">
              <w:rPr>
                <w:rFonts w:ascii="Times New Roman" w:hAnsi="Times New Roman" w:cs="Times New Roman"/>
                <w:color w:val="000000"/>
                <w:sz w:val="24"/>
                <w:szCs w:val="24"/>
              </w:rPr>
              <w:t>171</w:t>
            </w:r>
            <w:r w:rsidRPr="0064047E">
              <w:rPr>
                <w:rFonts w:ascii="Times New Roman" w:hAnsi="Times New Roman" w:cs="Times New Roman"/>
                <w:color w:val="000000"/>
                <w:sz w:val="24"/>
                <w:szCs w:val="24"/>
              </w:rPr>
              <w:t xml:space="preserve"> mii lei, respectiv </w:t>
            </w:r>
            <w:r w:rsidR="00123596" w:rsidRPr="0064047E">
              <w:rPr>
                <w:rFonts w:ascii="Times New Roman" w:hAnsi="Times New Roman" w:cs="Times New Roman"/>
                <w:color w:val="000000"/>
                <w:sz w:val="24"/>
                <w:szCs w:val="24"/>
              </w:rPr>
              <w:t>44,19</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contravaloarea protocolului în cadrul Administrației Naționale ”Apele Române”, urmare evenimentelor derulate;</w:t>
            </w:r>
          </w:p>
          <w:p w14:paraId="7F2B44A2" w14:textId="0C8BE3C3"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20.30.03 „Prime de asigurare non-viață”,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D74F52" w:rsidRPr="0064047E">
              <w:rPr>
                <w:rFonts w:ascii="Times New Roman" w:hAnsi="Times New Roman" w:cs="Times New Roman"/>
                <w:color w:val="000000"/>
                <w:sz w:val="24"/>
                <w:szCs w:val="24"/>
              </w:rPr>
              <w:t>237</w:t>
            </w:r>
            <w:r w:rsidRPr="0064047E">
              <w:rPr>
                <w:rFonts w:ascii="Times New Roman" w:hAnsi="Times New Roman" w:cs="Times New Roman"/>
                <w:color w:val="000000"/>
                <w:sz w:val="24"/>
                <w:szCs w:val="24"/>
              </w:rPr>
              <w:t xml:space="preserve"> mii lei, respectiv </w:t>
            </w:r>
            <w:r w:rsidR="00D74F52" w:rsidRPr="0064047E">
              <w:rPr>
                <w:rFonts w:ascii="Times New Roman" w:hAnsi="Times New Roman" w:cs="Times New Roman"/>
                <w:color w:val="000000"/>
                <w:sz w:val="24"/>
                <w:szCs w:val="24"/>
              </w:rPr>
              <w:t>19,70</w:t>
            </w:r>
            <w:r w:rsidRPr="0064047E">
              <w:rPr>
                <w:rFonts w:ascii="Times New Roman" w:hAnsi="Times New Roman" w:cs="Times New Roman"/>
                <w:color w:val="000000"/>
                <w:sz w:val="24"/>
                <w:szCs w:val="24"/>
              </w:rPr>
              <w:t xml:space="preserve">%, </w:t>
            </w:r>
            <w:r w:rsidR="00123596" w:rsidRPr="0064047E">
              <w:rPr>
                <w:rFonts w:ascii="Times New Roman" w:hAnsi="Times New Roman" w:cs="Times New Roman"/>
                <w:color w:val="000000"/>
                <w:sz w:val="24"/>
                <w:szCs w:val="24"/>
              </w:rPr>
              <w:t>sumă</w:t>
            </w:r>
            <w:r w:rsidRPr="0064047E">
              <w:rPr>
                <w:rFonts w:ascii="Times New Roman" w:hAnsi="Times New Roman" w:cs="Times New Roman"/>
                <w:color w:val="000000"/>
                <w:sz w:val="24"/>
                <w:szCs w:val="24"/>
              </w:rPr>
              <w:t xml:space="preserve"> necesară pentru achitarea contravalorii RCA-urilor pentru autoturismele din dotarea instituției;</w:t>
            </w:r>
          </w:p>
          <w:p w14:paraId="39F4EB9F" w14:textId="496B5F5B"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20.30.04 „Chirii”,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23596" w:rsidRPr="0064047E">
              <w:rPr>
                <w:rFonts w:ascii="Times New Roman" w:hAnsi="Times New Roman" w:cs="Times New Roman"/>
                <w:color w:val="000000"/>
                <w:sz w:val="24"/>
                <w:szCs w:val="24"/>
              </w:rPr>
              <w:t>183</w:t>
            </w:r>
            <w:r w:rsidRPr="0064047E">
              <w:rPr>
                <w:rFonts w:ascii="Times New Roman" w:hAnsi="Times New Roman" w:cs="Times New Roman"/>
                <w:color w:val="000000"/>
                <w:sz w:val="24"/>
                <w:szCs w:val="24"/>
              </w:rPr>
              <w:t xml:space="preserve"> mii lei, respectiv </w:t>
            </w:r>
            <w:r w:rsidR="00123596" w:rsidRPr="0064047E">
              <w:rPr>
                <w:rFonts w:ascii="Times New Roman" w:hAnsi="Times New Roman" w:cs="Times New Roman"/>
                <w:color w:val="000000"/>
                <w:sz w:val="24"/>
                <w:szCs w:val="24"/>
              </w:rPr>
              <w:t>6,94</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serviciilor de închiriere;</w:t>
            </w:r>
          </w:p>
          <w:p w14:paraId="0D52AB43" w14:textId="2AA4EC5A" w:rsidR="000F6917" w:rsidRPr="0064047E" w:rsidRDefault="000F6917" w:rsidP="000F6917">
            <w:pPr>
              <w:jc w:val="both"/>
              <w:rPr>
                <w:rFonts w:ascii="Times New Roman" w:hAnsi="Times New Roman" w:cs="Times New Roman"/>
                <w:color w:val="000000"/>
                <w:sz w:val="24"/>
                <w:szCs w:val="24"/>
              </w:rPr>
            </w:pPr>
            <w:r w:rsidRPr="0064047E">
              <w:rPr>
                <w:rFonts w:ascii="Times New Roman" w:hAnsi="Times New Roman" w:cs="Times New Roman"/>
                <w:color w:val="000000"/>
                <w:sz w:val="24"/>
                <w:szCs w:val="24"/>
              </w:rPr>
              <w:t xml:space="preserve">- alineat 20.30.30 „Alte cheltuieli cu bunuri și servicii”, suma </w:t>
            </w:r>
            <w:r w:rsidR="00123596"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cu </w:t>
            </w:r>
            <w:r w:rsidR="00123596" w:rsidRPr="0064047E">
              <w:rPr>
                <w:rFonts w:ascii="Times New Roman" w:hAnsi="Times New Roman" w:cs="Times New Roman"/>
                <w:color w:val="000000"/>
                <w:sz w:val="24"/>
                <w:szCs w:val="24"/>
              </w:rPr>
              <w:t>89.</w:t>
            </w:r>
            <w:r w:rsidR="00AB0E61" w:rsidRPr="0064047E">
              <w:rPr>
                <w:rFonts w:ascii="Times New Roman" w:hAnsi="Times New Roman" w:cs="Times New Roman"/>
                <w:color w:val="000000"/>
                <w:sz w:val="24"/>
                <w:szCs w:val="24"/>
              </w:rPr>
              <w:t>199</w:t>
            </w:r>
            <w:r w:rsidRPr="0064047E">
              <w:rPr>
                <w:rFonts w:ascii="Times New Roman" w:hAnsi="Times New Roman" w:cs="Times New Roman"/>
                <w:color w:val="000000"/>
                <w:sz w:val="24"/>
                <w:szCs w:val="24"/>
              </w:rPr>
              <w:t xml:space="preserve"> mii lei, respectiv </w:t>
            </w:r>
            <w:r w:rsidR="00123596" w:rsidRPr="0064047E">
              <w:rPr>
                <w:rFonts w:ascii="Times New Roman" w:hAnsi="Times New Roman" w:cs="Times New Roman"/>
                <w:color w:val="000000"/>
                <w:sz w:val="24"/>
                <w:szCs w:val="24"/>
              </w:rPr>
              <w:t>90,</w:t>
            </w:r>
            <w:r w:rsidR="00AB0E61" w:rsidRPr="0064047E">
              <w:rPr>
                <w:rFonts w:ascii="Times New Roman" w:hAnsi="Times New Roman" w:cs="Times New Roman"/>
                <w:color w:val="000000"/>
                <w:sz w:val="24"/>
                <w:szCs w:val="24"/>
              </w:rPr>
              <w:t>90</w:t>
            </w:r>
            <w:r w:rsidRPr="0064047E">
              <w:rPr>
                <w:rFonts w:ascii="Times New Roman" w:hAnsi="Times New Roman" w:cs="Times New Roman"/>
                <w:color w:val="000000"/>
                <w:sz w:val="24"/>
                <w:szCs w:val="24"/>
              </w:rPr>
              <w:t>%</w:t>
            </w:r>
            <w:r w:rsidR="00123596" w:rsidRPr="0064047E">
              <w:rPr>
                <w:rFonts w:ascii="Times New Roman" w:hAnsi="Times New Roman" w:cs="Times New Roman"/>
                <w:color w:val="000000"/>
                <w:sz w:val="24"/>
                <w:szCs w:val="24"/>
              </w:rPr>
              <w:t xml:space="preserve"> și </w:t>
            </w:r>
            <w:r w:rsidRPr="0064047E">
              <w:rPr>
                <w:rFonts w:ascii="Times New Roman" w:hAnsi="Times New Roman" w:cs="Times New Roman"/>
                <w:color w:val="000000"/>
                <w:sz w:val="24"/>
                <w:szCs w:val="24"/>
              </w:rPr>
              <w:t>reprezintă plata TVA-ului aferent încasărilor privind veniturile obținute în urma activității specifice de gospodărire a apelor</w:t>
            </w:r>
            <w:r w:rsidR="00101651" w:rsidRPr="0064047E">
              <w:rPr>
                <w:rFonts w:ascii="Times New Roman" w:hAnsi="Times New Roman" w:cs="Times New Roman"/>
                <w:color w:val="000000"/>
                <w:sz w:val="24"/>
                <w:szCs w:val="24"/>
              </w:rPr>
              <w:t xml:space="preserve">, ca urmare a creșterii veniturilor </w:t>
            </w:r>
            <w:r w:rsidRPr="0064047E">
              <w:rPr>
                <w:rFonts w:ascii="Times New Roman" w:hAnsi="Times New Roman" w:cs="Times New Roman"/>
                <w:color w:val="000000"/>
                <w:sz w:val="24"/>
                <w:szCs w:val="24"/>
              </w:rPr>
              <w:t>și ținând cont de sumele alocate și care permit deduceri de T.V.A.</w:t>
            </w:r>
            <w:r w:rsidR="006F4A95" w:rsidRPr="0064047E">
              <w:rPr>
                <w:rFonts w:ascii="Times New Roman" w:hAnsi="Times New Roman" w:cs="Times New Roman"/>
                <w:i/>
                <w:iCs/>
                <w:color w:val="000000"/>
                <w:sz w:val="24"/>
                <w:szCs w:val="24"/>
                <w:shd w:val="clear" w:color="auto" w:fill="FFFFFF"/>
              </w:rPr>
              <w:t xml:space="preserve"> </w:t>
            </w:r>
            <w:r w:rsidR="006F4A95" w:rsidRPr="0064047E">
              <w:rPr>
                <w:rFonts w:ascii="Times New Roman" w:hAnsi="Times New Roman" w:cs="Times New Roman"/>
                <w:color w:val="000000"/>
                <w:sz w:val="24"/>
                <w:szCs w:val="24"/>
                <w:shd w:val="clear" w:color="auto" w:fill="FFFFFF"/>
              </w:rPr>
              <w:t>și virarea a 50% venit la bugetul de stat din închirierea bunurilor imobile, proprietate publică a statului, aflate în administrarea Administraţia Naţională „Apele Române“</w:t>
            </w:r>
            <w:r w:rsidR="008D2438" w:rsidRPr="0064047E">
              <w:rPr>
                <w:rFonts w:ascii="Times New Roman" w:hAnsi="Times New Roman" w:cs="Times New Roman"/>
                <w:color w:val="000000"/>
                <w:sz w:val="24"/>
                <w:szCs w:val="24"/>
                <w:shd w:val="clear" w:color="auto" w:fill="FFFFFF"/>
              </w:rPr>
              <w:t>.</w:t>
            </w:r>
          </w:p>
          <w:p w14:paraId="3780F2FF" w14:textId="77777777" w:rsidR="000F6917" w:rsidRPr="0064047E" w:rsidRDefault="000F6917" w:rsidP="000F6917">
            <w:pPr>
              <w:pStyle w:val="ListParagraph"/>
              <w:suppressAutoHyphens w:val="0"/>
              <w:ind w:left="0" w:firstLine="1080"/>
              <w:jc w:val="both"/>
              <w:rPr>
                <w:rFonts w:ascii="Times New Roman" w:hAnsi="Times New Roman" w:cs="Times New Roman"/>
                <w:sz w:val="24"/>
                <w:szCs w:val="24"/>
              </w:rPr>
            </w:pPr>
          </w:p>
          <w:p w14:paraId="514D492C" w14:textId="6A12D7D6" w:rsidR="00A54F80" w:rsidRPr="0064047E" w:rsidRDefault="00A54F80" w:rsidP="00A54F80">
            <w:pPr>
              <w:tabs>
                <w:tab w:val="left" w:pos="1021"/>
              </w:tabs>
              <w:ind w:left="-31"/>
              <w:jc w:val="both"/>
              <w:rPr>
                <w:rFonts w:ascii="Times New Roman" w:hAnsi="Times New Roman" w:cs="Times New Roman"/>
                <w:color w:val="000000"/>
                <w:sz w:val="24"/>
                <w:szCs w:val="24"/>
                <w:shd w:val="clear" w:color="auto" w:fill="FFFFFF"/>
              </w:rPr>
            </w:pPr>
            <w:r w:rsidRPr="0064047E">
              <w:rPr>
                <w:rFonts w:ascii="Times New Roman" w:hAnsi="Times New Roman" w:cs="Times New Roman"/>
                <w:b/>
                <w:sz w:val="24"/>
                <w:szCs w:val="24"/>
              </w:rPr>
              <w:lastRenderedPageBreak/>
              <w:t xml:space="preserve">           La titlul 58 „Proiecte cu finanţare din fonduri externe nerambursabile aferente cadrului financiar 2014-2020</w:t>
            </w:r>
            <w:r w:rsidRPr="0064047E">
              <w:rPr>
                <w:rFonts w:ascii="Times New Roman" w:hAnsi="Times New Roman" w:cs="Times New Roman"/>
                <w:color w:val="000000"/>
                <w:sz w:val="24"/>
                <w:szCs w:val="24"/>
              </w:rPr>
              <w:t>”</w:t>
            </w:r>
            <w:r w:rsidR="00D93C56" w:rsidRPr="0064047E">
              <w:rPr>
                <w:rFonts w:ascii="Times New Roman" w:hAnsi="Times New Roman" w:cs="Times New Roman"/>
                <w:color w:val="000000"/>
                <w:sz w:val="24"/>
                <w:szCs w:val="24"/>
              </w:rPr>
              <w:t xml:space="preserve"> cr</w:t>
            </w:r>
            <w:r w:rsidRPr="0064047E">
              <w:rPr>
                <w:rStyle w:val="spar"/>
                <w:rFonts w:ascii="Times New Roman" w:hAnsi="Times New Roman" w:cs="Times New Roman"/>
                <w:color w:val="000000"/>
                <w:sz w:val="24"/>
                <w:szCs w:val="24"/>
              </w:rPr>
              <w:t xml:space="preserve">editele de angajament se diminuează cu </w:t>
            </w:r>
            <w:r w:rsidR="00D93C56" w:rsidRPr="0064047E">
              <w:rPr>
                <w:rStyle w:val="spar"/>
                <w:rFonts w:ascii="Times New Roman" w:hAnsi="Times New Roman" w:cs="Times New Roman"/>
                <w:color w:val="000000"/>
                <w:sz w:val="24"/>
                <w:szCs w:val="24"/>
              </w:rPr>
              <w:t>11,27</w:t>
            </w:r>
            <w:r w:rsidRPr="0064047E">
              <w:rPr>
                <w:rStyle w:val="spar"/>
                <w:rFonts w:ascii="Times New Roman" w:hAnsi="Times New Roman" w:cs="Times New Roman"/>
                <w:color w:val="000000"/>
                <w:sz w:val="24"/>
                <w:szCs w:val="24"/>
              </w:rPr>
              <w:t xml:space="preserve">%, respectiv </w:t>
            </w:r>
            <w:r w:rsidR="00D93C56" w:rsidRPr="0064047E">
              <w:rPr>
                <w:rStyle w:val="spar"/>
                <w:rFonts w:ascii="Times New Roman" w:hAnsi="Times New Roman" w:cs="Times New Roman"/>
                <w:color w:val="000000"/>
                <w:sz w:val="24"/>
                <w:szCs w:val="24"/>
              </w:rPr>
              <w:t>1.943</w:t>
            </w:r>
            <w:r w:rsidRPr="0064047E">
              <w:rPr>
                <w:rStyle w:val="spar"/>
                <w:rFonts w:ascii="Times New Roman" w:hAnsi="Times New Roman" w:cs="Times New Roman"/>
                <w:color w:val="000000"/>
                <w:sz w:val="24"/>
                <w:szCs w:val="24"/>
              </w:rPr>
              <w:t xml:space="preserve"> mii lei, iar </w:t>
            </w:r>
            <w:r w:rsidRPr="0064047E">
              <w:rPr>
                <w:rFonts w:ascii="Times New Roman" w:hAnsi="Times New Roman" w:cs="Times New Roman"/>
                <w:color w:val="000000"/>
                <w:sz w:val="24"/>
                <w:szCs w:val="24"/>
                <w:shd w:val="clear" w:color="auto" w:fill="FFFFFF"/>
              </w:rPr>
              <w:t xml:space="preserve">creditele bugetare se diminuează cu </w:t>
            </w:r>
            <w:r w:rsidR="00D93C56" w:rsidRPr="0064047E">
              <w:rPr>
                <w:rFonts w:ascii="Times New Roman" w:hAnsi="Times New Roman" w:cs="Times New Roman"/>
                <w:color w:val="000000"/>
                <w:sz w:val="24"/>
                <w:szCs w:val="24"/>
                <w:shd w:val="clear" w:color="auto" w:fill="FFFFFF"/>
              </w:rPr>
              <w:t>8,38</w:t>
            </w:r>
            <w:r w:rsidRPr="0064047E">
              <w:rPr>
                <w:rFonts w:ascii="Times New Roman" w:hAnsi="Times New Roman" w:cs="Times New Roman"/>
                <w:color w:val="000000"/>
                <w:sz w:val="24"/>
                <w:szCs w:val="24"/>
                <w:shd w:val="clear" w:color="auto" w:fill="FFFFFF"/>
              </w:rPr>
              <w:t xml:space="preserve">%, respectiv </w:t>
            </w:r>
            <w:r w:rsidR="00D93C56" w:rsidRPr="0064047E">
              <w:rPr>
                <w:rFonts w:ascii="Times New Roman" w:hAnsi="Times New Roman" w:cs="Times New Roman"/>
                <w:color w:val="000000"/>
                <w:sz w:val="24"/>
                <w:szCs w:val="24"/>
                <w:shd w:val="clear" w:color="auto" w:fill="FFFFFF"/>
              </w:rPr>
              <w:t>1.943</w:t>
            </w:r>
            <w:r w:rsidRPr="0064047E">
              <w:rPr>
                <w:rFonts w:ascii="Times New Roman" w:hAnsi="Times New Roman" w:cs="Times New Roman"/>
                <w:color w:val="000000"/>
                <w:sz w:val="24"/>
                <w:szCs w:val="24"/>
                <w:shd w:val="clear" w:color="auto" w:fill="FFFFFF"/>
              </w:rPr>
              <w:t xml:space="preserve"> mii lei. Influențele privind rectificarea bugetară se prezintă, astfel:</w:t>
            </w:r>
          </w:p>
          <w:p w14:paraId="61000474" w14:textId="21B047A1" w:rsidR="005205DC" w:rsidRPr="0064047E" w:rsidRDefault="00A54F80" w:rsidP="005205DC">
            <w:pPr>
              <w:tabs>
                <w:tab w:val="left" w:pos="1021"/>
              </w:tabs>
              <w:ind w:left="-31"/>
              <w:jc w:val="both"/>
              <w:rPr>
                <w:rFonts w:ascii="Times New Roman" w:hAnsi="Times New Roman" w:cs="Times New Roman"/>
                <w:sz w:val="24"/>
                <w:szCs w:val="24"/>
                <w:shd w:val="clear" w:color="auto" w:fill="FFFFFF"/>
              </w:rPr>
            </w:pPr>
            <w:r w:rsidRPr="0064047E">
              <w:rPr>
                <w:rFonts w:ascii="Times New Roman" w:hAnsi="Times New Roman" w:cs="Times New Roman"/>
                <w:b/>
                <w:sz w:val="24"/>
                <w:szCs w:val="24"/>
              </w:rPr>
              <w:t xml:space="preserve">           </w:t>
            </w:r>
            <w:r w:rsidR="00C46D9B" w:rsidRPr="0064047E">
              <w:rPr>
                <w:rFonts w:ascii="Times New Roman" w:hAnsi="Times New Roman" w:cs="Times New Roman"/>
                <w:bCs/>
                <w:sz w:val="24"/>
                <w:szCs w:val="24"/>
              </w:rPr>
              <w:t xml:space="preserve">La articol </w:t>
            </w:r>
            <w:r w:rsidR="00C46D9B" w:rsidRPr="0064047E">
              <w:rPr>
                <w:rFonts w:ascii="Times New Roman" w:hAnsi="Times New Roman" w:cs="Times New Roman"/>
                <w:color w:val="000000" w:themeColor="text1"/>
                <w:sz w:val="24"/>
                <w:szCs w:val="24"/>
              </w:rPr>
              <w:t xml:space="preserve">58.01 </w:t>
            </w:r>
            <w:r w:rsidR="00C46D9B" w:rsidRPr="0064047E">
              <w:rPr>
                <w:rFonts w:ascii="Times New Roman" w:hAnsi="Times New Roman" w:cs="Times New Roman"/>
                <w:sz w:val="24"/>
                <w:szCs w:val="24"/>
              </w:rPr>
              <w:t>„</w:t>
            </w:r>
            <w:r w:rsidR="00C46D9B" w:rsidRPr="0064047E">
              <w:rPr>
                <w:rFonts w:ascii="Times New Roman" w:hAnsi="Times New Roman" w:cs="Times New Roman"/>
                <w:color w:val="000000" w:themeColor="text1"/>
                <w:sz w:val="24"/>
                <w:szCs w:val="24"/>
              </w:rPr>
              <w:t>Programe din Fondul European de Dezvoltare Regională</w:t>
            </w:r>
            <w:r w:rsidR="00C46D9B" w:rsidRPr="0064047E">
              <w:rPr>
                <w:rFonts w:ascii="Times New Roman" w:hAnsi="Times New Roman" w:cs="Times New Roman"/>
                <w:sz w:val="24"/>
                <w:szCs w:val="24"/>
                <w:lang w:val="nl-NL"/>
              </w:rPr>
              <w:t xml:space="preserve"> (FEDR)</w:t>
            </w:r>
            <w:r w:rsidR="00C46D9B" w:rsidRPr="0064047E">
              <w:rPr>
                <w:rFonts w:ascii="Times New Roman" w:hAnsi="Times New Roman" w:cs="Times New Roman"/>
                <w:color w:val="000000"/>
                <w:sz w:val="24"/>
                <w:szCs w:val="24"/>
              </w:rPr>
              <w:t xml:space="preserve">”, </w:t>
            </w:r>
            <w:r w:rsidR="005205DC" w:rsidRPr="0064047E">
              <w:rPr>
                <w:rFonts w:ascii="Times New Roman" w:hAnsi="Times New Roman" w:cs="Times New Roman"/>
                <w:color w:val="000000"/>
                <w:sz w:val="24"/>
                <w:szCs w:val="24"/>
              </w:rPr>
              <w:t>suma a crescut la</w:t>
            </w:r>
            <w:r w:rsidR="005205DC" w:rsidRPr="0064047E">
              <w:rPr>
                <w:rFonts w:ascii="Times New Roman" w:hAnsi="Times New Roman" w:cs="Times New Roman"/>
                <w:color w:val="000000"/>
                <w:sz w:val="24"/>
                <w:szCs w:val="24"/>
                <w:shd w:val="clear" w:color="auto" w:fill="FFFFFF"/>
              </w:rPr>
              <w:t xml:space="preserve"> creditele de angajament cu 1.024 mii lei, respectiv 15,37%, iar la creditele bugetare cu 1.024 mii lei, respectiv 12,25%, </w:t>
            </w:r>
            <w:r w:rsidR="005205DC" w:rsidRPr="0064047E">
              <w:rPr>
                <w:rFonts w:ascii="Times New Roman" w:hAnsi="Times New Roman" w:cs="Times New Roman"/>
                <w:color w:val="000000" w:themeColor="text1"/>
                <w:sz w:val="24"/>
                <w:szCs w:val="24"/>
              </w:rPr>
              <w:t xml:space="preserve">astfel: </w:t>
            </w:r>
            <w:r w:rsidR="005205DC" w:rsidRPr="0064047E">
              <w:rPr>
                <w:rFonts w:ascii="Times New Roman" w:hAnsi="Times New Roman" w:cs="Times New Roman"/>
                <w:sz w:val="24"/>
                <w:szCs w:val="24"/>
                <w:shd w:val="clear" w:color="auto" w:fill="FFFFFF"/>
              </w:rPr>
              <w:t xml:space="preserve"> </w:t>
            </w:r>
          </w:p>
          <w:p w14:paraId="5F4C180B" w14:textId="7D808BEE" w:rsidR="005205DC" w:rsidRPr="0064047E" w:rsidRDefault="005205DC" w:rsidP="005205DC">
            <w:pPr>
              <w:jc w:val="both"/>
              <w:rPr>
                <w:rFonts w:ascii="Times New Roman" w:hAnsi="Times New Roman" w:cs="Times New Roman"/>
                <w:color w:val="000000"/>
                <w:sz w:val="24"/>
                <w:szCs w:val="24"/>
                <w:shd w:val="clear" w:color="auto" w:fill="FFFFFF"/>
              </w:rPr>
            </w:pPr>
            <w:r w:rsidRPr="0064047E">
              <w:rPr>
                <w:rFonts w:ascii="Times New Roman" w:hAnsi="Times New Roman" w:cs="Times New Roman"/>
                <w:sz w:val="24"/>
                <w:szCs w:val="24"/>
              </w:rPr>
              <w:t xml:space="preserve">- alineat 58.01.02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suma a crescut la</w:t>
            </w:r>
            <w:r w:rsidRPr="0064047E">
              <w:rPr>
                <w:rFonts w:ascii="Times New Roman" w:hAnsi="Times New Roman" w:cs="Times New Roman"/>
                <w:color w:val="000000"/>
                <w:sz w:val="24"/>
                <w:szCs w:val="24"/>
                <w:shd w:val="clear" w:color="auto" w:fill="FFFFFF"/>
              </w:rPr>
              <w:t xml:space="preserve"> creditele de angajament cu 1.056 mii lei, respectiv 19,97%, iar la creditele bugetare cu 1.056 mii lei, respectiv 15,93%;</w:t>
            </w:r>
          </w:p>
          <w:p w14:paraId="576ABD3B" w14:textId="0B9896FF" w:rsidR="005205DC" w:rsidRPr="0064047E" w:rsidRDefault="005205DC" w:rsidP="00C46D9B">
            <w:pPr>
              <w:tabs>
                <w:tab w:val="left" w:pos="1021"/>
              </w:tabs>
              <w:ind w:left="-31"/>
              <w:jc w:val="both"/>
              <w:rPr>
                <w:rFonts w:ascii="Times New Roman" w:hAnsi="Times New Roman" w:cs="Times New Roman"/>
                <w:color w:val="000000"/>
                <w:sz w:val="24"/>
                <w:szCs w:val="24"/>
              </w:rPr>
            </w:pPr>
            <w:r w:rsidRPr="0064047E">
              <w:rPr>
                <w:rFonts w:ascii="Times New Roman" w:hAnsi="Times New Roman" w:cs="Times New Roman"/>
                <w:sz w:val="24"/>
                <w:szCs w:val="24"/>
              </w:rPr>
              <w:t>- alineat 58.</w:t>
            </w:r>
            <w:r w:rsidR="007A7B03" w:rsidRPr="0064047E">
              <w:rPr>
                <w:rFonts w:ascii="Times New Roman" w:hAnsi="Times New Roman" w:cs="Times New Roman"/>
                <w:sz w:val="24"/>
                <w:szCs w:val="24"/>
              </w:rPr>
              <w:t>01</w:t>
            </w:r>
            <w:r w:rsidRPr="0064047E">
              <w:rPr>
                <w:rFonts w:ascii="Times New Roman" w:hAnsi="Times New Roman" w:cs="Times New Roman"/>
                <w:sz w:val="24"/>
                <w:szCs w:val="24"/>
              </w:rPr>
              <w:t xml:space="preserve">.03 </w:t>
            </w:r>
            <w:r w:rsidRPr="0064047E">
              <w:rPr>
                <w:rFonts w:ascii="Times New Roman" w:hAnsi="Times New Roman" w:cs="Times New Roman"/>
                <w:color w:val="000000"/>
                <w:sz w:val="24"/>
                <w:szCs w:val="24"/>
                <w:shd w:val="clear" w:color="auto" w:fill="FFFFFF"/>
              </w:rPr>
              <w:t>„Cheltuieli neeligibile”, </w:t>
            </w:r>
            <w:r w:rsidRPr="0064047E">
              <w:rPr>
                <w:rFonts w:ascii="Times New Roman" w:hAnsi="Times New Roman" w:cs="Times New Roman"/>
                <w:color w:val="000000"/>
                <w:sz w:val="24"/>
                <w:szCs w:val="24"/>
              </w:rPr>
              <w:t>suma s-a diminuat la</w:t>
            </w:r>
            <w:r w:rsidRPr="0064047E">
              <w:rPr>
                <w:rFonts w:ascii="Times New Roman" w:hAnsi="Times New Roman" w:cs="Times New Roman"/>
                <w:color w:val="000000"/>
                <w:sz w:val="24"/>
                <w:szCs w:val="24"/>
                <w:shd w:val="clear" w:color="auto" w:fill="FFFFFF"/>
              </w:rPr>
              <w:t xml:space="preserve"> creditele de angajament cu 32 mii lei, respectiv 7,55%, iar la creditele bugetare cu 32 mii lei, respectiv 4,44%.</w:t>
            </w:r>
          </w:p>
          <w:p w14:paraId="1CFCFE18" w14:textId="0B4047C4" w:rsidR="00A54F80" w:rsidRPr="0064047E" w:rsidRDefault="00A54F80" w:rsidP="00C46D9B">
            <w:pPr>
              <w:tabs>
                <w:tab w:val="left" w:pos="1021"/>
              </w:tabs>
              <w:ind w:left="-31" w:firstLine="627"/>
              <w:jc w:val="both"/>
              <w:rPr>
                <w:rFonts w:ascii="Times New Roman" w:hAnsi="Times New Roman" w:cs="Times New Roman"/>
                <w:color w:val="000000"/>
                <w:sz w:val="24"/>
                <w:szCs w:val="24"/>
              </w:rPr>
            </w:pPr>
            <w:r w:rsidRPr="0064047E">
              <w:rPr>
                <w:rFonts w:ascii="Times New Roman" w:hAnsi="Times New Roman" w:cs="Times New Roman"/>
                <w:bCs/>
                <w:sz w:val="24"/>
                <w:szCs w:val="24"/>
              </w:rPr>
              <w:t xml:space="preserve">La articol </w:t>
            </w:r>
            <w:r w:rsidRPr="0064047E">
              <w:rPr>
                <w:rFonts w:ascii="Times New Roman" w:hAnsi="Times New Roman" w:cs="Times New Roman"/>
                <w:color w:val="000000" w:themeColor="text1"/>
                <w:sz w:val="24"/>
                <w:szCs w:val="24"/>
              </w:rPr>
              <w:t xml:space="preserve">58.02 </w:t>
            </w:r>
            <w:r w:rsidRPr="0064047E">
              <w:rPr>
                <w:rFonts w:ascii="Times New Roman" w:hAnsi="Times New Roman" w:cs="Times New Roman"/>
                <w:sz w:val="24"/>
                <w:szCs w:val="24"/>
              </w:rPr>
              <w:t>„</w:t>
            </w:r>
            <w:r w:rsidRPr="0064047E">
              <w:rPr>
                <w:rFonts w:ascii="Times New Roman" w:hAnsi="Times New Roman" w:cs="Times New Roman"/>
                <w:color w:val="000000" w:themeColor="text1"/>
                <w:sz w:val="24"/>
                <w:szCs w:val="24"/>
              </w:rPr>
              <w:t>Programe din Fondul Social European</w:t>
            </w:r>
            <w:r w:rsidRPr="0064047E">
              <w:rPr>
                <w:rFonts w:ascii="Times New Roman" w:hAnsi="Times New Roman" w:cs="Times New Roman"/>
                <w:sz w:val="24"/>
                <w:szCs w:val="24"/>
                <w:lang w:val="nl-NL"/>
              </w:rPr>
              <w:t xml:space="preserve"> (FSE)</w:t>
            </w:r>
            <w:r w:rsidRPr="0064047E">
              <w:rPr>
                <w:rFonts w:ascii="Times New Roman" w:hAnsi="Times New Roman" w:cs="Times New Roman"/>
                <w:color w:val="000000"/>
                <w:sz w:val="24"/>
                <w:szCs w:val="24"/>
              </w:rPr>
              <w:t xml:space="preserve">”, </w:t>
            </w:r>
            <w:r w:rsidRPr="0064047E">
              <w:rPr>
                <w:rFonts w:ascii="Times New Roman" w:hAnsi="Times New Roman" w:cs="Times New Roman"/>
                <w:sz w:val="24"/>
                <w:szCs w:val="24"/>
              </w:rPr>
              <w:t xml:space="preserve">alineat 58.02.02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suma s-a diminuat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8510FA" w:rsidRPr="0064047E">
              <w:rPr>
                <w:rFonts w:ascii="Times New Roman" w:hAnsi="Times New Roman" w:cs="Times New Roman"/>
                <w:color w:val="000000"/>
                <w:sz w:val="24"/>
                <w:szCs w:val="24"/>
                <w:shd w:val="clear" w:color="auto" w:fill="FFFFFF"/>
              </w:rPr>
              <w:t>37,40</w:t>
            </w:r>
            <w:r w:rsidRPr="0064047E">
              <w:rPr>
                <w:rFonts w:ascii="Times New Roman" w:hAnsi="Times New Roman" w:cs="Times New Roman"/>
                <w:color w:val="000000"/>
                <w:sz w:val="24"/>
                <w:szCs w:val="24"/>
                <w:shd w:val="clear" w:color="auto" w:fill="FFFFFF"/>
              </w:rPr>
              <w:t xml:space="preserve">%, respectiv </w:t>
            </w:r>
            <w:r w:rsidR="008510FA" w:rsidRPr="0064047E">
              <w:rPr>
                <w:rFonts w:ascii="Times New Roman" w:hAnsi="Times New Roman" w:cs="Times New Roman"/>
                <w:color w:val="000000"/>
                <w:sz w:val="24"/>
                <w:szCs w:val="24"/>
                <w:shd w:val="clear" w:color="auto" w:fill="FFFFFF"/>
              </w:rPr>
              <w:t>2.838</w:t>
            </w:r>
            <w:r w:rsidRPr="0064047E">
              <w:rPr>
                <w:rFonts w:ascii="Times New Roman" w:hAnsi="Times New Roman" w:cs="Times New Roman"/>
                <w:color w:val="000000"/>
                <w:sz w:val="24"/>
                <w:szCs w:val="24"/>
                <w:shd w:val="clear" w:color="auto" w:fill="FFFFFF"/>
              </w:rPr>
              <w:t xml:space="preserve"> mii lei.</w:t>
            </w:r>
          </w:p>
          <w:p w14:paraId="30ACA1C8" w14:textId="59965AC3" w:rsidR="00A54F80" w:rsidRPr="0064047E" w:rsidRDefault="00A54F80" w:rsidP="00A54F80">
            <w:pPr>
              <w:tabs>
                <w:tab w:val="left" w:pos="1021"/>
              </w:tabs>
              <w:ind w:left="-31"/>
              <w:jc w:val="both"/>
              <w:rPr>
                <w:rFonts w:ascii="Times New Roman" w:hAnsi="Times New Roman" w:cs="Times New Roman"/>
                <w:sz w:val="24"/>
                <w:szCs w:val="24"/>
                <w:shd w:val="clear" w:color="auto" w:fill="FFFFFF"/>
              </w:rPr>
            </w:pPr>
            <w:r w:rsidRPr="0064047E">
              <w:rPr>
                <w:rFonts w:ascii="Times New Roman" w:hAnsi="Times New Roman" w:cs="Times New Roman"/>
                <w:color w:val="000000" w:themeColor="text1"/>
                <w:sz w:val="24"/>
                <w:szCs w:val="24"/>
              </w:rPr>
              <w:t xml:space="preserve">           La articol 58.12 </w:t>
            </w:r>
            <w:r w:rsidRPr="0064047E">
              <w:rPr>
                <w:rFonts w:ascii="Times New Roman" w:hAnsi="Times New Roman" w:cs="Times New Roman"/>
                <w:sz w:val="24"/>
                <w:szCs w:val="24"/>
              </w:rPr>
              <w:t>„</w:t>
            </w:r>
            <w:r w:rsidRPr="0064047E">
              <w:rPr>
                <w:rFonts w:ascii="Times New Roman" w:hAnsi="Times New Roman" w:cs="Times New Roman"/>
                <w:color w:val="000000" w:themeColor="text1"/>
                <w:sz w:val="24"/>
                <w:szCs w:val="24"/>
              </w:rPr>
              <w:t xml:space="preserve">Programe Instrumentul </w:t>
            </w:r>
            <w:r w:rsidRPr="0064047E">
              <w:rPr>
                <w:rFonts w:ascii="Times New Roman" w:hAnsi="Times New Roman" w:cs="Times New Roman"/>
                <w:sz w:val="24"/>
                <w:szCs w:val="24"/>
                <w:lang w:val="nl-NL"/>
              </w:rPr>
              <w:t>European Vecinătate (ENI)</w:t>
            </w:r>
            <w:r w:rsidRPr="0064047E">
              <w:rPr>
                <w:rFonts w:ascii="Times New Roman" w:hAnsi="Times New Roman" w:cs="Times New Roman"/>
                <w:color w:val="000000"/>
                <w:sz w:val="24"/>
                <w:szCs w:val="24"/>
              </w:rPr>
              <w:t>”</w:t>
            </w:r>
            <w:r w:rsidRPr="0064047E">
              <w:rPr>
                <w:rFonts w:ascii="Times New Roman" w:hAnsi="Times New Roman" w:cs="Times New Roman"/>
                <w:sz w:val="24"/>
                <w:szCs w:val="24"/>
              </w:rPr>
              <w:t xml:space="preserve">, </w:t>
            </w:r>
            <w:r w:rsidRPr="0064047E">
              <w:rPr>
                <w:rFonts w:ascii="Times New Roman" w:hAnsi="Times New Roman" w:cs="Times New Roman"/>
                <w:color w:val="000000"/>
                <w:sz w:val="24"/>
                <w:szCs w:val="24"/>
              </w:rPr>
              <w:t xml:space="preserve">suma </w:t>
            </w:r>
            <w:r w:rsidR="008510FA" w:rsidRPr="0064047E">
              <w:rPr>
                <w:rFonts w:ascii="Times New Roman" w:hAnsi="Times New Roman" w:cs="Times New Roman"/>
                <w:color w:val="000000"/>
                <w:sz w:val="24"/>
                <w:szCs w:val="24"/>
              </w:rPr>
              <w:t xml:space="preserve">a  </w:t>
            </w:r>
            <w:r w:rsidR="00D85746" w:rsidRPr="0064047E">
              <w:rPr>
                <w:rFonts w:ascii="Times New Roman" w:hAnsi="Times New Roman" w:cs="Times New Roman"/>
                <w:color w:val="000000"/>
                <w:sz w:val="24"/>
                <w:szCs w:val="24"/>
              </w:rPr>
              <w:t>c</w:t>
            </w:r>
            <w:r w:rsidR="008510FA" w:rsidRPr="0064047E">
              <w:rPr>
                <w:rFonts w:ascii="Times New Roman" w:hAnsi="Times New Roman" w:cs="Times New Roman"/>
                <w:color w:val="000000"/>
                <w:sz w:val="24"/>
                <w:szCs w:val="24"/>
              </w:rPr>
              <w:t>rescut</w:t>
            </w:r>
            <w:r w:rsidRPr="0064047E">
              <w:rPr>
                <w:rFonts w:ascii="Times New Roman" w:hAnsi="Times New Roman" w:cs="Times New Roman"/>
                <w:color w:val="000000"/>
                <w:sz w:val="24"/>
                <w:szCs w:val="24"/>
              </w:rPr>
              <w:t xml:space="preserve">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8510FA" w:rsidRPr="0064047E">
              <w:rPr>
                <w:rFonts w:ascii="Times New Roman" w:hAnsi="Times New Roman" w:cs="Times New Roman"/>
                <w:color w:val="000000"/>
                <w:sz w:val="24"/>
                <w:szCs w:val="24"/>
                <w:shd w:val="clear" w:color="auto" w:fill="FFFFFF"/>
              </w:rPr>
              <w:t>6,84</w:t>
            </w:r>
            <w:r w:rsidRPr="0064047E">
              <w:rPr>
                <w:rFonts w:ascii="Times New Roman" w:hAnsi="Times New Roman" w:cs="Times New Roman"/>
                <w:color w:val="000000"/>
                <w:sz w:val="24"/>
                <w:szCs w:val="24"/>
                <w:shd w:val="clear" w:color="auto" w:fill="FFFFFF"/>
              </w:rPr>
              <w:t xml:space="preserve">%, respectiv </w:t>
            </w:r>
            <w:r w:rsidR="008510FA" w:rsidRPr="0064047E">
              <w:rPr>
                <w:rFonts w:ascii="Times New Roman" w:hAnsi="Times New Roman" w:cs="Times New Roman"/>
                <w:color w:val="000000"/>
                <w:sz w:val="24"/>
                <w:szCs w:val="24"/>
                <w:shd w:val="clear" w:color="auto" w:fill="FFFFFF"/>
              </w:rPr>
              <w:t>37</w:t>
            </w:r>
            <w:r w:rsidRPr="0064047E">
              <w:rPr>
                <w:rFonts w:ascii="Times New Roman" w:hAnsi="Times New Roman" w:cs="Times New Roman"/>
                <w:color w:val="000000"/>
                <w:sz w:val="24"/>
                <w:szCs w:val="24"/>
                <w:shd w:val="clear" w:color="auto" w:fill="FFFFFF"/>
              </w:rPr>
              <w:t xml:space="preserve"> mii lei, </w:t>
            </w:r>
            <w:r w:rsidRPr="0064047E">
              <w:rPr>
                <w:rFonts w:ascii="Times New Roman" w:hAnsi="Times New Roman" w:cs="Times New Roman"/>
                <w:color w:val="000000" w:themeColor="text1"/>
                <w:sz w:val="24"/>
                <w:szCs w:val="24"/>
              </w:rPr>
              <w:t xml:space="preserve">astfel: </w:t>
            </w:r>
            <w:r w:rsidRPr="0064047E">
              <w:rPr>
                <w:rFonts w:ascii="Times New Roman" w:hAnsi="Times New Roman" w:cs="Times New Roman"/>
                <w:sz w:val="24"/>
                <w:szCs w:val="24"/>
                <w:shd w:val="clear" w:color="auto" w:fill="FFFFFF"/>
              </w:rPr>
              <w:t xml:space="preserve"> </w:t>
            </w:r>
          </w:p>
          <w:p w14:paraId="69C73EEF" w14:textId="7393199B" w:rsidR="00A54F80" w:rsidRPr="0064047E" w:rsidRDefault="00A54F80" w:rsidP="00A54F80">
            <w:pPr>
              <w:jc w:val="both"/>
              <w:rPr>
                <w:rFonts w:ascii="Times New Roman" w:hAnsi="Times New Roman" w:cs="Times New Roman"/>
                <w:color w:val="000000"/>
                <w:sz w:val="24"/>
                <w:szCs w:val="24"/>
              </w:rPr>
            </w:pPr>
            <w:r w:rsidRPr="0064047E">
              <w:rPr>
                <w:rFonts w:ascii="Times New Roman" w:hAnsi="Times New Roman" w:cs="Times New Roman"/>
                <w:sz w:val="24"/>
                <w:szCs w:val="24"/>
              </w:rPr>
              <w:t xml:space="preserve">- alineat 58.12.01 </w:t>
            </w:r>
            <w:r w:rsidRPr="0064047E">
              <w:rPr>
                <w:rFonts w:ascii="Times New Roman" w:hAnsi="Times New Roman" w:cs="Times New Roman"/>
                <w:color w:val="000000"/>
                <w:sz w:val="24"/>
                <w:szCs w:val="24"/>
                <w:shd w:val="clear" w:color="auto" w:fill="FFFFFF"/>
              </w:rPr>
              <w:t xml:space="preserve">„Finanțare Națională”, </w:t>
            </w:r>
            <w:r w:rsidRPr="0064047E">
              <w:rPr>
                <w:rFonts w:ascii="Times New Roman" w:hAnsi="Times New Roman" w:cs="Times New Roman"/>
                <w:color w:val="000000"/>
                <w:sz w:val="24"/>
                <w:szCs w:val="24"/>
              </w:rPr>
              <w:t xml:space="preserve">suma </w:t>
            </w:r>
            <w:r w:rsidR="008510FA"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8510FA" w:rsidRPr="0064047E">
              <w:rPr>
                <w:rFonts w:ascii="Times New Roman" w:hAnsi="Times New Roman" w:cs="Times New Roman"/>
                <w:color w:val="000000"/>
                <w:sz w:val="24"/>
                <w:szCs w:val="24"/>
                <w:shd w:val="clear" w:color="auto" w:fill="FFFFFF"/>
              </w:rPr>
              <w:t>8,11</w:t>
            </w:r>
            <w:r w:rsidRPr="0064047E">
              <w:rPr>
                <w:rFonts w:ascii="Times New Roman" w:hAnsi="Times New Roman" w:cs="Times New Roman"/>
                <w:color w:val="000000"/>
                <w:sz w:val="24"/>
                <w:szCs w:val="24"/>
                <w:shd w:val="clear" w:color="auto" w:fill="FFFFFF"/>
              </w:rPr>
              <w:t xml:space="preserve">%, respectiv </w:t>
            </w:r>
            <w:r w:rsidR="008510FA" w:rsidRPr="0064047E">
              <w:rPr>
                <w:rFonts w:ascii="Times New Roman" w:hAnsi="Times New Roman" w:cs="Times New Roman"/>
                <w:color w:val="000000"/>
                <w:sz w:val="24"/>
                <w:szCs w:val="24"/>
                <w:shd w:val="clear" w:color="auto" w:fill="FFFFFF"/>
              </w:rPr>
              <w:t>3</w:t>
            </w:r>
            <w:r w:rsidRPr="0064047E">
              <w:rPr>
                <w:rFonts w:ascii="Times New Roman" w:hAnsi="Times New Roman" w:cs="Times New Roman"/>
                <w:color w:val="000000"/>
                <w:sz w:val="24"/>
                <w:szCs w:val="24"/>
                <w:shd w:val="clear" w:color="auto" w:fill="FFFFFF"/>
              </w:rPr>
              <w:t xml:space="preserve"> mii lei;</w:t>
            </w:r>
          </w:p>
          <w:p w14:paraId="1BC64964" w14:textId="51B8B50A" w:rsidR="00A54F80" w:rsidRPr="0064047E" w:rsidRDefault="00A54F80" w:rsidP="00A54F80">
            <w:pPr>
              <w:jc w:val="both"/>
              <w:rPr>
                <w:rFonts w:ascii="Times New Roman" w:hAnsi="Times New Roman" w:cs="Times New Roman"/>
                <w:color w:val="000000"/>
                <w:sz w:val="24"/>
                <w:szCs w:val="24"/>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sz w:val="24"/>
                <w:szCs w:val="24"/>
              </w:rPr>
              <w:t xml:space="preserve">alineat 58.12.02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 xml:space="preserve">suma </w:t>
            </w:r>
            <w:r w:rsidR="008510FA" w:rsidRPr="0064047E">
              <w:rPr>
                <w:rFonts w:ascii="Times New Roman" w:hAnsi="Times New Roman" w:cs="Times New Roman"/>
                <w:color w:val="000000"/>
                <w:sz w:val="24"/>
                <w:szCs w:val="24"/>
              </w:rPr>
              <w:t>a crescut</w:t>
            </w:r>
            <w:r w:rsidRPr="0064047E">
              <w:rPr>
                <w:rFonts w:ascii="Times New Roman" w:hAnsi="Times New Roman" w:cs="Times New Roman"/>
                <w:color w:val="000000"/>
                <w:sz w:val="24"/>
                <w:szCs w:val="24"/>
              </w:rPr>
              <w:t xml:space="preserve">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8510FA" w:rsidRPr="0064047E">
              <w:rPr>
                <w:rFonts w:ascii="Times New Roman" w:hAnsi="Times New Roman" w:cs="Times New Roman"/>
                <w:color w:val="000000"/>
                <w:sz w:val="24"/>
                <w:szCs w:val="24"/>
                <w:shd w:val="clear" w:color="auto" w:fill="FFFFFF"/>
              </w:rPr>
              <w:t>6,94</w:t>
            </w:r>
            <w:r w:rsidRPr="0064047E">
              <w:rPr>
                <w:rFonts w:ascii="Times New Roman" w:hAnsi="Times New Roman" w:cs="Times New Roman"/>
                <w:color w:val="000000"/>
                <w:sz w:val="24"/>
                <w:szCs w:val="24"/>
                <w:shd w:val="clear" w:color="auto" w:fill="FFFFFF"/>
              </w:rPr>
              <w:t xml:space="preserve">%, respectiv </w:t>
            </w:r>
            <w:r w:rsidR="008510FA" w:rsidRPr="0064047E">
              <w:rPr>
                <w:rFonts w:ascii="Times New Roman" w:hAnsi="Times New Roman" w:cs="Times New Roman"/>
                <w:color w:val="000000"/>
                <w:sz w:val="24"/>
                <w:szCs w:val="24"/>
                <w:shd w:val="clear" w:color="auto" w:fill="FFFFFF"/>
              </w:rPr>
              <w:t>30</w:t>
            </w:r>
            <w:r w:rsidRPr="0064047E">
              <w:rPr>
                <w:rFonts w:ascii="Times New Roman" w:hAnsi="Times New Roman" w:cs="Times New Roman"/>
                <w:color w:val="000000"/>
                <w:sz w:val="24"/>
                <w:szCs w:val="24"/>
                <w:shd w:val="clear" w:color="auto" w:fill="FFFFFF"/>
              </w:rPr>
              <w:t xml:space="preserve"> mii lei;</w:t>
            </w:r>
          </w:p>
          <w:p w14:paraId="20FA50C1" w14:textId="228AC65D" w:rsidR="00A54F80" w:rsidRPr="0064047E" w:rsidRDefault="00A54F80" w:rsidP="00A54F80">
            <w:pPr>
              <w:jc w:val="both"/>
              <w:rPr>
                <w:rFonts w:ascii="Times New Roman" w:hAnsi="Times New Roman" w:cs="Times New Roman"/>
                <w:color w:val="000000"/>
                <w:sz w:val="24"/>
                <w:szCs w:val="24"/>
              </w:rPr>
            </w:pPr>
            <w:r w:rsidRPr="0064047E">
              <w:rPr>
                <w:rFonts w:ascii="Times New Roman" w:hAnsi="Times New Roman" w:cs="Times New Roman"/>
                <w:sz w:val="24"/>
                <w:szCs w:val="24"/>
              </w:rPr>
              <w:t xml:space="preserve">- alineat 58.12.03 </w:t>
            </w:r>
            <w:r w:rsidRPr="0064047E">
              <w:rPr>
                <w:rFonts w:ascii="Times New Roman" w:hAnsi="Times New Roman" w:cs="Times New Roman"/>
                <w:color w:val="000000"/>
                <w:sz w:val="24"/>
                <w:szCs w:val="24"/>
                <w:shd w:val="clear" w:color="auto" w:fill="FFFFFF"/>
              </w:rPr>
              <w:t>„Cheltuieli neeligibile”, </w:t>
            </w:r>
            <w:r w:rsidRPr="0064047E">
              <w:rPr>
                <w:rFonts w:ascii="Times New Roman" w:hAnsi="Times New Roman" w:cs="Times New Roman"/>
                <w:color w:val="000000"/>
                <w:sz w:val="24"/>
                <w:szCs w:val="24"/>
              </w:rPr>
              <w:t>suma a crescut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8510FA" w:rsidRPr="0064047E">
              <w:rPr>
                <w:rFonts w:ascii="Times New Roman" w:hAnsi="Times New Roman" w:cs="Times New Roman"/>
                <w:color w:val="000000"/>
                <w:sz w:val="24"/>
                <w:szCs w:val="24"/>
                <w:shd w:val="clear" w:color="auto" w:fill="FFFFFF"/>
              </w:rPr>
              <w:t>5,56</w:t>
            </w:r>
            <w:r w:rsidRPr="0064047E">
              <w:rPr>
                <w:rFonts w:ascii="Times New Roman" w:hAnsi="Times New Roman" w:cs="Times New Roman"/>
                <w:color w:val="000000"/>
                <w:sz w:val="24"/>
                <w:szCs w:val="24"/>
                <w:shd w:val="clear" w:color="auto" w:fill="FFFFFF"/>
              </w:rPr>
              <w:t xml:space="preserve">%, respectiv </w:t>
            </w:r>
            <w:r w:rsidR="008510FA" w:rsidRPr="0064047E">
              <w:rPr>
                <w:rFonts w:ascii="Times New Roman" w:hAnsi="Times New Roman" w:cs="Times New Roman"/>
                <w:color w:val="000000"/>
                <w:sz w:val="24"/>
                <w:szCs w:val="24"/>
                <w:shd w:val="clear" w:color="auto" w:fill="FFFFFF"/>
              </w:rPr>
              <w:t>4</w:t>
            </w:r>
            <w:r w:rsidRPr="0064047E">
              <w:rPr>
                <w:rFonts w:ascii="Times New Roman" w:hAnsi="Times New Roman" w:cs="Times New Roman"/>
                <w:color w:val="000000"/>
                <w:sz w:val="24"/>
                <w:szCs w:val="24"/>
                <w:shd w:val="clear" w:color="auto" w:fill="FFFFFF"/>
              </w:rPr>
              <w:t xml:space="preserve"> mii lei</w:t>
            </w:r>
            <w:r w:rsidR="008510FA" w:rsidRPr="0064047E">
              <w:rPr>
                <w:rFonts w:ascii="Times New Roman" w:hAnsi="Times New Roman" w:cs="Times New Roman"/>
                <w:color w:val="000000"/>
                <w:sz w:val="24"/>
                <w:szCs w:val="24"/>
                <w:shd w:val="clear" w:color="auto" w:fill="FFFFFF"/>
              </w:rPr>
              <w:t>.</w:t>
            </w:r>
          </w:p>
          <w:p w14:paraId="58A8F316" w14:textId="6DD82FE9" w:rsidR="0012243F" w:rsidRPr="0064047E" w:rsidRDefault="0012243F" w:rsidP="0012243F">
            <w:pPr>
              <w:tabs>
                <w:tab w:val="left" w:pos="1021"/>
              </w:tabs>
              <w:ind w:left="-31" w:firstLine="627"/>
              <w:jc w:val="both"/>
              <w:rPr>
                <w:rFonts w:ascii="Times New Roman" w:hAnsi="Times New Roman" w:cs="Times New Roman"/>
                <w:color w:val="000000"/>
                <w:sz w:val="24"/>
                <w:szCs w:val="24"/>
              </w:rPr>
            </w:pPr>
            <w:r w:rsidRPr="0064047E">
              <w:rPr>
                <w:rFonts w:ascii="Times New Roman" w:hAnsi="Times New Roman" w:cs="Times New Roman"/>
                <w:bCs/>
                <w:sz w:val="24"/>
                <w:szCs w:val="24"/>
              </w:rPr>
              <w:t xml:space="preserve">La articol </w:t>
            </w:r>
            <w:r w:rsidRPr="0064047E">
              <w:rPr>
                <w:rFonts w:ascii="Times New Roman" w:hAnsi="Times New Roman" w:cs="Times New Roman"/>
                <w:color w:val="000000" w:themeColor="text1"/>
                <w:sz w:val="24"/>
                <w:szCs w:val="24"/>
              </w:rPr>
              <w:t xml:space="preserve">58.16 </w:t>
            </w:r>
            <w:r w:rsidRPr="0064047E">
              <w:rPr>
                <w:rFonts w:ascii="Times New Roman" w:hAnsi="Times New Roman" w:cs="Times New Roman"/>
                <w:sz w:val="24"/>
                <w:szCs w:val="24"/>
              </w:rPr>
              <w:t>„</w:t>
            </w:r>
            <w:r w:rsidR="00E56CC2" w:rsidRPr="0064047E">
              <w:rPr>
                <w:rFonts w:ascii="Times New Roman" w:eastAsia="Times New Roman" w:hAnsi="Times New Roman" w:cs="Times New Roman"/>
                <w:color w:val="000000"/>
                <w:sz w:val="24"/>
                <w:szCs w:val="24"/>
                <w:lang w:eastAsia="en-US"/>
              </w:rPr>
              <w:t>Alte facilități și instrumente postaderare</w:t>
            </w:r>
            <w:r w:rsidRPr="0064047E">
              <w:rPr>
                <w:rFonts w:ascii="Times New Roman" w:hAnsi="Times New Roman" w:cs="Times New Roman"/>
                <w:color w:val="000000"/>
                <w:sz w:val="24"/>
                <w:szCs w:val="24"/>
              </w:rPr>
              <w:t xml:space="preserve">”, </w:t>
            </w:r>
            <w:r w:rsidRPr="0064047E">
              <w:rPr>
                <w:rFonts w:ascii="Times New Roman" w:hAnsi="Times New Roman" w:cs="Times New Roman"/>
                <w:sz w:val="24"/>
                <w:szCs w:val="24"/>
              </w:rPr>
              <w:t>alineat 58.</w:t>
            </w:r>
            <w:r w:rsidR="00B0065A" w:rsidRPr="0064047E">
              <w:rPr>
                <w:rFonts w:ascii="Times New Roman" w:hAnsi="Times New Roman" w:cs="Times New Roman"/>
                <w:sz w:val="24"/>
                <w:szCs w:val="24"/>
              </w:rPr>
              <w:t>16</w:t>
            </w:r>
            <w:r w:rsidRPr="0064047E">
              <w:rPr>
                <w:rFonts w:ascii="Times New Roman" w:hAnsi="Times New Roman" w:cs="Times New Roman"/>
                <w:sz w:val="24"/>
                <w:szCs w:val="24"/>
              </w:rPr>
              <w:t xml:space="preserve">.02 </w:t>
            </w:r>
            <w:r w:rsidRPr="0064047E">
              <w:rPr>
                <w:rFonts w:ascii="Times New Roman" w:hAnsi="Times New Roman" w:cs="Times New Roman"/>
                <w:color w:val="000000"/>
                <w:sz w:val="24"/>
                <w:szCs w:val="24"/>
                <w:shd w:val="clear" w:color="auto" w:fill="FFFFFF"/>
              </w:rPr>
              <w:t xml:space="preserve">„Finanțare Externă Nerambursabilă”, </w:t>
            </w:r>
            <w:r w:rsidRPr="0064047E">
              <w:rPr>
                <w:rFonts w:ascii="Times New Roman" w:hAnsi="Times New Roman" w:cs="Times New Roman"/>
                <w:color w:val="000000"/>
                <w:sz w:val="24"/>
                <w:szCs w:val="24"/>
              </w:rPr>
              <w:t>suma s-a diminuat la</w:t>
            </w:r>
            <w:r w:rsidRPr="0064047E">
              <w:rPr>
                <w:rFonts w:ascii="Times New Roman" w:hAnsi="Times New Roman" w:cs="Times New Roman"/>
                <w:color w:val="000000"/>
                <w:sz w:val="24"/>
                <w:szCs w:val="24"/>
                <w:shd w:val="clear" w:color="auto" w:fill="FFFFFF"/>
              </w:rPr>
              <w:t xml:space="preserve"> creditele de angajament, cât și la creditele bugetare cu </w:t>
            </w:r>
            <w:r w:rsidR="00B0065A" w:rsidRPr="0064047E">
              <w:rPr>
                <w:rFonts w:ascii="Times New Roman" w:hAnsi="Times New Roman" w:cs="Times New Roman"/>
                <w:color w:val="000000"/>
                <w:sz w:val="24"/>
                <w:szCs w:val="24"/>
                <w:shd w:val="clear" w:color="auto" w:fill="FFFFFF"/>
              </w:rPr>
              <w:t>46,11</w:t>
            </w:r>
            <w:r w:rsidRPr="0064047E">
              <w:rPr>
                <w:rFonts w:ascii="Times New Roman" w:hAnsi="Times New Roman" w:cs="Times New Roman"/>
                <w:color w:val="000000"/>
                <w:sz w:val="24"/>
                <w:szCs w:val="24"/>
                <w:shd w:val="clear" w:color="auto" w:fill="FFFFFF"/>
              </w:rPr>
              <w:t xml:space="preserve">%, respectiv </w:t>
            </w:r>
            <w:r w:rsidR="00B0065A" w:rsidRPr="0064047E">
              <w:rPr>
                <w:rFonts w:ascii="Times New Roman" w:hAnsi="Times New Roman" w:cs="Times New Roman"/>
                <w:color w:val="000000"/>
                <w:sz w:val="24"/>
                <w:szCs w:val="24"/>
                <w:shd w:val="clear" w:color="auto" w:fill="FFFFFF"/>
              </w:rPr>
              <w:t>166</w:t>
            </w:r>
            <w:r w:rsidRPr="0064047E">
              <w:rPr>
                <w:rFonts w:ascii="Times New Roman" w:hAnsi="Times New Roman" w:cs="Times New Roman"/>
                <w:color w:val="000000"/>
                <w:sz w:val="24"/>
                <w:szCs w:val="24"/>
                <w:shd w:val="clear" w:color="auto" w:fill="FFFFFF"/>
              </w:rPr>
              <w:t xml:space="preserve"> mii lei.</w:t>
            </w:r>
          </w:p>
          <w:p w14:paraId="3DF8C445" w14:textId="77777777" w:rsidR="00A54F80" w:rsidRPr="0064047E" w:rsidRDefault="00A54F80" w:rsidP="00A54F80">
            <w:pPr>
              <w:pStyle w:val="ListParagraph"/>
              <w:ind w:left="90"/>
              <w:jc w:val="both"/>
              <w:rPr>
                <w:rFonts w:ascii="Times New Roman" w:hAnsi="Times New Roman" w:cs="Times New Roman"/>
                <w:b/>
                <w:sz w:val="24"/>
                <w:szCs w:val="24"/>
              </w:rPr>
            </w:pPr>
          </w:p>
          <w:p w14:paraId="6EDD4611" w14:textId="0156DF51" w:rsidR="00B0065A" w:rsidRPr="0064047E" w:rsidRDefault="002C22E9" w:rsidP="00B0065A">
            <w:pPr>
              <w:tabs>
                <w:tab w:val="left" w:pos="1021"/>
              </w:tabs>
              <w:ind w:left="-31"/>
              <w:jc w:val="both"/>
              <w:rPr>
                <w:rFonts w:ascii="Times New Roman" w:hAnsi="Times New Roman" w:cs="Times New Roman"/>
                <w:color w:val="000000"/>
                <w:sz w:val="24"/>
                <w:szCs w:val="24"/>
                <w:shd w:val="clear" w:color="auto" w:fill="FFFFFF"/>
              </w:rPr>
            </w:pPr>
            <w:r w:rsidRPr="0064047E">
              <w:rPr>
                <w:rFonts w:ascii="Times New Roman" w:hAnsi="Times New Roman" w:cs="Times New Roman"/>
                <w:b/>
                <w:bCs/>
                <w:color w:val="000000"/>
                <w:sz w:val="24"/>
                <w:szCs w:val="24"/>
                <w:shd w:val="clear" w:color="auto" w:fill="FFFFFF"/>
              </w:rPr>
              <w:t xml:space="preserve">          </w:t>
            </w:r>
            <w:r w:rsidR="00A54F80" w:rsidRPr="0064047E">
              <w:rPr>
                <w:rFonts w:ascii="Times New Roman" w:hAnsi="Times New Roman" w:cs="Times New Roman"/>
                <w:b/>
                <w:bCs/>
                <w:color w:val="000000"/>
                <w:sz w:val="24"/>
                <w:szCs w:val="24"/>
                <w:shd w:val="clear" w:color="auto" w:fill="FFFFFF"/>
              </w:rPr>
              <w:t>La</w:t>
            </w:r>
            <w:r w:rsidR="00A54F80" w:rsidRPr="0064047E">
              <w:rPr>
                <w:rFonts w:ascii="Times New Roman" w:hAnsi="Times New Roman" w:cs="Times New Roman"/>
                <w:color w:val="000000"/>
                <w:sz w:val="24"/>
                <w:szCs w:val="24"/>
                <w:shd w:val="clear" w:color="auto" w:fill="FFFFFF"/>
              </w:rPr>
              <w:t> </w:t>
            </w:r>
            <w:r w:rsidR="00A54F80" w:rsidRPr="0064047E">
              <w:rPr>
                <w:rFonts w:ascii="Times New Roman" w:hAnsi="Times New Roman" w:cs="Times New Roman"/>
                <w:b/>
                <w:bCs/>
                <w:color w:val="000000"/>
                <w:sz w:val="24"/>
                <w:szCs w:val="24"/>
                <w:shd w:val="clear" w:color="auto" w:fill="FFFFFF"/>
              </w:rPr>
              <w:t>titlul 70 „Cheltuieli de capital”</w:t>
            </w:r>
            <w:r w:rsidR="0045073C" w:rsidRPr="0064047E">
              <w:rPr>
                <w:rFonts w:ascii="Times New Roman" w:hAnsi="Times New Roman" w:cs="Times New Roman"/>
                <w:color w:val="000000"/>
                <w:sz w:val="24"/>
                <w:szCs w:val="24"/>
                <w:shd w:val="clear" w:color="auto" w:fill="FFFFFF"/>
              </w:rPr>
              <w:t xml:space="preserve"> c</w:t>
            </w:r>
            <w:r w:rsidR="00A54F80" w:rsidRPr="0064047E">
              <w:rPr>
                <w:rFonts w:ascii="Times New Roman" w:hAnsi="Times New Roman" w:cs="Times New Roman"/>
                <w:sz w:val="24"/>
                <w:szCs w:val="24"/>
                <w:shd w:val="clear" w:color="auto" w:fill="FFFFFF"/>
              </w:rPr>
              <w:t>reditele de angajament</w:t>
            </w:r>
            <w:r w:rsidR="00B0065A" w:rsidRPr="0064047E">
              <w:rPr>
                <w:rFonts w:ascii="Times New Roman" w:hAnsi="Times New Roman" w:cs="Times New Roman"/>
                <w:sz w:val="24"/>
                <w:szCs w:val="24"/>
                <w:shd w:val="clear" w:color="auto" w:fill="FFFFFF"/>
              </w:rPr>
              <w:t>,</w:t>
            </w:r>
            <w:r w:rsidR="00A54F80" w:rsidRPr="0064047E">
              <w:rPr>
                <w:rFonts w:ascii="Times New Roman" w:hAnsi="Times New Roman" w:cs="Times New Roman"/>
                <w:sz w:val="24"/>
                <w:szCs w:val="24"/>
                <w:shd w:val="clear" w:color="auto" w:fill="FFFFFF"/>
              </w:rPr>
              <w:t>  </w:t>
            </w:r>
            <w:r w:rsidR="00B0065A" w:rsidRPr="0064047E">
              <w:rPr>
                <w:rFonts w:ascii="Times New Roman" w:hAnsi="Times New Roman" w:cs="Times New Roman"/>
                <w:color w:val="000000"/>
                <w:sz w:val="24"/>
                <w:szCs w:val="24"/>
                <w:shd w:val="clear" w:color="auto" w:fill="FFFFFF"/>
              </w:rPr>
              <w:t xml:space="preserve">cât și creditele bugetare </w:t>
            </w:r>
            <w:r w:rsidR="00A54F80" w:rsidRPr="0064047E">
              <w:rPr>
                <w:rFonts w:ascii="Times New Roman" w:hAnsi="Times New Roman" w:cs="Times New Roman"/>
                <w:color w:val="000000"/>
                <w:sz w:val="24"/>
                <w:szCs w:val="24"/>
              </w:rPr>
              <w:t xml:space="preserve">se majorează </w:t>
            </w:r>
            <w:r w:rsidR="00A54F80" w:rsidRPr="0064047E">
              <w:rPr>
                <w:rFonts w:ascii="Times New Roman" w:hAnsi="Times New Roman" w:cs="Times New Roman"/>
                <w:color w:val="000000"/>
                <w:sz w:val="24"/>
                <w:szCs w:val="24"/>
                <w:shd w:val="clear" w:color="auto" w:fill="FFFFFF"/>
              </w:rPr>
              <w:t xml:space="preserve">cu suma de </w:t>
            </w:r>
            <w:r w:rsidR="00AB0E61" w:rsidRPr="0064047E">
              <w:rPr>
                <w:rFonts w:ascii="Times New Roman" w:hAnsi="Times New Roman" w:cs="Times New Roman"/>
                <w:color w:val="000000"/>
                <w:sz w:val="24"/>
                <w:szCs w:val="24"/>
                <w:shd w:val="clear" w:color="auto" w:fill="FFFFFF"/>
              </w:rPr>
              <w:t>18.051</w:t>
            </w:r>
            <w:r w:rsidR="00A54F80" w:rsidRPr="0064047E">
              <w:rPr>
                <w:rFonts w:ascii="Times New Roman" w:hAnsi="Times New Roman" w:cs="Times New Roman"/>
                <w:color w:val="000000"/>
                <w:sz w:val="24"/>
                <w:szCs w:val="24"/>
                <w:shd w:val="clear" w:color="auto" w:fill="FFFFFF"/>
              </w:rPr>
              <w:t xml:space="preserve"> mii lei, </w:t>
            </w:r>
            <w:r w:rsidR="00B0065A" w:rsidRPr="0064047E">
              <w:rPr>
                <w:rFonts w:ascii="Times New Roman" w:hAnsi="Times New Roman" w:cs="Times New Roman"/>
                <w:color w:val="000000"/>
                <w:sz w:val="24"/>
                <w:szCs w:val="24"/>
                <w:shd w:val="clear" w:color="auto" w:fill="FFFFFF"/>
              </w:rPr>
              <w:t xml:space="preserve">respectiv </w:t>
            </w:r>
            <w:r w:rsidR="00AB0E61" w:rsidRPr="0064047E">
              <w:rPr>
                <w:rFonts w:ascii="Times New Roman" w:hAnsi="Times New Roman" w:cs="Times New Roman"/>
                <w:color w:val="000000"/>
                <w:sz w:val="24"/>
                <w:szCs w:val="24"/>
                <w:shd w:val="clear" w:color="auto" w:fill="FFFFFF"/>
              </w:rPr>
              <w:t>36,10</w:t>
            </w:r>
            <w:r w:rsidR="00B0065A" w:rsidRPr="0064047E">
              <w:rPr>
                <w:rFonts w:ascii="Times New Roman" w:hAnsi="Times New Roman" w:cs="Times New Roman"/>
                <w:color w:val="000000"/>
                <w:sz w:val="24"/>
                <w:szCs w:val="24"/>
                <w:shd w:val="clear" w:color="auto" w:fill="FFFFFF"/>
              </w:rPr>
              <w:t>%. Influențele privind rectificarea bugetară se prezintă, astfel:</w:t>
            </w:r>
          </w:p>
          <w:p w14:paraId="704C0F41" w14:textId="4B2F3E13" w:rsidR="00A54F80" w:rsidRPr="0064047E" w:rsidRDefault="00A54F80" w:rsidP="00A54F80">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
                <w:bCs/>
                <w:color w:val="000000"/>
                <w:sz w:val="24"/>
                <w:szCs w:val="24"/>
                <w:shd w:val="clear" w:color="auto" w:fill="FFFFFF"/>
              </w:rPr>
              <w:t>-</w:t>
            </w:r>
            <w:r w:rsidRPr="0064047E">
              <w:rPr>
                <w:rFonts w:ascii="Oswald" w:hAnsi="Oswald" w:cs="Times New Roman"/>
                <w:b/>
                <w:sz w:val="24"/>
                <w:szCs w:val="24"/>
              </w:rPr>
              <w:t xml:space="preserve"> </w:t>
            </w:r>
            <w:r w:rsidRPr="0064047E">
              <w:rPr>
                <w:rFonts w:ascii="Times New Roman" w:hAnsi="Times New Roman" w:cs="Times New Roman"/>
                <w:bCs/>
                <w:color w:val="000000"/>
                <w:sz w:val="24"/>
                <w:szCs w:val="24"/>
                <w:shd w:val="clear" w:color="auto" w:fill="FFFFFF"/>
              </w:rPr>
              <w:t xml:space="preserve">alineat 71.01.01 „Construcții”, suma </w:t>
            </w:r>
            <w:r w:rsidR="002C22E9" w:rsidRPr="0064047E">
              <w:rPr>
                <w:rFonts w:ascii="Times New Roman" w:hAnsi="Times New Roman" w:cs="Times New Roman"/>
                <w:bCs/>
                <w:color w:val="000000"/>
                <w:sz w:val="24"/>
                <w:szCs w:val="24"/>
                <w:shd w:val="clear" w:color="auto" w:fill="FFFFFF"/>
              </w:rPr>
              <w:t>s-</w:t>
            </w:r>
            <w:r w:rsidRPr="0064047E">
              <w:rPr>
                <w:rFonts w:ascii="Times New Roman" w:hAnsi="Times New Roman" w:cs="Times New Roman"/>
                <w:bCs/>
                <w:color w:val="000000"/>
                <w:sz w:val="24"/>
                <w:szCs w:val="24"/>
                <w:shd w:val="clear" w:color="auto" w:fill="FFFFFF"/>
              </w:rPr>
              <w:t xml:space="preserve">a </w:t>
            </w:r>
            <w:r w:rsidR="002C22E9" w:rsidRPr="0064047E">
              <w:rPr>
                <w:rFonts w:ascii="Times New Roman" w:hAnsi="Times New Roman" w:cs="Times New Roman"/>
                <w:bCs/>
                <w:color w:val="000000"/>
                <w:sz w:val="24"/>
                <w:szCs w:val="24"/>
                <w:shd w:val="clear" w:color="auto" w:fill="FFFFFF"/>
              </w:rPr>
              <w:t>diminuat</w:t>
            </w:r>
            <w:r w:rsidRPr="0064047E">
              <w:rPr>
                <w:rFonts w:ascii="Times New Roman" w:hAnsi="Times New Roman" w:cs="Times New Roman"/>
                <w:bCs/>
                <w:color w:val="000000"/>
                <w:sz w:val="24"/>
                <w:szCs w:val="24"/>
                <w:shd w:val="clear" w:color="auto" w:fill="FFFFFF"/>
              </w:rPr>
              <w:t xml:space="preserve">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2C22E9" w:rsidRPr="0064047E">
              <w:rPr>
                <w:rFonts w:ascii="Times New Roman" w:hAnsi="Times New Roman" w:cs="Times New Roman"/>
                <w:color w:val="000000"/>
                <w:sz w:val="24"/>
                <w:szCs w:val="24"/>
                <w:shd w:val="clear" w:color="auto" w:fill="FFFFFF"/>
              </w:rPr>
              <w:t>1.869</w:t>
            </w:r>
            <w:r w:rsidR="00B0065A" w:rsidRPr="0064047E">
              <w:rPr>
                <w:rFonts w:ascii="Times New Roman" w:hAnsi="Times New Roman" w:cs="Times New Roman"/>
                <w:color w:val="000000"/>
                <w:sz w:val="24"/>
                <w:szCs w:val="24"/>
                <w:shd w:val="clear" w:color="auto" w:fill="FFFFFF"/>
              </w:rPr>
              <w:t xml:space="preserve"> mii lei, respectiv </w:t>
            </w:r>
            <w:r w:rsidR="002C22E9" w:rsidRPr="0064047E">
              <w:rPr>
                <w:rFonts w:ascii="Times New Roman" w:hAnsi="Times New Roman" w:cs="Times New Roman"/>
                <w:color w:val="000000"/>
                <w:sz w:val="24"/>
                <w:szCs w:val="24"/>
                <w:shd w:val="clear" w:color="auto" w:fill="FFFFFF"/>
              </w:rPr>
              <w:t>12,74</w:t>
            </w:r>
            <w:r w:rsidR="00B0065A" w:rsidRPr="0064047E">
              <w:rPr>
                <w:rFonts w:ascii="Times New Roman" w:hAnsi="Times New Roman" w:cs="Times New Roman"/>
                <w:color w:val="000000"/>
                <w:sz w:val="24"/>
                <w:szCs w:val="24"/>
                <w:shd w:val="clear" w:color="auto" w:fill="FFFFFF"/>
              </w:rPr>
              <w:t>%</w:t>
            </w:r>
            <w:r w:rsidR="002C22E9" w:rsidRPr="0064047E">
              <w:rPr>
                <w:rFonts w:ascii="Times New Roman" w:hAnsi="Times New Roman" w:cs="Times New Roman"/>
                <w:bCs/>
                <w:color w:val="000000"/>
                <w:sz w:val="24"/>
                <w:szCs w:val="24"/>
                <w:shd w:val="clear" w:color="auto" w:fill="FFFFFF"/>
              </w:rPr>
              <w:t>;</w:t>
            </w:r>
          </w:p>
          <w:p w14:paraId="741D2979" w14:textId="356F1D86" w:rsidR="00B0065A" w:rsidRPr="0064047E" w:rsidRDefault="00A54F80" w:rsidP="00B0065A">
            <w:pPr>
              <w:jc w:val="both"/>
              <w:rPr>
                <w:rFonts w:ascii="Times New Roman" w:hAnsi="Times New Roman" w:cs="Times New Roman"/>
                <w:bCs/>
                <w:color w:val="000000"/>
                <w:sz w:val="24"/>
                <w:szCs w:val="24"/>
                <w:shd w:val="clear" w:color="auto" w:fill="FFFFFF"/>
              </w:rPr>
            </w:pPr>
            <w:r w:rsidRPr="0064047E">
              <w:rPr>
                <w:rFonts w:ascii="Oswald" w:hAnsi="Oswald" w:cs="Times New Roman"/>
                <w:b/>
                <w:sz w:val="24"/>
                <w:szCs w:val="24"/>
              </w:rPr>
              <w:t xml:space="preserve">- </w:t>
            </w:r>
            <w:r w:rsidRPr="0064047E">
              <w:rPr>
                <w:rFonts w:ascii="Times New Roman" w:hAnsi="Times New Roman" w:cs="Times New Roman"/>
                <w:bCs/>
                <w:sz w:val="24"/>
                <w:szCs w:val="24"/>
              </w:rPr>
              <w:t xml:space="preserve">alineat 71.01.02 </w:t>
            </w:r>
            <w:r w:rsidRPr="0064047E">
              <w:rPr>
                <w:rFonts w:ascii="Times New Roman" w:hAnsi="Times New Roman" w:cs="Times New Roman"/>
                <w:bCs/>
                <w:color w:val="000000"/>
                <w:sz w:val="24"/>
                <w:szCs w:val="24"/>
                <w:shd w:val="clear" w:color="auto" w:fill="FFFFFF"/>
              </w:rPr>
              <w:t>„Mașini, echipamente și mijloace de transport”, </w:t>
            </w:r>
            <w:r w:rsidR="00B0065A" w:rsidRPr="0064047E">
              <w:rPr>
                <w:rFonts w:ascii="Times New Roman" w:hAnsi="Times New Roman" w:cs="Times New Roman"/>
                <w:bCs/>
                <w:color w:val="000000"/>
                <w:sz w:val="24"/>
                <w:szCs w:val="24"/>
                <w:shd w:val="clear" w:color="auto" w:fill="FFFFFF"/>
              </w:rPr>
              <w:t xml:space="preserve">suma a crescut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2C22E9" w:rsidRPr="0064047E">
              <w:rPr>
                <w:rFonts w:ascii="Times New Roman" w:hAnsi="Times New Roman" w:cs="Times New Roman"/>
                <w:color w:val="000000"/>
                <w:sz w:val="24"/>
                <w:szCs w:val="24"/>
                <w:shd w:val="clear" w:color="auto" w:fill="FFFFFF"/>
              </w:rPr>
              <w:t>10.</w:t>
            </w:r>
            <w:r w:rsidR="00AB0E61" w:rsidRPr="0064047E">
              <w:rPr>
                <w:rFonts w:ascii="Times New Roman" w:hAnsi="Times New Roman" w:cs="Times New Roman"/>
                <w:color w:val="000000"/>
                <w:sz w:val="24"/>
                <w:szCs w:val="24"/>
                <w:shd w:val="clear" w:color="auto" w:fill="FFFFFF"/>
              </w:rPr>
              <w:t>907</w:t>
            </w:r>
            <w:r w:rsidR="00B0065A" w:rsidRPr="0064047E">
              <w:rPr>
                <w:rFonts w:ascii="Times New Roman" w:hAnsi="Times New Roman" w:cs="Times New Roman"/>
                <w:color w:val="000000"/>
                <w:sz w:val="24"/>
                <w:szCs w:val="24"/>
                <w:shd w:val="clear" w:color="auto" w:fill="FFFFFF"/>
              </w:rPr>
              <w:t xml:space="preserve"> mii lei, respectiv </w:t>
            </w:r>
            <w:r w:rsidR="00AB0E61" w:rsidRPr="0064047E">
              <w:rPr>
                <w:rFonts w:ascii="Times New Roman" w:hAnsi="Times New Roman" w:cs="Times New Roman"/>
                <w:color w:val="000000"/>
                <w:sz w:val="24"/>
                <w:szCs w:val="24"/>
                <w:shd w:val="clear" w:color="auto" w:fill="FFFFFF"/>
              </w:rPr>
              <w:t>78,25</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5981BB8E" w14:textId="77E96708" w:rsidR="002C22E9" w:rsidRPr="0064047E" w:rsidRDefault="002C22E9" w:rsidP="002C22E9">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Cs/>
                <w:sz w:val="24"/>
                <w:szCs w:val="24"/>
              </w:rPr>
              <w:t xml:space="preserve">- alineat 71.01.03 </w:t>
            </w:r>
            <w:r w:rsidRPr="0064047E">
              <w:rPr>
                <w:rFonts w:ascii="Times New Roman" w:hAnsi="Times New Roman" w:cs="Times New Roman"/>
                <w:bCs/>
                <w:color w:val="000000"/>
                <w:sz w:val="24"/>
                <w:szCs w:val="24"/>
                <w:shd w:val="clear" w:color="auto" w:fill="FFFFFF"/>
              </w:rPr>
              <w:t xml:space="preserve">„Mobilier, aparatură birotică și alte active corporale”, suma a crescut la </w:t>
            </w:r>
            <w:r w:rsidRPr="0064047E">
              <w:rPr>
                <w:rFonts w:ascii="Times New Roman" w:hAnsi="Times New Roman" w:cs="Times New Roman"/>
                <w:color w:val="000000"/>
                <w:sz w:val="24"/>
                <w:szCs w:val="24"/>
                <w:shd w:val="clear" w:color="auto" w:fill="FFFFFF"/>
              </w:rPr>
              <w:t>c</w:t>
            </w:r>
            <w:r w:rsidRPr="0064047E">
              <w:rPr>
                <w:rFonts w:ascii="Times New Roman" w:hAnsi="Times New Roman" w:cs="Times New Roman"/>
                <w:sz w:val="24"/>
                <w:szCs w:val="24"/>
                <w:shd w:val="clear" w:color="auto" w:fill="FFFFFF"/>
              </w:rPr>
              <w:t>reditele de angajament,  </w:t>
            </w:r>
            <w:r w:rsidRPr="0064047E">
              <w:rPr>
                <w:rFonts w:ascii="Times New Roman" w:hAnsi="Times New Roman" w:cs="Times New Roman"/>
                <w:color w:val="000000"/>
                <w:sz w:val="24"/>
                <w:szCs w:val="24"/>
                <w:shd w:val="clear" w:color="auto" w:fill="FFFFFF"/>
              </w:rPr>
              <w:t>cât și creditele bugetare cu 125 mii lei, respectiv 71,84%</w:t>
            </w:r>
            <w:r w:rsidRPr="0064047E">
              <w:rPr>
                <w:rFonts w:ascii="Times New Roman" w:hAnsi="Times New Roman" w:cs="Times New Roman"/>
                <w:bCs/>
                <w:color w:val="000000"/>
                <w:sz w:val="24"/>
                <w:szCs w:val="24"/>
                <w:shd w:val="clear" w:color="auto" w:fill="FFFFFF"/>
              </w:rPr>
              <w:t>, conform propunerii de  modificare a listei de investiții – Surse proprii;</w:t>
            </w:r>
          </w:p>
          <w:p w14:paraId="27A165F5" w14:textId="7078C643" w:rsidR="00B0065A" w:rsidRPr="0064047E" w:rsidRDefault="00A54F80" w:rsidP="00B0065A">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Cs/>
                <w:sz w:val="24"/>
                <w:szCs w:val="24"/>
              </w:rPr>
              <w:lastRenderedPageBreak/>
              <w:t xml:space="preserve">- alineat 71.01.30 </w:t>
            </w:r>
            <w:r w:rsidRPr="0064047E">
              <w:rPr>
                <w:rFonts w:ascii="Times New Roman" w:hAnsi="Times New Roman" w:cs="Times New Roman"/>
                <w:bCs/>
                <w:color w:val="000000"/>
                <w:sz w:val="24"/>
                <w:szCs w:val="24"/>
                <w:shd w:val="clear" w:color="auto" w:fill="FFFFFF"/>
              </w:rPr>
              <w:t>„Alte active fixe”, </w:t>
            </w:r>
            <w:r w:rsidR="00B0065A" w:rsidRPr="0064047E">
              <w:rPr>
                <w:rFonts w:ascii="Times New Roman" w:hAnsi="Times New Roman" w:cs="Times New Roman"/>
                <w:bCs/>
                <w:color w:val="000000"/>
                <w:sz w:val="24"/>
                <w:szCs w:val="24"/>
                <w:shd w:val="clear" w:color="auto" w:fill="FFFFFF"/>
              </w:rPr>
              <w:t xml:space="preserve">suma a crescut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2C22E9" w:rsidRPr="0064047E">
              <w:rPr>
                <w:rFonts w:ascii="Times New Roman" w:hAnsi="Times New Roman" w:cs="Times New Roman"/>
                <w:color w:val="000000"/>
                <w:sz w:val="24"/>
                <w:szCs w:val="24"/>
                <w:shd w:val="clear" w:color="auto" w:fill="FFFFFF"/>
              </w:rPr>
              <w:t>2.916</w:t>
            </w:r>
            <w:r w:rsidR="00B0065A" w:rsidRPr="0064047E">
              <w:rPr>
                <w:rFonts w:ascii="Times New Roman" w:hAnsi="Times New Roman" w:cs="Times New Roman"/>
                <w:color w:val="000000"/>
                <w:sz w:val="24"/>
                <w:szCs w:val="24"/>
                <w:shd w:val="clear" w:color="auto" w:fill="FFFFFF"/>
              </w:rPr>
              <w:t xml:space="preserve"> mii lei, respectiv </w:t>
            </w:r>
            <w:r w:rsidR="002C22E9" w:rsidRPr="0064047E">
              <w:rPr>
                <w:rFonts w:ascii="Times New Roman" w:hAnsi="Times New Roman" w:cs="Times New Roman"/>
                <w:color w:val="000000"/>
                <w:sz w:val="24"/>
                <w:szCs w:val="24"/>
                <w:shd w:val="clear" w:color="auto" w:fill="FFFFFF"/>
              </w:rPr>
              <w:t>223,28</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6A499BBC" w14:textId="58B7FCC9" w:rsidR="00B0065A" w:rsidRPr="0064047E" w:rsidRDefault="00A54F80" w:rsidP="00B0065A">
            <w:pPr>
              <w:jc w:val="both"/>
              <w:rPr>
                <w:rFonts w:ascii="Times New Roman" w:hAnsi="Times New Roman" w:cs="Times New Roman"/>
                <w:bCs/>
                <w:color w:val="000000"/>
                <w:sz w:val="24"/>
                <w:szCs w:val="24"/>
                <w:shd w:val="clear" w:color="auto" w:fill="FFFFFF"/>
              </w:rPr>
            </w:pPr>
            <w:r w:rsidRPr="0064047E">
              <w:rPr>
                <w:rFonts w:ascii="Times New Roman" w:hAnsi="Times New Roman" w:cs="Times New Roman"/>
                <w:bCs/>
                <w:sz w:val="24"/>
                <w:szCs w:val="24"/>
              </w:rPr>
              <w:t xml:space="preserve">- alineat 71.03 </w:t>
            </w:r>
            <w:r w:rsidRPr="0064047E">
              <w:rPr>
                <w:rFonts w:ascii="Times New Roman" w:hAnsi="Times New Roman" w:cs="Times New Roman"/>
                <w:bCs/>
                <w:color w:val="000000"/>
                <w:sz w:val="24"/>
                <w:szCs w:val="24"/>
                <w:shd w:val="clear" w:color="auto" w:fill="FFFFFF"/>
              </w:rPr>
              <w:t xml:space="preserve">„Reparații capitale aferente active fixe”, </w:t>
            </w:r>
            <w:r w:rsidR="00B0065A" w:rsidRPr="0064047E">
              <w:rPr>
                <w:rFonts w:ascii="Times New Roman" w:hAnsi="Times New Roman" w:cs="Times New Roman"/>
                <w:bCs/>
                <w:color w:val="000000"/>
                <w:sz w:val="24"/>
                <w:szCs w:val="24"/>
                <w:shd w:val="clear" w:color="auto" w:fill="FFFFFF"/>
              </w:rPr>
              <w:t xml:space="preserve">suma a crescut la </w:t>
            </w:r>
            <w:r w:rsidR="00B0065A" w:rsidRPr="0064047E">
              <w:rPr>
                <w:rFonts w:ascii="Times New Roman" w:hAnsi="Times New Roman" w:cs="Times New Roman"/>
                <w:color w:val="000000"/>
                <w:sz w:val="24"/>
                <w:szCs w:val="24"/>
                <w:shd w:val="clear" w:color="auto" w:fill="FFFFFF"/>
              </w:rPr>
              <w:t>c</w:t>
            </w:r>
            <w:r w:rsidR="00B0065A" w:rsidRPr="0064047E">
              <w:rPr>
                <w:rFonts w:ascii="Times New Roman" w:hAnsi="Times New Roman" w:cs="Times New Roman"/>
                <w:sz w:val="24"/>
                <w:szCs w:val="24"/>
                <w:shd w:val="clear" w:color="auto" w:fill="FFFFFF"/>
              </w:rPr>
              <w:t>reditele de angajament,  </w:t>
            </w:r>
            <w:r w:rsidR="00B0065A" w:rsidRPr="0064047E">
              <w:rPr>
                <w:rFonts w:ascii="Times New Roman" w:hAnsi="Times New Roman" w:cs="Times New Roman"/>
                <w:color w:val="000000"/>
                <w:sz w:val="24"/>
                <w:szCs w:val="24"/>
                <w:shd w:val="clear" w:color="auto" w:fill="FFFFFF"/>
              </w:rPr>
              <w:t xml:space="preserve">cât și creditele bugetare cu </w:t>
            </w:r>
            <w:r w:rsidR="002C22E9" w:rsidRPr="0064047E">
              <w:rPr>
                <w:rFonts w:ascii="Times New Roman" w:hAnsi="Times New Roman" w:cs="Times New Roman"/>
                <w:color w:val="000000"/>
                <w:sz w:val="24"/>
                <w:szCs w:val="24"/>
                <w:shd w:val="clear" w:color="auto" w:fill="FFFFFF"/>
              </w:rPr>
              <w:t>5.972</w:t>
            </w:r>
            <w:r w:rsidR="00B0065A" w:rsidRPr="0064047E">
              <w:rPr>
                <w:rFonts w:ascii="Times New Roman" w:hAnsi="Times New Roman" w:cs="Times New Roman"/>
                <w:color w:val="000000"/>
                <w:sz w:val="24"/>
                <w:szCs w:val="24"/>
                <w:shd w:val="clear" w:color="auto" w:fill="FFFFFF"/>
              </w:rPr>
              <w:t xml:space="preserve"> mii lei, respectiv </w:t>
            </w:r>
            <w:r w:rsidR="002C22E9" w:rsidRPr="0064047E">
              <w:rPr>
                <w:rFonts w:ascii="Times New Roman" w:hAnsi="Times New Roman" w:cs="Times New Roman"/>
                <w:color w:val="000000"/>
                <w:sz w:val="24"/>
                <w:szCs w:val="24"/>
                <w:shd w:val="clear" w:color="auto" w:fill="FFFFFF"/>
              </w:rPr>
              <w:t>29,99</w:t>
            </w:r>
            <w:r w:rsidR="00B0065A" w:rsidRPr="0064047E">
              <w:rPr>
                <w:rFonts w:ascii="Times New Roman" w:hAnsi="Times New Roman" w:cs="Times New Roman"/>
                <w:color w:val="000000"/>
                <w:sz w:val="24"/>
                <w:szCs w:val="24"/>
                <w:shd w:val="clear" w:color="auto" w:fill="FFFFFF"/>
              </w:rPr>
              <w:t>%</w:t>
            </w:r>
            <w:r w:rsidR="00B0065A" w:rsidRPr="0064047E">
              <w:rPr>
                <w:rFonts w:ascii="Times New Roman" w:hAnsi="Times New Roman" w:cs="Times New Roman"/>
                <w:bCs/>
                <w:color w:val="000000"/>
                <w:sz w:val="24"/>
                <w:szCs w:val="24"/>
                <w:shd w:val="clear" w:color="auto" w:fill="FFFFFF"/>
              </w:rPr>
              <w:t>, conform propunerii de  modificare a listei de investiții – Surse proprii.</w:t>
            </w:r>
          </w:p>
          <w:p w14:paraId="221454DE" w14:textId="010881AC" w:rsidR="001F2242" w:rsidRPr="0064047E" w:rsidRDefault="001F2242" w:rsidP="00B0065A">
            <w:pPr>
              <w:jc w:val="both"/>
              <w:rPr>
                <w:rFonts w:ascii="Times New Roman" w:hAnsi="Times New Roman" w:cs="Times New Roman"/>
                <w:bCs/>
                <w:color w:val="000000"/>
                <w:sz w:val="24"/>
                <w:szCs w:val="24"/>
                <w:shd w:val="clear" w:color="auto" w:fill="FFFFFF"/>
              </w:rPr>
            </w:pPr>
          </w:p>
          <w:p w14:paraId="3E635FBA" w14:textId="48326F83" w:rsidR="001F2242" w:rsidRPr="0064047E" w:rsidRDefault="001F6E10" w:rsidP="001F6E10">
            <w:pPr>
              <w:jc w:val="both"/>
              <w:rPr>
                <w:rFonts w:ascii="Times New Roman" w:hAnsi="Times New Roman" w:cs="Times New Roman"/>
                <w:b/>
                <w:color w:val="000000"/>
                <w:sz w:val="24"/>
                <w:szCs w:val="24"/>
                <w:shd w:val="clear" w:color="auto" w:fill="FFFFFF"/>
              </w:rPr>
            </w:pPr>
            <w:r w:rsidRPr="0064047E">
              <w:rPr>
                <w:rFonts w:ascii="Times New Roman" w:hAnsi="Times New Roman" w:cs="Times New Roman"/>
                <w:bCs/>
                <w:color w:val="000000"/>
                <w:sz w:val="24"/>
                <w:szCs w:val="24"/>
                <w:shd w:val="clear" w:color="auto" w:fill="FFFFFF"/>
              </w:rPr>
              <w:t xml:space="preserve">       </w:t>
            </w:r>
            <w:r w:rsidR="005C282A" w:rsidRPr="0064047E">
              <w:rPr>
                <w:rFonts w:ascii="Times New Roman" w:hAnsi="Times New Roman" w:cs="Times New Roman"/>
                <w:bCs/>
                <w:color w:val="000000"/>
                <w:sz w:val="24"/>
                <w:szCs w:val="24"/>
                <w:shd w:val="clear" w:color="auto" w:fill="FFFFFF"/>
              </w:rPr>
              <w:t xml:space="preserve">  În conformitate cu </w:t>
            </w:r>
            <w:r w:rsidR="005C282A" w:rsidRPr="0064047E">
              <w:rPr>
                <w:rFonts w:ascii="Times New Roman" w:hAnsi="Times New Roman" w:cs="Times New Roman"/>
                <w:sz w:val="24"/>
                <w:szCs w:val="24"/>
              </w:rPr>
              <w:t xml:space="preserve">prevederile H.G. nr. 812/2019 </w:t>
            </w:r>
            <w:r w:rsidR="005C282A" w:rsidRPr="0064047E">
              <w:rPr>
                <w:rFonts w:ascii="Times New Roman" w:hAnsi="Times New Roman" w:cs="Times New Roman"/>
                <w:i/>
                <w:iCs/>
                <w:color w:val="000000" w:themeColor="text1"/>
                <w:sz w:val="24"/>
                <w:szCs w:val="24"/>
                <w:shd w:val="clear" w:color="auto" w:fill="FFFFFF"/>
              </w:rPr>
              <w:t xml:space="preserve">privind utilizarea fondurilor alocate din Fondul de Solidaritate al Uniunii Europene pentru decontarea cheltuielilor publice eligibile aferente operațiunilor de urgență și de recuperare întreprinse în scopul înlăturării pagubelor provocate de dezastre naturale în România, </w:t>
            </w:r>
            <w:r w:rsidRPr="0064047E">
              <w:rPr>
                <w:rFonts w:ascii="Times New Roman" w:hAnsi="Times New Roman" w:cs="Times New Roman"/>
                <w:b/>
                <w:color w:val="000000"/>
                <w:sz w:val="24"/>
                <w:szCs w:val="24"/>
                <w:shd w:val="clear" w:color="auto" w:fill="FFFFFF"/>
              </w:rPr>
              <w:t>Cheltuielile din alte surse</w:t>
            </w:r>
            <w:r w:rsidR="00FF32A2" w:rsidRPr="0064047E">
              <w:rPr>
                <w:rFonts w:ascii="Times New Roman" w:eastAsia="Times New Roman" w:hAnsi="Times New Roman" w:cs="Times New Roman"/>
                <w:color w:val="000000" w:themeColor="text1"/>
                <w:sz w:val="24"/>
                <w:szCs w:val="24"/>
                <w:lang w:eastAsia="en-US"/>
              </w:rPr>
              <w:t xml:space="preserve"> </w:t>
            </w:r>
            <w:r w:rsidR="00FF32A2" w:rsidRPr="0064047E">
              <w:rPr>
                <w:rFonts w:ascii="Times New Roman" w:hAnsi="Times New Roman" w:cs="Times New Roman"/>
                <w:bCs/>
                <w:color w:val="000000"/>
                <w:sz w:val="24"/>
                <w:szCs w:val="24"/>
                <w:shd w:val="clear" w:color="auto" w:fill="FFFFFF"/>
              </w:rPr>
              <w:t xml:space="preserve">au fost majorate la </w:t>
            </w:r>
            <w:r w:rsidR="00FF32A2" w:rsidRPr="0064047E">
              <w:rPr>
                <w:rFonts w:ascii="Times New Roman" w:hAnsi="Times New Roman" w:cs="Times New Roman"/>
                <w:color w:val="000000"/>
                <w:sz w:val="24"/>
                <w:szCs w:val="24"/>
                <w:shd w:val="clear" w:color="auto" w:fill="FFFFFF"/>
              </w:rPr>
              <w:t>c</w:t>
            </w:r>
            <w:r w:rsidR="00FF32A2" w:rsidRPr="0064047E">
              <w:rPr>
                <w:rFonts w:ascii="Times New Roman" w:hAnsi="Times New Roman" w:cs="Times New Roman"/>
                <w:sz w:val="24"/>
                <w:szCs w:val="24"/>
                <w:shd w:val="clear" w:color="auto" w:fill="FFFFFF"/>
              </w:rPr>
              <w:t>reditele de angajament,  </w:t>
            </w:r>
            <w:r w:rsidR="00FF32A2" w:rsidRPr="0064047E">
              <w:rPr>
                <w:rFonts w:ascii="Times New Roman" w:hAnsi="Times New Roman" w:cs="Times New Roman"/>
                <w:color w:val="000000"/>
                <w:sz w:val="24"/>
                <w:szCs w:val="24"/>
                <w:shd w:val="clear" w:color="auto" w:fill="FFFFFF"/>
              </w:rPr>
              <w:t xml:space="preserve">cât și </w:t>
            </w:r>
            <w:r w:rsidR="006B11BE" w:rsidRPr="0064047E">
              <w:rPr>
                <w:rFonts w:ascii="Times New Roman" w:hAnsi="Times New Roman" w:cs="Times New Roman"/>
                <w:color w:val="000000"/>
                <w:sz w:val="24"/>
                <w:szCs w:val="24"/>
                <w:shd w:val="clear" w:color="auto" w:fill="FFFFFF"/>
              </w:rPr>
              <w:t xml:space="preserve">la </w:t>
            </w:r>
            <w:r w:rsidR="00FF32A2" w:rsidRPr="0064047E">
              <w:rPr>
                <w:rFonts w:ascii="Times New Roman" w:hAnsi="Times New Roman" w:cs="Times New Roman"/>
                <w:color w:val="000000"/>
                <w:sz w:val="24"/>
                <w:szCs w:val="24"/>
                <w:shd w:val="clear" w:color="auto" w:fill="FFFFFF"/>
              </w:rPr>
              <w:t>creditele bugetare cu suma de 10.947 mii lei, respectiv 324,55%</w:t>
            </w:r>
            <w:r w:rsidR="00FF32A2" w:rsidRPr="0064047E">
              <w:rPr>
                <w:rFonts w:ascii="Times New Roman" w:hAnsi="Times New Roman" w:cs="Times New Roman"/>
                <w:bCs/>
                <w:color w:val="000000"/>
                <w:sz w:val="24"/>
                <w:szCs w:val="24"/>
                <w:shd w:val="clear" w:color="auto" w:fill="FFFFFF"/>
              </w:rPr>
              <w:t xml:space="preserve">, la </w:t>
            </w:r>
            <w:r w:rsidR="00FF32A2" w:rsidRPr="0064047E">
              <w:rPr>
                <w:rFonts w:ascii="Times New Roman" w:hAnsi="Times New Roman" w:cs="Times New Roman"/>
                <w:bCs/>
                <w:sz w:val="24"/>
                <w:szCs w:val="24"/>
              </w:rPr>
              <w:t>titlul 58 „Proiecte cu finanţare din fonduri externe nerambursabile aferente cadrului financiar 2014-2020</w:t>
            </w:r>
            <w:r w:rsidR="00FF32A2" w:rsidRPr="0064047E">
              <w:rPr>
                <w:rFonts w:ascii="Times New Roman" w:hAnsi="Times New Roman" w:cs="Times New Roman"/>
                <w:bCs/>
                <w:color w:val="000000"/>
                <w:sz w:val="24"/>
                <w:szCs w:val="24"/>
              </w:rPr>
              <w:t>”,</w:t>
            </w:r>
            <w:r w:rsidR="00FF32A2" w:rsidRPr="0064047E">
              <w:rPr>
                <w:rFonts w:ascii="Times New Roman" w:hAnsi="Times New Roman" w:cs="Times New Roman"/>
                <w:bCs/>
                <w:color w:val="000000" w:themeColor="text1"/>
                <w:sz w:val="24"/>
                <w:szCs w:val="24"/>
              </w:rPr>
              <w:t xml:space="preserve"> articol 58.16 </w:t>
            </w:r>
            <w:r w:rsidR="00FF32A2" w:rsidRPr="0064047E">
              <w:rPr>
                <w:rFonts w:ascii="Times New Roman" w:hAnsi="Times New Roman" w:cs="Times New Roman"/>
                <w:bCs/>
                <w:sz w:val="24"/>
                <w:szCs w:val="24"/>
              </w:rPr>
              <w:t>„</w:t>
            </w:r>
            <w:r w:rsidR="00FF32A2" w:rsidRPr="0064047E">
              <w:rPr>
                <w:rFonts w:ascii="Times New Roman" w:hAnsi="Times New Roman" w:cs="Times New Roman"/>
                <w:bCs/>
                <w:color w:val="000000"/>
                <w:sz w:val="24"/>
                <w:szCs w:val="24"/>
              </w:rPr>
              <w:t>S</w:t>
            </w:r>
            <w:r w:rsidR="00FF32A2" w:rsidRPr="0064047E">
              <w:rPr>
                <w:rFonts w:ascii="Times New Roman" w:eastAsia="Times New Roman" w:hAnsi="Times New Roman" w:cs="Times New Roman"/>
                <w:bCs/>
                <w:color w:val="000000" w:themeColor="text1"/>
                <w:sz w:val="24"/>
                <w:szCs w:val="24"/>
                <w:lang w:eastAsia="en-US"/>
              </w:rPr>
              <w:t>ume aferente</w:t>
            </w:r>
            <w:r w:rsidR="00FF32A2" w:rsidRPr="0064047E">
              <w:rPr>
                <w:rFonts w:ascii="Times New Roman" w:eastAsia="Times New Roman" w:hAnsi="Times New Roman" w:cs="Times New Roman"/>
                <w:color w:val="000000" w:themeColor="text1"/>
                <w:sz w:val="24"/>
                <w:szCs w:val="24"/>
                <w:lang w:eastAsia="en-US"/>
              </w:rPr>
              <w:t xml:space="preserve"> Fondului de Solidaritate al Uniunii Europene</w:t>
            </w:r>
            <w:r w:rsidR="00FF32A2" w:rsidRPr="0064047E">
              <w:rPr>
                <w:rFonts w:ascii="Times New Roman" w:hAnsi="Times New Roman" w:cs="Times New Roman"/>
                <w:color w:val="000000"/>
                <w:sz w:val="24"/>
                <w:szCs w:val="24"/>
              </w:rPr>
              <w:t xml:space="preserve">”, </w:t>
            </w:r>
            <w:r w:rsidR="00FF32A2" w:rsidRPr="0064047E">
              <w:rPr>
                <w:rFonts w:ascii="Times New Roman" w:hAnsi="Times New Roman" w:cs="Times New Roman"/>
                <w:sz w:val="24"/>
                <w:szCs w:val="24"/>
              </w:rPr>
              <w:t xml:space="preserve">alineat 58.16.02 </w:t>
            </w:r>
            <w:r w:rsidR="00FF32A2" w:rsidRPr="0064047E">
              <w:rPr>
                <w:rFonts w:ascii="Times New Roman" w:hAnsi="Times New Roman" w:cs="Times New Roman"/>
                <w:color w:val="000000"/>
                <w:sz w:val="24"/>
                <w:szCs w:val="24"/>
                <w:shd w:val="clear" w:color="auto" w:fill="FFFFFF"/>
              </w:rPr>
              <w:t>„Finanțare Externă Nerambursabilă”.</w:t>
            </w:r>
          </w:p>
          <w:bookmarkEnd w:id="0"/>
          <w:p w14:paraId="4AF60B58" w14:textId="24E85F54" w:rsidR="00A8006A" w:rsidRPr="0064047E" w:rsidRDefault="00A8006A"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p>
          <w:p w14:paraId="31671603" w14:textId="53DAB358" w:rsidR="00360E47" w:rsidRPr="0064047E" w:rsidRDefault="00360E47" w:rsidP="00360E47">
            <w:pPr>
              <w:tabs>
                <w:tab w:val="left" w:pos="0"/>
              </w:tabs>
              <w:ind w:firstLine="672"/>
              <w:jc w:val="both"/>
              <w:rPr>
                <w:rFonts w:ascii="Times New Roman" w:hAnsi="Times New Roman" w:cs="Times New Roman"/>
                <w:bCs/>
                <w:sz w:val="24"/>
                <w:szCs w:val="24"/>
              </w:rPr>
            </w:pPr>
            <w:r w:rsidRPr="0064047E">
              <w:rPr>
                <w:rFonts w:ascii="Times New Roman" w:hAnsi="Times New Roman" w:cs="Times New Roman"/>
                <w:bCs/>
                <w:sz w:val="24"/>
                <w:szCs w:val="24"/>
              </w:rPr>
              <w:t xml:space="preserve">Diferența dintre cheltuieli și venituri, în sumă de </w:t>
            </w:r>
            <w:r w:rsidR="000A42C6" w:rsidRPr="0064047E">
              <w:rPr>
                <w:rFonts w:ascii="Times New Roman" w:hAnsi="Times New Roman" w:cs="Times New Roman"/>
                <w:bCs/>
                <w:sz w:val="24"/>
                <w:szCs w:val="24"/>
              </w:rPr>
              <w:t>47.105</w:t>
            </w:r>
            <w:r w:rsidRPr="0064047E">
              <w:rPr>
                <w:rFonts w:ascii="Times New Roman" w:hAnsi="Times New Roman" w:cs="Times New Roman"/>
                <w:bCs/>
                <w:sz w:val="24"/>
                <w:szCs w:val="24"/>
              </w:rPr>
              <w:t xml:space="preserve"> mii lei, reprezintă deficitul bugetar </w:t>
            </w:r>
            <w:r w:rsidR="000A42C6" w:rsidRPr="0064047E">
              <w:rPr>
                <w:rFonts w:ascii="Times New Roman" w:hAnsi="Times New Roman" w:cs="Times New Roman"/>
                <w:bCs/>
                <w:sz w:val="24"/>
                <w:szCs w:val="24"/>
              </w:rPr>
              <w:t>aprobat</w:t>
            </w:r>
            <w:r w:rsidRPr="0064047E">
              <w:rPr>
                <w:rFonts w:ascii="Times New Roman" w:hAnsi="Times New Roman" w:cs="Times New Roman"/>
                <w:bCs/>
                <w:sz w:val="24"/>
                <w:szCs w:val="24"/>
              </w:rPr>
              <w:t xml:space="preserve"> conform Hotărârii Guvernului</w:t>
            </w:r>
            <w:r w:rsidR="000A42C6" w:rsidRPr="0064047E">
              <w:rPr>
                <w:rFonts w:ascii="Times New Roman" w:hAnsi="Times New Roman" w:cs="Times New Roman"/>
                <w:bCs/>
                <w:sz w:val="24"/>
                <w:szCs w:val="24"/>
              </w:rPr>
              <w:t xml:space="preserve">                 </w:t>
            </w:r>
            <w:r w:rsidRPr="0064047E">
              <w:rPr>
                <w:rFonts w:ascii="Times New Roman" w:hAnsi="Times New Roman" w:cs="Times New Roman"/>
                <w:bCs/>
                <w:sz w:val="24"/>
                <w:szCs w:val="24"/>
              </w:rPr>
              <w:t xml:space="preserve"> nr. </w:t>
            </w:r>
            <w:r w:rsidR="000A42C6" w:rsidRPr="0064047E">
              <w:rPr>
                <w:rFonts w:ascii="Times New Roman" w:hAnsi="Times New Roman" w:cs="Times New Roman"/>
                <w:bCs/>
                <w:sz w:val="24"/>
                <w:szCs w:val="24"/>
              </w:rPr>
              <w:t>415/2021</w:t>
            </w:r>
            <w:r w:rsidRPr="0064047E">
              <w:rPr>
                <w:rFonts w:ascii="Times New Roman" w:hAnsi="Times New Roman" w:cs="Times New Roman"/>
                <w:bCs/>
                <w:sz w:val="24"/>
                <w:szCs w:val="24"/>
              </w:rPr>
              <w:t xml:space="preserve"> </w:t>
            </w:r>
            <w:r w:rsidRPr="0064047E">
              <w:rPr>
                <w:rStyle w:val="spar"/>
                <w:rFonts w:ascii="Times New Roman" w:hAnsi="Times New Roman" w:cs="Times New Roman"/>
                <w:i/>
                <w:iCs/>
                <w:color w:val="000000"/>
                <w:sz w:val="24"/>
                <w:szCs w:val="24"/>
              </w:rPr>
              <w:t>privind aprobarea bugetului de venituri şi cheltuieli pe anul 202</w:t>
            </w:r>
            <w:r w:rsidR="000A42C6" w:rsidRPr="0064047E">
              <w:rPr>
                <w:rStyle w:val="spar"/>
                <w:rFonts w:ascii="Times New Roman" w:hAnsi="Times New Roman" w:cs="Times New Roman"/>
                <w:i/>
                <w:iCs/>
                <w:color w:val="000000"/>
                <w:sz w:val="24"/>
                <w:szCs w:val="24"/>
              </w:rPr>
              <w:t>1</w:t>
            </w:r>
            <w:r w:rsidRPr="0064047E">
              <w:rPr>
                <w:rStyle w:val="spar"/>
                <w:rFonts w:ascii="Times New Roman" w:hAnsi="Times New Roman" w:cs="Times New Roman"/>
                <w:i/>
                <w:iCs/>
                <w:color w:val="000000"/>
                <w:sz w:val="24"/>
                <w:szCs w:val="24"/>
              </w:rPr>
              <w:t xml:space="preserve"> pentru Administraţia Naţională „Apele Române”, aflată în coordonarea Ministerului Mediului, Apelor şi Pădurilor,</w:t>
            </w:r>
            <w:r w:rsidRPr="0064047E">
              <w:rPr>
                <w:rFonts w:ascii="Times New Roman" w:hAnsi="Times New Roman" w:cs="Times New Roman"/>
                <w:color w:val="000000"/>
                <w:sz w:val="24"/>
                <w:szCs w:val="24"/>
              </w:rPr>
              <w:t xml:space="preserve"> </w:t>
            </w:r>
            <w:r w:rsidRPr="0064047E">
              <w:rPr>
                <w:rFonts w:ascii="Times New Roman" w:hAnsi="Times New Roman" w:cs="Times New Roman"/>
                <w:bCs/>
                <w:sz w:val="24"/>
                <w:szCs w:val="24"/>
              </w:rPr>
              <w:t>care va fi acoperit din excedentul anilor anteriori.</w:t>
            </w:r>
          </w:p>
          <w:p w14:paraId="4C854052" w14:textId="3D913863" w:rsidR="0059763A" w:rsidRPr="0064047E" w:rsidRDefault="0059763A" w:rsidP="0059763A">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ab/>
              <w:t>Componenţa acestui excedent este următoarea:</w:t>
            </w:r>
          </w:p>
          <w:p w14:paraId="45335F39" w14:textId="5497FDE5" w:rsidR="00D34444" w:rsidRPr="0064047E" w:rsidRDefault="0059763A" w:rsidP="00D34444">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excedent an 2014</w:t>
            </w:r>
            <w:r w:rsidR="00D34444"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359.092 mii lei;</w:t>
            </w:r>
          </w:p>
          <w:p w14:paraId="65859012" w14:textId="37D1B7CC" w:rsidR="0059763A" w:rsidRPr="0064047E" w:rsidRDefault="00D34444" w:rsidP="00D34444">
            <w:pPr>
              <w:ind w:firstLine="871"/>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w:t>
            </w:r>
            <w:r w:rsidR="0059763A" w:rsidRPr="0064047E">
              <w:rPr>
                <w:rFonts w:ascii="Times New Roman" w:hAnsi="Times New Roman" w:cs="Times New Roman"/>
                <w:color w:val="000000" w:themeColor="text1"/>
                <w:sz w:val="24"/>
                <w:szCs w:val="24"/>
              </w:rPr>
              <w:t>excedent an 2015</w:t>
            </w:r>
            <w:r w:rsidRPr="0064047E">
              <w:rPr>
                <w:rFonts w:ascii="Times New Roman" w:hAnsi="Times New Roman" w:cs="Times New Roman"/>
                <w:color w:val="000000" w:themeColor="text1"/>
                <w:sz w:val="24"/>
                <w:szCs w:val="24"/>
              </w:rPr>
              <w:t xml:space="preserve"> </w:t>
            </w:r>
            <w:r w:rsidR="0059763A" w:rsidRPr="0064047E">
              <w:rPr>
                <w:rFonts w:ascii="Times New Roman" w:hAnsi="Times New Roman" w:cs="Times New Roman"/>
                <w:color w:val="000000" w:themeColor="text1"/>
                <w:sz w:val="24"/>
                <w:szCs w:val="24"/>
              </w:rPr>
              <w:t xml:space="preserve">= 310.854 mii lei;         </w:t>
            </w:r>
          </w:p>
          <w:p w14:paraId="4FF4E212" w14:textId="2990EC9B" w:rsidR="0059763A" w:rsidRPr="0064047E" w:rsidRDefault="00D34444" w:rsidP="0059763A">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w:t>
            </w:r>
            <w:r w:rsidR="0059763A" w:rsidRPr="0064047E">
              <w:rPr>
                <w:rFonts w:ascii="Times New Roman" w:hAnsi="Times New Roman" w:cs="Times New Roman"/>
                <w:color w:val="000000" w:themeColor="text1"/>
                <w:sz w:val="24"/>
                <w:szCs w:val="24"/>
              </w:rPr>
              <w:t>e</w:t>
            </w:r>
            <w:r w:rsidR="00D00479" w:rsidRPr="0064047E">
              <w:rPr>
                <w:rFonts w:ascii="Times New Roman" w:hAnsi="Times New Roman" w:cs="Times New Roman"/>
                <w:color w:val="000000" w:themeColor="text1"/>
                <w:sz w:val="24"/>
                <w:szCs w:val="24"/>
              </w:rPr>
              <w:t>ficit an 2016</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42.634 mii lei;</w:t>
            </w:r>
          </w:p>
          <w:p w14:paraId="0091BD16" w14:textId="1B329A3F" w:rsidR="005C2C06" w:rsidRPr="0064047E" w:rsidRDefault="00D34444"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w:t>
            </w:r>
            <w:r w:rsidR="00D00479" w:rsidRPr="0064047E">
              <w:rPr>
                <w:rFonts w:ascii="Times New Roman" w:hAnsi="Times New Roman" w:cs="Times New Roman"/>
                <w:color w:val="000000" w:themeColor="text1"/>
                <w:sz w:val="24"/>
                <w:szCs w:val="24"/>
              </w:rPr>
              <w:t>deficit an 2017</w:t>
            </w:r>
            <w:r w:rsidRPr="0064047E">
              <w:rPr>
                <w:rFonts w:ascii="Times New Roman" w:hAnsi="Times New Roman" w:cs="Times New Roman"/>
                <w:color w:val="000000" w:themeColor="text1"/>
                <w:sz w:val="24"/>
                <w:szCs w:val="24"/>
              </w:rPr>
              <w:t xml:space="preserve">     </w:t>
            </w:r>
            <w:r w:rsidR="00D00479" w:rsidRPr="0064047E">
              <w:rPr>
                <w:rFonts w:ascii="Times New Roman" w:hAnsi="Times New Roman" w:cs="Times New Roman"/>
                <w:color w:val="000000" w:themeColor="text1"/>
                <w:sz w:val="24"/>
                <w:szCs w:val="24"/>
              </w:rPr>
              <w:t xml:space="preserve">= </w:t>
            </w:r>
            <w:r w:rsidR="008C580F" w:rsidRPr="0064047E">
              <w:rPr>
                <w:rFonts w:ascii="Times New Roman" w:hAnsi="Times New Roman" w:cs="Times New Roman"/>
                <w:color w:val="000000" w:themeColor="text1"/>
                <w:sz w:val="24"/>
                <w:szCs w:val="24"/>
              </w:rPr>
              <w:t>18</w:t>
            </w:r>
            <w:r w:rsidR="00D44022" w:rsidRPr="0064047E">
              <w:rPr>
                <w:rFonts w:ascii="Times New Roman" w:hAnsi="Times New Roman" w:cs="Times New Roman"/>
                <w:color w:val="000000" w:themeColor="text1"/>
                <w:sz w:val="24"/>
                <w:szCs w:val="24"/>
              </w:rPr>
              <w:t>1.</w:t>
            </w:r>
            <w:r w:rsidRPr="0064047E">
              <w:rPr>
                <w:rFonts w:ascii="Times New Roman" w:hAnsi="Times New Roman" w:cs="Times New Roman"/>
                <w:color w:val="000000" w:themeColor="text1"/>
                <w:sz w:val="24"/>
                <w:szCs w:val="24"/>
              </w:rPr>
              <w:t>467</w:t>
            </w:r>
            <w:r w:rsidR="0025588E" w:rsidRPr="0064047E">
              <w:rPr>
                <w:rFonts w:ascii="Times New Roman" w:hAnsi="Times New Roman" w:cs="Times New Roman"/>
                <w:color w:val="000000" w:themeColor="text1"/>
                <w:sz w:val="24"/>
                <w:szCs w:val="24"/>
              </w:rPr>
              <w:t xml:space="preserve"> </w:t>
            </w:r>
            <w:r w:rsidR="008C580F" w:rsidRPr="0064047E">
              <w:rPr>
                <w:rFonts w:ascii="Times New Roman" w:hAnsi="Times New Roman" w:cs="Times New Roman"/>
                <w:color w:val="000000" w:themeColor="text1"/>
                <w:sz w:val="24"/>
                <w:szCs w:val="24"/>
              </w:rPr>
              <w:t>mii lei</w:t>
            </w:r>
            <w:r w:rsidR="006B4779" w:rsidRPr="0064047E">
              <w:rPr>
                <w:rFonts w:ascii="Times New Roman" w:hAnsi="Times New Roman" w:cs="Times New Roman"/>
                <w:color w:val="000000" w:themeColor="text1"/>
                <w:sz w:val="24"/>
                <w:szCs w:val="24"/>
              </w:rPr>
              <w:t>;</w:t>
            </w:r>
          </w:p>
          <w:p w14:paraId="58604F61" w14:textId="730E7F97" w:rsidR="00F7269E" w:rsidRPr="0064047E" w:rsidRDefault="00D34444"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w:t>
            </w:r>
            <w:r w:rsidR="00F7269E" w:rsidRPr="0064047E">
              <w:rPr>
                <w:rFonts w:ascii="Times New Roman" w:hAnsi="Times New Roman" w:cs="Times New Roman"/>
                <w:color w:val="000000" w:themeColor="text1"/>
                <w:sz w:val="24"/>
                <w:szCs w:val="24"/>
              </w:rPr>
              <w:t>deficit an 2018</w:t>
            </w:r>
            <w:r w:rsidRPr="0064047E">
              <w:rPr>
                <w:rFonts w:ascii="Times New Roman" w:hAnsi="Times New Roman" w:cs="Times New Roman"/>
                <w:color w:val="000000" w:themeColor="text1"/>
                <w:sz w:val="24"/>
                <w:szCs w:val="24"/>
              </w:rPr>
              <w:t xml:space="preserve">     </w:t>
            </w:r>
            <w:r w:rsidR="00F7269E" w:rsidRPr="0064047E">
              <w:rPr>
                <w:rFonts w:ascii="Times New Roman" w:hAnsi="Times New Roman" w:cs="Times New Roman"/>
                <w:color w:val="000000" w:themeColor="text1"/>
                <w:sz w:val="24"/>
                <w:szCs w:val="24"/>
              </w:rPr>
              <w:t>=</w:t>
            </w:r>
            <w:r w:rsidRPr="0064047E">
              <w:rPr>
                <w:rFonts w:ascii="Times New Roman" w:hAnsi="Times New Roman" w:cs="Times New Roman"/>
                <w:color w:val="000000" w:themeColor="text1"/>
                <w:sz w:val="24"/>
                <w:szCs w:val="24"/>
              </w:rPr>
              <w:t xml:space="preserve"> </w:t>
            </w:r>
            <w:r w:rsidR="00F7269E" w:rsidRPr="0064047E">
              <w:rPr>
                <w:rFonts w:ascii="Times New Roman" w:hAnsi="Times New Roman" w:cs="Times New Roman"/>
                <w:color w:val="000000" w:themeColor="text1"/>
                <w:sz w:val="24"/>
                <w:szCs w:val="24"/>
              </w:rPr>
              <w:t>155.786 mii lei</w:t>
            </w:r>
            <w:r w:rsidR="007D5856" w:rsidRPr="0064047E">
              <w:rPr>
                <w:rFonts w:ascii="Times New Roman" w:hAnsi="Times New Roman" w:cs="Times New Roman"/>
                <w:color w:val="000000" w:themeColor="text1"/>
                <w:sz w:val="24"/>
                <w:szCs w:val="24"/>
              </w:rPr>
              <w:t>;</w:t>
            </w:r>
          </w:p>
          <w:p w14:paraId="0E41AACF" w14:textId="3779608F" w:rsidR="007D5856" w:rsidRPr="0064047E" w:rsidRDefault="007D5856" w:rsidP="00220263">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 deficit an 2019     = 176.226 mii lei</w:t>
            </w:r>
            <w:r w:rsidR="006D0E9B" w:rsidRPr="0064047E">
              <w:rPr>
                <w:rFonts w:ascii="Times New Roman" w:hAnsi="Times New Roman" w:cs="Times New Roman"/>
                <w:color w:val="000000" w:themeColor="text1"/>
                <w:sz w:val="24"/>
                <w:szCs w:val="24"/>
              </w:rPr>
              <w:t>;</w:t>
            </w:r>
          </w:p>
          <w:p w14:paraId="467A18BA" w14:textId="4FA3B839" w:rsidR="006D0E9B" w:rsidRPr="0064047E" w:rsidRDefault="006D0E9B" w:rsidP="00220263">
            <w:pPr>
              <w:ind w:firstLine="672"/>
              <w:jc w:val="both"/>
              <w:rPr>
                <w:rFonts w:ascii="Times New Roman" w:hAnsi="Times New Roman" w:cs="Times New Roman"/>
                <w:color w:val="000000" w:themeColor="text1"/>
                <w:sz w:val="24"/>
                <w:szCs w:val="24"/>
                <w:u w:val="single"/>
              </w:rPr>
            </w:pPr>
            <w:r w:rsidRPr="0064047E">
              <w:rPr>
                <w:rFonts w:ascii="Times New Roman" w:hAnsi="Times New Roman" w:cs="Times New Roman"/>
                <w:color w:val="000000" w:themeColor="text1"/>
                <w:sz w:val="24"/>
                <w:szCs w:val="24"/>
              </w:rPr>
              <w:t xml:space="preserve">    </w:t>
            </w:r>
            <w:r w:rsidRPr="0064047E">
              <w:rPr>
                <w:rFonts w:ascii="Times New Roman" w:hAnsi="Times New Roman" w:cs="Times New Roman"/>
                <w:color w:val="000000" w:themeColor="text1"/>
                <w:sz w:val="24"/>
                <w:szCs w:val="24"/>
                <w:u w:val="single"/>
              </w:rPr>
              <w:t>-deficit an 2020      =   66.728 mii lei</w:t>
            </w:r>
            <w:r w:rsidR="001C5581" w:rsidRPr="0064047E">
              <w:rPr>
                <w:rFonts w:ascii="Times New Roman" w:hAnsi="Times New Roman" w:cs="Times New Roman"/>
                <w:color w:val="000000" w:themeColor="text1"/>
                <w:sz w:val="24"/>
                <w:szCs w:val="24"/>
                <w:u w:val="single"/>
              </w:rPr>
              <w:t>;</w:t>
            </w:r>
          </w:p>
          <w:p w14:paraId="34AC99FA" w14:textId="77777777" w:rsidR="008C150F" w:rsidRPr="0064047E" w:rsidRDefault="001C5581" w:rsidP="00E7388B">
            <w:pPr>
              <w:ind w:firstLine="672"/>
              <w:jc w:val="both"/>
              <w:rPr>
                <w:rFonts w:ascii="Times New Roman" w:hAnsi="Times New Roman" w:cs="Times New Roman"/>
                <w:color w:val="000000" w:themeColor="text1"/>
                <w:sz w:val="24"/>
                <w:szCs w:val="24"/>
              </w:rPr>
            </w:pPr>
            <w:r w:rsidRPr="0064047E">
              <w:rPr>
                <w:rFonts w:ascii="Times New Roman" w:hAnsi="Times New Roman" w:cs="Times New Roman"/>
                <w:color w:val="000000" w:themeColor="text1"/>
                <w:sz w:val="24"/>
                <w:szCs w:val="24"/>
              </w:rPr>
              <w:t xml:space="preserve">           TOTAL           =   47.105 mii lei.</w:t>
            </w:r>
          </w:p>
          <w:p w14:paraId="720FA1B9" w14:textId="4F8ECF1E" w:rsidR="00E7388B" w:rsidRPr="0064047E" w:rsidRDefault="00E7388B" w:rsidP="00E7388B">
            <w:pPr>
              <w:ind w:firstLine="672"/>
              <w:jc w:val="both"/>
              <w:rPr>
                <w:rFonts w:ascii="Times New Roman" w:hAnsi="Times New Roman" w:cs="Times New Roman"/>
                <w:color w:val="000000" w:themeColor="text1"/>
                <w:sz w:val="24"/>
                <w:szCs w:val="24"/>
              </w:rPr>
            </w:pPr>
          </w:p>
        </w:tc>
      </w:tr>
      <w:tr w:rsidR="008C25B8" w:rsidRPr="0020027C"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636D848C" w:rsidR="008C25B8" w:rsidRPr="0020027C" w:rsidRDefault="008C25B8" w:rsidP="008C25B8">
            <w:pPr>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lastRenderedPageBreak/>
              <w:t>2.</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În cazul proiectelor de acte normative care transpun legislația comunitară sau creează cadrul pentru aplicarea directă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1172E25E" w:rsidR="008C25B8" w:rsidRPr="0020027C" w:rsidRDefault="008C25B8" w:rsidP="008C25B8">
            <w:pPr>
              <w:tabs>
                <w:tab w:val="left" w:pos="774"/>
              </w:tabs>
              <w:jc w:val="both"/>
              <w:rPr>
                <w:rFonts w:ascii="Times New Roman" w:hAnsi="Times New Roman" w:cs="Times New Roman"/>
                <w:color w:val="000000" w:themeColor="text1"/>
                <w:sz w:val="24"/>
                <w:szCs w:val="24"/>
              </w:rPr>
            </w:pPr>
            <w:r w:rsidRPr="0020027C">
              <w:rPr>
                <w:rFonts w:ascii="Times New Roman" w:hAnsi="Times New Roman" w:cs="Times New Roman"/>
                <w:sz w:val="24"/>
                <w:szCs w:val="24"/>
              </w:rPr>
              <w:t>Proiectul de act normativ nu se referă la acest subiect.</w:t>
            </w:r>
          </w:p>
        </w:tc>
      </w:tr>
      <w:tr w:rsidR="008C25B8" w:rsidRPr="0020027C"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3FFDE6F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492E6B78" w:rsidR="008C25B8" w:rsidRPr="0020027C" w:rsidRDefault="00264646" w:rsidP="008C25B8">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Prin prezentul proiect de Hotărâre a Guvernului privind </w:t>
            </w:r>
            <w:r w:rsidRPr="0020027C">
              <w:rPr>
                <w:rFonts w:ascii="Times New Roman" w:hAnsi="Times New Roman" w:cs="Times New Roman"/>
                <w:bCs/>
                <w:color w:val="000000" w:themeColor="text1"/>
                <w:sz w:val="24"/>
                <w:szCs w:val="24"/>
              </w:rPr>
              <w:t xml:space="preserve">aprobarea bugetului de venituri şi cheltuieli rectificat al Administraţiei Naţionale „Apele Române” </w:t>
            </w:r>
            <w:r w:rsidRPr="0020027C">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p>
        </w:tc>
      </w:tr>
      <w:tr w:rsidR="008C25B8" w:rsidRPr="0020027C"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8C25B8" w:rsidRPr="0020027C" w:rsidRDefault="008C25B8" w:rsidP="008C25B8">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09DCF882" w:rsidR="00B66D55" w:rsidRPr="006C0663" w:rsidRDefault="008C25B8" w:rsidP="006C0663">
            <w:pPr>
              <w:jc w:val="both"/>
              <w:rPr>
                <w:rFonts w:ascii="Times New Roman" w:hAnsi="Times New Roman" w:cs="Times New Roman"/>
                <w:color w:val="000000" w:themeColor="text1"/>
                <w:sz w:val="24"/>
                <w:szCs w:val="24"/>
              </w:rPr>
            </w:pPr>
            <w:r w:rsidRPr="006C0663">
              <w:rPr>
                <w:rFonts w:ascii="Times New Roman" w:hAnsi="Times New Roman" w:cs="Times New Roman"/>
                <w:color w:val="000000" w:themeColor="text1"/>
                <w:sz w:val="24"/>
                <w:szCs w:val="24"/>
              </w:rPr>
              <w:t xml:space="preserve">Având în vedere </w:t>
            </w:r>
            <w:r w:rsidR="006C0663" w:rsidRPr="006C0663">
              <w:rPr>
                <w:rFonts w:ascii="Times New Roman" w:hAnsi="Times New Roman" w:cs="Times New Roman"/>
                <w:color w:val="000000" w:themeColor="text1"/>
                <w:sz w:val="24"/>
                <w:szCs w:val="24"/>
              </w:rPr>
              <w:t xml:space="preserve">necesitate realizării Progranului de Gospodărire a Apelor și achitării </w:t>
            </w:r>
            <w:r w:rsidR="00264646" w:rsidRPr="006C0663">
              <w:rPr>
                <w:rFonts w:ascii="Times New Roman" w:hAnsi="Times New Roman" w:cs="Times New Roman"/>
                <w:bCs/>
                <w:color w:val="000000" w:themeColor="text1"/>
                <w:sz w:val="24"/>
                <w:szCs w:val="24"/>
              </w:rPr>
              <w:t>sumel</w:t>
            </w:r>
            <w:r w:rsidR="006C0663" w:rsidRPr="006C0663">
              <w:rPr>
                <w:rFonts w:ascii="Times New Roman" w:hAnsi="Times New Roman" w:cs="Times New Roman"/>
                <w:bCs/>
                <w:color w:val="000000" w:themeColor="text1"/>
                <w:sz w:val="24"/>
                <w:szCs w:val="24"/>
              </w:rPr>
              <w:t>or</w:t>
            </w:r>
            <w:r w:rsidR="00264646" w:rsidRPr="006C0663">
              <w:rPr>
                <w:rFonts w:ascii="Times New Roman" w:hAnsi="Times New Roman" w:cs="Times New Roman"/>
                <w:bCs/>
                <w:color w:val="000000" w:themeColor="text1"/>
                <w:sz w:val="24"/>
                <w:szCs w:val="24"/>
              </w:rPr>
              <w:t xml:space="preserve"> aferente obligațiilor către bugetul de stat </w:t>
            </w:r>
            <w:r w:rsidR="00264646" w:rsidRPr="006C0663">
              <w:rPr>
                <w:rFonts w:ascii="Times New Roman" w:hAnsi="Times New Roman" w:cs="Times New Roman"/>
                <w:bCs/>
                <w:i/>
                <w:iCs/>
                <w:color w:val="000000" w:themeColor="text1"/>
                <w:sz w:val="24"/>
                <w:szCs w:val="24"/>
              </w:rPr>
              <w:t xml:space="preserve">(TVA și </w:t>
            </w:r>
            <w:r w:rsidR="00264646" w:rsidRPr="006C0663">
              <w:rPr>
                <w:rFonts w:ascii="Times New Roman" w:hAnsi="Times New Roman" w:cs="Times New Roman"/>
                <w:i/>
                <w:iCs/>
                <w:color w:val="000000"/>
                <w:sz w:val="24"/>
                <w:szCs w:val="24"/>
                <w:shd w:val="clear" w:color="auto" w:fill="FFFFFF"/>
              </w:rPr>
              <w:t xml:space="preserve">50% venit la bugetul de stat din închirierea bunurilor imobile, </w:t>
            </w:r>
            <w:r w:rsidR="00264646" w:rsidRPr="006C0663">
              <w:rPr>
                <w:rFonts w:ascii="Times New Roman" w:hAnsi="Times New Roman" w:cs="Times New Roman"/>
                <w:i/>
                <w:iCs/>
                <w:color w:val="000000"/>
                <w:sz w:val="24"/>
                <w:szCs w:val="24"/>
                <w:shd w:val="clear" w:color="auto" w:fill="FFFFFF"/>
              </w:rPr>
              <w:lastRenderedPageBreak/>
              <w:t>proprietate publică a statului, aflate în administrarea Administraţia Naţională „Apele Române“</w:t>
            </w:r>
            <w:r w:rsidR="00264646" w:rsidRPr="006C0663">
              <w:rPr>
                <w:rFonts w:ascii="Times New Roman" w:hAnsi="Times New Roman" w:cs="Times New Roman"/>
                <w:bCs/>
                <w:i/>
                <w:iCs/>
                <w:color w:val="000000" w:themeColor="text1"/>
                <w:sz w:val="24"/>
                <w:szCs w:val="24"/>
              </w:rPr>
              <w:t>)</w:t>
            </w:r>
            <w:r w:rsidR="00264646" w:rsidRPr="006C0663">
              <w:rPr>
                <w:rFonts w:ascii="Times New Roman" w:hAnsi="Times New Roman" w:cs="Times New Roman"/>
                <w:bCs/>
                <w:color w:val="000000" w:themeColor="text1"/>
                <w:sz w:val="24"/>
                <w:szCs w:val="24"/>
              </w:rPr>
              <w:t>, corelate cu veniturile estimate a fi realizate pentru anul 2021</w:t>
            </w:r>
            <w:r w:rsidRPr="006C0663">
              <w:rPr>
                <w:rFonts w:ascii="Times New Roman" w:hAnsi="Times New Roman" w:cs="Times New Roman"/>
                <w:color w:val="000000" w:themeColor="text1"/>
                <w:sz w:val="24"/>
                <w:szCs w:val="24"/>
              </w:rPr>
              <w:t xml:space="preserve">, în lipsa Hotărârii Guvernului pentru aprobarea bugetului de venituri și cheltuieli al Administrației Naționale </w:t>
            </w:r>
            <w:r w:rsidRPr="006C0663">
              <w:rPr>
                <w:rFonts w:ascii="Times New Roman" w:hAnsi="Times New Roman" w:cs="Times New Roman"/>
                <w:bCs/>
                <w:sz w:val="24"/>
                <w:szCs w:val="24"/>
              </w:rPr>
              <w:t xml:space="preserve">„Apele Române” </w:t>
            </w:r>
            <w:r w:rsidRPr="006C0663">
              <w:rPr>
                <w:rFonts w:ascii="Times New Roman" w:hAnsi="Times New Roman" w:cs="Times New Roman"/>
                <w:color w:val="000000" w:themeColor="text1"/>
                <w:sz w:val="24"/>
                <w:szCs w:val="24"/>
              </w:rPr>
              <w:t>prin rectificare bugetară, conform Ordonanței de Urgență a Guvernului nr. 26/2012, instituția este în imposibilitatea implementării obiectivelor stabilite prin actele mentionate mai sus.</w:t>
            </w:r>
          </w:p>
        </w:tc>
      </w:tr>
      <w:tr w:rsidR="002B009E" w:rsidRPr="0020027C"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20027C" w:rsidRDefault="007860E1" w:rsidP="00D5535A">
            <w:pPr>
              <w:jc w:val="center"/>
              <w:rPr>
                <w:rFonts w:ascii="Times New Roman" w:hAnsi="Times New Roman" w:cs="Times New Roman"/>
                <w:b/>
                <w:bCs/>
                <w:color w:val="000000" w:themeColor="text1"/>
                <w:szCs w:val="24"/>
              </w:rPr>
            </w:pPr>
          </w:p>
          <w:p w14:paraId="75A87664" w14:textId="77777777" w:rsidR="00113A62" w:rsidRPr="0020027C" w:rsidRDefault="004B5849" w:rsidP="00D5535A">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3-a</w:t>
            </w:r>
          </w:p>
          <w:p w14:paraId="5AD2C0D4" w14:textId="77777777" w:rsidR="007860E1" w:rsidRPr="0020027C" w:rsidRDefault="004B5849" w:rsidP="00D5535A">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Impactul socioeconomic al proiectului de act normativ</w:t>
            </w:r>
          </w:p>
          <w:p w14:paraId="623C716F" w14:textId="77777777" w:rsidR="00EA151C" w:rsidRPr="0020027C" w:rsidRDefault="00EA151C" w:rsidP="009F7A66">
            <w:pPr>
              <w:jc w:val="center"/>
              <w:rPr>
                <w:rFonts w:ascii="Times New Roman" w:hAnsi="Times New Roman" w:cs="Times New Roman"/>
                <w:b/>
                <w:bCs/>
                <w:color w:val="000000" w:themeColor="text1"/>
                <w:sz w:val="24"/>
                <w:szCs w:val="24"/>
              </w:rPr>
            </w:pPr>
          </w:p>
        </w:tc>
      </w:tr>
      <w:tr w:rsidR="002B009E" w:rsidRPr="0020027C"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Proiectul de hotărâre </w:t>
            </w:r>
            <w:r w:rsidR="00B4449F" w:rsidRPr="0020027C">
              <w:rPr>
                <w:rFonts w:ascii="Times New Roman" w:hAnsi="Times New Roman" w:cs="Times New Roman"/>
                <w:color w:val="000000" w:themeColor="text1"/>
                <w:sz w:val="24"/>
                <w:szCs w:val="24"/>
              </w:rPr>
              <w:t xml:space="preserve">a Guvernului </w:t>
            </w:r>
            <w:r w:rsidRPr="0020027C">
              <w:rPr>
                <w:rFonts w:ascii="Times New Roman" w:hAnsi="Times New Roman" w:cs="Times New Roman"/>
                <w:color w:val="000000" w:themeColor="text1"/>
                <w:sz w:val="24"/>
                <w:szCs w:val="24"/>
              </w:rPr>
              <w:t xml:space="preserve">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2B009E" w:rsidRPr="0020027C"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20027C" w:rsidRDefault="002154E5" w:rsidP="002154E5">
            <w:pPr>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t>1.</w:t>
            </w:r>
            <w:r w:rsidRPr="0020027C">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w:t>
            </w:r>
            <w:r w:rsidR="0042109B" w:rsidRPr="0020027C">
              <w:rPr>
                <w:rFonts w:ascii="Times New Roman" w:hAnsi="Times New Roman" w:cs="Times New Roman"/>
                <w:color w:val="000000" w:themeColor="text1"/>
                <w:sz w:val="24"/>
                <w:szCs w:val="24"/>
              </w:rPr>
              <w:t>pactul asupra mediului concurenț</w:t>
            </w:r>
            <w:r w:rsidR="00F6243A" w:rsidRPr="0020027C">
              <w:rPr>
                <w:rFonts w:ascii="Times New Roman" w:hAnsi="Times New Roman" w:cs="Times New Roman"/>
                <w:color w:val="000000" w:themeColor="text1"/>
                <w:sz w:val="24"/>
                <w:szCs w:val="24"/>
              </w:rPr>
              <w:t>ial ş</w:t>
            </w:r>
            <w:r w:rsidRPr="0020027C">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20027C" w:rsidRDefault="002154E5" w:rsidP="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20027C" w:rsidRDefault="003C0DFF">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20027C" w:rsidRDefault="0042109B">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20027C" w:rsidRDefault="002154E5" w:rsidP="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Pr="0020027C">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20027C" w:rsidRDefault="003C0DFF">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20027C" w:rsidRDefault="0042109B">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20027C" w:rsidRDefault="004B5849" w:rsidP="008D65D3">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20027C" w:rsidRDefault="004B5849">
            <w:pPr>
              <w:jc w:val="both"/>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refera la acest subiect</w:t>
            </w:r>
          </w:p>
          <w:p w14:paraId="475213BD" w14:textId="77777777" w:rsidR="00113A62" w:rsidRPr="0020027C" w:rsidRDefault="004B5849">
            <w:pPr>
              <w:jc w:val="both"/>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p>
        </w:tc>
      </w:tr>
      <w:tr w:rsidR="002B009E" w:rsidRPr="0020027C"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r w:rsidR="004B5849" w:rsidRPr="0020027C">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20027C" w:rsidRDefault="004B5849">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433D0E3" w14:textId="4209EBE9" w:rsidR="00113A62" w:rsidRPr="0020027C" w:rsidRDefault="00D20555">
            <w:pPr>
              <w:jc w:val="both"/>
              <w:rPr>
                <w:rFonts w:ascii="Times New Roman" w:hAnsi="Times New Roman" w:cs="Times New Roman"/>
                <w:bCs/>
                <w:color w:val="000000" w:themeColor="text1"/>
                <w:sz w:val="24"/>
                <w:szCs w:val="24"/>
              </w:rPr>
            </w:pPr>
            <w:r w:rsidRPr="0020027C">
              <w:rPr>
                <w:rFonts w:ascii="Times New Roman" w:hAnsi="Times New Roman" w:cs="Times New Roman"/>
                <w:color w:val="000000" w:themeColor="text1"/>
                <w:sz w:val="24"/>
                <w:szCs w:val="24"/>
              </w:rPr>
              <w:t>Implementările obiectivelor stabilite</w:t>
            </w:r>
            <w:r w:rsidR="004B584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prin </w:t>
            </w:r>
            <w:r w:rsidR="005B2780" w:rsidRPr="0020027C">
              <w:rPr>
                <w:rFonts w:ascii="Times New Roman" w:hAnsi="Times New Roman" w:cs="Times New Roman"/>
                <w:color w:val="000000" w:themeColor="text1"/>
                <w:sz w:val="24"/>
                <w:szCs w:val="24"/>
              </w:rPr>
              <w:t>rectificarea</w:t>
            </w:r>
            <w:r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sz w:val="24"/>
                <w:szCs w:val="24"/>
              </w:rPr>
              <w:t xml:space="preserve">Bugetului de </w:t>
            </w:r>
            <w:r w:rsidR="00B159D2" w:rsidRPr="0020027C">
              <w:rPr>
                <w:rFonts w:ascii="Times New Roman" w:hAnsi="Times New Roman" w:cs="Times New Roman"/>
                <w:sz w:val="24"/>
                <w:szCs w:val="24"/>
              </w:rPr>
              <w:t xml:space="preserve">venituri și </w:t>
            </w:r>
            <w:r w:rsidRPr="0020027C">
              <w:rPr>
                <w:rFonts w:ascii="Times New Roman" w:hAnsi="Times New Roman" w:cs="Times New Roman"/>
                <w:sz w:val="24"/>
                <w:szCs w:val="24"/>
              </w:rPr>
              <w:t xml:space="preserve">cheltuieli </w:t>
            </w:r>
            <w:r w:rsidR="00B159D2" w:rsidRPr="0020027C">
              <w:rPr>
                <w:rFonts w:ascii="Times New Roman" w:hAnsi="Times New Roman" w:cs="Times New Roman"/>
                <w:color w:val="000000" w:themeColor="text1"/>
                <w:sz w:val="24"/>
                <w:szCs w:val="24"/>
              </w:rPr>
              <w:t>al Administraţiei Naţionale „Apele Române” pe anul 2021</w:t>
            </w:r>
            <w:r w:rsidR="005B2780" w:rsidRPr="0020027C">
              <w:rPr>
                <w:rFonts w:ascii="Times New Roman" w:hAnsi="Times New Roman" w:cs="Times New Roman"/>
                <w:color w:val="000000" w:themeColor="text1"/>
                <w:sz w:val="24"/>
                <w:szCs w:val="24"/>
              </w:rPr>
              <w:t>.</w:t>
            </w:r>
          </w:p>
          <w:p w14:paraId="7F626035" w14:textId="77777777" w:rsidR="00E57F27" w:rsidRPr="0020027C" w:rsidRDefault="00E57F27">
            <w:pPr>
              <w:jc w:val="both"/>
              <w:rPr>
                <w:rFonts w:ascii="Times New Roman" w:hAnsi="Times New Roman" w:cs="Times New Roman"/>
                <w:bCs/>
                <w:color w:val="000000" w:themeColor="text1"/>
                <w:sz w:val="24"/>
                <w:szCs w:val="24"/>
              </w:rPr>
            </w:pPr>
          </w:p>
          <w:p w14:paraId="53E4F882" w14:textId="77777777" w:rsidR="00E57F27" w:rsidRPr="0020027C" w:rsidRDefault="00E57F27">
            <w:pPr>
              <w:jc w:val="both"/>
              <w:rPr>
                <w:rFonts w:ascii="Times New Roman" w:hAnsi="Times New Roman" w:cs="Times New Roman"/>
                <w:bCs/>
                <w:color w:val="000000" w:themeColor="text1"/>
                <w:sz w:val="24"/>
                <w:szCs w:val="24"/>
              </w:rPr>
            </w:pPr>
          </w:p>
          <w:p w14:paraId="169B7158" w14:textId="7C11D9FF" w:rsidR="00E57F27" w:rsidRPr="0020027C" w:rsidRDefault="00E57F27">
            <w:pPr>
              <w:jc w:val="both"/>
              <w:rPr>
                <w:rFonts w:ascii="Times New Roman" w:eastAsia="Times New Roman" w:hAnsi="Times New Roman" w:cs="Times New Roman"/>
                <w:color w:val="000000" w:themeColor="text1"/>
                <w:sz w:val="24"/>
                <w:szCs w:val="24"/>
              </w:rPr>
            </w:pPr>
          </w:p>
        </w:tc>
      </w:tr>
      <w:tr w:rsidR="002B009E" w:rsidRPr="0020027C"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Pr="0020027C" w:rsidRDefault="00E87EC5" w:rsidP="00583EA2">
            <w:pPr>
              <w:rPr>
                <w:rFonts w:ascii="Times New Roman" w:hAnsi="Times New Roman" w:cs="Times New Roman"/>
                <w:b/>
                <w:bCs/>
                <w:color w:val="000000" w:themeColor="text1"/>
                <w:sz w:val="24"/>
                <w:szCs w:val="24"/>
              </w:rPr>
            </w:pPr>
          </w:p>
          <w:p w14:paraId="0CF23A92" w14:textId="73F84782"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4-a</w:t>
            </w:r>
          </w:p>
          <w:p w14:paraId="43BDB9C5" w14:textId="77777777" w:rsidR="00113A62" w:rsidRPr="0020027C" w:rsidRDefault="004B5849">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Impactul financiar asupra bugetului general consolidat, atât pe termen scurt, p</w:t>
            </w:r>
            <w:r w:rsidR="00F6243A" w:rsidRPr="0020027C">
              <w:rPr>
                <w:rFonts w:ascii="Times New Roman" w:hAnsi="Times New Roman" w:cs="Times New Roman"/>
                <w:b/>
                <w:bCs/>
                <w:color w:val="000000" w:themeColor="text1"/>
                <w:sz w:val="24"/>
                <w:szCs w:val="24"/>
              </w:rPr>
              <w:t>entru anul curent, cât şi pe</w:t>
            </w:r>
            <w:r w:rsidRPr="0020027C">
              <w:rPr>
                <w:rFonts w:ascii="Times New Roman" w:hAnsi="Times New Roman" w:cs="Times New Roman"/>
                <w:b/>
                <w:bCs/>
                <w:color w:val="000000" w:themeColor="text1"/>
                <w:sz w:val="24"/>
                <w:szCs w:val="24"/>
              </w:rPr>
              <w:t xml:space="preserve"> termen lung (pe</w:t>
            </w:r>
            <w:r w:rsidR="00F6243A" w:rsidRPr="0020027C">
              <w:rPr>
                <w:rFonts w:ascii="Times New Roman" w:hAnsi="Times New Roman" w:cs="Times New Roman"/>
                <w:b/>
                <w:bCs/>
                <w:color w:val="000000" w:themeColor="text1"/>
                <w:sz w:val="24"/>
                <w:szCs w:val="24"/>
              </w:rPr>
              <w:t>ntru</w:t>
            </w:r>
            <w:r w:rsidRPr="0020027C">
              <w:rPr>
                <w:rFonts w:ascii="Times New Roman" w:hAnsi="Times New Roman" w:cs="Times New Roman"/>
                <w:b/>
                <w:bCs/>
                <w:color w:val="000000" w:themeColor="text1"/>
                <w:sz w:val="24"/>
                <w:szCs w:val="24"/>
              </w:rPr>
              <w:t xml:space="preserve"> 5 ani)</w:t>
            </w:r>
          </w:p>
          <w:p w14:paraId="608CA663" w14:textId="77777777" w:rsidR="00113A62" w:rsidRPr="0020027C" w:rsidRDefault="004B5849">
            <w:pPr>
              <w:jc w:val="right"/>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mii lei-</w:t>
            </w:r>
          </w:p>
        </w:tc>
      </w:tr>
      <w:tr w:rsidR="002B009E" w:rsidRPr="0020027C"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Media pe</w:t>
            </w:r>
          </w:p>
          <w:p w14:paraId="2F9E2B79"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 ani</w:t>
            </w:r>
          </w:p>
        </w:tc>
      </w:tr>
      <w:tr w:rsidR="002B009E" w:rsidRPr="0020027C"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20027C" w:rsidRDefault="004B5849">
            <w:pPr>
              <w:jc w:val="cente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7</w:t>
            </w:r>
          </w:p>
        </w:tc>
      </w:tr>
      <w:tr w:rsidR="002B009E" w:rsidRPr="0020027C"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1. Modificări ale veniturilor bugetare, plus/minus, din care:</w:t>
            </w:r>
          </w:p>
          <w:p w14:paraId="326DF6E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din acesta:            </w:t>
            </w:r>
          </w:p>
          <w:p w14:paraId="3FA4DEDE"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impozit pe profit                   </w:t>
            </w:r>
          </w:p>
          <w:p w14:paraId="3306CF4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lastRenderedPageBreak/>
              <w:t xml:space="preserve">   </w:t>
            </w:r>
            <w:r w:rsidRPr="0020027C">
              <w:rPr>
                <w:rFonts w:ascii="Times New Roman" w:hAnsi="Times New Roman" w:cs="Times New Roman"/>
                <w:color w:val="000000" w:themeColor="text1"/>
                <w:sz w:val="24"/>
                <w:szCs w:val="24"/>
              </w:rPr>
              <w:t xml:space="preserve">(ii) impozit pe venit       </w:t>
            </w:r>
          </w:p>
          <w:p w14:paraId="274AAE76"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7713AC4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impozit pe profit             </w:t>
            </w:r>
          </w:p>
          <w:p w14:paraId="48C4D73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 bugetul asigurărilor sociale de stat: </w:t>
            </w:r>
          </w:p>
          <w:p w14:paraId="428228E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contribuţii de asigurări </w:t>
            </w:r>
          </w:p>
          <w:p w14:paraId="16674B42" w14:textId="77777777" w:rsidR="003B3A82" w:rsidRPr="0020027C" w:rsidRDefault="002879F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d) instituţii publice finanţ</w:t>
            </w:r>
            <w:r w:rsidR="003B3A82" w:rsidRPr="0020027C">
              <w:rPr>
                <w:rFonts w:ascii="Times New Roman" w:hAnsi="Times New Roman" w:cs="Times New Roman"/>
                <w:color w:val="000000" w:themeColor="text1"/>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20027C" w:rsidRDefault="003B3A82">
            <w:pPr>
              <w:jc w:val="center"/>
              <w:rPr>
                <w:rFonts w:ascii="Times New Roman" w:hAnsi="Times New Roman" w:cs="Times New Roman"/>
                <w:color w:val="000000" w:themeColor="text1"/>
                <w:sz w:val="24"/>
                <w:szCs w:val="24"/>
              </w:rPr>
            </w:pPr>
          </w:p>
          <w:p w14:paraId="1C722397" w14:textId="77777777" w:rsidR="003B3A82" w:rsidRPr="0020027C" w:rsidRDefault="003B3A82">
            <w:pPr>
              <w:jc w:val="center"/>
              <w:rPr>
                <w:rFonts w:ascii="Times New Roman" w:hAnsi="Times New Roman" w:cs="Times New Roman"/>
                <w:color w:val="000000" w:themeColor="text1"/>
                <w:sz w:val="24"/>
                <w:szCs w:val="24"/>
              </w:rPr>
            </w:pPr>
          </w:p>
          <w:p w14:paraId="61CC11EC" w14:textId="77777777" w:rsidR="003B3A82" w:rsidRPr="0020027C" w:rsidRDefault="003B3A82">
            <w:pPr>
              <w:jc w:val="center"/>
              <w:rPr>
                <w:rFonts w:ascii="Times New Roman" w:hAnsi="Times New Roman" w:cs="Times New Roman"/>
                <w:color w:val="000000" w:themeColor="text1"/>
                <w:sz w:val="24"/>
                <w:szCs w:val="24"/>
              </w:rPr>
            </w:pPr>
          </w:p>
          <w:p w14:paraId="6CD8822B" w14:textId="77777777" w:rsidR="003B3A82" w:rsidRPr="0020027C" w:rsidRDefault="003B3A82">
            <w:pPr>
              <w:jc w:val="center"/>
              <w:rPr>
                <w:rFonts w:ascii="Times New Roman" w:hAnsi="Times New Roman" w:cs="Times New Roman"/>
                <w:color w:val="000000" w:themeColor="text1"/>
                <w:sz w:val="24"/>
                <w:szCs w:val="24"/>
              </w:rPr>
            </w:pPr>
          </w:p>
          <w:p w14:paraId="490699FE" w14:textId="77777777" w:rsidR="003B3A82" w:rsidRPr="0020027C" w:rsidRDefault="003B3A82">
            <w:pPr>
              <w:jc w:val="center"/>
              <w:rPr>
                <w:rFonts w:ascii="Times New Roman" w:hAnsi="Times New Roman" w:cs="Times New Roman"/>
                <w:color w:val="000000" w:themeColor="text1"/>
                <w:sz w:val="24"/>
                <w:szCs w:val="24"/>
              </w:rPr>
            </w:pPr>
          </w:p>
          <w:p w14:paraId="1D4E6E2E" w14:textId="77777777" w:rsidR="003B3A82" w:rsidRPr="0020027C" w:rsidRDefault="003B3A82">
            <w:pPr>
              <w:jc w:val="center"/>
              <w:rPr>
                <w:rFonts w:ascii="Times New Roman" w:hAnsi="Times New Roman" w:cs="Times New Roman"/>
                <w:color w:val="000000" w:themeColor="text1"/>
                <w:sz w:val="24"/>
                <w:szCs w:val="24"/>
              </w:rPr>
            </w:pPr>
          </w:p>
          <w:p w14:paraId="64E5AA6F" w14:textId="77777777" w:rsidR="003B3A82" w:rsidRPr="0020027C" w:rsidRDefault="003B3A82">
            <w:pPr>
              <w:jc w:val="center"/>
              <w:rPr>
                <w:rFonts w:ascii="Times New Roman" w:hAnsi="Times New Roman" w:cs="Times New Roman"/>
                <w:color w:val="000000" w:themeColor="text1"/>
                <w:sz w:val="24"/>
                <w:szCs w:val="24"/>
              </w:rPr>
            </w:pPr>
          </w:p>
          <w:p w14:paraId="59C8485A" w14:textId="77777777" w:rsidR="003B3A82" w:rsidRPr="0020027C" w:rsidRDefault="003B3A82">
            <w:pPr>
              <w:jc w:val="center"/>
              <w:rPr>
                <w:rFonts w:ascii="Times New Roman" w:hAnsi="Times New Roman" w:cs="Times New Roman"/>
                <w:color w:val="000000" w:themeColor="text1"/>
                <w:sz w:val="24"/>
                <w:szCs w:val="24"/>
              </w:rPr>
            </w:pPr>
          </w:p>
          <w:p w14:paraId="738C9157" w14:textId="77777777" w:rsidR="003B3A82" w:rsidRPr="0020027C" w:rsidRDefault="003B3A82">
            <w:pPr>
              <w:jc w:val="center"/>
              <w:rPr>
                <w:rFonts w:ascii="Times New Roman" w:hAnsi="Times New Roman" w:cs="Times New Roman"/>
                <w:color w:val="000000" w:themeColor="text1"/>
                <w:sz w:val="24"/>
                <w:szCs w:val="24"/>
              </w:rPr>
            </w:pPr>
          </w:p>
          <w:p w14:paraId="72B09EFA" w14:textId="77777777" w:rsidR="003B3A82" w:rsidRPr="0020027C" w:rsidRDefault="003B3A82">
            <w:pPr>
              <w:jc w:val="center"/>
              <w:rPr>
                <w:rFonts w:ascii="Times New Roman" w:hAnsi="Times New Roman" w:cs="Times New Roman"/>
                <w:color w:val="000000" w:themeColor="text1"/>
                <w:sz w:val="24"/>
                <w:szCs w:val="24"/>
              </w:rPr>
            </w:pPr>
          </w:p>
          <w:p w14:paraId="7CCFDE11" w14:textId="77777777" w:rsidR="003B3A82" w:rsidRPr="0020027C"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20027C"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20027C"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20027C"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20027C"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20027C" w:rsidRDefault="003B3A82" w:rsidP="009031FC">
            <w:pPr>
              <w:jc w:val="center"/>
              <w:rPr>
                <w:rFonts w:ascii="Times New Roman" w:hAnsi="Times New Roman" w:cs="Times New Roman"/>
                <w:color w:val="000000" w:themeColor="text1"/>
                <w:sz w:val="24"/>
                <w:szCs w:val="24"/>
              </w:rPr>
            </w:pPr>
          </w:p>
        </w:tc>
      </w:tr>
      <w:tr w:rsidR="002B009E" w:rsidRPr="0020027C"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din acesta:            </w:t>
            </w:r>
          </w:p>
          <w:p w14:paraId="7E0C91FB"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 cheltuieli de personal</w:t>
            </w:r>
          </w:p>
          <w:p w14:paraId="434934C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(ii) bunuri şi servicii     </w:t>
            </w:r>
          </w:p>
          <w:p w14:paraId="6A7BAEF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     (iii) cheltuieli de capital   </w:t>
            </w:r>
          </w:p>
          <w:p w14:paraId="25F3CAF7"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14BE3708"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 cheltuieli de personal   </w:t>
            </w:r>
          </w:p>
          <w:p w14:paraId="6051E47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(ii) bunuri şi servicii              </w:t>
            </w:r>
          </w:p>
          <w:p w14:paraId="40B618F9"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 bugetul asigurărilor sociale de stat: </w:t>
            </w:r>
          </w:p>
          <w:p w14:paraId="24E8D257"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 cheltuieli de personal</w:t>
            </w:r>
          </w:p>
          <w:p w14:paraId="12DA0AD5" w14:textId="77777777" w:rsidR="00014768"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(ii) bunuri şi servicii</w:t>
            </w:r>
          </w:p>
          <w:p w14:paraId="51DE3BD5" w14:textId="77777777" w:rsidR="003B3A82" w:rsidRPr="0020027C" w:rsidRDefault="00014768" w:rsidP="00F6243A">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d)</w:t>
            </w:r>
            <w:r w:rsidR="00F6243A" w:rsidRPr="0020027C">
              <w:rPr>
                <w:rFonts w:ascii="Times New Roman" w:hAnsi="Times New Roman" w:cs="Times New Roman"/>
                <w:color w:val="000000" w:themeColor="text1"/>
                <w:sz w:val="24"/>
                <w:szCs w:val="24"/>
              </w:rPr>
              <w:t xml:space="preserve"> bugetul instituţiilor publice finanţ</w:t>
            </w:r>
            <w:r w:rsidRPr="0020027C">
              <w:rPr>
                <w:rFonts w:ascii="Times New Roman" w:hAnsi="Times New Roman" w:cs="Times New Roman"/>
                <w:color w:val="000000" w:themeColor="text1"/>
                <w:sz w:val="24"/>
                <w:szCs w:val="24"/>
              </w:rPr>
              <w:t>ate integral din surse proprii</w:t>
            </w:r>
            <w:r w:rsidR="003B3A82" w:rsidRPr="0020027C">
              <w:rPr>
                <w:rFonts w:ascii="Times New Roman" w:hAnsi="Times New Roman" w:cs="Times New Roman"/>
                <w:color w:val="000000" w:themeColor="text1"/>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20027C" w:rsidRDefault="003B3A82">
            <w:pPr>
              <w:jc w:val="center"/>
              <w:rPr>
                <w:rFonts w:ascii="Times New Roman" w:hAnsi="Times New Roman" w:cs="Times New Roman"/>
                <w:color w:val="000000" w:themeColor="text1"/>
                <w:sz w:val="24"/>
                <w:szCs w:val="24"/>
              </w:rPr>
            </w:pPr>
          </w:p>
          <w:p w14:paraId="012E7127" w14:textId="77777777" w:rsidR="00014768" w:rsidRPr="0020027C" w:rsidRDefault="00014768">
            <w:pPr>
              <w:jc w:val="center"/>
              <w:rPr>
                <w:rFonts w:ascii="Times New Roman" w:hAnsi="Times New Roman" w:cs="Times New Roman"/>
                <w:color w:val="000000" w:themeColor="text1"/>
                <w:sz w:val="24"/>
                <w:szCs w:val="24"/>
              </w:rPr>
            </w:pPr>
          </w:p>
          <w:p w14:paraId="6DB79A4A" w14:textId="77777777" w:rsidR="00014768" w:rsidRPr="0020027C" w:rsidRDefault="00014768">
            <w:pPr>
              <w:jc w:val="center"/>
              <w:rPr>
                <w:rFonts w:ascii="Times New Roman" w:hAnsi="Times New Roman" w:cs="Times New Roman"/>
                <w:color w:val="000000" w:themeColor="text1"/>
                <w:sz w:val="24"/>
                <w:szCs w:val="24"/>
              </w:rPr>
            </w:pPr>
          </w:p>
          <w:p w14:paraId="37A700C5" w14:textId="77777777" w:rsidR="00014768" w:rsidRPr="0020027C" w:rsidRDefault="00014768">
            <w:pPr>
              <w:jc w:val="center"/>
              <w:rPr>
                <w:rFonts w:ascii="Times New Roman" w:hAnsi="Times New Roman" w:cs="Times New Roman"/>
                <w:color w:val="000000" w:themeColor="text1"/>
                <w:sz w:val="24"/>
                <w:szCs w:val="24"/>
              </w:rPr>
            </w:pPr>
          </w:p>
          <w:p w14:paraId="1CD55C90" w14:textId="77777777" w:rsidR="00014768" w:rsidRPr="0020027C" w:rsidRDefault="00014768">
            <w:pPr>
              <w:jc w:val="center"/>
              <w:rPr>
                <w:rFonts w:ascii="Times New Roman" w:hAnsi="Times New Roman" w:cs="Times New Roman"/>
                <w:color w:val="000000" w:themeColor="text1"/>
                <w:sz w:val="24"/>
                <w:szCs w:val="24"/>
              </w:rPr>
            </w:pPr>
          </w:p>
          <w:p w14:paraId="404CAF5E" w14:textId="77777777" w:rsidR="00014768" w:rsidRPr="0020027C" w:rsidRDefault="00014768">
            <w:pPr>
              <w:jc w:val="center"/>
              <w:rPr>
                <w:rFonts w:ascii="Times New Roman" w:hAnsi="Times New Roman" w:cs="Times New Roman"/>
                <w:color w:val="000000" w:themeColor="text1"/>
                <w:sz w:val="24"/>
                <w:szCs w:val="24"/>
              </w:rPr>
            </w:pPr>
          </w:p>
          <w:p w14:paraId="58F085AF" w14:textId="77777777" w:rsidR="00014768" w:rsidRPr="0020027C" w:rsidRDefault="00014768">
            <w:pPr>
              <w:jc w:val="center"/>
              <w:rPr>
                <w:rFonts w:ascii="Times New Roman" w:hAnsi="Times New Roman" w:cs="Times New Roman"/>
                <w:color w:val="000000" w:themeColor="text1"/>
                <w:sz w:val="24"/>
                <w:szCs w:val="24"/>
              </w:rPr>
            </w:pPr>
          </w:p>
          <w:p w14:paraId="1E4570EE" w14:textId="77777777" w:rsidR="00014768" w:rsidRPr="0020027C" w:rsidRDefault="00014768">
            <w:pPr>
              <w:jc w:val="center"/>
              <w:rPr>
                <w:rFonts w:ascii="Times New Roman" w:hAnsi="Times New Roman" w:cs="Times New Roman"/>
                <w:color w:val="000000" w:themeColor="text1"/>
                <w:sz w:val="24"/>
                <w:szCs w:val="24"/>
              </w:rPr>
            </w:pPr>
          </w:p>
          <w:p w14:paraId="690A1294" w14:textId="77777777" w:rsidR="00014768" w:rsidRPr="0020027C" w:rsidRDefault="00014768">
            <w:pPr>
              <w:jc w:val="center"/>
              <w:rPr>
                <w:rFonts w:ascii="Times New Roman" w:hAnsi="Times New Roman" w:cs="Times New Roman"/>
                <w:color w:val="000000" w:themeColor="text1"/>
                <w:sz w:val="24"/>
                <w:szCs w:val="24"/>
              </w:rPr>
            </w:pPr>
          </w:p>
          <w:p w14:paraId="4277B9D7" w14:textId="77777777" w:rsidR="00014768" w:rsidRPr="0020027C" w:rsidRDefault="00014768">
            <w:pPr>
              <w:jc w:val="center"/>
              <w:rPr>
                <w:rFonts w:ascii="Times New Roman" w:hAnsi="Times New Roman" w:cs="Times New Roman"/>
                <w:color w:val="000000" w:themeColor="text1"/>
                <w:sz w:val="24"/>
                <w:szCs w:val="24"/>
              </w:rPr>
            </w:pPr>
          </w:p>
          <w:p w14:paraId="06215389" w14:textId="77777777" w:rsidR="00014768" w:rsidRPr="0020027C" w:rsidRDefault="00014768">
            <w:pPr>
              <w:jc w:val="center"/>
              <w:rPr>
                <w:rFonts w:ascii="Times New Roman" w:hAnsi="Times New Roman" w:cs="Times New Roman"/>
                <w:color w:val="000000" w:themeColor="text1"/>
                <w:sz w:val="24"/>
                <w:szCs w:val="24"/>
              </w:rPr>
            </w:pPr>
          </w:p>
          <w:p w14:paraId="478E6DDC" w14:textId="77777777" w:rsidR="00014768" w:rsidRPr="0020027C" w:rsidRDefault="00014768">
            <w:pPr>
              <w:jc w:val="center"/>
              <w:rPr>
                <w:rFonts w:ascii="Times New Roman" w:hAnsi="Times New Roman" w:cs="Times New Roman"/>
                <w:color w:val="000000" w:themeColor="text1"/>
                <w:sz w:val="24"/>
                <w:szCs w:val="24"/>
              </w:rPr>
            </w:pPr>
          </w:p>
          <w:p w14:paraId="3E196883" w14:textId="77777777" w:rsidR="00E82AE1" w:rsidRPr="0020027C" w:rsidRDefault="00E82AE1">
            <w:pPr>
              <w:jc w:val="center"/>
              <w:rPr>
                <w:rFonts w:ascii="Times New Roman" w:hAnsi="Times New Roman" w:cs="Times New Roman"/>
                <w:color w:val="000000" w:themeColor="text1"/>
                <w:sz w:val="24"/>
                <w:szCs w:val="24"/>
              </w:rPr>
            </w:pPr>
          </w:p>
          <w:p w14:paraId="6FCB5064" w14:textId="77777777" w:rsidR="00014768" w:rsidRPr="0020027C"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20027C"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20027C"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20027C"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20027C" w:rsidRDefault="003B3A82" w:rsidP="009031FC">
            <w:pPr>
              <w:jc w:val="center"/>
              <w:rPr>
                <w:rFonts w:ascii="Times New Roman" w:hAnsi="Times New Roman" w:cs="Times New Roman"/>
                <w:color w:val="000000" w:themeColor="text1"/>
                <w:sz w:val="24"/>
                <w:szCs w:val="24"/>
              </w:rPr>
            </w:pPr>
          </w:p>
        </w:tc>
      </w:tr>
      <w:tr w:rsidR="002B009E" w:rsidRPr="0020027C"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3. Impact financiar, plus/minus, care:                               </w:t>
            </w:r>
          </w:p>
          <w:p w14:paraId="72DF07C8" w14:textId="77777777" w:rsidR="003B3A82" w:rsidRPr="0020027C" w:rsidRDefault="003B3A82">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buget de stat                            </w:t>
            </w:r>
          </w:p>
          <w:p w14:paraId="713A6C8E" w14:textId="77777777" w:rsidR="003B3A82" w:rsidRPr="0020027C" w:rsidRDefault="003B3A82">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bugete locale   </w:t>
            </w:r>
          </w:p>
          <w:p w14:paraId="696368D0" w14:textId="77777777" w:rsidR="003B3A82" w:rsidRPr="0020027C" w:rsidRDefault="00F6243A">
            <w:pPr>
              <w:ind w:firstLine="90"/>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c) instituţii publice finanţ</w:t>
            </w:r>
            <w:r w:rsidR="003B3A82" w:rsidRPr="0020027C">
              <w:rPr>
                <w:rFonts w:ascii="Times New Roman" w:hAnsi="Times New Roman" w:cs="Times New Roman"/>
                <w:color w:val="000000" w:themeColor="text1"/>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20027C" w:rsidRDefault="003B3A82">
            <w:pPr>
              <w:snapToGrid w:val="0"/>
              <w:jc w:val="center"/>
              <w:rPr>
                <w:rFonts w:ascii="Times New Roman" w:hAnsi="Times New Roman" w:cs="Times New Roman"/>
                <w:color w:val="000000" w:themeColor="text1"/>
                <w:sz w:val="24"/>
                <w:szCs w:val="24"/>
              </w:rPr>
            </w:pPr>
          </w:p>
          <w:p w14:paraId="3FF71FB5" w14:textId="77777777" w:rsidR="003B3A82" w:rsidRPr="0020027C" w:rsidRDefault="003B3A82">
            <w:pPr>
              <w:jc w:val="center"/>
              <w:rPr>
                <w:rFonts w:ascii="Times New Roman" w:hAnsi="Times New Roman" w:cs="Times New Roman"/>
                <w:color w:val="000000" w:themeColor="text1"/>
                <w:sz w:val="24"/>
                <w:szCs w:val="24"/>
              </w:rPr>
            </w:pPr>
          </w:p>
          <w:p w14:paraId="06883F72" w14:textId="77777777" w:rsidR="003B3A82" w:rsidRPr="0020027C" w:rsidRDefault="003B3A82" w:rsidP="003B3A82">
            <w:pPr>
              <w:rPr>
                <w:rFonts w:ascii="Times New Roman" w:hAnsi="Times New Roman" w:cs="Times New Roman"/>
                <w:color w:val="000000" w:themeColor="text1"/>
                <w:sz w:val="24"/>
                <w:szCs w:val="24"/>
              </w:rPr>
            </w:pPr>
          </w:p>
          <w:p w14:paraId="33F69FFA" w14:textId="77777777" w:rsidR="003B3A82" w:rsidRPr="0020027C" w:rsidRDefault="003B3A82">
            <w:pPr>
              <w:jc w:val="center"/>
              <w:rPr>
                <w:rFonts w:ascii="Times New Roman" w:hAnsi="Times New Roman" w:cs="Times New Roman"/>
                <w:color w:val="000000" w:themeColor="text1"/>
                <w:sz w:val="24"/>
                <w:szCs w:val="24"/>
              </w:rPr>
            </w:pPr>
          </w:p>
          <w:p w14:paraId="17641011" w14:textId="77777777" w:rsidR="003B3A82" w:rsidRPr="0020027C"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20027C"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20027C"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20027C" w:rsidRDefault="003B3A82" w:rsidP="002879F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20027C"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20027C"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20027C"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20027C"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20027C"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20027C" w:rsidRDefault="003B3A82">
            <w:pPr>
              <w:jc w:val="center"/>
              <w:rPr>
                <w:rFonts w:ascii="Times New Roman" w:hAnsi="Times New Roman" w:cs="Times New Roman"/>
                <w:color w:val="000000" w:themeColor="text1"/>
                <w:sz w:val="24"/>
                <w:szCs w:val="24"/>
              </w:rPr>
            </w:pPr>
          </w:p>
        </w:tc>
      </w:tr>
      <w:tr w:rsidR="002B009E" w:rsidRPr="0020027C"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42801C47" w:rsidR="00082737" w:rsidRPr="0020027C" w:rsidRDefault="00082737" w:rsidP="00220263">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Deficitul </w:t>
            </w:r>
            <w:r w:rsidR="00F6243A" w:rsidRPr="0020027C">
              <w:rPr>
                <w:rFonts w:ascii="Times New Roman" w:hAnsi="Times New Roman" w:cs="Times New Roman"/>
                <w:color w:val="000000" w:themeColor="text1"/>
                <w:sz w:val="24"/>
                <w:szCs w:val="24"/>
              </w:rPr>
              <w:t xml:space="preserve"> î</w:t>
            </w:r>
            <w:r w:rsidR="00096591" w:rsidRPr="0020027C">
              <w:rPr>
                <w:rFonts w:ascii="Times New Roman" w:hAnsi="Times New Roman" w:cs="Times New Roman"/>
                <w:color w:val="000000" w:themeColor="text1"/>
                <w:sz w:val="24"/>
                <w:szCs w:val="24"/>
              </w:rPr>
              <w:t xml:space="preserve">n valoare de </w:t>
            </w:r>
            <w:r w:rsidR="006D0E9B" w:rsidRPr="0020027C">
              <w:rPr>
                <w:rFonts w:ascii="Times New Roman" w:hAnsi="Times New Roman" w:cs="Times New Roman"/>
                <w:color w:val="000000" w:themeColor="text1"/>
                <w:sz w:val="24"/>
                <w:szCs w:val="24"/>
              </w:rPr>
              <w:t>47.105</w:t>
            </w:r>
            <w:r w:rsidR="002B298E" w:rsidRPr="0020027C">
              <w:rPr>
                <w:rFonts w:ascii="Times New Roman" w:hAnsi="Times New Roman" w:cs="Times New Roman"/>
                <w:color w:val="000000" w:themeColor="text1"/>
                <w:sz w:val="24"/>
                <w:szCs w:val="24"/>
              </w:rPr>
              <w:t xml:space="preserve"> </w:t>
            </w:r>
            <w:r w:rsidR="00B22AF1" w:rsidRPr="0020027C">
              <w:rPr>
                <w:rFonts w:ascii="Times New Roman" w:hAnsi="Times New Roman" w:cs="Times New Roman"/>
                <w:color w:val="000000" w:themeColor="text1"/>
                <w:sz w:val="24"/>
                <w:szCs w:val="24"/>
              </w:rPr>
              <w:t xml:space="preserve">mii lei </w:t>
            </w:r>
            <w:r w:rsidRPr="0020027C">
              <w:rPr>
                <w:rFonts w:ascii="Times New Roman" w:hAnsi="Times New Roman" w:cs="Times New Roman"/>
                <w:color w:val="000000" w:themeColor="text1"/>
                <w:sz w:val="24"/>
                <w:szCs w:val="24"/>
              </w:rPr>
              <w:t>va fi asigurat din excedentul anilor anteriori</w:t>
            </w:r>
            <w:r w:rsidR="00B22AF1" w:rsidRPr="0020027C">
              <w:rPr>
                <w:rFonts w:ascii="Times New Roman" w:hAnsi="Times New Roman" w:cs="Times New Roman"/>
                <w:color w:val="000000" w:themeColor="text1"/>
                <w:sz w:val="24"/>
                <w:szCs w:val="24"/>
              </w:rPr>
              <w:t>.</w:t>
            </w:r>
          </w:p>
        </w:tc>
      </w:tr>
      <w:tr w:rsidR="002B009E" w:rsidRPr="0020027C"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20027C" w:rsidRDefault="001810A6">
            <w:pPr>
              <w:jc w:val="center"/>
              <w:rPr>
                <w:rFonts w:ascii="Times New Roman" w:hAnsi="Times New Roman" w:cs="Times New Roman"/>
                <w:b/>
                <w:bCs/>
                <w:color w:val="000000" w:themeColor="text1"/>
                <w:sz w:val="24"/>
                <w:szCs w:val="24"/>
              </w:rPr>
            </w:pPr>
          </w:p>
          <w:p w14:paraId="77D477C7"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5-a</w:t>
            </w:r>
          </w:p>
          <w:p w14:paraId="2D041391"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20027C" w:rsidRDefault="00D76398" w:rsidP="00B24C67">
            <w:pPr>
              <w:rPr>
                <w:rFonts w:ascii="Times New Roman" w:hAnsi="Times New Roman" w:cs="Times New Roman"/>
                <w:b/>
                <w:bCs/>
                <w:color w:val="000000" w:themeColor="text1"/>
                <w:sz w:val="24"/>
                <w:szCs w:val="24"/>
              </w:rPr>
            </w:pPr>
          </w:p>
        </w:tc>
      </w:tr>
      <w:tr w:rsidR="002B009E" w:rsidRPr="0020027C"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Măsuri normative necesare pentru aplicarea prevederilor proiectului de act normativ</w:t>
            </w:r>
            <w:r w:rsidRPr="0020027C">
              <w:rPr>
                <w:rFonts w:ascii="Times New Roman" w:hAnsi="Times New Roman" w:cs="Times New Roman"/>
                <w:i/>
                <w:iCs/>
                <w:color w:val="000000" w:themeColor="text1"/>
                <w:sz w:val="24"/>
                <w:szCs w:val="24"/>
              </w:rPr>
              <w:t xml:space="preserve">:  </w:t>
            </w:r>
          </w:p>
          <w:p w14:paraId="57B2E30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acte normative în vigoare ce vor fi </w:t>
            </w:r>
            <w:r w:rsidRPr="0020027C">
              <w:rPr>
                <w:rFonts w:ascii="Times New Roman" w:hAnsi="Times New Roman" w:cs="Times New Roman"/>
                <w:color w:val="000000" w:themeColor="text1"/>
                <w:sz w:val="24"/>
                <w:szCs w:val="24"/>
              </w:rPr>
              <w:lastRenderedPageBreak/>
              <w:t xml:space="preserve">modificate sau abrogate, ca urmare a intrării în vigoare a proiectului de act normativ </w:t>
            </w:r>
          </w:p>
          <w:p w14:paraId="04BB61C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Proiectul de act normativ nu se referă la acest subiect.</w:t>
            </w:r>
          </w:p>
          <w:p w14:paraId="35283BF9" w14:textId="77777777" w:rsidR="003B3A82" w:rsidRPr="0020027C" w:rsidRDefault="003B3A82">
            <w:pPr>
              <w:jc w:val="both"/>
              <w:rPr>
                <w:rFonts w:ascii="Times New Roman" w:hAnsi="Times New Roman" w:cs="Times New Roman"/>
                <w:color w:val="000000" w:themeColor="text1"/>
                <w:sz w:val="24"/>
                <w:szCs w:val="24"/>
              </w:rPr>
            </w:pPr>
          </w:p>
          <w:p w14:paraId="6391959F" w14:textId="77777777" w:rsidR="003B3A82" w:rsidRPr="0020027C" w:rsidRDefault="003B3A82">
            <w:pPr>
              <w:jc w:val="both"/>
              <w:rPr>
                <w:rFonts w:ascii="Times New Roman" w:hAnsi="Times New Roman" w:cs="Times New Roman"/>
                <w:color w:val="000000" w:themeColor="text1"/>
                <w:sz w:val="24"/>
                <w:szCs w:val="24"/>
              </w:rPr>
            </w:pPr>
          </w:p>
          <w:p w14:paraId="6325F09E" w14:textId="77777777" w:rsidR="003B3A82" w:rsidRPr="0020027C" w:rsidRDefault="003B3A82">
            <w:pPr>
              <w:jc w:val="both"/>
              <w:rPr>
                <w:rFonts w:ascii="Times New Roman" w:hAnsi="Times New Roman" w:cs="Times New Roman"/>
                <w:color w:val="000000" w:themeColor="text1"/>
                <w:sz w:val="24"/>
                <w:szCs w:val="24"/>
              </w:rPr>
            </w:pPr>
          </w:p>
          <w:p w14:paraId="418CC0E7" w14:textId="77777777" w:rsidR="003B3A82" w:rsidRPr="0020027C" w:rsidRDefault="003B3A82">
            <w:pPr>
              <w:jc w:val="both"/>
              <w:rPr>
                <w:rFonts w:ascii="Times New Roman" w:hAnsi="Times New Roman" w:cs="Times New Roman"/>
                <w:color w:val="000000" w:themeColor="text1"/>
                <w:sz w:val="24"/>
                <w:szCs w:val="24"/>
                <w:lang w:eastAsia="ro-RO"/>
              </w:rPr>
            </w:pPr>
          </w:p>
        </w:tc>
      </w:tr>
      <w:tr w:rsidR="002B009E" w:rsidRPr="0020027C"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20027C" w:rsidRDefault="00F30589">
            <w:pPr>
              <w:rPr>
                <w:rFonts w:ascii="Times New Roman" w:hAnsi="Times New Roman" w:cs="Times New Roman"/>
                <w:color w:val="000000" w:themeColor="text1"/>
                <w:sz w:val="24"/>
                <w:szCs w:val="24"/>
              </w:rPr>
            </w:pPr>
          </w:p>
          <w:p w14:paraId="19CFE1F3" w14:textId="77777777" w:rsidR="00F30589" w:rsidRPr="0020027C" w:rsidRDefault="0025522D" w:rsidP="0025522D">
            <w:pPr>
              <w:ind w:left="-144" w:hanging="12"/>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  </w:t>
            </w:r>
            <w:r w:rsidR="002154E5" w:rsidRPr="0020027C">
              <w:rPr>
                <w:rFonts w:ascii="Times New Roman" w:hAnsi="Times New Roman" w:cs="Times New Roman"/>
                <w:color w:val="000000" w:themeColor="text1"/>
                <w:sz w:val="24"/>
                <w:szCs w:val="24"/>
              </w:rPr>
              <w:t>1.</w:t>
            </w:r>
            <w:r w:rsidR="002154E5" w:rsidRPr="0020027C">
              <w:rPr>
                <w:rFonts w:ascii="Times New Roman" w:hAnsi="Times New Roman" w:cs="Times New Roman"/>
                <w:color w:val="000000" w:themeColor="text1"/>
                <w:sz w:val="24"/>
                <w:szCs w:val="24"/>
                <w:vertAlign w:val="superscript"/>
              </w:rPr>
              <w:t>1</w:t>
            </w:r>
            <w:r w:rsidR="00E7698E" w:rsidRPr="0020027C">
              <w:rPr>
                <w:rFonts w:ascii="Times New Roman" w:hAnsi="Times New Roman" w:cs="Times New Roman"/>
                <w:color w:val="000000" w:themeColor="text1"/>
                <w:sz w:val="20"/>
                <w:szCs w:val="24"/>
                <w:vertAlign w:val="superscript"/>
              </w:rPr>
              <w:t>.</w:t>
            </w:r>
          </w:p>
          <w:p w14:paraId="571BF919" w14:textId="77777777" w:rsidR="00E7698E" w:rsidRPr="0020027C" w:rsidRDefault="00E7698E" w:rsidP="0025522D">
            <w:pPr>
              <w:ind w:left="-144" w:hanging="12"/>
              <w:rPr>
                <w:rFonts w:ascii="Times New Roman" w:hAnsi="Times New Roman" w:cs="Times New Roman"/>
                <w:color w:val="000000" w:themeColor="text1"/>
                <w:sz w:val="24"/>
                <w:szCs w:val="24"/>
                <w:vertAlign w:val="superscript"/>
              </w:rPr>
            </w:pPr>
            <w:r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20027C" w:rsidRDefault="0025522D">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20027C" w:rsidRDefault="0025522D">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w:t>
            </w:r>
            <w:r w:rsidR="00F6243A" w:rsidRPr="0020027C">
              <w:rPr>
                <w:rFonts w:ascii="Times New Roman" w:hAnsi="Times New Roman" w:cs="Times New Roman"/>
                <w:color w:val="000000" w:themeColor="text1"/>
                <w:sz w:val="24"/>
                <w:szCs w:val="24"/>
              </w:rPr>
              <w:t>tul de act normativ nu se referă</w:t>
            </w:r>
            <w:r w:rsidRPr="0020027C">
              <w:rPr>
                <w:rFonts w:ascii="Times New Roman" w:hAnsi="Times New Roman" w:cs="Times New Roman"/>
                <w:color w:val="000000" w:themeColor="text1"/>
                <w:sz w:val="24"/>
                <w:szCs w:val="24"/>
              </w:rPr>
              <w:t xml:space="preserve"> la acest subiect.</w:t>
            </w:r>
          </w:p>
        </w:tc>
      </w:tr>
      <w:tr w:rsidR="002B009E" w:rsidRPr="0020027C"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r w:rsidR="003B3A82"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w:t>
            </w:r>
            <w:r w:rsidR="00F6243A" w:rsidRPr="0020027C">
              <w:rPr>
                <w:rFonts w:ascii="Times New Roman" w:hAnsi="Times New Roman" w:cs="Times New Roman"/>
                <w:color w:val="000000" w:themeColor="text1"/>
                <w:sz w:val="24"/>
                <w:szCs w:val="24"/>
              </w:rPr>
              <w:t>tul de act normativ nu se referă</w:t>
            </w:r>
            <w:r w:rsidRPr="0020027C">
              <w:rPr>
                <w:rFonts w:ascii="Times New Roman" w:hAnsi="Times New Roman" w:cs="Times New Roman"/>
                <w:color w:val="000000" w:themeColor="text1"/>
                <w:sz w:val="24"/>
                <w:szCs w:val="24"/>
              </w:rPr>
              <w:t xml:space="preserve"> la acest subiect.</w:t>
            </w:r>
          </w:p>
        </w:tc>
      </w:tr>
      <w:tr w:rsidR="002B009E" w:rsidRPr="0020027C"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p w14:paraId="700AFED1" w14:textId="77777777" w:rsidR="003B3A82" w:rsidRPr="0020027C" w:rsidRDefault="003B3A82">
            <w:pPr>
              <w:rPr>
                <w:rFonts w:ascii="Times New Roman" w:hAnsi="Times New Roman" w:cs="Times New Roman"/>
                <w:color w:val="000000" w:themeColor="text1"/>
                <w:sz w:val="24"/>
                <w:szCs w:val="24"/>
              </w:rPr>
            </w:pPr>
          </w:p>
        </w:tc>
      </w:tr>
      <w:tr w:rsidR="002B009E" w:rsidRPr="0020027C"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r w:rsidR="003B3A82" w:rsidRPr="0020027C">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20027C" w:rsidRDefault="002154E5">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r w:rsidR="003B3A82" w:rsidRPr="0020027C">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Nu au fost identifiacte. </w:t>
            </w:r>
          </w:p>
        </w:tc>
      </w:tr>
      <w:tr w:rsidR="002B009E" w:rsidRPr="0020027C"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5B38B9E" w14:textId="77777777" w:rsidR="00B91B44" w:rsidRPr="0020027C" w:rsidRDefault="00B91B44" w:rsidP="007838B4">
            <w:pPr>
              <w:rPr>
                <w:rFonts w:ascii="Times New Roman" w:hAnsi="Times New Roman" w:cs="Times New Roman"/>
                <w:b/>
                <w:bCs/>
                <w:color w:val="000000" w:themeColor="text1"/>
                <w:sz w:val="24"/>
                <w:szCs w:val="24"/>
              </w:rPr>
            </w:pPr>
          </w:p>
          <w:p w14:paraId="2188CD90" w14:textId="55958F9E"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6-a</w:t>
            </w:r>
          </w:p>
          <w:p w14:paraId="1842CDE7" w14:textId="77777777" w:rsidR="00D65101" w:rsidRPr="0020027C" w:rsidRDefault="003B3A82" w:rsidP="00962394">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20027C" w:rsidRDefault="00962394" w:rsidP="00962394">
            <w:pPr>
              <w:jc w:val="center"/>
              <w:rPr>
                <w:rFonts w:ascii="Times New Roman" w:hAnsi="Times New Roman" w:cs="Times New Roman"/>
                <w:b/>
                <w:bCs/>
                <w:color w:val="000000" w:themeColor="text1"/>
                <w:sz w:val="24"/>
                <w:szCs w:val="24"/>
              </w:rPr>
            </w:pPr>
          </w:p>
        </w:tc>
      </w:tr>
      <w:tr w:rsidR="002B009E" w:rsidRPr="0020027C"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20027C" w:rsidRDefault="002B298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p w14:paraId="5F4610A1" w14:textId="77777777" w:rsidR="00F941C9" w:rsidRPr="0020027C" w:rsidRDefault="00F941C9">
            <w:pPr>
              <w:rPr>
                <w:rFonts w:ascii="Times New Roman" w:hAnsi="Times New Roman" w:cs="Times New Roman"/>
                <w:color w:val="000000" w:themeColor="text1"/>
                <w:sz w:val="24"/>
                <w:szCs w:val="24"/>
              </w:rPr>
            </w:pPr>
          </w:p>
          <w:p w14:paraId="1DF8E84D" w14:textId="77777777" w:rsidR="00F941C9" w:rsidRPr="0020027C" w:rsidRDefault="00F941C9">
            <w:pPr>
              <w:rPr>
                <w:rFonts w:ascii="Times New Roman" w:hAnsi="Times New Roman" w:cs="Times New Roman"/>
                <w:color w:val="000000" w:themeColor="text1"/>
                <w:sz w:val="24"/>
                <w:szCs w:val="24"/>
              </w:rPr>
            </w:pPr>
          </w:p>
          <w:p w14:paraId="70F49674" w14:textId="77777777" w:rsidR="00F941C9" w:rsidRPr="0020027C" w:rsidRDefault="00F941C9">
            <w:pPr>
              <w:rPr>
                <w:rFonts w:ascii="Times New Roman" w:hAnsi="Times New Roman" w:cs="Times New Roman"/>
                <w:color w:val="000000" w:themeColor="text1"/>
                <w:sz w:val="24"/>
                <w:szCs w:val="24"/>
              </w:rPr>
            </w:pPr>
          </w:p>
          <w:p w14:paraId="723CE117" w14:textId="77777777" w:rsidR="00F941C9" w:rsidRPr="0020027C" w:rsidRDefault="00F941C9">
            <w:pPr>
              <w:rPr>
                <w:rFonts w:ascii="Times New Roman" w:hAnsi="Times New Roman" w:cs="Times New Roman"/>
                <w:color w:val="000000" w:themeColor="text1"/>
                <w:sz w:val="24"/>
                <w:szCs w:val="24"/>
              </w:rPr>
            </w:pPr>
          </w:p>
          <w:p w14:paraId="2494206D" w14:textId="77777777" w:rsidR="00F941C9" w:rsidRPr="0020027C" w:rsidRDefault="00F941C9">
            <w:pPr>
              <w:rPr>
                <w:rFonts w:ascii="Times New Roman" w:hAnsi="Times New Roman" w:cs="Times New Roman"/>
                <w:color w:val="000000" w:themeColor="text1"/>
                <w:sz w:val="24"/>
                <w:szCs w:val="24"/>
              </w:rPr>
            </w:pPr>
          </w:p>
          <w:p w14:paraId="61ACACD1" w14:textId="77777777" w:rsidR="00F941C9" w:rsidRPr="0020027C" w:rsidRDefault="00F941C9">
            <w:pPr>
              <w:rPr>
                <w:rFonts w:ascii="Times New Roman" w:hAnsi="Times New Roman" w:cs="Times New Roman"/>
                <w:color w:val="000000" w:themeColor="text1"/>
                <w:sz w:val="24"/>
                <w:szCs w:val="24"/>
              </w:rPr>
            </w:pPr>
          </w:p>
          <w:p w14:paraId="386EC91C" w14:textId="77777777" w:rsidR="00F941C9" w:rsidRPr="0020027C" w:rsidRDefault="00F941C9">
            <w:pPr>
              <w:rPr>
                <w:rFonts w:ascii="Times New Roman" w:hAnsi="Times New Roman" w:cs="Times New Roman"/>
                <w:color w:val="000000" w:themeColor="text1"/>
                <w:sz w:val="24"/>
                <w:szCs w:val="24"/>
              </w:rPr>
            </w:pPr>
          </w:p>
          <w:p w14:paraId="0D260254" w14:textId="77777777" w:rsidR="00F941C9" w:rsidRPr="0020027C" w:rsidRDefault="00F941C9">
            <w:pPr>
              <w:rPr>
                <w:rFonts w:ascii="Times New Roman" w:hAnsi="Times New Roman" w:cs="Times New Roman"/>
                <w:color w:val="000000" w:themeColor="text1"/>
                <w:sz w:val="24"/>
                <w:szCs w:val="24"/>
              </w:rPr>
            </w:pPr>
          </w:p>
          <w:p w14:paraId="06340B1D" w14:textId="77777777" w:rsidR="00F941C9" w:rsidRPr="0020027C" w:rsidRDefault="00F941C9">
            <w:pPr>
              <w:rPr>
                <w:rFonts w:ascii="Times New Roman" w:hAnsi="Times New Roman" w:cs="Times New Roman"/>
                <w:color w:val="000000" w:themeColor="text1"/>
                <w:sz w:val="24"/>
                <w:szCs w:val="24"/>
              </w:rPr>
            </w:pPr>
          </w:p>
          <w:p w14:paraId="159B0CAA" w14:textId="77777777" w:rsidR="00F941C9" w:rsidRPr="0020027C" w:rsidRDefault="00F941C9">
            <w:pPr>
              <w:rPr>
                <w:rFonts w:ascii="Times New Roman" w:hAnsi="Times New Roman" w:cs="Times New Roman"/>
                <w:color w:val="000000" w:themeColor="text1"/>
                <w:sz w:val="24"/>
                <w:szCs w:val="24"/>
              </w:rPr>
            </w:pPr>
          </w:p>
          <w:p w14:paraId="784180EA" w14:textId="77777777" w:rsidR="00F941C9" w:rsidRPr="0020027C" w:rsidRDefault="00F941C9">
            <w:pPr>
              <w:rPr>
                <w:rFonts w:ascii="Times New Roman" w:hAnsi="Times New Roman" w:cs="Times New Roman"/>
                <w:color w:val="000000" w:themeColor="text1"/>
                <w:sz w:val="24"/>
                <w:szCs w:val="24"/>
              </w:rPr>
            </w:pPr>
          </w:p>
        </w:tc>
      </w:tr>
      <w:tr w:rsidR="002B009E" w:rsidRPr="0020027C"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tc>
      </w:tr>
      <w:tr w:rsidR="002B009E" w:rsidRPr="0020027C"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Informaţii privind avizarea către:                         </w:t>
            </w:r>
          </w:p>
          <w:p w14:paraId="3FB8AFB3" w14:textId="77777777" w:rsidR="00E95C3A"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 Consiliul Legislativ         </w:t>
            </w:r>
          </w:p>
          <w:p w14:paraId="2B3944E3"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b) Consiliul Suprem de   </w:t>
            </w:r>
          </w:p>
          <w:p w14:paraId="4F1490A8"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Apărare a Ţării                       c) Consiliul Economic  </w:t>
            </w:r>
          </w:p>
          <w:p w14:paraId="62FE4EDA"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şi Social </w:t>
            </w:r>
          </w:p>
          <w:p w14:paraId="5123E885"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d) Consiliul </w:t>
            </w:r>
          </w:p>
          <w:p w14:paraId="699C22A9" w14:textId="77777777" w:rsidR="003B3A82" w:rsidRPr="0020027C" w:rsidRDefault="003B3A82">
            <w:pPr>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 xml:space="preserve">Concurenţei    </w:t>
            </w:r>
          </w:p>
          <w:p w14:paraId="25EAA04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A29F90A"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Proiectul de act normativ nu se referă la acest subiect.</w:t>
            </w:r>
          </w:p>
          <w:p w14:paraId="5B5297CC" w14:textId="77777777" w:rsidR="00E57F27" w:rsidRPr="0020027C" w:rsidRDefault="00E57F27">
            <w:pPr>
              <w:jc w:val="both"/>
              <w:rPr>
                <w:rFonts w:ascii="Times New Roman" w:hAnsi="Times New Roman" w:cs="Times New Roman"/>
                <w:color w:val="000000" w:themeColor="text1"/>
                <w:sz w:val="24"/>
                <w:szCs w:val="24"/>
              </w:rPr>
            </w:pPr>
          </w:p>
          <w:p w14:paraId="441DF393" w14:textId="77777777" w:rsidR="00E57F27" w:rsidRPr="0020027C" w:rsidRDefault="00E57F27">
            <w:pPr>
              <w:jc w:val="both"/>
              <w:rPr>
                <w:rFonts w:ascii="Times New Roman" w:hAnsi="Times New Roman" w:cs="Times New Roman"/>
                <w:color w:val="000000" w:themeColor="text1"/>
                <w:sz w:val="24"/>
                <w:szCs w:val="24"/>
              </w:rPr>
            </w:pPr>
          </w:p>
          <w:p w14:paraId="0B65A96E" w14:textId="77777777" w:rsidR="00E57F27" w:rsidRPr="0020027C" w:rsidRDefault="00E57F27">
            <w:pPr>
              <w:jc w:val="both"/>
              <w:rPr>
                <w:rFonts w:ascii="Times New Roman" w:hAnsi="Times New Roman" w:cs="Times New Roman"/>
                <w:color w:val="000000" w:themeColor="text1"/>
                <w:sz w:val="24"/>
                <w:szCs w:val="24"/>
              </w:rPr>
            </w:pPr>
          </w:p>
          <w:p w14:paraId="5FDB4EC8" w14:textId="77777777" w:rsidR="00E57F27" w:rsidRPr="0020027C" w:rsidRDefault="00E57F27">
            <w:pPr>
              <w:jc w:val="both"/>
              <w:rPr>
                <w:rFonts w:ascii="Times New Roman" w:hAnsi="Times New Roman" w:cs="Times New Roman"/>
                <w:color w:val="000000" w:themeColor="text1"/>
                <w:sz w:val="24"/>
                <w:szCs w:val="24"/>
              </w:rPr>
            </w:pPr>
          </w:p>
          <w:p w14:paraId="3640D80A" w14:textId="77777777" w:rsidR="00E57F27" w:rsidRPr="0020027C" w:rsidRDefault="00E57F27">
            <w:pPr>
              <w:jc w:val="both"/>
              <w:rPr>
                <w:rFonts w:ascii="Times New Roman" w:hAnsi="Times New Roman" w:cs="Times New Roman"/>
                <w:color w:val="000000" w:themeColor="text1"/>
                <w:sz w:val="24"/>
                <w:szCs w:val="24"/>
              </w:rPr>
            </w:pPr>
          </w:p>
          <w:p w14:paraId="2CDC4F72" w14:textId="77777777" w:rsidR="00E57F27" w:rsidRPr="0020027C" w:rsidRDefault="00E57F27">
            <w:pPr>
              <w:jc w:val="both"/>
              <w:rPr>
                <w:rFonts w:ascii="Times New Roman" w:hAnsi="Times New Roman" w:cs="Times New Roman"/>
                <w:color w:val="000000" w:themeColor="text1"/>
                <w:sz w:val="24"/>
                <w:szCs w:val="24"/>
              </w:rPr>
            </w:pPr>
          </w:p>
          <w:p w14:paraId="36057190" w14:textId="77777777" w:rsidR="00E57F27" w:rsidRPr="0020027C" w:rsidRDefault="00E57F27">
            <w:pPr>
              <w:jc w:val="both"/>
              <w:rPr>
                <w:rFonts w:ascii="Times New Roman" w:hAnsi="Times New Roman" w:cs="Times New Roman"/>
                <w:color w:val="000000" w:themeColor="text1"/>
                <w:sz w:val="24"/>
                <w:szCs w:val="24"/>
              </w:rPr>
            </w:pPr>
          </w:p>
          <w:p w14:paraId="4FD221E4" w14:textId="77777777" w:rsidR="00E57F27" w:rsidRPr="0020027C" w:rsidRDefault="00E57F27">
            <w:pPr>
              <w:jc w:val="both"/>
              <w:rPr>
                <w:rFonts w:ascii="Times New Roman" w:hAnsi="Times New Roman" w:cs="Times New Roman"/>
                <w:color w:val="000000" w:themeColor="text1"/>
                <w:sz w:val="24"/>
                <w:szCs w:val="24"/>
              </w:rPr>
            </w:pPr>
          </w:p>
          <w:p w14:paraId="66172D2B" w14:textId="77777777" w:rsidR="00E57F27" w:rsidRPr="0020027C" w:rsidRDefault="00E57F27">
            <w:pPr>
              <w:jc w:val="both"/>
              <w:rPr>
                <w:rFonts w:ascii="Times New Roman" w:hAnsi="Times New Roman" w:cs="Times New Roman"/>
                <w:color w:val="000000" w:themeColor="text1"/>
                <w:sz w:val="24"/>
                <w:szCs w:val="24"/>
              </w:rPr>
            </w:pPr>
          </w:p>
          <w:p w14:paraId="260450A9" w14:textId="77777777" w:rsidR="00E57F27" w:rsidRPr="0020027C" w:rsidRDefault="00E57F27">
            <w:pPr>
              <w:jc w:val="both"/>
              <w:rPr>
                <w:rFonts w:ascii="Times New Roman" w:hAnsi="Times New Roman" w:cs="Times New Roman"/>
                <w:color w:val="000000" w:themeColor="text1"/>
                <w:sz w:val="24"/>
                <w:szCs w:val="24"/>
              </w:rPr>
            </w:pPr>
          </w:p>
          <w:p w14:paraId="3512EF46" w14:textId="222CA6B6" w:rsidR="00E57F27" w:rsidRPr="0020027C" w:rsidRDefault="00E57F27">
            <w:pPr>
              <w:jc w:val="both"/>
              <w:rPr>
                <w:rFonts w:ascii="Times New Roman" w:hAnsi="Times New Roman" w:cs="Times New Roman"/>
                <w:color w:val="000000" w:themeColor="text1"/>
                <w:sz w:val="24"/>
                <w:szCs w:val="24"/>
              </w:rPr>
            </w:pPr>
          </w:p>
        </w:tc>
      </w:tr>
      <w:tr w:rsidR="002B009E" w:rsidRPr="0020027C"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Nu au fost identificate.</w:t>
            </w:r>
          </w:p>
        </w:tc>
      </w:tr>
      <w:tr w:rsidR="002B009E" w:rsidRPr="0020027C"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4280F2" w14:textId="77777777" w:rsidR="00E87EC5" w:rsidRPr="0020027C" w:rsidRDefault="00E87EC5" w:rsidP="007838B4">
            <w:pPr>
              <w:rPr>
                <w:rFonts w:ascii="Times New Roman" w:hAnsi="Times New Roman" w:cs="Times New Roman"/>
                <w:b/>
                <w:bCs/>
                <w:color w:val="000000" w:themeColor="text1"/>
                <w:sz w:val="24"/>
                <w:szCs w:val="24"/>
              </w:rPr>
            </w:pPr>
          </w:p>
          <w:p w14:paraId="39B441A2"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7-a</w:t>
            </w:r>
          </w:p>
          <w:p w14:paraId="5346C3D5"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20027C" w:rsidRDefault="00CE6C74" w:rsidP="009F7A66">
            <w:pPr>
              <w:jc w:val="center"/>
              <w:rPr>
                <w:rFonts w:ascii="Times New Roman" w:hAnsi="Times New Roman" w:cs="Times New Roman"/>
                <w:b/>
                <w:bCs/>
                <w:color w:val="000000" w:themeColor="text1"/>
                <w:sz w:val="24"/>
                <w:szCs w:val="24"/>
              </w:rPr>
            </w:pPr>
          </w:p>
        </w:tc>
      </w:tr>
      <w:tr w:rsidR="002B009E" w:rsidRPr="0020027C"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F1BB489" w:rsidR="003B3A82" w:rsidRPr="0020027C" w:rsidRDefault="002879FE" w:rsidP="00F6243A">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Î</w:t>
            </w:r>
            <w:r w:rsidR="00F6243A" w:rsidRPr="0020027C">
              <w:rPr>
                <w:rFonts w:ascii="Times New Roman" w:hAnsi="Times New Roman" w:cs="Times New Roman"/>
                <w:color w:val="000000" w:themeColor="text1"/>
                <w:sz w:val="24"/>
                <w:szCs w:val="24"/>
              </w:rPr>
              <w:t>n ela</w:t>
            </w:r>
            <w:r w:rsidR="003B3A82" w:rsidRPr="0020027C">
              <w:rPr>
                <w:rFonts w:ascii="Times New Roman" w:hAnsi="Times New Roman" w:cs="Times New Roman"/>
                <w:color w:val="000000" w:themeColor="text1"/>
                <w:sz w:val="24"/>
                <w:szCs w:val="24"/>
              </w:rPr>
              <w:t xml:space="preserve">borarea proiectului a fost îndeplinită procedura stabilită de Legea nr. 52/2003 </w:t>
            </w:r>
            <w:r w:rsidR="003B3A82" w:rsidRPr="0020027C">
              <w:rPr>
                <w:rFonts w:ascii="Times New Roman" w:hAnsi="Times New Roman" w:cs="Times New Roman"/>
                <w:i/>
                <w:iCs/>
                <w:color w:val="000000" w:themeColor="text1"/>
                <w:sz w:val="24"/>
                <w:szCs w:val="24"/>
              </w:rPr>
              <w:t>privind transparenţa decizională în administraţia publică</w:t>
            </w:r>
            <w:r w:rsidR="003B3A82" w:rsidRPr="0020027C">
              <w:rPr>
                <w:rFonts w:ascii="Times New Roman" w:hAnsi="Times New Roman" w:cs="Times New Roman"/>
                <w:color w:val="000000" w:themeColor="text1"/>
                <w:sz w:val="24"/>
                <w:szCs w:val="24"/>
              </w:rPr>
              <w:t xml:space="preserve">, </w:t>
            </w:r>
            <w:r w:rsidR="00B4449F" w:rsidRPr="0020027C">
              <w:rPr>
                <w:rFonts w:ascii="Times New Roman" w:hAnsi="Times New Roman" w:cs="Times New Roman"/>
                <w:color w:val="000000" w:themeColor="text1"/>
                <w:sz w:val="24"/>
                <w:szCs w:val="24"/>
              </w:rPr>
              <w:t>republicată</w:t>
            </w:r>
            <w:r w:rsidR="003B3A82" w:rsidRPr="0020027C">
              <w:rPr>
                <w:rFonts w:ascii="Times New Roman" w:hAnsi="Times New Roman" w:cs="Times New Roman"/>
                <w:color w:val="000000" w:themeColor="text1"/>
                <w:sz w:val="24"/>
                <w:szCs w:val="24"/>
              </w:rPr>
              <w:t>, prin afişarea pe site-ul Ministerulu</w:t>
            </w:r>
            <w:r w:rsidR="00CE6C74" w:rsidRPr="0020027C">
              <w:rPr>
                <w:rFonts w:ascii="Times New Roman" w:hAnsi="Times New Roman" w:cs="Times New Roman"/>
                <w:color w:val="000000" w:themeColor="text1"/>
                <w:sz w:val="24"/>
                <w:szCs w:val="24"/>
              </w:rPr>
              <w:t xml:space="preserve">i </w:t>
            </w:r>
            <w:r w:rsidR="006C7CFF" w:rsidRPr="0020027C">
              <w:rPr>
                <w:rFonts w:ascii="Times New Roman" w:hAnsi="Times New Roman" w:cs="Times New Roman"/>
                <w:color w:val="000000" w:themeColor="text1"/>
                <w:sz w:val="24"/>
                <w:szCs w:val="24"/>
              </w:rPr>
              <w:t xml:space="preserve">Mediului, </w:t>
            </w:r>
            <w:r w:rsidR="00CE6C74" w:rsidRPr="0020027C">
              <w:rPr>
                <w:rFonts w:ascii="Times New Roman" w:hAnsi="Times New Roman" w:cs="Times New Roman"/>
                <w:color w:val="000000" w:themeColor="text1"/>
                <w:sz w:val="24"/>
                <w:szCs w:val="24"/>
              </w:rPr>
              <w:t xml:space="preserve">Apelor </w:t>
            </w:r>
            <w:r w:rsidR="00F6243A" w:rsidRPr="0020027C">
              <w:rPr>
                <w:rFonts w:ascii="Times New Roman" w:hAnsi="Times New Roman" w:cs="Times New Roman"/>
                <w:color w:val="000000" w:themeColor="text1"/>
                <w:sz w:val="24"/>
                <w:szCs w:val="24"/>
              </w:rPr>
              <w:t>şi Pă</w:t>
            </w:r>
            <w:r w:rsidR="00CE6C74" w:rsidRPr="0020027C">
              <w:rPr>
                <w:rFonts w:ascii="Times New Roman" w:hAnsi="Times New Roman" w:cs="Times New Roman"/>
                <w:color w:val="000000" w:themeColor="text1"/>
                <w:sz w:val="24"/>
                <w:szCs w:val="24"/>
              </w:rPr>
              <w:t>durilor</w:t>
            </w:r>
            <w:r w:rsidR="00360451" w:rsidRPr="0020027C">
              <w:rPr>
                <w:rFonts w:ascii="Times New Roman" w:hAnsi="Times New Roman" w:cs="Times New Roman"/>
                <w:color w:val="000000" w:themeColor="text1"/>
                <w:sz w:val="24"/>
                <w:szCs w:val="24"/>
              </w:rPr>
              <w:t>.</w:t>
            </w:r>
          </w:p>
        </w:tc>
      </w:tr>
      <w:tr w:rsidR="002B009E" w:rsidRPr="0020027C"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Informarea societăţii civile cu privire la </w:t>
            </w:r>
            <w:r w:rsidRPr="0020027C">
              <w:rPr>
                <w:rFonts w:ascii="Times New Roman" w:hAnsi="Times New Roman" w:cs="Times New Roman"/>
                <w:color w:val="000000" w:themeColor="text1"/>
                <w:sz w:val="24"/>
                <w:szCs w:val="24"/>
              </w:rPr>
              <w:lastRenderedPageBreak/>
              <w:t>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20027C" w:rsidRDefault="003B3A82">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 xml:space="preserve">Proiectul de act normativ nu se referă la acest subiect. </w:t>
            </w:r>
          </w:p>
        </w:tc>
      </w:tr>
      <w:tr w:rsidR="002B009E" w:rsidRPr="0020027C"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Nu au fost identificate. </w:t>
            </w:r>
          </w:p>
        </w:tc>
      </w:tr>
      <w:tr w:rsidR="002B009E" w:rsidRPr="0020027C"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20027C" w:rsidRDefault="00F06F26">
            <w:pPr>
              <w:jc w:val="center"/>
              <w:rPr>
                <w:rFonts w:ascii="Times New Roman" w:hAnsi="Times New Roman" w:cs="Times New Roman"/>
                <w:b/>
                <w:bCs/>
                <w:color w:val="000000" w:themeColor="text1"/>
                <w:sz w:val="24"/>
                <w:szCs w:val="24"/>
              </w:rPr>
            </w:pPr>
          </w:p>
          <w:p w14:paraId="6F959075" w14:textId="77777777" w:rsidR="003B3A82" w:rsidRPr="0020027C" w:rsidRDefault="003B3A82">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Secţiunea a 8-a</w:t>
            </w:r>
          </w:p>
          <w:p w14:paraId="57D3B9FC" w14:textId="77777777" w:rsidR="003B3A82" w:rsidRPr="0020027C" w:rsidRDefault="003B3A82" w:rsidP="009F7A66">
            <w:pPr>
              <w:jc w:val="center"/>
              <w:rPr>
                <w:rFonts w:ascii="Times New Roman" w:hAnsi="Times New Roman" w:cs="Times New Roman"/>
                <w:b/>
                <w:bCs/>
                <w:color w:val="000000" w:themeColor="text1"/>
                <w:sz w:val="24"/>
                <w:szCs w:val="24"/>
              </w:rPr>
            </w:pPr>
            <w:r w:rsidRPr="0020027C">
              <w:rPr>
                <w:rFonts w:ascii="Times New Roman" w:hAnsi="Times New Roman" w:cs="Times New Roman"/>
                <w:b/>
                <w:bCs/>
                <w:color w:val="000000" w:themeColor="text1"/>
                <w:sz w:val="24"/>
                <w:szCs w:val="24"/>
              </w:rPr>
              <w:t>Măsuri de implementare</w:t>
            </w:r>
          </w:p>
          <w:p w14:paraId="7092DE86" w14:textId="77777777" w:rsidR="00D65101" w:rsidRPr="0020027C" w:rsidRDefault="00D65101" w:rsidP="009F7A66">
            <w:pPr>
              <w:jc w:val="center"/>
              <w:rPr>
                <w:rFonts w:ascii="Times New Roman" w:hAnsi="Times New Roman" w:cs="Times New Roman"/>
                <w:b/>
                <w:bCs/>
                <w:color w:val="000000" w:themeColor="text1"/>
                <w:sz w:val="24"/>
                <w:szCs w:val="24"/>
              </w:rPr>
            </w:pPr>
          </w:p>
        </w:tc>
      </w:tr>
      <w:tr w:rsidR="002B009E" w:rsidRPr="0020027C"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20027C" w:rsidRDefault="003B3A82">
            <w:pPr>
              <w:rPr>
                <w:rFonts w:ascii="Times New Roman" w:eastAsia="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06C79B98" w:rsidR="003B3A82" w:rsidRPr="0020027C" w:rsidRDefault="003B3A82">
            <w:pPr>
              <w:jc w:val="both"/>
              <w:rPr>
                <w:rFonts w:ascii="Times New Roman" w:hAnsi="Times New Roman" w:cs="Times New Roman"/>
                <w:color w:val="000000" w:themeColor="text1"/>
                <w:sz w:val="24"/>
                <w:szCs w:val="24"/>
              </w:rPr>
            </w:pPr>
            <w:r w:rsidRPr="0020027C">
              <w:rPr>
                <w:rFonts w:ascii="Times New Roman" w:eastAsia="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Punerea în aplicare a prezentului proiect de act normativ nu necesită înfiinţarea unor</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noi</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organisme</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sau</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extinderea</w:t>
            </w:r>
            <w:r w:rsidR="00D85DA9" w:rsidRPr="0020027C">
              <w:rPr>
                <w:rFonts w:ascii="Times New Roman" w:hAnsi="Times New Roman" w:cs="Times New Roman"/>
                <w:color w:val="000000" w:themeColor="text1"/>
                <w:sz w:val="24"/>
                <w:szCs w:val="24"/>
              </w:rPr>
              <w:t xml:space="preserve"> </w:t>
            </w:r>
            <w:r w:rsidRPr="0020027C">
              <w:rPr>
                <w:rFonts w:ascii="Times New Roman" w:hAnsi="Times New Roman" w:cs="Times New Roman"/>
                <w:color w:val="000000" w:themeColor="text1"/>
                <w:sz w:val="24"/>
                <w:szCs w:val="24"/>
              </w:rPr>
              <w:t>competenţelor instituţiilor existente.</w:t>
            </w:r>
          </w:p>
        </w:tc>
      </w:tr>
      <w:tr w:rsidR="002B009E" w:rsidRPr="0020027C"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20027C" w:rsidRDefault="003B3A82">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20027C" w:rsidRDefault="00C4164E">
            <w:pPr>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Nu au fost identificate.</w:t>
            </w:r>
          </w:p>
        </w:tc>
      </w:tr>
    </w:tbl>
    <w:p w14:paraId="64D8C14E" w14:textId="77777777" w:rsidR="00B71C59" w:rsidRPr="0020027C" w:rsidRDefault="004B5849" w:rsidP="00B71C59">
      <w:pPr>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tab/>
      </w:r>
    </w:p>
    <w:p w14:paraId="6A7CC3F2" w14:textId="0E97343F" w:rsidR="00875D0A" w:rsidRPr="0020027C" w:rsidRDefault="00875D0A" w:rsidP="00B71C59">
      <w:pPr>
        <w:jc w:val="both"/>
        <w:rPr>
          <w:rFonts w:ascii="Times New Roman" w:hAnsi="Times New Roman" w:cs="Times New Roman"/>
          <w:color w:val="000000" w:themeColor="text1"/>
          <w:sz w:val="24"/>
          <w:szCs w:val="24"/>
        </w:rPr>
      </w:pPr>
    </w:p>
    <w:p w14:paraId="59BC07FD" w14:textId="1D8B4A1B" w:rsidR="00E57F27" w:rsidRPr="0020027C" w:rsidRDefault="00E57F27" w:rsidP="00B71C59">
      <w:pPr>
        <w:jc w:val="both"/>
        <w:rPr>
          <w:rFonts w:ascii="Times New Roman" w:hAnsi="Times New Roman" w:cs="Times New Roman"/>
          <w:color w:val="000000" w:themeColor="text1"/>
          <w:sz w:val="24"/>
          <w:szCs w:val="24"/>
        </w:rPr>
      </w:pPr>
    </w:p>
    <w:p w14:paraId="03A6B572" w14:textId="11AC31B9" w:rsidR="00E57F27" w:rsidRPr="0020027C" w:rsidRDefault="00E57F27" w:rsidP="00B71C59">
      <w:pPr>
        <w:jc w:val="both"/>
        <w:rPr>
          <w:rFonts w:ascii="Times New Roman" w:hAnsi="Times New Roman" w:cs="Times New Roman"/>
          <w:color w:val="000000" w:themeColor="text1"/>
          <w:sz w:val="24"/>
          <w:szCs w:val="24"/>
        </w:rPr>
      </w:pPr>
    </w:p>
    <w:p w14:paraId="15FC4526" w14:textId="09F58C76" w:rsidR="005B2780" w:rsidRPr="0020027C" w:rsidRDefault="005B2780" w:rsidP="00B71C59">
      <w:pPr>
        <w:jc w:val="both"/>
        <w:rPr>
          <w:rFonts w:ascii="Times New Roman" w:hAnsi="Times New Roman" w:cs="Times New Roman"/>
          <w:color w:val="000000" w:themeColor="text1"/>
          <w:sz w:val="24"/>
          <w:szCs w:val="24"/>
        </w:rPr>
      </w:pPr>
    </w:p>
    <w:p w14:paraId="2C1A538D" w14:textId="0904030C" w:rsidR="005B2780" w:rsidRPr="0020027C" w:rsidRDefault="005B2780" w:rsidP="00B71C59">
      <w:pPr>
        <w:jc w:val="both"/>
        <w:rPr>
          <w:rFonts w:ascii="Times New Roman" w:hAnsi="Times New Roman" w:cs="Times New Roman"/>
          <w:color w:val="000000" w:themeColor="text1"/>
          <w:sz w:val="24"/>
          <w:szCs w:val="24"/>
        </w:rPr>
      </w:pPr>
    </w:p>
    <w:p w14:paraId="79F58706" w14:textId="5B49DCB3" w:rsidR="005B2780" w:rsidRPr="0020027C" w:rsidRDefault="005B2780" w:rsidP="00B71C59">
      <w:pPr>
        <w:jc w:val="both"/>
        <w:rPr>
          <w:rFonts w:ascii="Times New Roman" w:hAnsi="Times New Roman" w:cs="Times New Roman"/>
          <w:color w:val="000000" w:themeColor="text1"/>
          <w:sz w:val="24"/>
          <w:szCs w:val="24"/>
        </w:rPr>
      </w:pPr>
    </w:p>
    <w:p w14:paraId="3BA4B20B" w14:textId="384F22DE" w:rsidR="005B2780" w:rsidRPr="0020027C" w:rsidRDefault="005B2780" w:rsidP="00B71C59">
      <w:pPr>
        <w:jc w:val="both"/>
        <w:rPr>
          <w:rFonts w:ascii="Times New Roman" w:hAnsi="Times New Roman" w:cs="Times New Roman"/>
          <w:color w:val="000000" w:themeColor="text1"/>
          <w:sz w:val="24"/>
          <w:szCs w:val="24"/>
        </w:rPr>
      </w:pPr>
    </w:p>
    <w:p w14:paraId="4EF97471" w14:textId="52F4EC11" w:rsidR="005B2780" w:rsidRPr="0020027C" w:rsidRDefault="005B2780" w:rsidP="00B71C59">
      <w:pPr>
        <w:jc w:val="both"/>
        <w:rPr>
          <w:rFonts w:ascii="Times New Roman" w:hAnsi="Times New Roman" w:cs="Times New Roman"/>
          <w:color w:val="000000" w:themeColor="text1"/>
          <w:sz w:val="24"/>
          <w:szCs w:val="24"/>
        </w:rPr>
      </w:pPr>
    </w:p>
    <w:p w14:paraId="191119ED" w14:textId="401C5318" w:rsidR="005B2780" w:rsidRPr="0020027C" w:rsidRDefault="005B2780" w:rsidP="00B71C59">
      <w:pPr>
        <w:jc w:val="both"/>
        <w:rPr>
          <w:rFonts w:ascii="Times New Roman" w:hAnsi="Times New Roman" w:cs="Times New Roman"/>
          <w:color w:val="000000" w:themeColor="text1"/>
          <w:sz w:val="24"/>
          <w:szCs w:val="24"/>
        </w:rPr>
      </w:pPr>
    </w:p>
    <w:p w14:paraId="19AC89D3" w14:textId="0B302FC8" w:rsidR="005B2780" w:rsidRPr="0020027C" w:rsidRDefault="005B2780" w:rsidP="00B71C59">
      <w:pPr>
        <w:jc w:val="both"/>
        <w:rPr>
          <w:rFonts w:ascii="Times New Roman" w:hAnsi="Times New Roman" w:cs="Times New Roman"/>
          <w:color w:val="000000" w:themeColor="text1"/>
          <w:sz w:val="24"/>
          <w:szCs w:val="24"/>
        </w:rPr>
      </w:pPr>
    </w:p>
    <w:p w14:paraId="52A5D41C" w14:textId="3EC728D0" w:rsidR="005B2780" w:rsidRPr="0020027C" w:rsidRDefault="005B2780" w:rsidP="00B71C59">
      <w:pPr>
        <w:jc w:val="both"/>
        <w:rPr>
          <w:rFonts w:ascii="Times New Roman" w:hAnsi="Times New Roman" w:cs="Times New Roman"/>
          <w:color w:val="000000" w:themeColor="text1"/>
          <w:sz w:val="24"/>
          <w:szCs w:val="24"/>
        </w:rPr>
      </w:pPr>
    </w:p>
    <w:p w14:paraId="797589F4" w14:textId="2D3A400A" w:rsidR="005B2780" w:rsidRPr="0020027C" w:rsidRDefault="005B2780" w:rsidP="00B71C59">
      <w:pPr>
        <w:jc w:val="both"/>
        <w:rPr>
          <w:rFonts w:ascii="Times New Roman" w:hAnsi="Times New Roman" w:cs="Times New Roman"/>
          <w:color w:val="000000" w:themeColor="text1"/>
          <w:sz w:val="24"/>
          <w:szCs w:val="24"/>
        </w:rPr>
      </w:pPr>
    </w:p>
    <w:p w14:paraId="2EB796C7" w14:textId="54200D49" w:rsidR="005B2780" w:rsidRPr="0020027C" w:rsidRDefault="005B2780" w:rsidP="00B71C59">
      <w:pPr>
        <w:jc w:val="both"/>
        <w:rPr>
          <w:rFonts w:ascii="Times New Roman" w:hAnsi="Times New Roman" w:cs="Times New Roman"/>
          <w:color w:val="000000" w:themeColor="text1"/>
          <w:sz w:val="24"/>
          <w:szCs w:val="24"/>
        </w:rPr>
      </w:pPr>
    </w:p>
    <w:p w14:paraId="6CAA7DD0" w14:textId="63A97BA9" w:rsidR="005B2780" w:rsidRPr="0020027C" w:rsidRDefault="005B2780" w:rsidP="00B71C59">
      <w:pPr>
        <w:jc w:val="both"/>
        <w:rPr>
          <w:rFonts w:ascii="Times New Roman" w:hAnsi="Times New Roman" w:cs="Times New Roman"/>
          <w:color w:val="000000" w:themeColor="text1"/>
          <w:sz w:val="24"/>
          <w:szCs w:val="24"/>
        </w:rPr>
      </w:pPr>
    </w:p>
    <w:p w14:paraId="77FA0032" w14:textId="4CE67D64" w:rsidR="005B2780" w:rsidRPr="0020027C" w:rsidRDefault="005B2780" w:rsidP="00B71C59">
      <w:pPr>
        <w:jc w:val="both"/>
        <w:rPr>
          <w:rFonts w:ascii="Times New Roman" w:hAnsi="Times New Roman" w:cs="Times New Roman"/>
          <w:color w:val="000000" w:themeColor="text1"/>
          <w:sz w:val="24"/>
          <w:szCs w:val="24"/>
        </w:rPr>
      </w:pPr>
    </w:p>
    <w:p w14:paraId="41654FA7" w14:textId="66AD89D7" w:rsidR="005B2780" w:rsidRPr="0020027C" w:rsidRDefault="005B2780" w:rsidP="00B71C59">
      <w:pPr>
        <w:jc w:val="both"/>
        <w:rPr>
          <w:rFonts w:ascii="Times New Roman" w:hAnsi="Times New Roman" w:cs="Times New Roman"/>
          <w:color w:val="000000" w:themeColor="text1"/>
          <w:sz w:val="24"/>
          <w:szCs w:val="24"/>
        </w:rPr>
      </w:pPr>
    </w:p>
    <w:p w14:paraId="2A8DE495" w14:textId="2086FC0D" w:rsidR="005B2780" w:rsidRPr="0020027C" w:rsidRDefault="005B2780" w:rsidP="00B71C59">
      <w:pPr>
        <w:jc w:val="both"/>
        <w:rPr>
          <w:rFonts w:ascii="Times New Roman" w:hAnsi="Times New Roman" w:cs="Times New Roman"/>
          <w:color w:val="000000" w:themeColor="text1"/>
          <w:sz w:val="24"/>
          <w:szCs w:val="24"/>
        </w:rPr>
      </w:pPr>
    </w:p>
    <w:p w14:paraId="758042FB" w14:textId="7D3639D0" w:rsidR="005B2780" w:rsidRDefault="005B2780" w:rsidP="00B71C59">
      <w:pPr>
        <w:jc w:val="both"/>
        <w:rPr>
          <w:rFonts w:ascii="Times New Roman" w:hAnsi="Times New Roman" w:cs="Times New Roman"/>
          <w:color w:val="000000" w:themeColor="text1"/>
          <w:sz w:val="24"/>
          <w:szCs w:val="24"/>
        </w:rPr>
      </w:pPr>
    </w:p>
    <w:p w14:paraId="2454CF4F" w14:textId="64A1CF28" w:rsidR="006C0663" w:rsidRDefault="006C0663" w:rsidP="00B71C59">
      <w:pPr>
        <w:jc w:val="both"/>
        <w:rPr>
          <w:rFonts w:ascii="Times New Roman" w:hAnsi="Times New Roman" w:cs="Times New Roman"/>
          <w:color w:val="000000" w:themeColor="text1"/>
          <w:sz w:val="24"/>
          <w:szCs w:val="24"/>
        </w:rPr>
      </w:pPr>
    </w:p>
    <w:p w14:paraId="2E9519FC" w14:textId="291293F7" w:rsidR="006C0663" w:rsidRDefault="006C0663" w:rsidP="00B71C59">
      <w:pPr>
        <w:jc w:val="both"/>
        <w:rPr>
          <w:rFonts w:ascii="Times New Roman" w:hAnsi="Times New Roman" w:cs="Times New Roman"/>
          <w:color w:val="000000" w:themeColor="text1"/>
          <w:sz w:val="24"/>
          <w:szCs w:val="24"/>
        </w:rPr>
      </w:pPr>
    </w:p>
    <w:p w14:paraId="48C34625" w14:textId="0666C400" w:rsidR="006C0663" w:rsidRDefault="006C0663" w:rsidP="00B71C59">
      <w:pPr>
        <w:jc w:val="both"/>
        <w:rPr>
          <w:rFonts w:ascii="Times New Roman" w:hAnsi="Times New Roman" w:cs="Times New Roman"/>
          <w:color w:val="000000" w:themeColor="text1"/>
          <w:sz w:val="24"/>
          <w:szCs w:val="24"/>
        </w:rPr>
      </w:pPr>
    </w:p>
    <w:p w14:paraId="2F79DD36" w14:textId="712836B5" w:rsidR="006C0663" w:rsidRDefault="006C0663" w:rsidP="00B71C59">
      <w:pPr>
        <w:jc w:val="both"/>
        <w:rPr>
          <w:rFonts w:ascii="Times New Roman" w:hAnsi="Times New Roman" w:cs="Times New Roman"/>
          <w:color w:val="000000" w:themeColor="text1"/>
          <w:sz w:val="24"/>
          <w:szCs w:val="24"/>
        </w:rPr>
      </w:pPr>
    </w:p>
    <w:p w14:paraId="2EC7B2A5" w14:textId="3E1D2534" w:rsidR="006C0663" w:rsidRDefault="006C0663" w:rsidP="00B71C59">
      <w:pPr>
        <w:jc w:val="both"/>
        <w:rPr>
          <w:rFonts w:ascii="Times New Roman" w:hAnsi="Times New Roman" w:cs="Times New Roman"/>
          <w:color w:val="000000" w:themeColor="text1"/>
          <w:sz w:val="24"/>
          <w:szCs w:val="24"/>
        </w:rPr>
      </w:pPr>
    </w:p>
    <w:p w14:paraId="7F291DBE" w14:textId="77777777" w:rsidR="006C0663" w:rsidRPr="0020027C" w:rsidRDefault="006C0663" w:rsidP="00B71C59">
      <w:pPr>
        <w:jc w:val="both"/>
        <w:rPr>
          <w:rFonts w:ascii="Times New Roman" w:hAnsi="Times New Roman" w:cs="Times New Roman"/>
          <w:color w:val="000000" w:themeColor="text1"/>
          <w:sz w:val="24"/>
          <w:szCs w:val="24"/>
        </w:rPr>
      </w:pPr>
    </w:p>
    <w:p w14:paraId="2D354594" w14:textId="6FBAFBC1" w:rsidR="005B2780" w:rsidRPr="0020027C" w:rsidRDefault="005B2780" w:rsidP="00B71C59">
      <w:pPr>
        <w:jc w:val="both"/>
        <w:rPr>
          <w:rFonts w:ascii="Times New Roman" w:hAnsi="Times New Roman" w:cs="Times New Roman"/>
          <w:color w:val="000000" w:themeColor="text1"/>
          <w:sz w:val="24"/>
          <w:szCs w:val="24"/>
        </w:rPr>
      </w:pPr>
    </w:p>
    <w:p w14:paraId="7EC1AF4A" w14:textId="0E928763" w:rsidR="00503148" w:rsidRPr="0020027C" w:rsidRDefault="00730B36" w:rsidP="00503148">
      <w:pPr>
        <w:ind w:firstLine="708"/>
        <w:jc w:val="both"/>
        <w:rPr>
          <w:rFonts w:ascii="Times New Roman" w:hAnsi="Times New Roman" w:cs="Times New Roman"/>
          <w:color w:val="000000" w:themeColor="text1"/>
          <w:sz w:val="24"/>
          <w:szCs w:val="24"/>
        </w:rPr>
      </w:pPr>
      <w:r w:rsidRPr="0020027C">
        <w:rPr>
          <w:rFonts w:ascii="Times New Roman" w:hAnsi="Times New Roman" w:cs="Times New Roman"/>
          <w:color w:val="000000" w:themeColor="text1"/>
          <w:sz w:val="24"/>
          <w:szCs w:val="24"/>
        </w:rPr>
        <w:lastRenderedPageBreak/>
        <w:t>F</w:t>
      </w:r>
      <w:r w:rsidR="00503148" w:rsidRPr="0020027C">
        <w:rPr>
          <w:rFonts w:ascii="Times New Roman" w:hAnsi="Times New Roman" w:cs="Times New Roman"/>
          <w:color w:val="000000" w:themeColor="text1"/>
          <w:sz w:val="24"/>
          <w:szCs w:val="24"/>
        </w:rPr>
        <w:t xml:space="preserve">ață de cele prezentate, am elaborat proiectul de </w:t>
      </w:r>
      <w:r w:rsidR="00503148" w:rsidRPr="0020027C">
        <w:rPr>
          <w:rFonts w:ascii="Times New Roman" w:hAnsi="Times New Roman" w:cs="Times New Roman"/>
          <w:b/>
          <w:bCs/>
          <w:i/>
          <w:iCs/>
          <w:color w:val="000000" w:themeColor="text1"/>
          <w:sz w:val="24"/>
          <w:szCs w:val="24"/>
        </w:rPr>
        <w:t xml:space="preserve">Hotărârea a Guvernului pentru aprobarea bugetului de venituri şi cheltuieli </w:t>
      </w:r>
      <w:r w:rsidR="00AD14E8" w:rsidRPr="0020027C">
        <w:rPr>
          <w:rFonts w:ascii="Times New Roman" w:hAnsi="Times New Roman" w:cs="Times New Roman"/>
          <w:b/>
          <w:bCs/>
          <w:i/>
          <w:iCs/>
          <w:color w:val="000000" w:themeColor="text1"/>
          <w:sz w:val="24"/>
          <w:szCs w:val="24"/>
        </w:rPr>
        <w:t xml:space="preserve">rectificat </w:t>
      </w:r>
      <w:r w:rsidR="00503148" w:rsidRPr="0020027C">
        <w:rPr>
          <w:rFonts w:ascii="Times New Roman" w:hAnsi="Times New Roman" w:cs="Times New Roman"/>
          <w:b/>
          <w:bCs/>
          <w:i/>
          <w:iCs/>
          <w:color w:val="000000" w:themeColor="text1"/>
          <w:sz w:val="24"/>
          <w:szCs w:val="24"/>
        </w:rPr>
        <w:t>pe anul 20</w:t>
      </w:r>
      <w:r w:rsidR="00552C32" w:rsidRPr="0020027C">
        <w:rPr>
          <w:rFonts w:ascii="Times New Roman" w:hAnsi="Times New Roman" w:cs="Times New Roman"/>
          <w:b/>
          <w:bCs/>
          <w:i/>
          <w:iCs/>
          <w:color w:val="000000" w:themeColor="text1"/>
          <w:sz w:val="24"/>
          <w:szCs w:val="24"/>
        </w:rPr>
        <w:t>2</w:t>
      </w:r>
      <w:r w:rsidR="00D113FF" w:rsidRPr="0020027C">
        <w:rPr>
          <w:rFonts w:ascii="Times New Roman" w:hAnsi="Times New Roman" w:cs="Times New Roman"/>
          <w:b/>
          <w:bCs/>
          <w:i/>
          <w:iCs/>
          <w:color w:val="000000" w:themeColor="text1"/>
          <w:sz w:val="24"/>
          <w:szCs w:val="24"/>
        </w:rPr>
        <w:t>1</w:t>
      </w:r>
      <w:r w:rsidR="00503148" w:rsidRPr="0020027C">
        <w:rPr>
          <w:rFonts w:ascii="Times New Roman" w:hAnsi="Times New Roman" w:cs="Times New Roman"/>
          <w:b/>
          <w:bCs/>
          <w:i/>
          <w:iCs/>
          <w:color w:val="000000" w:themeColor="text1"/>
          <w:sz w:val="24"/>
          <w:szCs w:val="24"/>
        </w:rPr>
        <w:t xml:space="preserve"> pentru Administraţia Naţională “Apele Române”, aflată în coordonarea Ministerului </w:t>
      </w:r>
      <w:r w:rsidR="00552C32" w:rsidRPr="0020027C">
        <w:rPr>
          <w:rFonts w:ascii="Times New Roman" w:hAnsi="Times New Roman" w:cs="Times New Roman"/>
          <w:b/>
          <w:bCs/>
          <w:i/>
          <w:iCs/>
          <w:color w:val="000000" w:themeColor="text1"/>
          <w:sz w:val="24"/>
          <w:szCs w:val="24"/>
        </w:rPr>
        <w:t xml:space="preserve">Mediului, </w:t>
      </w:r>
      <w:r w:rsidR="00503148" w:rsidRPr="0020027C">
        <w:rPr>
          <w:rFonts w:ascii="Times New Roman" w:hAnsi="Times New Roman" w:cs="Times New Roman"/>
          <w:b/>
          <w:bCs/>
          <w:i/>
          <w:iCs/>
          <w:color w:val="000000" w:themeColor="text1"/>
          <w:sz w:val="24"/>
          <w:szCs w:val="24"/>
        </w:rPr>
        <w:t>Apelor şi Pădurilor</w:t>
      </w:r>
      <w:r w:rsidR="00503148" w:rsidRPr="0020027C">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p w14:paraId="676EB1CD" w14:textId="77777777" w:rsidR="00503148" w:rsidRPr="0020027C"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20027C"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20027C" w:rsidRDefault="00503148" w:rsidP="00503148">
      <w:pPr>
        <w:ind w:firstLine="708"/>
        <w:jc w:val="center"/>
        <w:rPr>
          <w:rFonts w:ascii="Times New Roman" w:hAnsi="Times New Roman" w:cs="Times New Roman"/>
          <w:b/>
          <w:color w:val="000000" w:themeColor="text1"/>
          <w:sz w:val="24"/>
          <w:szCs w:val="24"/>
        </w:rPr>
      </w:pPr>
    </w:p>
    <w:p w14:paraId="15D8CAEE" w14:textId="601C8B14" w:rsidR="00675E64" w:rsidRPr="0020027C" w:rsidRDefault="00503148" w:rsidP="00675E64">
      <w:pPr>
        <w:spacing w:line="360" w:lineRule="auto"/>
        <w:jc w:val="both"/>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 xml:space="preserve">                           </w:t>
      </w:r>
      <w:r w:rsidR="00675E64" w:rsidRPr="0020027C">
        <w:rPr>
          <w:rFonts w:ascii="Times New Roman" w:hAnsi="Times New Roman" w:cs="Times New Roman"/>
          <w:b/>
          <w:color w:val="000000" w:themeColor="text1"/>
          <w:sz w:val="24"/>
          <w:szCs w:val="24"/>
        </w:rPr>
        <w:t xml:space="preserve">   MINISTRUL MEDIULUI, APELOR ŞI PĂDURILOR</w:t>
      </w:r>
    </w:p>
    <w:p w14:paraId="38EDD19F" w14:textId="77777777" w:rsidR="00675E64" w:rsidRPr="0020027C" w:rsidRDefault="00675E64" w:rsidP="00675E64">
      <w:pPr>
        <w:spacing w:line="360" w:lineRule="auto"/>
        <w:rPr>
          <w:rFonts w:ascii="Times New Roman" w:hAnsi="Times New Roman" w:cs="Times New Roman"/>
          <w:color w:val="000000" w:themeColor="text1"/>
          <w:sz w:val="24"/>
          <w:szCs w:val="24"/>
        </w:rPr>
      </w:pPr>
      <w:r w:rsidRPr="0020027C">
        <w:rPr>
          <w:rFonts w:ascii="Times New Roman" w:hAnsi="Times New Roman" w:cs="Times New Roman"/>
          <w:b/>
          <w:color w:val="000000" w:themeColor="text1"/>
          <w:sz w:val="24"/>
          <w:szCs w:val="24"/>
        </w:rPr>
        <w:t xml:space="preserve">                                                           </w:t>
      </w:r>
      <w:r w:rsidRPr="0020027C">
        <w:rPr>
          <w:rFonts w:ascii="Times New Roman" w:hAnsi="Times New Roman"/>
          <w:b/>
          <w:iCs/>
          <w:sz w:val="24"/>
          <w:szCs w:val="24"/>
        </w:rPr>
        <w:t>Barna TÁNCZOS</w:t>
      </w:r>
    </w:p>
    <w:p w14:paraId="168F8D57"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1C2E0E83"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2DEF6B24"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54EE1CB8" w14:textId="77777777" w:rsidR="00675E64" w:rsidRPr="0020027C" w:rsidRDefault="00675E64" w:rsidP="00675E64">
      <w:pPr>
        <w:rPr>
          <w:rFonts w:ascii="Times New Roman" w:hAnsi="Times New Roman" w:cs="Times New Roman"/>
          <w:color w:val="000000" w:themeColor="text1"/>
          <w:sz w:val="24"/>
          <w:szCs w:val="24"/>
        </w:rPr>
      </w:pPr>
    </w:p>
    <w:p w14:paraId="4DD0941D"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55CEEB22"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7E1F65F1" w14:textId="77777777" w:rsidR="00675E64" w:rsidRPr="0020027C" w:rsidRDefault="00675E64" w:rsidP="00675E64">
      <w:pPr>
        <w:jc w:val="center"/>
        <w:rPr>
          <w:rFonts w:ascii="Times New Roman" w:hAnsi="Times New Roman" w:cs="Times New Roman"/>
          <w:b/>
          <w:color w:val="000000" w:themeColor="text1"/>
          <w:sz w:val="24"/>
          <w:szCs w:val="24"/>
          <w:u w:val="single"/>
        </w:rPr>
      </w:pPr>
      <w:r w:rsidRPr="0020027C">
        <w:rPr>
          <w:rFonts w:ascii="Times New Roman" w:hAnsi="Times New Roman" w:cs="Times New Roman"/>
          <w:b/>
          <w:color w:val="000000" w:themeColor="text1"/>
          <w:sz w:val="24"/>
          <w:szCs w:val="24"/>
          <w:u w:val="single"/>
        </w:rPr>
        <w:t>AVIZĂM FAVORABIL</w:t>
      </w:r>
    </w:p>
    <w:p w14:paraId="1596D2A7"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561C0D22"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0D30C199" w14:textId="77777777" w:rsidR="00675E64" w:rsidRPr="0020027C" w:rsidRDefault="00675E64" w:rsidP="00675E64">
      <w:pPr>
        <w:ind w:firstLine="708"/>
        <w:jc w:val="center"/>
        <w:rPr>
          <w:rFonts w:ascii="Times New Roman" w:hAnsi="Times New Roman" w:cs="Times New Roman"/>
          <w:b/>
          <w:color w:val="000000" w:themeColor="text1"/>
          <w:sz w:val="24"/>
          <w:szCs w:val="24"/>
          <w:u w:val="single"/>
        </w:rPr>
      </w:pPr>
    </w:p>
    <w:p w14:paraId="227FC1CE" w14:textId="77777777" w:rsidR="00675E64" w:rsidRPr="0020027C" w:rsidRDefault="00675E64" w:rsidP="00675E64">
      <w:pPr>
        <w:spacing w:line="360" w:lineRule="auto"/>
        <w:jc w:val="center"/>
        <w:rPr>
          <w:rFonts w:ascii="Times New Roman" w:hAnsi="Times New Roman"/>
          <w:b/>
          <w:sz w:val="24"/>
          <w:szCs w:val="24"/>
        </w:rPr>
      </w:pPr>
      <w:r w:rsidRPr="0020027C">
        <w:rPr>
          <w:rFonts w:ascii="Times New Roman" w:hAnsi="Times New Roman"/>
          <w:b/>
          <w:sz w:val="24"/>
          <w:szCs w:val="24"/>
        </w:rPr>
        <w:t>VICEPRIM-MINISTRU</w:t>
      </w:r>
    </w:p>
    <w:p w14:paraId="1A3AD0A8" w14:textId="77777777" w:rsidR="00675E64" w:rsidRPr="0020027C" w:rsidRDefault="00675E64" w:rsidP="00675E64">
      <w:pPr>
        <w:spacing w:line="360" w:lineRule="auto"/>
        <w:jc w:val="center"/>
        <w:rPr>
          <w:rFonts w:ascii="Times New Roman" w:hAnsi="Times New Roman" w:cs="Times New Roman"/>
          <w:b/>
          <w:color w:val="000000" w:themeColor="text1"/>
          <w:sz w:val="24"/>
          <w:szCs w:val="24"/>
          <w:u w:val="single"/>
        </w:rPr>
      </w:pPr>
      <w:r w:rsidRPr="0020027C">
        <w:rPr>
          <w:rFonts w:ascii="Times New Roman" w:hAnsi="Times New Roman"/>
          <w:b/>
          <w:sz w:val="24"/>
          <w:szCs w:val="24"/>
        </w:rPr>
        <w:t>Hunor KELEMEN</w:t>
      </w:r>
    </w:p>
    <w:p w14:paraId="5D63882F"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4E6C5408"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2CE09265"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3E5CFE37"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10914F70"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31A12BCB" w14:textId="77777777" w:rsidR="00675E64" w:rsidRPr="0020027C" w:rsidRDefault="00675E64" w:rsidP="00675E64">
      <w:pPr>
        <w:ind w:firstLine="708"/>
        <w:jc w:val="center"/>
        <w:rPr>
          <w:rFonts w:ascii="Times New Roman" w:hAnsi="Times New Roman" w:cs="Times New Roman"/>
          <w:color w:val="000000" w:themeColor="text1"/>
          <w:sz w:val="24"/>
          <w:szCs w:val="24"/>
        </w:rPr>
      </w:pPr>
    </w:p>
    <w:p w14:paraId="0F19D5C1" w14:textId="77777777" w:rsidR="00675E64" w:rsidRPr="0020027C" w:rsidRDefault="00675E64"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MINISTRUL MUNCII ŞI PROTECȚIEI SOCIALE</w:t>
      </w:r>
    </w:p>
    <w:p w14:paraId="6D29F9C5" w14:textId="77777777" w:rsidR="00675E64" w:rsidRPr="0020027C" w:rsidRDefault="00675E64"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Raluca TURCAN</w:t>
      </w:r>
    </w:p>
    <w:p w14:paraId="7E5FDE4B"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EDFDA75"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2CCC940B"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F584629"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8885668"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6167A082"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5F857510"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1DE8DEDA"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09BA043A" w14:textId="49767B94" w:rsidR="00675E64" w:rsidRPr="0020027C" w:rsidRDefault="00675E64"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MINISTRUL FINANŢELOR</w:t>
      </w:r>
      <w:r w:rsidR="004110DD" w:rsidRPr="0020027C">
        <w:rPr>
          <w:rFonts w:ascii="Times New Roman" w:hAnsi="Times New Roman" w:cs="Times New Roman"/>
          <w:b/>
          <w:color w:val="000000" w:themeColor="text1"/>
          <w:sz w:val="24"/>
          <w:szCs w:val="24"/>
        </w:rPr>
        <w:t>,</w:t>
      </w:r>
      <w:r w:rsidR="00B073E5" w:rsidRPr="0020027C">
        <w:rPr>
          <w:rFonts w:ascii="Times New Roman" w:hAnsi="Times New Roman" w:cs="Times New Roman"/>
          <w:b/>
          <w:color w:val="000000" w:themeColor="text1"/>
          <w:sz w:val="24"/>
          <w:szCs w:val="24"/>
        </w:rPr>
        <w:t xml:space="preserve"> INTERIMAR</w:t>
      </w:r>
    </w:p>
    <w:p w14:paraId="616FC690" w14:textId="35AA5A13" w:rsidR="004110DD" w:rsidRPr="0020027C" w:rsidRDefault="004110DD"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PRIM-MINISTRU</w:t>
      </w:r>
    </w:p>
    <w:p w14:paraId="4040CCEF" w14:textId="67931C7B" w:rsidR="00675E64" w:rsidRPr="0020027C" w:rsidRDefault="004110DD" w:rsidP="00675E64">
      <w:pPr>
        <w:spacing w:line="360" w:lineRule="auto"/>
        <w:jc w:val="center"/>
        <w:rPr>
          <w:rFonts w:ascii="Times New Roman" w:hAnsi="Times New Roman" w:cs="Times New Roman"/>
          <w:b/>
          <w:color w:val="000000" w:themeColor="text1"/>
          <w:sz w:val="24"/>
          <w:szCs w:val="24"/>
        </w:rPr>
      </w:pPr>
      <w:r w:rsidRPr="0020027C">
        <w:rPr>
          <w:rFonts w:ascii="Times New Roman" w:hAnsi="Times New Roman" w:cs="Times New Roman"/>
          <w:b/>
          <w:color w:val="000000" w:themeColor="text1"/>
          <w:sz w:val="24"/>
          <w:szCs w:val="24"/>
        </w:rPr>
        <w:t>Vasile-Florin</w:t>
      </w:r>
      <w:r w:rsidR="005B2780" w:rsidRPr="0020027C">
        <w:rPr>
          <w:rFonts w:ascii="Times New Roman" w:hAnsi="Times New Roman" w:cs="Times New Roman"/>
          <w:b/>
          <w:color w:val="000000" w:themeColor="text1"/>
          <w:sz w:val="24"/>
          <w:szCs w:val="24"/>
        </w:rPr>
        <w:t xml:space="preserve"> Cîțu</w:t>
      </w:r>
    </w:p>
    <w:p w14:paraId="1102B894"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306FD1BF" w14:textId="77777777" w:rsidR="00675E64" w:rsidRPr="0020027C" w:rsidRDefault="00675E64" w:rsidP="00675E64">
      <w:pPr>
        <w:ind w:firstLine="708"/>
        <w:jc w:val="center"/>
        <w:rPr>
          <w:rFonts w:ascii="Times New Roman" w:hAnsi="Times New Roman" w:cs="Times New Roman"/>
          <w:b/>
          <w:color w:val="000000" w:themeColor="text1"/>
          <w:sz w:val="24"/>
          <w:szCs w:val="24"/>
        </w:rPr>
      </w:pPr>
    </w:p>
    <w:p w14:paraId="4CCE46E8" w14:textId="77777777" w:rsidR="00675E64" w:rsidRPr="0020027C" w:rsidRDefault="00675E64" w:rsidP="00675E64">
      <w:pPr>
        <w:ind w:firstLine="708"/>
        <w:jc w:val="center"/>
        <w:rPr>
          <w:rFonts w:ascii="Times New Roman" w:hAnsi="Times New Roman" w:cs="Times New Roman"/>
          <w:b/>
          <w:color w:val="000000" w:themeColor="text1"/>
          <w:sz w:val="24"/>
          <w:szCs w:val="24"/>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675E64" w:rsidRPr="002B009E" w14:paraId="3D20A444" w14:textId="77777777" w:rsidTr="00E011EF">
        <w:tc>
          <w:tcPr>
            <w:tcW w:w="5353" w:type="dxa"/>
          </w:tcPr>
          <w:p w14:paraId="2FD21C4F"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lastRenderedPageBreak/>
              <w:t>Ministerul Mediului, Apelor şi Pădurilor</w:t>
            </w:r>
          </w:p>
          <w:p w14:paraId="2A94C769" w14:textId="77777777" w:rsidR="00675E64" w:rsidRPr="0020027C" w:rsidRDefault="00675E64" w:rsidP="00E011EF">
            <w:pPr>
              <w:jc w:val="center"/>
              <w:rPr>
                <w:rFonts w:ascii="Times New Roman" w:hAnsi="Times New Roman" w:cs="Times New Roman"/>
                <w:b/>
                <w:color w:val="000000" w:themeColor="text1"/>
                <w:sz w:val="28"/>
                <w:szCs w:val="28"/>
              </w:rPr>
            </w:pPr>
          </w:p>
          <w:p w14:paraId="28B2D047" w14:textId="77777777" w:rsidR="00675E64" w:rsidRPr="0020027C" w:rsidRDefault="00675E64" w:rsidP="00E011EF">
            <w:pPr>
              <w:rPr>
                <w:rFonts w:ascii="Times New Roman" w:hAnsi="Times New Roman" w:cs="Times New Roman"/>
                <w:b/>
                <w:color w:val="000000" w:themeColor="text1"/>
                <w:sz w:val="28"/>
                <w:szCs w:val="28"/>
              </w:rPr>
            </w:pPr>
          </w:p>
          <w:p w14:paraId="6EECF20E" w14:textId="77777777" w:rsidR="00675E64" w:rsidRPr="0020027C" w:rsidRDefault="00675E64" w:rsidP="00E011EF">
            <w:pPr>
              <w:rPr>
                <w:rFonts w:ascii="Times New Roman" w:hAnsi="Times New Roman" w:cs="Times New Roman"/>
                <w:b/>
                <w:color w:val="000000" w:themeColor="text1"/>
                <w:sz w:val="28"/>
                <w:szCs w:val="28"/>
              </w:rPr>
            </w:pPr>
          </w:p>
          <w:p w14:paraId="130F011E"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Secretar de stat</w:t>
            </w:r>
          </w:p>
          <w:p w14:paraId="41AAA375"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Vasile PANAITE</w:t>
            </w:r>
          </w:p>
          <w:p w14:paraId="4A4D84E3" w14:textId="77777777" w:rsidR="00675E64" w:rsidRPr="0020027C" w:rsidRDefault="00675E64" w:rsidP="00E011EF">
            <w:pPr>
              <w:rPr>
                <w:rFonts w:ascii="Times New Roman" w:hAnsi="Times New Roman" w:cs="Times New Roman"/>
                <w:b/>
                <w:color w:val="000000" w:themeColor="text1"/>
                <w:sz w:val="28"/>
                <w:szCs w:val="28"/>
              </w:rPr>
            </w:pPr>
          </w:p>
          <w:p w14:paraId="1AEFD9F3" w14:textId="77777777" w:rsidR="00675E64" w:rsidRPr="0020027C" w:rsidRDefault="00675E64" w:rsidP="00E011EF">
            <w:pPr>
              <w:rPr>
                <w:rFonts w:ascii="Times New Roman" w:hAnsi="Times New Roman" w:cs="Times New Roman"/>
                <w:b/>
                <w:color w:val="000000" w:themeColor="text1"/>
                <w:sz w:val="28"/>
                <w:szCs w:val="28"/>
              </w:rPr>
            </w:pPr>
          </w:p>
          <w:p w14:paraId="7E88FED0"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68A472F6" w14:textId="77777777" w:rsidR="00675E64" w:rsidRPr="0020027C" w:rsidRDefault="00675E64" w:rsidP="00E011EF">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 xml:space="preserve">Secretar general </w:t>
            </w:r>
          </w:p>
          <w:p w14:paraId="07DB3BE2" w14:textId="77777777" w:rsidR="00675E64" w:rsidRPr="0020027C" w:rsidRDefault="00675E64" w:rsidP="00E011EF">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Corvin NEDELCU</w:t>
            </w:r>
          </w:p>
          <w:p w14:paraId="009511E4"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71DC018F"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2034D1D3" w14:textId="77777777" w:rsidR="00675E64" w:rsidRPr="0020027C" w:rsidRDefault="00675E64" w:rsidP="00E011EF">
            <w:pPr>
              <w:rPr>
                <w:rFonts w:ascii="Times New Roman" w:eastAsia="Times New Roman" w:hAnsi="Times New Roman" w:cs="Times New Roman"/>
                <w:b/>
                <w:color w:val="000000" w:themeColor="text1"/>
                <w:sz w:val="28"/>
                <w:szCs w:val="28"/>
              </w:rPr>
            </w:pPr>
          </w:p>
          <w:p w14:paraId="256248DF" w14:textId="77777777" w:rsidR="00675E64" w:rsidRPr="0020027C" w:rsidRDefault="00675E64" w:rsidP="00E011EF">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Secretar general Adjunct</w:t>
            </w:r>
          </w:p>
          <w:p w14:paraId="469255D9" w14:textId="77777777" w:rsidR="00675E64" w:rsidRPr="0020027C" w:rsidRDefault="00675E64" w:rsidP="00E011EF">
            <w:pPr>
              <w:rPr>
                <w:rFonts w:ascii="Times New Roman" w:eastAsia="Times New Roman" w:hAnsi="Times New Roman" w:cs="Times New Roman"/>
                <w:b/>
                <w:color w:val="000000" w:themeColor="text1"/>
                <w:sz w:val="28"/>
                <w:szCs w:val="28"/>
              </w:rPr>
            </w:pPr>
            <w:r w:rsidRPr="0020027C">
              <w:rPr>
                <w:rFonts w:ascii="Times New Roman" w:eastAsia="Times New Roman" w:hAnsi="Times New Roman" w:cs="Times New Roman"/>
                <w:b/>
                <w:color w:val="000000" w:themeColor="text1"/>
                <w:sz w:val="28"/>
                <w:szCs w:val="28"/>
              </w:rPr>
              <w:t>Teodor DULCEAȚĂ</w:t>
            </w:r>
          </w:p>
          <w:p w14:paraId="76F44091" w14:textId="77777777" w:rsidR="00675E64" w:rsidRPr="0020027C" w:rsidRDefault="00675E64" w:rsidP="00E011EF">
            <w:pPr>
              <w:rPr>
                <w:rFonts w:ascii="Times New Roman" w:hAnsi="Times New Roman" w:cs="Times New Roman"/>
                <w:b/>
                <w:color w:val="000000" w:themeColor="text1"/>
                <w:sz w:val="28"/>
                <w:szCs w:val="28"/>
              </w:rPr>
            </w:pPr>
          </w:p>
          <w:p w14:paraId="135DF99B" w14:textId="77777777" w:rsidR="00675E64" w:rsidRPr="0020027C" w:rsidRDefault="00675E64" w:rsidP="00E011EF">
            <w:pPr>
              <w:rPr>
                <w:rFonts w:ascii="Times New Roman" w:hAnsi="Times New Roman" w:cs="Times New Roman"/>
                <w:b/>
                <w:color w:val="000000" w:themeColor="text1"/>
                <w:sz w:val="28"/>
                <w:szCs w:val="28"/>
              </w:rPr>
            </w:pPr>
          </w:p>
          <w:p w14:paraId="173D7DC3" w14:textId="77777777" w:rsidR="00675E64" w:rsidRPr="0020027C" w:rsidRDefault="00675E64" w:rsidP="00E011EF">
            <w:pPr>
              <w:rPr>
                <w:rFonts w:ascii="Times New Roman" w:hAnsi="Times New Roman" w:cs="Times New Roman"/>
                <w:b/>
                <w:color w:val="000000" w:themeColor="text1"/>
                <w:sz w:val="28"/>
                <w:szCs w:val="28"/>
              </w:rPr>
            </w:pPr>
          </w:p>
          <w:p w14:paraId="2D0E5C23"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Direcţia Juridică</w:t>
            </w:r>
          </w:p>
          <w:p w14:paraId="1AF16A55"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3A88FA86"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Cristian ALEXE</w:t>
            </w:r>
          </w:p>
          <w:p w14:paraId="33FFB0A3" w14:textId="77777777" w:rsidR="00675E64" w:rsidRPr="0020027C" w:rsidRDefault="00675E64" w:rsidP="00E011EF">
            <w:pPr>
              <w:rPr>
                <w:rFonts w:ascii="Times New Roman" w:hAnsi="Times New Roman" w:cs="Times New Roman"/>
                <w:b/>
                <w:color w:val="000000" w:themeColor="text1"/>
                <w:sz w:val="28"/>
                <w:szCs w:val="28"/>
              </w:rPr>
            </w:pPr>
          </w:p>
          <w:p w14:paraId="73281B67" w14:textId="77777777" w:rsidR="00675E64" w:rsidRPr="0020027C" w:rsidRDefault="00675E64" w:rsidP="00E011EF">
            <w:pPr>
              <w:rPr>
                <w:rFonts w:ascii="Times New Roman" w:hAnsi="Times New Roman" w:cs="Times New Roman"/>
                <w:b/>
                <w:color w:val="000000" w:themeColor="text1"/>
                <w:sz w:val="28"/>
                <w:szCs w:val="28"/>
              </w:rPr>
            </w:pPr>
          </w:p>
          <w:p w14:paraId="64B0357A" w14:textId="77777777" w:rsidR="00675E64" w:rsidRPr="0020027C" w:rsidRDefault="00675E64" w:rsidP="00E011EF">
            <w:pPr>
              <w:rPr>
                <w:rFonts w:ascii="Times New Roman" w:hAnsi="Times New Roman" w:cs="Times New Roman"/>
                <w:b/>
                <w:color w:val="000000" w:themeColor="text1"/>
                <w:sz w:val="28"/>
                <w:szCs w:val="28"/>
              </w:rPr>
            </w:pPr>
          </w:p>
          <w:p w14:paraId="57007B49"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Direcţia Investiţii, </w:t>
            </w:r>
          </w:p>
          <w:p w14:paraId="488683EC"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Director </w:t>
            </w:r>
          </w:p>
          <w:p w14:paraId="6B7FDDDB"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Eugenia NECEA</w:t>
            </w:r>
          </w:p>
          <w:p w14:paraId="236F14B2" w14:textId="77777777" w:rsidR="00675E64" w:rsidRPr="0020027C" w:rsidRDefault="00675E64" w:rsidP="00E011EF">
            <w:pPr>
              <w:rPr>
                <w:rFonts w:ascii="Times New Roman" w:hAnsi="Times New Roman" w:cs="Times New Roman"/>
                <w:b/>
                <w:color w:val="000000" w:themeColor="text1"/>
                <w:sz w:val="28"/>
                <w:szCs w:val="28"/>
              </w:rPr>
            </w:pPr>
          </w:p>
          <w:p w14:paraId="7779A722" w14:textId="77777777" w:rsidR="00675E64" w:rsidRPr="0020027C" w:rsidRDefault="00675E64" w:rsidP="00E011EF">
            <w:pPr>
              <w:rPr>
                <w:rFonts w:ascii="Times New Roman" w:hAnsi="Times New Roman" w:cs="Times New Roman"/>
                <w:b/>
                <w:color w:val="000000" w:themeColor="text1"/>
                <w:sz w:val="28"/>
                <w:szCs w:val="28"/>
              </w:rPr>
            </w:pPr>
          </w:p>
          <w:p w14:paraId="110DC595" w14:textId="77777777" w:rsidR="00675E64" w:rsidRPr="0020027C" w:rsidRDefault="00675E64" w:rsidP="00E011EF">
            <w:pPr>
              <w:rPr>
                <w:rFonts w:ascii="Times New Roman" w:hAnsi="Times New Roman" w:cs="Times New Roman"/>
                <w:b/>
                <w:color w:val="000000" w:themeColor="text1"/>
                <w:sz w:val="28"/>
                <w:szCs w:val="28"/>
              </w:rPr>
            </w:pPr>
          </w:p>
          <w:p w14:paraId="58618CEA" w14:textId="77777777" w:rsidR="00675E64" w:rsidRPr="0020027C" w:rsidRDefault="00675E64" w:rsidP="00E011EF">
            <w:pPr>
              <w:rPr>
                <w:rFonts w:ascii="Times New Roman" w:hAnsi="Times New Roman" w:cs="Times New Roman"/>
                <w:b/>
                <w:color w:val="000000" w:themeColor="text1"/>
                <w:sz w:val="28"/>
                <w:szCs w:val="28"/>
              </w:rPr>
            </w:pPr>
          </w:p>
          <w:p w14:paraId="3167D828"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Direcţia Economico-Financiară</w:t>
            </w:r>
          </w:p>
          <w:p w14:paraId="77DC46A0"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588E6EFF"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Dinu Octavian NICOLESCU</w:t>
            </w:r>
          </w:p>
        </w:tc>
        <w:tc>
          <w:tcPr>
            <w:tcW w:w="5154" w:type="dxa"/>
          </w:tcPr>
          <w:p w14:paraId="6B4504AD"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 xml:space="preserve">Administraţia Naţională </w:t>
            </w:r>
          </w:p>
          <w:p w14:paraId="51D14B18" w14:textId="77777777" w:rsidR="00675E64" w:rsidRPr="0020027C" w:rsidRDefault="00675E64" w:rsidP="00E011EF">
            <w:pPr>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„Apele Române”</w:t>
            </w:r>
          </w:p>
          <w:p w14:paraId="653AC76F" w14:textId="77777777" w:rsidR="00675E64" w:rsidRPr="0020027C" w:rsidRDefault="00675E64" w:rsidP="00E011EF">
            <w:pPr>
              <w:jc w:val="both"/>
              <w:rPr>
                <w:rFonts w:ascii="Times New Roman" w:hAnsi="Times New Roman" w:cs="Times New Roman"/>
                <w:b/>
                <w:color w:val="000000" w:themeColor="text1"/>
                <w:sz w:val="28"/>
                <w:szCs w:val="28"/>
              </w:rPr>
            </w:pPr>
          </w:p>
          <w:p w14:paraId="1B01E6DC" w14:textId="77777777" w:rsidR="00675E64" w:rsidRPr="0020027C" w:rsidRDefault="00675E64" w:rsidP="00E011EF">
            <w:pPr>
              <w:jc w:val="both"/>
              <w:rPr>
                <w:rFonts w:ascii="Times New Roman" w:hAnsi="Times New Roman" w:cs="Times New Roman"/>
                <w:b/>
                <w:color w:val="000000" w:themeColor="text1"/>
                <w:sz w:val="28"/>
                <w:szCs w:val="28"/>
              </w:rPr>
            </w:pPr>
          </w:p>
          <w:p w14:paraId="3302513A"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 general</w:t>
            </w:r>
          </w:p>
          <w:p w14:paraId="7AF2E699"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ing. Laszlo BARABAS</w:t>
            </w:r>
          </w:p>
          <w:p w14:paraId="53857531" w14:textId="77777777" w:rsidR="00675E64" w:rsidRPr="0020027C" w:rsidRDefault="00675E64" w:rsidP="00E011EF">
            <w:pPr>
              <w:jc w:val="both"/>
              <w:rPr>
                <w:rFonts w:ascii="Times New Roman" w:hAnsi="Times New Roman" w:cs="Times New Roman"/>
                <w:b/>
                <w:color w:val="000000" w:themeColor="text1"/>
                <w:sz w:val="28"/>
                <w:szCs w:val="28"/>
              </w:rPr>
            </w:pPr>
          </w:p>
          <w:p w14:paraId="41EDAB26" w14:textId="77777777" w:rsidR="00675E64" w:rsidRPr="0020027C" w:rsidRDefault="00675E64" w:rsidP="00E011EF">
            <w:pPr>
              <w:jc w:val="both"/>
              <w:rPr>
                <w:rFonts w:ascii="Times New Roman" w:hAnsi="Times New Roman" w:cs="Times New Roman"/>
                <w:b/>
                <w:color w:val="000000" w:themeColor="text1"/>
                <w:sz w:val="28"/>
                <w:szCs w:val="28"/>
              </w:rPr>
            </w:pPr>
          </w:p>
          <w:p w14:paraId="55CB9C2E" w14:textId="77777777" w:rsidR="00675E64" w:rsidRPr="0020027C" w:rsidRDefault="00675E64" w:rsidP="00E011EF">
            <w:pPr>
              <w:jc w:val="both"/>
              <w:rPr>
                <w:rFonts w:ascii="Times New Roman" w:hAnsi="Times New Roman" w:cs="Times New Roman"/>
                <w:b/>
                <w:color w:val="000000" w:themeColor="text1"/>
                <w:sz w:val="28"/>
                <w:szCs w:val="28"/>
              </w:rPr>
            </w:pPr>
          </w:p>
          <w:p w14:paraId="7F338692"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Departamentul Economico-Financiar</w:t>
            </w:r>
          </w:p>
          <w:p w14:paraId="76BE8486" w14:textId="77777777" w:rsidR="00675E64" w:rsidRPr="0020027C"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Director</w:t>
            </w:r>
          </w:p>
          <w:p w14:paraId="05EF01B1" w14:textId="77777777" w:rsidR="00675E64" w:rsidRPr="002B009E" w:rsidRDefault="00675E64" w:rsidP="00E011EF">
            <w:pPr>
              <w:jc w:val="both"/>
              <w:rPr>
                <w:rFonts w:ascii="Times New Roman" w:hAnsi="Times New Roman" w:cs="Times New Roman"/>
                <w:b/>
                <w:color w:val="000000" w:themeColor="text1"/>
                <w:sz w:val="28"/>
                <w:szCs w:val="28"/>
              </w:rPr>
            </w:pPr>
            <w:r w:rsidRPr="0020027C">
              <w:rPr>
                <w:rFonts w:ascii="Times New Roman" w:hAnsi="Times New Roman" w:cs="Times New Roman"/>
                <w:b/>
                <w:color w:val="000000" w:themeColor="text1"/>
                <w:sz w:val="28"/>
                <w:szCs w:val="28"/>
              </w:rPr>
              <w:t>Liliana MICHINECI</w:t>
            </w:r>
          </w:p>
        </w:tc>
      </w:tr>
    </w:tbl>
    <w:p w14:paraId="284A8AB0" w14:textId="77777777" w:rsidR="00675E64" w:rsidRPr="002B009E" w:rsidRDefault="00675E64" w:rsidP="00675E64">
      <w:pPr>
        <w:ind w:firstLine="708"/>
        <w:jc w:val="center"/>
        <w:rPr>
          <w:rFonts w:ascii="Times New Roman" w:hAnsi="Times New Roman" w:cs="Times New Roman"/>
          <w:b/>
          <w:color w:val="000000" w:themeColor="text1"/>
          <w:sz w:val="28"/>
          <w:szCs w:val="28"/>
        </w:rPr>
      </w:pPr>
    </w:p>
    <w:p w14:paraId="5607278C" w14:textId="4EB74E70" w:rsidR="000C3725" w:rsidRPr="002B009E" w:rsidRDefault="000C3725" w:rsidP="00675E64">
      <w:pPr>
        <w:ind w:firstLine="708"/>
        <w:jc w:val="both"/>
        <w:rPr>
          <w:rFonts w:ascii="Times New Roman" w:hAnsi="Times New Roman" w:cs="Times New Roman"/>
          <w:b/>
          <w:color w:val="000000" w:themeColor="text1"/>
          <w:sz w:val="28"/>
          <w:szCs w:val="28"/>
        </w:rPr>
      </w:pPr>
    </w:p>
    <w:sectPr w:rsidR="000C3725" w:rsidRPr="002B009E"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52F" w14:textId="77777777" w:rsidR="005726D6" w:rsidRDefault="005726D6">
      <w:r>
        <w:separator/>
      </w:r>
    </w:p>
  </w:endnote>
  <w:endnote w:type="continuationSeparator" w:id="0">
    <w:p w14:paraId="7C5B2693" w14:textId="77777777" w:rsidR="005726D6" w:rsidRDefault="0057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swald">
    <w:panose1 w:val="00000500000000000000"/>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10EC" w14:textId="77777777" w:rsidR="00DE263C" w:rsidRDefault="00DE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6DDB" w14:textId="77777777" w:rsidR="00DE263C" w:rsidRDefault="00DE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C56D" w14:textId="77777777" w:rsidR="005726D6" w:rsidRDefault="005726D6">
      <w:r>
        <w:separator/>
      </w:r>
    </w:p>
  </w:footnote>
  <w:footnote w:type="continuationSeparator" w:id="0">
    <w:p w14:paraId="1D7632E1" w14:textId="77777777" w:rsidR="005726D6" w:rsidRDefault="0057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1368" w14:textId="77777777" w:rsidR="00DE263C" w:rsidRDefault="00DE2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6494"/>
      <w:docPartObj>
        <w:docPartGallery w:val="Watermarks"/>
        <w:docPartUnique/>
      </w:docPartObj>
    </w:sdtPr>
    <w:sdtEndPr/>
    <w:sdtContent>
      <w:p w14:paraId="015904C9" w14:textId="0D06489B" w:rsidR="00DE263C" w:rsidRDefault="005726D6">
        <w:pPr>
          <w:pStyle w:val="Header"/>
        </w:pPr>
        <w:r>
          <w:rPr>
            <w:noProof/>
          </w:rPr>
          <w:pict w14:anchorId="5BC1F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823361" o:spid="_x0000_s2049"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42E" w14:textId="77777777" w:rsidR="00DE263C" w:rsidRDefault="00DE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F555C56"/>
    <w:multiLevelType w:val="hybridMultilevel"/>
    <w:tmpl w:val="0348522A"/>
    <w:lvl w:ilvl="0" w:tplc="D486AAB8">
      <w:start w:val="1"/>
      <w:numFmt w:val="decimal"/>
      <w:lvlText w:val="%1."/>
      <w:lvlJc w:val="left"/>
      <w:pPr>
        <w:ind w:left="1890" w:hanging="360"/>
      </w:pPr>
      <w:rPr>
        <w:rFonts w:eastAsia="Times New Roman" w:hint="default"/>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 w15:restartNumberingAfterBreak="0">
    <w:nsid w:val="1F0C4D21"/>
    <w:multiLevelType w:val="hybridMultilevel"/>
    <w:tmpl w:val="DBA84C32"/>
    <w:lvl w:ilvl="0" w:tplc="8AF8AED0">
      <w:start w:val="4"/>
      <w:numFmt w:val="decimal"/>
      <w:lvlText w:val="%1."/>
      <w:lvlJc w:val="left"/>
      <w:pPr>
        <w:ind w:left="1890" w:hanging="360"/>
      </w:pPr>
      <w:rPr>
        <w:rFonts w:eastAsia="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1A14F98"/>
    <w:multiLevelType w:val="hybridMultilevel"/>
    <w:tmpl w:val="818C43BA"/>
    <w:lvl w:ilvl="0" w:tplc="BB38E348">
      <w:start w:val="1"/>
      <w:numFmt w:val="decimal"/>
      <w:lvlText w:val="%1."/>
      <w:lvlJc w:val="left"/>
      <w:pPr>
        <w:ind w:left="1080" w:hanging="360"/>
      </w:pPr>
      <w:rPr>
        <w:rFonts w:eastAsiaTheme="minorHAnsi" w:cstheme="minorBidi" w:hint="default"/>
        <w:b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F4F7A"/>
    <w:multiLevelType w:val="hybridMultilevel"/>
    <w:tmpl w:val="7D06DD9E"/>
    <w:lvl w:ilvl="0" w:tplc="AE44E054">
      <w:start w:val="6"/>
      <w:numFmt w:val="bullet"/>
      <w:lvlText w:val="-"/>
      <w:lvlJc w:val="left"/>
      <w:pPr>
        <w:ind w:left="1107" w:hanging="360"/>
      </w:pPr>
      <w:rPr>
        <w:rFonts w:ascii="Times New Roman" w:eastAsia="Calibr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8"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8"/>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45D6"/>
    <w:rsid w:val="00004641"/>
    <w:rsid w:val="00011896"/>
    <w:rsid w:val="00012E0E"/>
    <w:rsid w:val="00013788"/>
    <w:rsid w:val="00014633"/>
    <w:rsid w:val="00014768"/>
    <w:rsid w:val="00017463"/>
    <w:rsid w:val="00017813"/>
    <w:rsid w:val="00020227"/>
    <w:rsid w:val="000216D9"/>
    <w:rsid w:val="00021932"/>
    <w:rsid w:val="00021F00"/>
    <w:rsid w:val="00023451"/>
    <w:rsid w:val="00023BE1"/>
    <w:rsid w:val="000257DA"/>
    <w:rsid w:val="00027125"/>
    <w:rsid w:val="00027153"/>
    <w:rsid w:val="000271B9"/>
    <w:rsid w:val="00030392"/>
    <w:rsid w:val="00030E4B"/>
    <w:rsid w:val="00032CC9"/>
    <w:rsid w:val="00032ECD"/>
    <w:rsid w:val="000337C3"/>
    <w:rsid w:val="00033C66"/>
    <w:rsid w:val="00034A24"/>
    <w:rsid w:val="00034BCB"/>
    <w:rsid w:val="00035715"/>
    <w:rsid w:val="0003610A"/>
    <w:rsid w:val="00037D03"/>
    <w:rsid w:val="00041093"/>
    <w:rsid w:val="00042D9E"/>
    <w:rsid w:val="000431F6"/>
    <w:rsid w:val="00043380"/>
    <w:rsid w:val="000450B3"/>
    <w:rsid w:val="00046A7D"/>
    <w:rsid w:val="00046F17"/>
    <w:rsid w:val="0005082C"/>
    <w:rsid w:val="00050BEE"/>
    <w:rsid w:val="00051638"/>
    <w:rsid w:val="00054003"/>
    <w:rsid w:val="00057665"/>
    <w:rsid w:val="000579F8"/>
    <w:rsid w:val="00057AA7"/>
    <w:rsid w:val="0006041B"/>
    <w:rsid w:val="00063CF8"/>
    <w:rsid w:val="000663D6"/>
    <w:rsid w:val="0006668F"/>
    <w:rsid w:val="00066C98"/>
    <w:rsid w:val="00066E39"/>
    <w:rsid w:val="00067D25"/>
    <w:rsid w:val="00075873"/>
    <w:rsid w:val="0008138A"/>
    <w:rsid w:val="0008194F"/>
    <w:rsid w:val="00082737"/>
    <w:rsid w:val="00083345"/>
    <w:rsid w:val="000842D2"/>
    <w:rsid w:val="00084E71"/>
    <w:rsid w:val="00085B68"/>
    <w:rsid w:val="0009019B"/>
    <w:rsid w:val="00090A93"/>
    <w:rsid w:val="00090E67"/>
    <w:rsid w:val="000914FB"/>
    <w:rsid w:val="00091F9A"/>
    <w:rsid w:val="00092D1E"/>
    <w:rsid w:val="00092D84"/>
    <w:rsid w:val="000937B0"/>
    <w:rsid w:val="00094260"/>
    <w:rsid w:val="00094B88"/>
    <w:rsid w:val="000953C6"/>
    <w:rsid w:val="00096222"/>
    <w:rsid w:val="00096591"/>
    <w:rsid w:val="00097533"/>
    <w:rsid w:val="000A07CC"/>
    <w:rsid w:val="000A0EB5"/>
    <w:rsid w:val="000A2532"/>
    <w:rsid w:val="000A2698"/>
    <w:rsid w:val="000A26AA"/>
    <w:rsid w:val="000A2D4F"/>
    <w:rsid w:val="000A42C6"/>
    <w:rsid w:val="000A4A26"/>
    <w:rsid w:val="000A4B2F"/>
    <w:rsid w:val="000B0106"/>
    <w:rsid w:val="000B2021"/>
    <w:rsid w:val="000B3699"/>
    <w:rsid w:val="000B3D79"/>
    <w:rsid w:val="000B4D69"/>
    <w:rsid w:val="000B7490"/>
    <w:rsid w:val="000C023D"/>
    <w:rsid w:val="000C1DE3"/>
    <w:rsid w:val="000C23A2"/>
    <w:rsid w:val="000C3193"/>
    <w:rsid w:val="000C3725"/>
    <w:rsid w:val="000C51FB"/>
    <w:rsid w:val="000C6070"/>
    <w:rsid w:val="000C6D6E"/>
    <w:rsid w:val="000C7E4B"/>
    <w:rsid w:val="000D7211"/>
    <w:rsid w:val="000D7A99"/>
    <w:rsid w:val="000E04A1"/>
    <w:rsid w:val="000E4FBE"/>
    <w:rsid w:val="000E5B5E"/>
    <w:rsid w:val="000E7768"/>
    <w:rsid w:val="000F2E4F"/>
    <w:rsid w:val="000F6917"/>
    <w:rsid w:val="000F6F59"/>
    <w:rsid w:val="00100791"/>
    <w:rsid w:val="00101651"/>
    <w:rsid w:val="00101991"/>
    <w:rsid w:val="00103B26"/>
    <w:rsid w:val="0010458D"/>
    <w:rsid w:val="00107F0E"/>
    <w:rsid w:val="00110C98"/>
    <w:rsid w:val="00112F77"/>
    <w:rsid w:val="00113A62"/>
    <w:rsid w:val="00116C8F"/>
    <w:rsid w:val="0012243F"/>
    <w:rsid w:val="001225A5"/>
    <w:rsid w:val="00122F1E"/>
    <w:rsid w:val="00123596"/>
    <w:rsid w:val="00125C74"/>
    <w:rsid w:val="00130B54"/>
    <w:rsid w:val="0013143E"/>
    <w:rsid w:val="00132AE3"/>
    <w:rsid w:val="00133543"/>
    <w:rsid w:val="00142837"/>
    <w:rsid w:val="00144695"/>
    <w:rsid w:val="001460CC"/>
    <w:rsid w:val="00151FC1"/>
    <w:rsid w:val="00152491"/>
    <w:rsid w:val="00153E19"/>
    <w:rsid w:val="00153F08"/>
    <w:rsid w:val="00155A8C"/>
    <w:rsid w:val="00160D10"/>
    <w:rsid w:val="00161557"/>
    <w:rsid w:val="001616C3"/>
    <w:rsid w:val="00161DD7"/>
    <w:rsid w:val="001623C5"/>
    <w:rsid w:val="001625D9"/>
    <w:rsid w:val="00162807"/>
    <w:rsid w:val="00163ADD"/>
    <w:rsid w:val="001648C7"/>
    <w:rsid w:val="001651E4"/>
    <w:rsid w:val="00165A39"/>
    <w:rsid w:val="001670AF"/>
    <w:rsid w:val="0017247B"/>
    <w:rsid w:val="0017454C"/>
    <w:rsid w:val="00176571"/>
    <w:rsid w:val="00177E7C"/>
    <w:rsid w:val="00177FEA"/>
    <w:rsid w:val="001810A6"/>
    <w:rsid w:val="0018237C"/>
    <w:rsid w:val="00185176"/>
    <w:rsid w:val="001860A5"/>
    <w:rsid w:val="00186FC3"/>
    <w:rsid w:val="0018711D"/>
    <w:rsid w:val="001874D8"/>
    <w:rsid w:val="00190EAB"/>
    <w:rsid w:val="00191796"/>
    <w:rsid w:val="00192010"/>
    <w:rsid w:val="0019225B"/>
    <w:rsid w:val="00192A94"/>
    <w:rsid w:val="00193525"/>
    <w:rsid w:val="00194540"/>
    <w:rsid w:val="00194D8C"/>
    <w:rsid w:val="001A0504"/>
    <w:rsid w:val="001A087D"/>
    <w:rsid w:val="001A0FC7"/>
    <w:rsid w:val="001A15B9"/>
    <w:rsid w:val="001A2065"/>
    <w:rsid w:val="001A264A"/>
    <w:rsid w:val="001A432E"/>
    <w:rsid w:val="001A67EA"/>
    <w:rsid w:val="001A7292"/>
    <w:rsid w:val="001A7472"/>
    <w:rsid w:val="001A78AF"/>
    <w:rsid w:val="001B031E"/>
    <w:rsid w:val="001B13F1"/>
    <w:rsid w:val="001B3280"/>
    <w:rsid w:val="001B4048"/>
    <w:rsid w:val="001B43F7"/>
    <w:rsid w:val="001B53B1"/>
    <w:rsid w:val="001B7295"/>
    <w:rsid w:val="001C0276"/>
    <w:rsid w:val="001C17D1"/>
    <w:rsid w:val="001C3339"/>
    <w:rsid w:val="001C5581"/>
    <w:rsid w:val="001C5AB0"/>
    <w:rsid w:val="001D0FC8"/>
    <w:rsid w:val="001D3178"/>
    <w:rsid w:val="001D5103"/>
    <w:rsid w:val="001D60E0"/>
    <w:rsid w:val="001E0813"/>
    <w:rsid w:val="001E14D2"/>
    <w:rsid w:val="001E21E9"/>
    <w:rsid w:val="001E3554"/>
    <w:rsid w:val="001E7AE1"/>
    <w:rsid w:val="001F04C4"/>
    <w:rsid w:val="001F09DF"/>
    <w:rsid w:val="001F2242"/>
    <w:rsid w:val="001F4044"/>
    <w:rsid w:val="001F6D52"/>
    <w:rsid w:val="001F6E10"/>
    <w:rsid w:val="001F7884"/>
    <w:rsid w:val="0020027C"/>
    <w:rsid w:val="00202945"/>
    <w:rsid w:val="002032D3"/>
    <w:rsid w:val="002059E8"/>
    <w:rsid w:val="002075D3"/>
    <w:rsid w:val="00207C14"/>
    <w:rsid w:val="00212ECE"/>
    <w:rsid w:val="00213DAA"/>
    <w:rsid w:val="00215074"/>
    <w:rsid w:val="002154E5"/>
    <w:rsid w:val="00220263"/>
    <w:rsid w:val="00220F61"/>
    <w:rsid w:val="00222EDB"/>
    <w:rsid w:val="00230509"/>
    <w:rsid w:val="00230C58"/>
    <w:rsid w:val="002324AA"/>
    <w:rsid w:val="002344C2"/>
    <w:rsid w:val="002350D5"/>
    <w:rsid w:val="002352F4"/>
    <w:rsid w:val="002428B8"/>
    <w:rsid w:val="00244B70"/>
    <w:rsid w:val="00250137"/>
    <w:rsid w:val="00250921"/>
    <w:rsid w:val="00250F24"/>
    <w:rsid w:val="00252937"/>
    <w:rsid w:val="00252D6E"/>
    <w:rsid w:val="002533B6"/>
    <w:rsid w:val="0025432A"/>
    <w:rsid w:val="0025522D"/>
    <w:rsid w:val="0025588E"/>
    <w:rsid w:val="00261334"/>
    <w:rsid w:val="00262E43"/>
    <w:rsid w:val="002639E6"/>
    <w:rsid w:val="00264353"/>
    <w:rsid w:val="00264646"/>
    <w:rsid w:val="00267FF6"/>
    <w:rsid w:val="00270534"/>
    <w:rsid w:val="00270AEE"/>
    <w:rsid w:val="002715A0"/>
    <w:rsid w:val="00271C7D"/>
    <w:rsid w:val="00272DD8"/>
    <w:rsid w:val="002743F3"/>
    <w:rsid w:val="002747DB"/>
    <w:rsid w:val="00274F5F"/>
    <w:rsid w:val="00276B32"/>
    <w:rsid w:val="00277428"/>
    <w:rsid w:val="0028221E"/>
    <w:rsid w:val="002842CD"/>
    <w:rsid w:val="00284FDA"/>
    <w:rsid w:val="002859AA"/>
    <w:rsid w:val="002879FE"/>
    <w:rsid w:val="0029287D"/>
    <w:rsid w:val="00292FF8"/>
    <w:rsid w:val="002956E7"/>
    <w:rsid w:val="002A038A"/>
    <w:rsid w:val="002A0ED5"/>
    <w:rsid w:val="002A2583"/>
    <w:rsid w:val="002A42DB"/>
    <w:rsid w:val="002A4FE4"/>
    <w:rsid w:val="002A595F"/>
    <w:rsid w:val="002B009E"/>
    <w:rsid w:val="002B063A"/>
    <w:rsid w:val="002B0964"/>
    <w:rsid w:val="002B19B9"/>
    <w:rsid w:val="002B1B7D"/>
    <w:rsid w:val="002B1E5D"/>
    <w:rsid w:val="002B298E"/>
    <w:rsid w:val="002B4223"/>
    <w:rsid w:val="002B462E"/>
    <w:rsid w:val="002B4C9A"/>
    <w:rsid w:val="002B579A"/>
    <w:rsid w:val="002B594D"/>
    <w:rsid w:val="002C1B88"/>
    <w:rsid w:val="002C22E9"/>
    <w:rsid w:val="002C5142"/>
    <w:rsid w:val="002D0768"/>
    <w:rsid w:val="002D0B61"/>
    <w:rsid w:val="002D1AC9"/>
    <w:rsid w:val="002D4DAD"/>
    <w:rsid w:val="002E019C"/>
    <w:rsid w:val="002E069A"/>
    <w:rsid w:val="002E268E"/>
    <w:rsid w:val="002E37FB"/>
    <w:rsid w:val="002E3A26"/>
    <w:rsid w:val="002E7C55"/>
    <w:rsid w:val="002E7D1E"/>
    <w:rsid w:val="002F0A05"/>
    <w:rsid w:val="002F16D9"/>
    <w:rsid w:val="002F199C"/>
    <w:rsid w:val="002F4321"/>
    <w:rsid w:val="002F4AA8"/>
    <w:rsid w:val="0030086F"/>
    <w:rsid w:val="00304F0E"/>
    <w:rsid w:val="0030548D"/>
    <w:rsid w:val="003059C2"/>
    <w:rsid w:val="00305A2F"/>
    <w:rsid w:val="00307DBA"/>
    <w:rsid w:val="00310BE1"/>
    <w:rsid w:val="003152B0"/>
    <w:rsid w:val="00315FA8"/>
    <w:rsid w:val="00317839"/>
    <w:rsid w:val="00320117"/>
    <w:rsid w:val="00320624"/>
    <w:rsid w:val="00320A92"/>
    <w:rsid w:val="00322D20"/>
    <w:rsid w:val="0032338D"/>
    <w:rsid w:val="00323779"/>
    <w:rsid w:val="00324B81"/>
    <w:rsid w:val="00326F7A"/>
    <w:rsid w:val="0032718D"/>
    <w:rsid w:val="003307F5"/>
    <w:rsid w:val="00333ED9"/>
    <w:rsid w:val="003352CF"/>
    <w:rsid w:val="00335C78"/>
    <w:rsid w:val="00336ADB"/>
    <w:rsid w:val="00341E91"/>
    <w:rsid w:val="00344007"/>
    <w:rsid w:val="003457C6"/>
    <w:rsid w:val="00347D27"/>
    <w:rsid w:val="003505FB"/>
    <w:rsid w:val="00351AF9"/>
    <w:rsid w:val="00353331"/>
    <w:rsid w:val="00355700"/>
    <w:rsid w:val="00356320"/>
    <w:rsid w:val="00360451"/>
    <w:rsid w:val="00360E47"/>
    <w:rsid w:val="0036365C"/>
    <w:rsid w:val="003646A8"/>
    <w:rsid w:val="00366A9B"/>
    <w:rsid w:val="003678FB"/>
    <w:rsid w:val="00375C43"/>
    <w:rsid w:val="0038021C"/>
    <w:rsid w:val="00383304"/>
    <w:rsid w:val="003836EE"/>
    <w:rsid w:val="003847BA"/>
    <w:rsid w:val="0038560C"/>
    <w:rsid w:val="00385B30"/>
    <w:rsid w:val="003863FF"/>
    <w:rsid w:val="003873CA"/>
    <w:rsid w:val="003874E5"/>
    <w:rsid w:val="00391E17"/>
    <w:rsid w:val="0039476E"/>
    <w:rsid w:val="00394B0C"/>
    <w:rsid w:val="00395005"/>
    <w:rsid w:val="003951BA"/>
    <w:rsid w:val="003A0084"/>
    <w:rsid w:val="003A5CB0"/>
    <w:rsid w:val="003A6C10"/>
    <w:rsid w:val="003B3A82"/>
    <w:rsid w:val="003B57D5"/>
    <w:rsid w:val="003B5804"/>
    <w:rsid w:val="003C0DFF"/>
    <w:rsid w:val="003C1284"/>
    <w:rsid w:val="003C32E7"/>
    <w:rsid w:val="003C374A"/>
    <w:rsid w:val="003C6797"/>
    <w:rsid w:val="003C7C07"/>
    <w:rsid w:val="003C7EC9"/>
    <w:rsid w:val="003D05AE"/>
    <w:rsid w:val="003D2840"/>
    <w:rsid w:val="003D35BB"/>
    <w:rsid w:val="003D519A"/>
    <w:rsid w:val="003D5873"/>
    <w:rsid w:val="003D5893"/>
    <w:rsid w:val="003E20CF"/>
    <w:rsid w:val="003E2B8C"/>
    <w:rsid w:val="003E4701"/>
    <w:rsid w:val="003E63C0"/>
    <w:rsid w:val="003F0297"/>
    <w:rsid w:val="003F374C"/>
    <w:rsid w:val="003F6243"/>
    <w:rsid w:val="003F6411"/>
    <w:rsid w:val="003F6BBC"/>
    <w:rsid w:val="00404151"/>
    <w:rsid w:val="004073A8"/>
    <w:rsid w:val="004101DC"/>
    <w:rsid w:val="004103C4"/>
    <w:rsid w:val="004110DD"/>
    <w:rsid w:val="00412452"/>
    <w:rsid w:val="00413156"/>
    <w:rsid w:val="00420483"/>
    <w:rsid w:val="0042109B"/>
    <w:rsid w:val="00422FE0"/>
    <w:rsid w:val="00424787"/>
    <w:rsid w:val="00426523"/>
    <w:rsid w:val="00431484"/>
    <w:rsid w:val="004319BF"/>
    <w:rsid w:val="0043238D"/>
    <w:rsid w:val="00433B29"/>
    <w:rsid w:val="004342E0"/>
    <w:rsid w:val="00434418"/>
    <w:rsid w:val="004347BC"/>
    <w:rsid w:val="004354B4"/>
    <w:rsid w:val="00435AFC"/>
    <w:rsid w:val="00436130"/>
    <w:rsid w:val="00437690"/>
    <w:rsid w:val="00437696"/>
    <w:rsid w:val="00442222"/>
    <w:rsid w:val="00442A31"/>
    <w:rsid w:val="00443666"/>
    <w:rsid w:val="00445B12"/>
    <w:rsid w:val="00446D2B"/>
    <w:rsid w:val="0045073C"/>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D07"/>
    <w:rsid w:val="00474831"/>
    <w:rsid w:val="00476473"/>
    <w:rsid w:val="00476EF7"/>
    <w:rsid w:val="00477332"/>
    <w:rsid w:val="00482596"/>
    <w:rsid w:val="00483D4A"/>
    <w:rsid w:val="00483DCE"/>
    <w:rsid w:val="00485110"/>
    <w:rsid w:val="0048609E"/>
    <w:rsid w:val="00487AE0"/>
    <w:rsid w:val="00487E74"/>
    <w:rsid w:val="00491081"/>
    <w:rsid w:val="00491216"/>
    <w:rsid w:val="004937D1"/>
    <w:rsid w:val="00493C59"/>
    <w:rsid w:val="00496535"/>
    <w:rsid w:val="00496CF2"/>
    <w:rsid w:val="00497CE7"/>
    <w:rsid w:val="00497D86"/>
    <w:rsid w:val="004A2528"/>
    <w:rsid w:val="004A32A5"/>
    <w:rsid w:val="004A3486"/>
    <w:rsid w:val="004A6628"/>
    <w:rsid w:val="004B0A8E"/>
    <w:rsid w:val="004B12FB"/>
    <w:rsid w:val="004B3A90"/>
    <w:rsid w:val="004B506E"/>
    <w:rsid w:val="004B50E9"/>
    <w:rsid w:val="004B5849"/>
    <w:rsid w:val="004B5E4B"/>
    <w:rsid w:val="004B67DC"/>
    <w:rsid w:val="004B7C98"/>
    <w:rsid w:val="004C1E46"/>
    <w:rsid w:val="004C2BBE"/>
    <w:rsid w:val="004C3874"/>
    <w:rsid w:val="004C6833"/>
    <w:rsid w:val="004C71C3"/>
    <w:rsid w:val="004D098E"/>
    <w:rsid w:val="004D3A67"/>
    <w:rsid w:val="004D521C"/>
    <w:rsid w:val="004D52E8"/>
    <w:rsid w:val="004D6431"/>
    <w:rsid w:val="004D6CDE"/>
    <w:rsid w:val="004E0F5E"/>
    <w:rsid w:val="004E1E46"/>
    <w:rsid w:val="004E2998"/>
    <w:rsid w:val="004E2AA6"/>
    <w:rsid w:val="004E308C"/>
    <w:rsid w:val="004E3B63"/>
    <w:rsid w:val="004E4092"/>
    <w:rsid w:val="004E4C1F"/>
    <w:rsid w:val="004E5163"/>
    <w:rsid w:val="004E6AEB"/>
    <w:rsid w:val="004E7539"/>
    <w:rsid w:val="004F00DA"/>
    <w:rsid w:val="004F0654"/>
    <w:rsid w:val="004F0D05"/>
    <w:rsid w:val="004F1C43"/>
    <w:rsid w:val="00500E06"/>
    <w:rsid w:val="0050104C"/>
    <w:rsid w:val="005019AC"/>
    <w:rsid w:val="00502290"/>
    <w:rsid w:val="00502591"/>
    <w:rsid w:val="005026DC"/>
    <w:rsid w:val="00502C42"/>
    <w:rsid w:val="00502F23"/>
    <w:rsid w:val="00503148"/>
    <w:rsid w:val="0050326A"/>
    <w:rsid w:val="00503F9F"/>
    <w:rsid w:val="0050659A"/>
    <w:rsid w:val="005067C0"/>
    <w:rsid w:val="00506CBD"/>
    <w:rsid w:val="00506EF2"/>
    <w:rsid w:val="00507291"/>
    <w:rsid w:val="00511C30"/>
    <w:rsid w:val="00513012"/>
    <w:rsid w:val="00515A06"/>
    <w:rsid w:val="005205DC"/>
    <w:rsid w:val="00520899"/>
    <w:rsid w:val="005213A8"/>
    <w:rsid w:val="00521A59"/>
    <w:rsid w:val="00522F7F"/>
    <w:rsid w:val="00523452"/>
    <w:rsid w:val="005239CE"/>
    <w:rsid w:val="005241C8"/>
    <w:rsid w:val="0052451E"/>
    <w:rsid w:val="005256D4"/>
    <w:rsid w:val="00526452"/>
    <w:rsid w:val="00530B4F"/>
    <w:rsid w:val="00532646"/>
    <w:rsid w:val="00532E98"/>
    <w:rsid w:val="00534A09"/>
    <w:rsid w:val="005354D8"/>
    <w:rsid w:val="00535E31"/>
    <w:rsid w:val="00537073"/>
    <w:rsid w:val="0054282F"/>
    <w:rsid w:val="00542EDE"/>
    <w:rsid w:val="00543F73"/>
    <w:rsid w:val="005466CF"/>
    <w:rsid w:val="00550ADD"/>
    <w:rsid w:val="00552C32"/>
    <w:rsid w:val="005530CE"/>
    <w:rsid w:val="00555B24"/>
    <w:rsid w:val="005568EF"/>
    <w:rsid w:val="00556FEE"/>
    <w:rsid w:val="00557214"/>
    <w:rsid w:val="00560286"/>
    <w:rsid w:val="005611E9"/>
    <w:rsid w:val="00561CB7"/>
    <w:rsid w:val="00561DA5"/>
    <w:rsid w:val="00562B2A"/>
    <w:rsid w:val="00563959"/>
    <w:rsid w:val="00563B9E"/>
    <w:rsid w:val="005659A0"/>
    <w:rsid w:val="00567CA3"/>
    <w:rsid w:val="00570523"/>
    <w:rsid w:val="00570837"/>
    <w:rsid w:val="005726D6"/>
    <w:rsid w:val="005729B8"/>
    <w:rsid w:val="0057395E"/>
    <w:rsid w:val="00577F2D"/>
    <w:rsid w:val="00581BBE"/>
    <w:rsid w:val="00583EA2"/>
    <w:rsid w:val="00585958"/>
    <w:rsid w:val="00585B93"/>
    <w:rsid w:val="005863AC"/>
    <w:rsid w:val="00586626"/>
    <w:rsid w:val="0058666A"/>
    <w:rsid w:val="0058679D"/>
    <w:rsid w:val="00586EAD"/>
    <w:rsid w:val="0058721A"/>
    <w:rsid w:val="0058756E"/>
    <w:rsid w:val="005912AE"/>
    <w:rsid w:val="0059347B"/>
    <w:rsid w:val="00593719"/>
    <w:rsid w:val="0059371C"/>
    <w:rsid w:val="0059398C"/>
    <w:rsid w:val="00594AC2"/>
    <w:rsid w:val="00595209"/>
    <w:rsid w:val="00595506"/>
    <w:rsid w:val="00595AF8"/>
    <w:rsid w:val="00595C18"/>
    <w:rsid w:val="00595C88"/>
    <w:rsid w:val="00596865"/>
    <w:rsid w:val="00597481"/>
    <w:rsid w:val="0059763A"/>
    <w:rsid w:val="005A0B95"/>
    <w:rsid w:val="005A3347"/>
    <w:rsid w:val="005A50F2"/>
    <w:rsid w:val="005A5510"/>
    <w:rsid w:val="005A59BD"/>
    <w:rsid w:val="005A6E49"/>
    <w:rsid w:val="005B058F"/>
    <w:rsid w:val="005B08F4"/>
    <w:rsid w:val="005B22A2"/>
    <w:rsid w:val="005B2780"/>
    <w:rsid w:val="005B31CC"/>
    <w:rsid w:val="005B4395"/>
    <w:rsid w:val="005B7139"/>
    <w:rsid w:val="005C1B87"/>
    <w:rsid w:val="005C1F17"/>
    <w:rsid w:val="005C282A"/>
    <w:rsid w:val="005C2C06"/>
    <w:rsid w:val="005C378C"/>
    <w:rsid w:val="005C3CA4"/>
    <w:rsid w:val="005C52CE"/>
    <w:rsid w:val="005C62D9"/>
    <w:rsid w:val="005C68ED"/>
    <w:rsid w:val="005C6B2F"/>
    <w:rsid w:val="005D00B1"/>
    <w:rsid w:val="005D1E8C"/>
    <w:rsid w:val="005D3003"/>
    <w:rsid w:val="005D42B6"/>
    <w:rsid w:val="005D5567"/>
    <w:rsid w:val="005D6B3E"/>
    <w:rsid w:val="005D775A"/>
    <w:rsid w:val="005E05BD"/>
    <w:rsid w:val="005E1B41"/>
    <w:rsid w:val="005E28C1"/>
    <w:rsid w:val="005E7FD6"/>
    <w:rsid w:val="005F04CD"/>
    <w:rsid w:val="005F3A5F"/>
    <w:rsid w:val="005F4942"/>
    <w:rsid w:val="005F55E7"/>
    <w:rsid w:val="005F607F"/>
    <w:rsid w:val="00602250"/>
    <w:rsid w:val="00602DCE"/>
    <w:rsid w:val="006032B8"/>
    <w:rsid w:val="00606242"/>
    <w:rsid w:val="00607681"/>
    <w:rsid w:val="006123BE"/>
    <w:rsid w:val="006126DC"/>
    <w:rsid w:val="00613214"/>
    <w:rsid w:val="0062161A"/>
    <w:rsid w:val="006248CD"/>
    <w:rsid w:val="0062498E"/>
    <w:rsid w:val="00625E51"/>
    <w:rsid w:val="00626DDA"/>
    <w:rsid w:val="0062737C"/>
    <w:rsid w:val="00630A76"/>
    <w:rsid w:val="00631CD3"/>
    <w:rsid w:val="00632C63"/>
    <w:rsid w:val="006338E6"/>
    <w:rsid w:val="00633F6C"/>
    <w:rsid w:val="00635E03"/>
    <w:rsid w:val="0064047E"/>
    <w:rsid w:val="00642224"/>
    <w:rsid w:val="00650957"/>
    <w:rsid w:val="00653FA8"/>
    <w:rsid w:val="00655E3F"/>
    <w:rsid w:val="00655E4B"/>
    <w:rsid w:val="00656C60"/>
    <w:rsid w:val="00660F7C"/>
    <w:rsid w:val="00664BA8"/>
    <w:rsid w:val="00665540"/>
    <w:rsid w:val="0066598C"/>
    <w:rsid w:val="0066756C"/>
    <w:rsid w:val="00667AE6"/>
    <w:rsid w:val="006704F2"/>
    <w:rsid w:val="00670905"/>
    <w:rsid w:val="00670C6E"/>
    <w:rsid w:val="006727BE"/>
    <w:rsid w:val="00673BBC"/>
    <w:rsid w:val="0067525E"/>
    <w:rsid w:val="00675539"/>
    <w:rsid w:val="00675930"/>
    <w:rsid w:val="00675E64"/>
    <w:rsid w:val="00675FA9"/>
    <w:rsid w:val="00677F79"/>
    <w:rsid w:val="00683D95"/>
    <w:rsid w:val="006856B5"/>
    <w:rsid w:val="00687AC9"/>
    <w:rsid w:val="0069202D"/>
    <w:rsid w:val="006935A0"/>
    <w:rsid w:val="00693B72"/>
    <w:rsid w:val="00694A7A"/>
    <w:rsid w:val="00695A72"/>
    <w:rsid w:val="00695F08"/>
    <w:rsid w:val="006A0DAB"/>
    <w:rsid w:val="006A3A2C"/>
    <w:rsid w:val="006A628D"/>
    <w:rsid w:val="006A6C49"/>
    <w:rsid w:val="006A7A5D"/>
    <w:rsid w:val="006B0588"/>
    <w:rsid w:val="006B0DD9"/>
    <w:rsid w:val="006B11BE"/>
    <w:rsid w:val="006B162A"/>
    <w:rsid w:val="006B1856"/>
    <w:rsid w:val="006B438E"/>
    <w:rsid w:val="006B4779"/>
    <w:rsid w:val="006C0663"/>
    <w:rsid w:val="006C0CD0"/>
    <w:rsid w:val="006C268E"/>
    <w:rsid w:val="006C26D8"/>
    <w:rsid w:val="006C35A8"/>
    <w:rsid w:val="006C59E4"/>
    <w:rsid w:val="006C6182"/>
    <w:rsid w:val="006C6D3E"/>
    <w:rsid w:val="006C7883"/>
    <w:rsid w:val="006C7CFF"/>
    <w:rsid w:val="006D0E9B"/>
    <w:rsid w:val="006D1182"/>
    <w:rsid w:val="006D1750"/>
    <w:rsid w:val="006D3A5B"/>
    <w:rsid w:val="006D3FC7"/>
    <w:rsid w:val="006D68F2"/>
    <w:rsid w:val="006E0041"/>
    <w:rsid w:val="006E0203"/>
    <w:rsid w:val="006E02D9"/>
    <w:rsid w:val="006E0883"/>
    <w:rsid w:val="006E0A9B"/>
    <w:rsid w:val="006E0BD6"/>
    <w:rsid w:val="006E3367"/>
    <w:rsid w:val="006E58B8"/>
    <w:rsid w:val="006E7A78"/>
    <w:rsid w:val="006F0C07"/>
    <w:rsid w:val="006F3552"/>
    <w:rsid w:val="006F44F8"/>
    <w:rsid w:val="006F4A95"/>
    <w:rsid w:val="007023A3"/>
    <w:rsid w:val="00702936"/>
    <w:rsid w:val="007061C3"/>
    <w:rsid w:val="00706AF6"/>
    <w:rsid w:val="00706BD4"/>
    <w:rsid w:val="00711247"/>
    <w:rsid w:val="007128C2"/>
    <w:rsid w:val="00712DCF"/>
    <w:rsid w:val="0071324E"/>
    <w:rsid w:val="00714EAA"/>
    <w:rsid w:val="0071560A"/>
    <w:rsid w:val="00715B3C"/>
    <w:rsid w:val="00716964"/>
    <w:rsid w:val="00716E23"/>
    <w:rsid w:val="00717424"/>
    <w:rsid w:val="00720849"/>
    <w:rsid w:val="007226D7"/>
    <w:rsid w:val="00724541"/>
    <w:rsid w:val="00724729"/>
    <w:rsid w:val="00730B36"/>
    <w:rsid w:val="007345D2"/>
    <w:rsid w:val="007351A4"/>
    <w:rsid w:val="00735B49"/>
    <w:rsid w:val="00740D8B"/>
    <w:rsid w:val="00742143"/>
    <w:rsid w:val="00743417"/>
    <w:rsid w:val="00747361"/>
    <w:rsid w:val="00747B47"/>
    <w:rsid w:val="00750C2C"/>
    <w:rsid w:val="00751EAD"/>
    <w:rsid w:val="00760C94"/>
    <w:rsid w:val="00760CA2"/>
    <w:rsid w:val="00763092"/>
    <w:rsid w:val="007643B2"/>
    <w:rsid w:val="00765031"/>
    <w:rsid w:val="0076723F"/>
    <w:rsid w:val="0077001B"/>
    <w:rsid w:val="00770AED"/>
    <w:rsid w:val="007714AF"/>
    <w:rsid w:val="0077176D"/>
    <w:rsid w:val="0077189D"/>
    <w:rsid w:val="0077237B"/>
    <w:rsid w:val="00772730"/>
    <w:rsid w:val="007732A9"/>
    <w:rsid w:val="00774C72"/>
    <w:rsid w:val="007765CF"/>
    <w:rsid w:val="00777744"/>
    <w:rsid w:val="00781235"/>
    <w:rsid w:val="007838B4"/>
    <w:rsid w:val="00784754"/>
    <w:rsid w:val="007853D3"/>
    <w:rsid w:val="007860E1"/>
    <w:rsid w:val="0079042C"/>
    <w:rsid w:val="00790FEC"/>
    <w:rsid w:val="007917FE"/>
    <w:rsid w:val="007936E7"/>
    <w:rsid w:val="00794D96"/>
    <w:rsid w:val="007A1D29"/>
    <w:rsid w:val="007A50C4"/>
    <w:rsid w:val="007A5899"/>
    <w:rsid w:val="007A7B03"/>
    <w:rsid w:val="007B05AC"/>
    <w:rsid w:val="007B2A06"/>
    <w:rsid w:val="007B2C39"/>
    <w:rsid w:val="007B3B18"/>
    <w:rsid w:val="007B4347"/>
    <w:rsid w:val="007B60C6"/>
    <w:rsid w:val="007B6B99"/>
    <w:rsid w:val="007B6C56"/>
    <w:rsid w:val="007C29F7"/>
    <w:rsid w:val="007C32FF"/>
    <w:rsid w:val="007C49A1"/>
    <w:rsid w:val="007C6E5C"/>
    <w:rsid w:val="007D03D9"/>
    <w:rsid w:val="007D0A87"/>
    <w:rsid w:val="007D1878"/>
    <w:rsid w:val="007D20E0"/>
    <w:rsid w:val="007D2239"/>
    <w:rsid w:val="007D2B69"/>
    <w:rsid w:val="007D3C0C"/>
    <w:rsid w:val="007D5856"/>
    <w:rsid w:val="007D7D81"/>
    <w:rsid w:val="007E1F9B"/>
    <w:rsid w:val="007E21C9"/>
    <w:rsid w:val="007E3EF4"/>
    <w:rsid w:val="007E48DD"/>
    <w:rsid w:val="007E5854"/>
    <w:rsid w:val="007E6D16"/>
    <w:rsid w:val="007F05AC"/>
    <w:rsid w:val="007F26A6"/>
    <w:rsid w:val="007F7F06"/>
    <w:rsid w:val="008053AA"/>
    <w:rsid w:val="00806F3C"/>
    <w:rsid w:val="008075D0"/>
    <w:rsid w:val="00807771"/>
    <w:rsid w:val="00812D0D"/>
    <w:rsid w:val="008141D9"/>
    <w:rsid w:val="008158A5"/>
    <w:rsid w:val="0081653F"/>
    <w:rsid w:val="008217B8"/>
    <w:rsid w:val="00821837"/>
    <w:rsid w:val="0082238B"/>
    <w:rsid w:val="00822551"/>
    <w:rsid w:val="00822D14"/>
    <w:rsid w:val="008231AF"/>
    <w:rsid w:val="00823478"/>
    <w:rsid w:val="00823B5E"/>
    <w:rsid w:val="008250BC"/>
    <w:rsid w:val="00825F2B"/>
    <w:rsid w:val="0083229D"/>
    <w:rsid w:val="0083375A"/>
    <w:rsid w:val="008341C5"/>
    <w:rsid w:val="008358AB"/>
    <w:rsid w:val="00836DA1"/>
    <w:rsid w:val="0083728A"/>
    <w:rsid w:val="0084110D"/>
    <w:rsid w:val="00843D29"/>
    <w:rsid w:val="008463EB"/>
    <w:rsid w:val="008510FA"/>
    <w:rsid w:val="008519DF"/>
    <w:rsid w:val="00853264"/>
    <w:rsid w:val="00854A47"/>
    <w:rsid w:val="00855A26"/>
    <w:rsid w:val="00856926"/>
    <w:rsid w:val="00860CB4"/>
    <w:rsid w:val="0086115A"/>
    <w:rsid w:val="008612DA"/>
    <w:rsid w:val="0086137F"/>
    <w:rsid w:val="00862026"/>
    <w:rsid w:val="00862399"/>
    <w:rsid w:val="0086638C"/>
    <w:rsid w:val="008703F4"/>
    <w:rsid w:val="00874A09"/>
    <w:rsid w:val="00875A89"/>
    <w:rsid w:val="00875D0A"/>
    <w:rsid w:val="00880F71"/>
    <w:rsid w:val="008834F1"/>
    <w:rsid w:val="00883CC7"/>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707"/>
    <w:rsid w:val="008A4158"/>
    <w:rsid w:val="008A549F"/>
    <w:rsid w:val="008A561C"/>
    <w:rsid w:val="008A5983"/>
    <w:rsid w:val="008A6DA6"/>
    <w:rsid w:val="008A7F85"/>
    <w:rsid w:val="008B0C0A"/>
    <w:rsid w:val="008B2E74"/>
    <w:rsid w:val="008B334A"/>
    <w:rsid w:val="008B43F6"/>
    <w:rsid w:val="008B4B30"/>
    <w:rsid w:val="008B5C22"/>
    <w:rsid w:val="008B6528"/>
    <w:rsid w:val="008B6DD8"/>
    <w:rsid w:val="008C150F"/>
    <w:rsid w:val="008C25B8"/>
    <w:rsid w:val="008C580F"/>
    <w:rsid w:val="008C6DE0"/>
    <w:rsid w:val="008C6F57"/>
    <w:rsid w:val="008C7859"/>
    <w:rsid w:val="008D1E28"/>
    <w:rsid w:val="008D22B8"/>
    <w:rsid w:val="008D2438"/>
    <w:rsid w:val="008D2486"/>
    <w:rsid w:val="008D285A"/>
    <w:rsid w:val="008D4DEC"/>
    <w:rsid w:val="008D5295"/>
    <w:rsid w:val="008D550C"/>
    <w:rsid w:val="008D6080"/>
    <w:rsid w:val="008D65D3"/>
    <w:rsid w:val="008D65FC"/>
    <w:rsid w:val="008D6E8F"/>
    <w:rsid w:val="008D74FE"/>
    <w:rsid w:val="008D7AB9"/>
    <w:rsid w:val="008D7BB3"/>
    <w:rsid w:val="008E11A7"/>
    <w:rsid w:val="008E1768"/>
    <w:rsid w:val="008E297C"/>
    <w:rsid w:val="008E3A1B"/>
    <w:rsid w:val="008E430C"/>
    <w:rsid w:val="008E4C2F"/>
    <w:rsid w:val="008E70D5"/>
    <w:rsid w:val="008F039B"/>
    <w:rsid w:val="008F083F"/>
    <w:rsid w:val="008F0F17"/>
    <w:rsid w:val="008F1F44"/>
    <w:rsid w:val="008F2227"/>
    <w:rsid w:val="008F25A5"/>
    <w:rsid w:val="008F3394"/>
    <w:rsid w:val="008F3722"/>
    <w:rsid w:val="008F50B3"/>
    <w:rsid w:val="008F513F"/>
    <w:rsid w:val="00900CCE"/>
    <w:rsid w:val="00900D8F"/>
    <w:rsid w:val="00901471"/>
    <w:rsid w:val="00901713"/>
    <w:rsid w:val="00901923"/>
    <w:rsid w:val="00902B50"/>
    <w:rsid w:val="009031FC"/>
    <w:rsid w:val="009048DC"/>
    <w:rsid w:val="00904AC6"/>
    <w:rsid w:val="0090762A"/>
    <w:rsid w:val="00910DF9"/>
    <w:rsid w:val="009110A8"/>
    <w:rsid w:val="00914DED"/>
    <w:rsid w:val="00914EFF"/>
    <w:rsid w:val="00916341"/>
    <w:rsid w:val="00916D46"/>
    <w:rsid w:val="00920D80"/>
    <w:rsid w:val="00921078"/>
    <w:rsid w:val="00921CCA"/>
    <w:rsid w:val="0092322F"/>
    <w:rsid w:val="00923667"/>
    <w:rsid w:val="009333ED"/>
    <w:rsid w:val="0093383F"/>
    <w:rsid w:val="009340D5"/>
    <w:rsid w:val="009364FF"/>
    <w:rsid w:val="00942F7C"/>
    <w:rsid w:val="009431C9"/>
    <w:rsid w:val="0094720B"/>
    <w:rsid w:val="009475DB"/>
    <w:rsid w:val="00951C0E"/>
    <w:rsid w:val="0095229C"/>
    <w:rsid w:val="00953FD7"/>
    <w:rsid w:val="00955932"/>
    <w:rsid w:val="00960A0D"/>
    <w:rsid w:val="00960D50"/>
    <w:rsid w:val="00962153"/>
    <w:rsid w:val="00962394"/>
    <w:rsid w:val="009637EE"/>
    <w:rsid w:val="00967AFB"/>
    <w:rsid w:val="00970BAA"/>
    <w:rsid w:val="00970D42"/>
    <w:rsid w:val="00972288"/>
    <w:rsid w:val="0097333F"/>
    <w:rsid w:val="00977E0A"/>
    <w:rsid w:val="00981D12"/>
    <w:rsid w:val="00983258"/>
    <w:rsid w:val="00983565"/>
    <w:rsid w:val="00983627"/>
    <w:rsid w:val="00983CCD"/>
    <w:rsid w:val="0098759E"/>
    <w:rsid w:val="00990567"/>
    <w:rsid w:val="00991FA5"/>
    <w:rsid w:val="0099233C"/>
    <w:rsid w:val="00992340"/>
    <w:rsid w:val="00993459"/>
    <w:rsid w:val="00993774"/>
    <w:rsid w:val="009939A0"/>
    <w:rsid w:val="00995309"/>
    <w:rsid w:val="00995491"/>
    <w:rsid w:val="00997F86"/>
    <w:rsid w:val="009A09A2"/>
    <w:rsid w:val="009A1023"/>
    <w:rsid w:val="009A2EEB"/>
    <w:rsid w:val="009A4E2E"/>
    <w:rsid w:val="009A7CDB"/>
    <w:rsid w:val="009B10B8"/>
    <w:rsid w:val="009B133C"/>
    <w:rsid w:val="009B4982"/>
    <w:rsid w:val="009B50F0"/>
    <w:rsid w:val="009B59BC"/>
    <w:rsid w:val="009B6BFF"/>
    <w:rsid w:val="009B6DAC"/>
    <w:rsid w:val="009C0C4C"/>
    <w:rsid w:val="009C1C5D"/>
    <w:rsid w:val="009C30DC"/>
    <w:rsid w:val="009C455C"/>
    <w:rsid w:val="009C5F3A"/>
    <w:rsid w:val="009D2041"/>
    <w:rsid w:val="009D60AE"/>
    <w:rsid w:val="009D7730"/>
    <w:rsid w:val="009E1A30"/>
    <w:rsid w:val="009E4C41"/>
    <w:rsid w:val="009E69DB"/>
    <w:rsid w:val="009E72E9"/>
    <w:rsid w:val="009E750F"/>
    <w:rsid w:val="009F1163"/>
    <w:rsid w:val="009F24CF"/>
    <w:rsid w:val="009F379D"/>
    <w:rsid w:val="009F3C7F"/>
    <w:rsid w:val="009F6AB2"/>
    <w:rsid w:val="009F6DC9"/>
    <w:rsid w:val="009F7A66"/>
    <w:rsid w:val="00A0055E"/>
    <w:rsid w:val="00A017A5"/>
    <w:rsid w:val="00A01ACF"/>
    <w:rsid w:val="00A02347"/>
    <w:rsid w:val="00A033C3"/>
    <w:rsid w:val="00A03E5C"/>
    <w:rsid w:val="00A04BC0"/>
    <w:rsid w:val="00A07B61"/>
    <w:rsid w:val="00A10221"/>
    <w:rsid w:val="00A1027B"/>
    <w:rsid w:val="00A10693"/>
    <w:rsid w:val="00A108DC"/>
    <w:rsid w:val="00A10B01"/>
    <w:rsid w:val="00A11522"/>
    <w:rsid w:val="00A116F7"/>
    <w:rsid w:val="00A167D1"/>
    <w:rsid w:val="00A203A4"/>
    <w:rsid w:val="00A20E31"/>
    <w:rsid w:val="00A215F3"/>
    <w:rsid w:val="00A21D4F"/>
    <w:rsid w:val="00A27B46"/>
    <w:rsid w:val="00A3094B"/>
    <w:rsid w:val="00A30E3E"/>
    <w:rsid w:val="00A31447"/>
    <w:rsid w:val="00A323FB"/>
    <w:rsid w:val="00A338F1"/>
    <w:rsid w:val="00A344CF"/>
    <w:rsid w:val="00A351BD"/>
    <w:rsid w:val="00A3559B"/>
    <w:rsid w:val="00A40190"/>
    <w:rsid w:val="00A44557"/>
    <w:rsid w:val="00A46FA1"/>
    <w:rsid w:val="00A515C0"/>
    <w:rsid w:val="00A52C59"/>
    <w:rsid w:val="00A54BF2"/>
    <w:rsid w:val="00A54F80"/>
    <w:rsid w:val="00A62C57"/>
    <w:rsid w:val="00A656B4"/>
    <w:rsid w:val="00A67D26"/>
    <w:rsid w:val="00A70B90"/>
    <w:rsid w:val="00A70B9F"/>
    <w:rsid w:val="00A70E78"/>
    <w:rsid w:val="00A719CE"/>
    <w:rsid w:val="00A71D39"/>
    <w:rsid w:val="00A7229B"/>
    <w:rsid w:val="00A73FCB"/>
    <w:rsid w:val="00A77520"/>
    <w:rsid w:val="00A8006A"/>
    <w:rsid w:val="00A80A91"/>
    <w:rsid w:val="00A82D99"/>
    <w:rsid w:val="00A83473"/>
    <w:rsid w:val="00A8373B"/>
    <w:rsid w:val="00A837C7"/>
    <w:rsid w:val="00A91AE3"/>
    <w:rsid w:val="00A94C8E"/>
    <w:rsid w:val="00A96C39"/>
    <w:rsid w:val="00A96E70"/>
    <w:rsid w:val="00A9771C"/>
    <w:rsid w:val="00A97E32"/>
    <w:rsid w:val="00AA0DF1"/>
    <w:rsid w:val="00AA21AC"/>
    <w:rsid w:val="00AA43FA"/>
    <w:rsid w:val="00AA463B"/>
    <w:rsid w:val="00AA4BF9"/>
    <w:rsid w:val="00AA70EA"/>
    <w:rsid w:val="00AA711F"/>
    <w:rsid w:val="00AB0351"/>
    <w:rsid w:val="00AB0E61"/>
    <w:rsid w:val="00AB121C"/>
    <w:rsid w:val="00AB12A3"/>
    <w:rsid w:val="00AB1C28"/>
    <w:rsid w:val="00AB385E"/>
    <w:rsid w:val="00AB4158"/>
    <w:rsid w:val="00AC3FDC"/>
    <w:rsid w:val="00AC4251"/>
    <w:rsid w:val="00AC59CF"/>
    <w:rsid w:val="00AC765B"/>
    <w:rsid w:val="00AD0FE7"/>
    <w:rsid w:val="00AD14E8"/>
    <w:rsid w:val="00AD4942"/>
    <w:rsid w:val="00AD54F4"/>
    <w:rsid w:val="00AD5723"/>
    <w:rsid w:val="00AE1E67"/>
    <w:rsid w:val="00AE3AC4"/>
    <w:rsid w:val="00AE6583"/>
    <w:rsid w:val="00AE7176"/>
    <w:rsid w:val="00AE7A5C"/>
    <w:rsid w:val="00AE7C90"/>
    <w:rsid w:val="00AF01B5"/>
    <w:rsid w:val="00AF330F"/>
    <w:rsid w:val="00AF77DF"/>
    <w:rsid w:val="00B004F5"/>
    <w:rsid w:val="00B0065A"/>
    <w:rsid w:val="00B00AB3"/>
    <w:rsid w:val="00B026F9"/>
    <w:rsid w:val="00B038DD"/>
    <w:rsid w:val="00B04BE4"/>
    <w:rsid w:val="00B051E5"/>
    <w:rsid w:val="00B06773"/>
    <w:rsid w:val="00B073E5"/>
    <w:rsid w:val="00B11719"/>
    <w:rsid w:val="00B11A7D"/>
    <w:rsid w:val="00B159D2"/>
    <w:rsid w:val="00B16D1E"/>
    <w:rsid w:val="00B17874"/>
    <w:rsid w:val="00B17F79"/>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B10"/>
    <w:rsid w:val="00B378BA"/>
    <w:rsid w:val="00B37EAE"/>
    <w:rsid w:val="00B37FD3"/>
    <w:rsid w:val="00B40D50"/>
    <w:rsid w:val="00B4449F"/>
    <w:rsid w:val="00B4558B"/>
    <w:rsid w:val="00B462D6"/>
    <w:rsid w:val="00B508F6"/>
    <w:rsid w:val="00B51CDD"/>
    <w:rsid w:val="00B53387"/>
    <w:rsid w:val="00B53D49"/>
    <w:rsid w:val="00B542BA"/>
    <w:rsid w:val="00B56C6E"/>
    <w:rsid w:val="00B570CE"/>
    <w:rsid w:val="00B571E4"/>
    <w:rsid w:val="00B60B9C"/>
    <w:rsid w:val="00B60EE0"/>
    <w:rsid w:val="00B61FD0"/>
    <w:rsid w:val="00B6493C"/>
    <w:rsid w:val="00B651E6"/>
    <w:rsid w:val="00B6633F"/>
    <w:rsid w:val="00B66D55"/>
    <w:rsid w:val="00B66D60"/>
    <w:rsid w:val="00B71C59"/>
    <w:rsid w:val="00B7694C"/>
    <w:rsid w:val="00B76ABD"/>
    <w:rsid w:val="00B8172F"/>
    <w:rsid w:val="00B8502C"/>
    <w:rsid w:val="00B85233"/>
    <w:rsid w:val="00B878E9"/>
    <w:rsid w:val="00B91B44"/>
    <w:rsid w:val="00B920C9"/>
    <w:rsid w:val="00B92175"/>
    <w:rsid w:val="00B92EC9"/>
    <w:rsid w:val="00B9342A"/>
    <w:rsid w:val="00B94850"/>
    <w:rsid w:val="00B95773"/>
    <w:rsid w:val="00B95BC9"/>
    <w:rsid w:val="00B97554"/>
    <w:rsid w:val="00BA09E9"/>
    <w:rsid w:val="00BA2A31"/>
    <w:rsid w:val="00BA3B19"/>
    <w:rsid w:val="00BA4B86"/>
    <w:rsid w:val="00BA604F"/>
    <w:rsid w:val="00BA6D40"/>
    <w:rsid w:val="00BA7335"/>
    <w:rsid w:val="00BA7C05"/>
    <w:rsid w:val="00BB0184"/>
    <w:rsid w:val="00BB0CD2"/>
    <w:rsid w:val="00BB4690"/>
    <w:rsid w:val="00BB69C6"/>
    <w:rsid w:val="00BB6D07"/>
    <w:rsid w:val="00BC043F"/>
    <w:rsid w:val="00BC5B41"/>
    <w:rsid w:val="00BD0610"/>
    <w:rsid w:val="00BD179E"/>
    <w:rsid w:val="00BD1C71"/>
    <w:rsid w:val="00BD1F4E"/>
    <w:rsid w:val="00BD2CAB"/>
    <w:rsid w:val="00BD4499"/>
    <w:rsid w:val="00BD4D21"/>
    <w:rsid w:val="00BD735D"/>
    <w:rsid w:val="00BE1CEB"/>
    <w:rsid w:val="00BE2510"/>
    <w:rsid w:val="00BE6337"/>
    <w:rsid w:val="00BE7B46"/>
    <w:rsid w:val="00BE7F4A"/>
    <w:rsid w:val="00BF015E"/>
    <w:rsid w:val="00BF36DD"/>
    <w:rsid w:val="00BF3F58"/>
    <w:rsid w:val="00BF55D6"/>
    <w:rsid w:val="00BF58AC"/>
    <w:rsid w:val="00BF5CEA"/>
    <w:rsid w:val="00C002ED"/>
    <w:rsid w:val="00C044A9"/>
    <w:rsid w:val="00C04670"/>
    <w:rsid w:val="00C049BE"/>
    <w:rsid w:val="00C0666C"/>
    <w:rsid w:val="00C06D31"/>
    <w:rsid w:val="00C11581"/>
    <w:rsid w:val="00C120FC"/>
    <w:rsid w:val="00C12DBB"/>
    <w:rsid w:val="00C14517"/>
    <w:rsid w:val="00C14548"/>
    <w:rsid w:val="00C177C6"/>
    <w:rsid w:val="00C2255A"/>
    <w:rsid w:val="00C24696"/>
    <w:rsid w:val="00C25919"/>
    <w:rsid w:val="00C27EB4"/>
    <w:rsid w:val="00C30B2C"/>
    <w:rsid w:val="00C31F20"/>
    <w:rsid w:val="00C33D27"/>
    <w:rsid w:val="00C33E99"/>
    <w:rsid w:val="00C33EE3"/>
    <w:rsid w:val="00C348A4"/>
    <w:rsid w:val="00C34B59"/>
    <w:rsid w:val="00C36202"/>
    <w:rsid w:val="00C36C8A"/>
    <w:rsid w:val="00C36EE1"/>
    <w:rsid w:val="00C37A7E"/>
    <w:rsid w:val="00C40AA2"/>
    <w:rsid w:val="00C413F9"/>
    <w:rsid w:val="00C4164E"/>
    <w:rsid w:val="00C416F6"/>
    <w:rsid w:val="00C430BF"/>
    <w:rsid w:val="00C4403D"/>
    <w:rsid w:val="00C44C21"/>
    <w:rsid w:val="00C44CAE"/>
    <w:rsid w:val="00C45FF8"/>
    <w:rsid w:val="00C46D9B"/>
    <w:rsid w:val="00C53B1F"/>
    <w:rsid w:val="00C541A2"/>
    <w:rsid w:val="00C542AB"/>
    <w:rsid w:val="00C55884"/>
    <w:rsid w:val="00C57513"/>
    <w:rsid w:val="00C61B07"/>
    <w:rsid w:val="00C65298"/>
    <w:rsid w:val="00C674FC"/>
    <w:rsid w:val="00C710FD"/>
    <w:rsid w:val="00C7188A"/>
    <w:rsid w:val="00C724A4"/>
    <w:rsid w:val="00C72E5D"/>
    <w:rsid w:val="00C74854"/>
    <w:rsid w:val="00C74F7D"/>
    <w:rsid w:val="00C7574C"/>
    <w:rsid w:val="00C76AB3"/>
    <w:rsid w:val="00C80D10"/>
    <w:rsid w:val="00C81072"/>
    <w:rsid w:val="00C814AD"/>
    <w:rsid w:val="00C839CE"/>
    <w:rsid w:val="00C87D4D"/>
    <w:rsid w:val="00C915A1"/>
    <w:rsid w:val="00C91C52"/>
    <w:rsid w:val="00C94385"/>
    <w:rsid w:val="00C961F8"/>
    <w:rsid w:val="00CA1B35"/>
    <w:rsid w:val="00CA2550"/>
    <w:rsid w:val="00CA2AFD"/>
    <w:rsid w:val="00CA38E6"/>
    <w:rsid w:val="00CA3923"/>
    <w:rsid w:val="00CA55C2"/>
    <w:rsid w:val="00CA5E92"/>
    <w:rsid w:val="00CB475F"/>
    <w:rsid w:val="00CB6130"/>
    <w:rsid w:val="00CB66F7"/>
    <w:rsid w:val="00CB6A4B"/>
    <w:rsid w:val="00CB6DBF"/>
    <w:rsid w:val="00CC0189"/>
    <w:rsid w:val="00CC0C4B"/>
    <w:rsid w:val="00CC0D85"/>
    <w:rsid w:val="00CC1B32"/>
    <w:rsid w:val="00CC4AF2"/>
    <w:rsid w:val="00CC7089"/>
    <w:rsid w:val="00CC712E"/>
    <w:rsid w:val="00CD0B6F"/>
    <w:rsid w:val="00CD1192"/>
    <w:rsid w:val="00CD6B93"/>
    <w:rsid w:val="00CE0520"/>
    <w:rsid w:val="00CE0DA7"/>
    <w:rsid w:val="00CE1257"/>
    <w:rsid w:val="00CE353D"/>
    <w:rsid w:val="00CE43E2"/>
    <w:rsid w:val="00CE465F"/>
    <w:rsid w:val="00CE5776"/>
    <w:rsid w:val="00CE5E03"/>
    <w:rsid w:val="00CE63F3"/>
    <w:rsid w:val="00CE6C74"/>
    <w:rsid w:val="00CE7464"/>
    <w:rsid w:val="00CF006C"/>
    <w:rsid w:val="00CF10B7"/>
    <w:rsid w:val="00CF1A62"/>
    <w:rsid w:val="00CF2045"/>
    <w:rsid w:val="00CF2FA6"/>
    <w:rsid w:val="00CF3593"/>
    <w:rsid w:val="00CF5286"/>
    <w:rsid w:val="00CF59F1"/>
    <w:rsid w:val="00CF7683"/>
    <w:rsid w:val="00CF7F2B"/>
    <w:rsid w:val="00D00479"/>
    <w:rsid w:val="00D02944"/>
    <w:rsid w:val="00D02AF0"/>
    <w:rsid w:val="00D02E60"/>
    <w:rsid w:val="00D03BFE"/>
    <w:rsid w:val="00D049BE"/>
    <w:rsid w:val="00D05B11"/>
    <w:rsid w:val="00D10A2D"/>
    <w:rsid w:val="00D11175"/>
    <w:rsid w:val="00D113FF"/>
    <w:rsid w:val="00D125DB"/>
    <w:rsid w:val="00D1340E"/>
    <w:rsid w:val="00D15350"/>
    <w:rsid w:val="00D16608"/>
    <w:rsid w:val="00D16745"/>
    <w:rsid w:val="00D16EE2"/>
    <w:rsid w:val="00D17B19"/>
    <w:rsid w:val="00D20555"/>
    <w:rsid w:val="00D2110C"/>
    <w:rsid w:val="00D218C0"/>
    <w:rsid w:val="00D228A9"/>
    <w:rsid w:val="00D229DA"/>
    <w:rsid w:val="00D261AA"/>
    <w:rsid w:val="00D26624"/>
    <w:rsid w:val="00D327A4"/>
    <w:rsid w:val="00D33329"/>
    <w:rsid w:val="00D33D90"/>
    <w:rsid w:val="00D34444"/>
    <w:rsid w:val="00D36124"/>
    <w:rsid w:val="00D365B5"/>
    <w:rsid w:val="00D44022"/>
    <w:rsid w:val="00D4549E"/>
    <w:rsid w:val="00D51192"/>
    <w:rsid w:val="00D51357"/>
    <w:rsid w:val="00D54054"/>
    <w:rsid w:val="00D5535A"/>
    <w:rsid w:val="00D56264"/>
    <w:rsid w:val="00D57E13"/>
    <w:rsid w:val="00D6171A"/>
    <w:rsid w:val="00D61B5E"/>
    <w:rsid w:val="00D63949"/>
    <w:rsid w:val="00D65101"/>
    <w:rsid w:val="00D72A20"/>
    <w:rsid w:val="00D72E05"/>
    <w:rsid w:val="00D74F52"/>
    <w:rsid w:val="00D76398"/>
    <w:rsid w:val="00D80B35"/>
    <w:rsid w:val="00D81622"/>
    <w:rsid w:val="00D85746"/>
    <w:rsid w:val="00D85B8F"/>
    <w:rsid w:val="00D85DA9"/>
    <w:rsid w:val="00D86043"/>
    <w:rsid w:val="00D86069"/>
    <w:rsid w:val="00D87310"/>
    <w:rsid w:val="00D87549"/>
    <w:rsid w:val="00D9216E"/>
    <w:rsid w:val="00D939BA"/>
    <w:rsid w:val="00D93C56"/>
    <w:rsid w:val="00D94D64"/>
    <w:rsid w:val="00D95D59"/>
    <w:rsid w:val="00D962A3"/>
    <w:rsid w:val="00D9644D"/>
    <w:rsid w:val="00DA012D"/>
    <w:rsid w:val="00DA39A9"/>
    <w:rsid w:val="00DA42DD"/>
    <w:rsid w:val="00DA4868"/>
    <w:rsid w:val="00DA66AA"/>
    <w:rsid w:val="00DA750B"/>
    <w:rsid w:val="00DB2F3C"/>
    <w:rsid w:val="00DB620A"/>
    <w:rsid w:val="00DB6A28"/>
    <w:rsid w:val="00DB7A7C"/>
    <w:rsid w:val="00DC0BD1"/>
    <w:rsid w:val="00DC0CEA"/>
    <w:rsid w:val="00DC1CAF"/>
    <w:rsid w:val="00DC3462"/>
    <w:rsid w:val="00DC46C4"/>
    <w:rsid w:val="00DC55FD"/>
    <w:rsid w:val="00DC5642"/>
    <w:rsid w:val="00DC62C2"/>
    <w:rsid w:val="00DD2A03"/>
    <w:rsid w:val="00DD459F"/>
    <w:rsid w:val="00DD4AB2"/>
    <w:rsid w:val="00DD5DB9"/>
    <w:rsid w:val="00DD6A45"/>
    <w:rsid w:val="00DD768C"/>
    <w:rsid w:val="00DD795D"/>
    <w:rsid w:val="00DE21FD"/>
    <w:rsid w:val="00DE263C"/>
    <w:rsid w:val="00DE3040"/>
    <w:rsid w:val="00DE4C16"/>
    <w:rsid w:val="00DE633F"/>
    <w:rsid w:val="00DE7FF4"/>
    <w:rsid w:val="00DF1718"/>
    <w:rsid w:val="00DF23EB"/>
    <w:rsid w:val="00DF3783"/>
    <w:rsid w:val="00DF42CA"/>
    <w:rsid w:val="00DF4B11"/>
    <w:rsid w:val="00DF4F07"/>
    <w:rsid w:val="00E00B08"/>
    <w:rsid w:val="00E00BAF"/>
    <w:rsid w:val="00E019BC"/>
    <w:rsid w:val="00E03E55"/>
    <w:rsid w:val="00E07551"/>
    <w:rsid w:val="00E12379"/>
    <w:rsid w:val="00E12864"/>
    <w:rsid w:val="00E12AD0"/>
    <w:rsid w:val="00E132CE"/>
    <w:rsid w:val="00E139D9"/>
    <w:rsid w:val="00E25283"/>
    <w:rsid w:val="00E26B69"/>
    <w:rsid w:val="00E30EEE"/>
    <w:rsid w:val="00E327FA"/>
    <w:rsid w:val="00E35B91"/>
    <w:rsid w:val="00E401D7"/>
    <w:rsid w:val="00E40AE8"/>
    <w:rsid w:val="00E4161A"/>
    <w:rsid w:val="00E426F3"/>
    <w:rsid w:val="00E428F1"/>
    <w:rsid w:val="00E43FDD"/>
    <w:rsid w:val="00E44ABD"/>
    <w:rsid w:val="00E45DD6"/>
    <w:rsid w:val="00E45EBC"/>
    <w:rsid w:val="00E47878"/>
    <w:rsid w:val="00E47AD9"/>
    <w:rsid w:val="00E5028A"/>
    <w:rsid w:val="00E51614"/>
    <w:rsid w:val="00E5337D"/>
    <w:rsid w:val="00E56A25"/>
    <w:rsid w:val="00E56CC2"/>
    <w:rsid w:val="00E57F27"/>
    <w:rsid w:val="00E62183"/>
    <w:rsid w:val="00E62748"/>
    <w:rsid w:val="00E654AD"/>
    <w:rsid w:val="00E73628"/>
    <w:rsid w:val="00E7388B"/>
    <w:rsid w:val="00E7698E"/>
    <w:rsid w:val="00E801F8"/>
    <w:rsid w:val="00E807F6"/>
    <w:rsid w:val="00E80B5A"/>
    <w:rsid w:val="00E80EAF"/>
    <w:rsid w:val="00E81706"/>
    <w:rsid w:val="00E81A4F"/>
    <w:rsid w:val="00E82AE1"/>
    <w:rsid w:val="00E848FA"/>
    <w:rsid w:val="00E84A4E"/>
    <w:rsid w:val="00E84E02"/>
    <w:rsid w:val="00E86660"/>
    <w:rsid w:val="00E87EC5"/>
    <w:rsid w:val="00E92525"/>
    <w:rsid w:val="00E940E7"/>
    <w:rsid w:val="00E95C3A"/>
    <w:rsid w:val="00E967D0"/>
    <w:rsid w:val="00E96A79"/>
    <w:rsid w:val="00EA151C"/>
    <w:rsid w:val="00EA1D41"/>
    <w:rsid w:val="00EA2980"/>
    <w:rsid w:val="00EA2DE1"/>
    <w:rsid w:val="00EA3410"/>
    <w:rsid w:val="00EA598E"/>
    <w:rsid w:val="00EB419F"/>
    <w:rsid w:val="00EB4CB4"/>
    <w:rsid w:val="00EB50D4"/>
    <w:rsid w:val="00EB51BA"/>
    <w:rsid w:val="00EB550A"/>
    <w:rsid w:val="00EB7160"/>
    <w:rsid w:val="00EC0AA0"/>
    <w:rsid w:val="00EC148A"/>
    <w:rsid w:val="00EC24F8"/>
    <w:rsid w:val="00EC27E9"/>
    <w:rsid w:val="00EC2F09"/>
    <w:rsid w:val="00EC2F40"/>
    <w:rsid w:val="00EC3821"/>
    <w:rsid w:val="00EC4C6C"/>
    <w:rsid w:val="00EC5F96"/>
    <w:rsid w:val="00EC600C"/>
    <w:rsid w:val="00EC7CB4"/>
    <w:rsid w:val="00ED23B0"/>
    <w:rsid w:val="00ED4CD9"/>
    <w:rsid w:val="00ED521F"/>
    <w:rsid w:val="00ED69D1"/>
    <w:rsid w:val="00ED6F5B"/>
    <w:rsid w:val="00EE219A"/>
    <w:rsid w:val="00EE2317"/>
    <w:rsid w:val="00EE285E"/>
    <w:rsid w:val="00EE390B"/>
    <w:rsid w:val="00EE553A"/>
    <w:rsid w:val="00EF1A37"/>
    <w:rsid w:val="00EF2A88"/>
    <w:rsid w:val="00EF330A"/>
    <w:rsid w:val="00EF5FCC"/>
    <w:rsid w:val="00EF635B"/>
    <w:rsid w:val="00EF6BC8"/>
    <w:rsid w:val="00EF6D02"/>
    <w:rsid w:val="00EF77E3"/>
    <w:rsid w:val="00EF7E54"/>
    <w:rsid w:val="00F01351"/>
    <w:rsid w:val="00F03F28"/>
    <w:rsid w:val="00F044A1"/>
    <w:rsid w:val="00F05E31"/>
    <w:rsid w:val="00F063AA"/>
    <w:rsid w:val="00F063C9"/>
    <w:rsid w:val="00F06F26"/>
    <w:rsid w:val="00F11384"/>
    <w:rsid w:val="00F11F89"/>
    <w:rsid w:val="00F1258F"/>
    <w:rsid w:val="00F1337D"/>
    <w:rsid w:val="00F138FB"/>
    <w:rsid w:val="00F15D05"/>
    <w:rsid w:val="00F178D1"/>
    <w:rsid w:val="00F17DA4"/>
    <w:rsid w:val="00F20460"/>
    <w:rsid w:val="00F20FF6"/>
    <w:rsid w:val="00F22D0C"/>
    <w:rsid w:val="00F242D2"/>
    <w:rsid w:val="00F27626"/>
    <w:rsid w:val="00F27EA8"/>
    <w:rsid w:val="00F30589"/>
    <w:rsid w:val="00F34C09"/>
    <w:rsid w:val="00F36CAA"/>
    <w:rsid w:val="00F414AC"/>
    <w:rsid w:val="00F41659"/>
    <w:rsid w:val="00F4284E"/>
    <w:rsid w:val="00F4397E"/>
    <w:rsid w:val="00F44018"/>
    <w:rsid w:val="00F4548A"/>
    <w:rsid w:val="00F45A92"/>
    <w:rsid w:val="00F45B73"/>
    <w:rsid w:val="00F45D77"/>
    <w:rsid w:val="00F45E02"/>
    <w:rsid w:val="00F46318"/>
    <w:rsid w:val="00F500A1"/>
    <w:rsid w:val="00F5193A"/>
    <w:rsid w:val="00F51BBD"/>
    <w:rsid w:val="00F52A11"/>
    <w:rsid w:val="00F541BB"/>
    <w:rsid w:val="00F54891"/>
    <w:rsid w:val="00F55161"/>
    <w:rsid w:val="00F55220"/>
    <w:rsid w:val="00F55A51"/>
    <w:rsid w:val="00F60DEB"/>
    <w:rsid w:val="00F6243A"/>
    <w:rsid w:val="00F62BD5"/>
    <w:rsid w:val="00F634E6"/>
    <w:rsid w:val="00F65BC6"/>
    <w:rsid w:val="00F67690"/>
    <w:rsid w:val="00F67DDC"/>
    <w:rsid w:val="00F70DCF"/>
    <w:rsid w:val="00F7269E"/>
    <w:rsid w:val="00F727FB"/>
    <w:rsid w:val="00F75ADC"/>
    <w:rsid w:val="00F7609A"/>
    <w:rsid w:val="00F77DD8"/>
    <w:rsid w:val="00F77EA9"/>
    <w:rsid w:val="00F80AAA"/>
    <w:rsid w:val="00F8343C"/>
    <w:rsid w:val="00F85739"/>
    <w:rsid w:val="00F861CB"/>
    <w:rsid w:val="00F86FDD"/>
    <w:rsid w:val="00F87B11"/>
    <w:rsid w:val="00F87BDC"/>
    <w:rsid w:val="00F91B32"/>
    <w:rsid w:val="00F91D58"/>
    <w:rsid w:val="00F924F5"/>
    <w:rsid w:val="00F941C9"/>
    <w:rsid w:val="00FA0C99"/>
    <w:rsid w:val="00FA30EF"/>
    <w:rsid w:val="00FA3544"/>
    <w:rsid w:val="00FA3B05"/>
    <w:rsid w:val="00FA72FB"/>
    <w:rsid w:val="00FA7E87"/>
    <w:rsid w:val="00FB167D"/>
    <w:rsid w:val="00FB44CC"/>
    <w:rsid w:val="00FB4780"/>
    <w:rsid w:val="00FB66BA"/>
    <w:rsid w:val="00FB6E70"/>
    <w:rsid w:val="00FC0135"/>
    <w:rsid w:val="00FC0797"/>
    <w:rsid w:val="00FC1486"/>
    <w:rsid w:val="00FC2980"/>
    <w:rsid w:val="00FC3627"/>
    <w:rsid w:val="00FC3F3E"/>
    <w:rsid w:val="00FC4FC9"/>
    <w:rsid w:val="00FD0421"/>
    <w:rsid w:val="00FD208F"/>
    <w:rsid w:val="00FD252B"/>
    <w:rsid w:val="00FD2AE2"/>
    <w:rsid w:val="00FD3D94"/>
    <w:rsid w:val="00FD509C"/>
    <w:rsid w:val="00FD72C8"/>
    <w:rsid w:val="00FE14FC"/>
    <w:rsid w:val="00FE259C"/>
    <w:rsid w:val="00FE3257"/>
    <w:rsid w:val="00FE45F5"/>
    <w:rsid w:val="00FE4652"/>
    <w:rsid w:val="00FE47BE"/>
    <w:rsid w:val="00FF32A2"/>
    <w:rsid w:val="00FF3A45"/>
    <w:rsid w:val="00FF5C50"/>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 w:id="20950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George Croitoru</cp:lastModifiedBy>
  <cp:revision>2</cp:revision>
  <cp:lastPrinted>2021-07-29T09:27:00Z</cp:lastPrinted>
  <dcterms:created xsi:type="dcterms:W3CDTF">2021-08-02T11:06:00Z</dcterms:created>
  <dcterms:modified xsi:type="dcterms:W3CDTF">2021-08-02T11:06:00Z</dcterms:modified>
</cp:coreProperties>
</file>