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6804"/>
        <w:gridCol w:w="6804"/>
        <w:gridCol w:w="4111"/>
      </w:tblGrid>
      <w:tr w:rsidR="00054182" w:rsidRPr="00FF478C" w:rsidTr="00145BF2">
        <w:tc>
          <w:tcPr>
            <w:tcW w:w="6804" w:type="dxa"/>
          </w:tcPr>
          <w:p w:rsidR="00054182" w:rsidRPr="00FF478C" w:rsidRDefault="007243C7" w:rsidP="00145BF2">
            <w:pPr>
              <w:pStyle w:val="MediumGrid21"/>
              <w:rPr>
                <w:sz w:val="28"/>
                <w:szCs w:val="28"/>
                <w:lang w:val="ro-RO"/>
              </w:rPr>
            </w:pPr>
            <w:bookmarkStart w:id="0" w:name="_top"/>
            <w:bookmarkEnd w:id="0"/>
            <w:r w:rsidRPr="00FF478C">
              <w:rPr>
                <w:noProof/>
                <w:sz w:val="28"/>
                <w:szCs w:val="28"/>
              </w:rPr>
              <w:drawing>
                <wp:inline distT="0" distB="0" distL="0" distR="0">
                  <wp:extent cx="3257550" cy="908050"/>
                  <wp:effectExtent l="0" t="0" r="0" b="6350"/>
                  <wp:docPr id="1" name="Picture 1" descr="C:\Users\Simona.Marcusohn\AppData\Local\Microsoft\Windows\Temporary Internet Files\Content.Outlook\BNDXTTF8\Antet_2017 (00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a.Marcusohn\AppData\Local\Microsoft\Windows\Temporary Internet Files\Content.Outlook\BNDXTTF8\Antet_2017 (00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054182" w:rsidRPr="00FF478C" w:rsidRDefault="00054182" w:rsidP="00145BF2">
            <w:pPr>
              <w:rPr>
                <w:sz w:val="28"/>
                <w:szCs w:val="28"/>
              </w:rPr>
            </w:pPr>
          </w:p>
          <w:p w:rsidR="00054182" w:rsidRPr="00FF478C" w:rsidRDefault="00054182" w:rsidP="00145BF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54182" w:rsidRPr="00FF478C" w:rsidRDefault="00054182" w:rsidP="00145BF2">
            <w:pPr>
              <w:pStyle w:val="MediumGrid21"/>
              <w:tabs>
                <w:tab w:val="left" w:pos="2550"/>
              </w:tabs>
              <w:rPr>
                <w:sz w:val="28"/>
                <w:szCs w:val="28"/>
                <w:lang w:val="ro-RO"/>
              </w:rPr>
            </w:pPr>
            <w:r w:rsidRPr="00FF478C">
              <w:rPr>
                <w:sz w:val="28"/>
                <w:szCs w:val="28"/>
                <w:lang w:val="ro-RO"/>
              </w:rPr>
              <w:tab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4182" w:rsidRPr="00FF478C" w:rsidRDefault="00054182" w:rsidP="00145BF2">
            <w:pPr>
              <w:pStyle w:val="MediumGrid21"/>
              <w:ind w:right="360"/>
              <w:rPr>
                <w:sz w:val="28"/>
                <w:szCs w:val="28"/>
                <w:lang w:val="ro-RO"/>
              </w:rPr>
            </w:pPr>
          </w:p>
        </w:tc>
      </w:tr>
    </w:tbl>
    <w:p w:rsidR="0024448F" w:rsidRPr="000C7F15" w:rsidRDefault="0024448F" w:rsidP="000C7F15">
      <w:pPr>
        <w:spacing w:line="360" w:lineRule="auto"/>
        <w:rPr>
          <w:noProof/>
          <w:lang w:eastAsia="ro-RO"/>
        </w:rPr>
      </w:pPr>
    </w:p>
    <w:p w:rsidR="00716516" w:rsidRPr="000C7F15" w:rsidRDefault="000C7F15" w:rsidP="000C7F15">
      <w:pPr>
        <w:spacing w:line="360" w:lineRule="auto"/>
        <w:jc w:val="right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11.09</w:t>
      </w:r>
      <w:r w:rsidR="00716516" w:rsidRPr="000C7F15">
        <w:rPr>
          <w:rFonts w:ascii="Trebuchet MS" w:eastAsia="MS Mincho" w:hAnsi="Trebuchet MS"/>
        </w:rPr>
        <w:t>.2017</w:t>
      </w:r>
    </w:p>
    <w:p w:rsidR="004270C4" w:rsidRPr="000C7F15" w:rsidRDefault="007A33CF" w:rsidP="000C7F15">
      <w:pPr>
        <w:spacing w:line="360" w:lineRule="auto"/>
        <w:jc w:val="center"/>
        <w:rPr>
          <w:rFonts w:ascii="Trebuchet MS" w:eastAsia="MS Mincho" w:hAnsi="Trebuchet MS"/>
          <w:b/>
        </w:rPr>
      </w:pPr>
      <w:r w:rsidRPr="000C7F15">
        <w:rPr>
          <w:rFonts w:ascii="Trebuchet MS" w:eastAsia="MS Mincho" w:hAnsi="Trebuchet MS"/>
          <w:b/>
        </w:rPr>
        <w:t xml:space="preserve">INFORMARE </w:t>
      </w:r>
      <w:r w:rsidR="00AD7D15" w:rsidRPr="000C7F15">
        <w:rPr>
          <w:rFonts w:ascii="Trebuchet MS" w:eastAsia="MS Mincho" w:hAnsi="Trebuchet MS"/>
          <w:b/>
        </w:rPr>
        <w:t>DE PRESĂ</w:t>
      </w:r>
    </w:p>
    <w:p w:rsidR="00F20193" w:rsidRPr="000C7F15" w:rsidRDefault="00F20193" w:rsidP="000C7F15">
      <w:pPr>
        <w:spacing w:line="360" w:lineRule="auto"/>
        <w:jc w:val="both"/>
        <w:rPr>
          <w:rFonts w:ascii="Trebuchet MS" w:eastAsia="MS Mincho" w:hAnsi="Trebuchet MS"/>
          <w:b/>
        </w:rPr>
      </w:pPr>
      <w:r w:rsidRPr="000C7F15">
        <w:rPr>
          <w:rFonts w:ascii="Trebuchet MS" w:eastAsia="MS Mincho" w:hAnsi="Trebuchet MS"/>
          <w:b/>
        </w:rPr>
        <w:t xml:space="preserve">REF: Viceprim-ministrul Grațiela </w:t>
      </w:r>
      <w:proofErr w:type="spellStart"/>
      <w:r w:rsidRPr="000C7F15">
        <w:rPr>
          <w:rFonts w:ascii="Trebuchet MS" w:eastAsia="MS Mincho" w:hAnsi="Trebuchet MS"/>
          <w:b/>
        </w:rPr>
        <w:t>Leocadia</w:t>
      </w:r>
      <w:proofErr w:type="spellEnd"/>
      <w:r w:rsidRPr="000C7F15">
        <w:rPr>
          <w:rFonts w:ascii="Trebuchet MS" w:eastAsia="MS Mincho" w:hAnsi="Trebuchet MS"/>
          <w:b/>
        </w:rPr>
        <w:t xml:space="preserve"> Gavrilescu, ministrul Mediului, a dispus verificarea lucrărilor necesare sistării incendiului de la depozitul de deșeuri </w:t>
      </w:r>
      <w:proofErr w:type="spellStart"/>
      <w:r w:rsidRPr="000C7F15">
        <w:rPr>
          <w:rFonts w:ascii="Trebuchet MS" w:eastAsia="MS Mincho" w:hAnsi="Trebuchet MS"/>
          <w:b/>
        </w:rPr>
        <w:t>Maldărești</w:t>
      </w:r>
      <w:proofErr w:type="spellEnd"/>
    </w:p>
    <w:p w:rsidR="00F20193" w:rsidRPr="000C7F15" w:rsidRDefault="00F20193" w:rsidP="000C7F15">
      <w:pPr>
        <w:spacing w:line="360" w:lineRule="auto"/>
        <w:jc w:val="both"/>
        <w:rPr>
          <w:rFonts w:ascii="Trebuchet MS" w:eastAsia="MS Mincho" w:hAnsi="Trebuchet MS"/>
          <w:i/>
        </w:rPr>
      </w:pPr>
    </w:p>
    <w:p w:rsidR="00050ACB" w:rsidRPr="000C7F15" w:rsidRDefault="00050ACB" w:rsidP="000C7F15">
      <w:pPr>
        <w:spacing w:line="360" w:lineRule="auto"/>
        <w:jc w:val="both"/>
        <w:rPr>
          <w:rFonts w:ascii="Trebuchet MS" w:eastAsia="MS Mincho" w:hAnsi="Trebuchet MS"/>
        </w:rPr>
      </w:pPr>
      <w:r w:rsidRPr="000C7F15">
        <w:rPr>
          <w:rFonts w:ascii="Trebuchet MS" w:eastAsia="MS Mincho" w:hAnsi="Trebuchet MS"/>
        </w:rPr>
        <w:t xml:space="preserve">Din dispoziția doamnei viceprim-ministrul Grațiela </w:t>
      </w:r>
      <w:proofErr w:type="spellStart"/>
      <w:r w:rsidRPr="000C7F15">
        <w:rPr>
          <w:rFonts w:ascii="Trebuchet MS" w:eastAsia="MS Mincho" w:hAnsi="Trebuchet MS"/>
        </w:rPr>
        <w:t>Leocadia</w:t>
      </w:r>
      <w:proofErr w:type="spellEnd"/>
      <w:r w:rsidRPr="000C7F15">
        <w:rPr>
          <w:rFonts w:ascii="Trebuchet MS" w:eastAsia="MS Mincho" w:hAnsi="Trebuchet MS"/>
        </w:rPr>
        <w:t xml:space="preserve"> Gavrilescu, ministrul Mediului, în cursul zilei de astăzi, la depozitul de deșeuri de la Măldărești, a fost verificat stadiul aplicării măsurilor stabilite pentru stingerea incendiului izbucnit în urmă cu peste 3 săptămâni. </w:t>
      </w:r>
    </w:p>
    <w:p w:rsidR="00050ACB" w:rsidRPr="000C7F15" w:rsidRDefault="00050ACB" w:rsidP="000C7F15">
      <w:pPr>
        <w:spacing w:line="360" w:lineRule="auto"/>
        <w:jc w:val="both"/>
        <w:rPr>
          <w:rFonts w:ascii="Trebuchet MS" w:eastAsia="MS Mincho" w:hAnsi="Trebuchet MS"/>
        </w:rPr>
      </w:pPr>
      <w:r w:rsidRPr="000C7F15">
        <w:rPr>
          <w:rFonts w:ascii="Trebuchet MS" w:eastAsia="MS Mincho" w:hAnsi="Trebuchet MS"/>
        </w:rPr>
        <w:t>Specialiștii Ministerului Mediului, domnii Octavian Popa -</w:t>
      </w:r>
      <w:r w:rsidR="00F20193" w:rsidRPr="000C7F15">
        <w:rPr>
          <w:rFonts w:ascii="Trebuchet MS" w:eastAsia="MS Mincho" w:hAnsi="Trebuchet MS"/>
        </w:rPr>
        <w:t xml:space="preserve"> comisarul general adjunct a</w:t>
      </w:r>
      <w:r w:rsidRPr="000C7F15">
        <w:rPr>
          <w:rFonts w:ascii="Trebuchet MS" w:eastAsia="MS Mincho" w:hAnsi="Trebuchet MS"/>
        </w:rPr>
        <w:t xml:space="preserve">l Gărzii </w:t>
      </w:r>
      <w:proofErr w:type="spellStart"/>
      <w:r w:rsidRPr="000C7F15">
        <w:rPr>
          <w:rFonts w:ascii="Trebuchet MS" w:eastAsia="MS Mincho" w:hAnsi="Trebuchet MS"/>
        </w:rPr>
        <w:t>Naţionale</w:t>
      </w:r>
      <w:proofErr w:type="spellEnd"/>
      <w:r w:rsidRPr="000C7F15">
        <w:rPr>
          <w:rFonts w:ascii="Trebuchet MS" w:eastAsia="MS Mincho" w:hAnsi="Trebuchet MS"/>
        </w:rPr>
        <w:t xml:space="preserve"> de Mediu și Flavius Ardelean -</w:t>
      </w:r>
      <w:r w:rsidR="00F20193" w:rsidRPr="000C7F15">
        <w:rPr>
          <w:rFonts w:ascii="Trebuchet MS" w:eastAsia="MS Mincho" w:hAnsi="Trebuchet MS"/>
        </w:rPr>
        <w:t xml:space="preserve"> consilierul personal al ministrului </w:t>
      </w:r>
      <w:proofErr w:type="spellStart"/>
      <w:r w:rsidR="00F20193" w:rsidRPr="000C7F15">
        <w:rPr>
          <w:rFonts w:ascii="Trebuchet MS" w:eastAsia="MS Mincho" w:hAnsi="Trebuchet MS"/>
        </w:rPr>
        <w:t>Graţiela</w:t>
      </w:r>
      <w:proofErr w:type="spellEnd"/>
      <w:r w:rsidR="00F20193" w:rsidRPr="000C7F15">
        <w:rPr>
          <w:rFonts w:ascii="Trebuchet MS" w:eastAsia="MS Mincho" w:hAnsi="Trebuchet MS"/>
        </w:rPr>
        <w:t xml:space="preserve"> Gavrilescu</w:t>
      </w:r>
      <w:r w:rsidR="000C7F15" w:rsidRPr="000C7F15">
        <w:rPr>
          <w:rFonts w:ascii="Trebuchet MS" w:eastAsia="MS Mincho" w:hAnsi="Trebuchet MS"/>
        </w:rPr>
        <w:t>, însoțiți de directorul g</w:t>
      </w:r>
      <w:r w:rsidRPr="000C7F15">
        <w:rPr>
          <w:rFonts w:ascii="Trebuchet MS" w:eastAsia="MS Mincho" w:hAnsi="Trebuchet MS"/>
        </w:rPr>
        <w:t xml:space="preserve">eneral adjunct al Administrației Naționale </w:t>
      </w:r>
      <w:r w:rsidR="000C7F15" w:rsidRPr="000C7F15">
        <w:rPr>
          <w:rFonts w:ascii="Trebuchet MS" w:eastAsia="MS Mincho" w:hAnsi="Trebuchet MS"/>
        </w:rPr>
        <w:t>„</w:t>
      </w:r>
      <w:r w:rsidRPr="000C7F15">
        <w:rPr>
          <w:rFonts w:ascii="Trebuchet MS" w:eastAsia="MS Mincho" w:hAnsi="Trebuchet MS"/>
        </w:rPr>
        <w:t>Apele Române</w:t>
      </w:r>
      <w:r w:rsidR="000C7F15" w:rsidRPr="000C7F15">
        <w:rPr>
          <w:rFonts w:ascii="Trebuchet MS" w:eastAsia="MS Mincho" w:hAnsi="Trebuchet MS"/>
        </w:rPr>
        <w:t>”</w:t>
      </w:r>
      <w:r w:rsidRPr="000C7F15">
        <w:rPr>
          <w:rFonts w:ascii="Trebuchet MS" w:eastAsia="MS Mincho" w:hAnsi="Trebuchet MS"/>
        </w:rPr>
        <w:t xml:space="preserve"> – dl Gheorghe –Constantin Rusu, au constatat, la fața locului, că incendiul a fost substanțial diminuat și că Prefectura Vâlcea și Consiliul Județean au demarat procedurile de achiziție în regim de urgență a proiectării lucrărilor necesare și vor asigura sprijin pe partea administrativă pentru pregătirea documentației necesare.</w:t>
      </w:r>
    </w:p>
    <w:p w:rsidR="00F20193" w:rsidRPr="000C7F15" w:rsidRDefault="00050ACB" w:rsidP="000C7F15">
      <w:pPr>
        <w:spacing w:line="360" w:lineRule="auto"/>
        <w:jc w:val="both"/>
        <w:rPr>
          <w:rFonts w:ascii="Trebuchet MS" w:hAnsi="Trebuchet MS"/>
        </w:rPr>
      </w:pPr>
      <w:r w:rsidRPr="000C7F15">
        <w:rPr>
          <w:rFonts w:ascii="Trebuchet MS" w:hAnsi="Trebuchet MS"/>
        </w:rPr>
        <w:t xml:space="preserve">Vă reamintim faptul că </w:t>
      </w:r>
      <w:r w:rsidR="00F20193" w:rsidRPr="000C7F15">
        <w:rPr>
          <w:rFonts w:ascii="Trebuchet MS" w:eastAsia="MS Mincho" w:hAnsi="Trebuchet MS"/>
        </w:rPr>
        <w:t>Guvernul României a alocat, prin HG nr. 638/2017 din 7 septembrie 2017, suma de 1.210 mii lei Primăriei Măldărești pentru activitatea de stingere a incendiului izbucnit în urmă cu câteva săptămâni la fosta g</w:t>
      </w:r>
      <w:r w:rsidRPr="000C7F15">
        <w:rPr>
          <w:rFonts w:ascii="Trebuchet MS" w:eastAsia="MS Mincho" w:hAnsi="Trebuchet MS"/>
        </w:rPr>
        <w:t xml:space="preserve">roapă de gunoi de la </w:t>
      </w:r>
      <w:proofErr w:type="spellStart"/>
      <w:r w:rsidRPr="000C7F15">
        <w:rPr>
          <w:rFonts w:ascii="Trebuchet MS" w:eastAsia="MS Mincho" w:hAnsi="Trebuchet MS"/>
        </w:rPr>
        <w:t>Măldăreşti</w:t>
      </w:r>
      <w:proofErr w:type="spellEnd"/>
      <w:r w:rsidRPr="000C7F15">
        <w:rPr>
          <w:rFonts w:ascii="Trebuchet MS" w:eastAsia="MS Mincho" w:hAnsi="Trebuchet MS"/>
        </w:rPr>
        <w:t xml:space="preserve">. </w:t>
      </w:r>
    </w:p>
    <w:p w:rsidR="007243C7" w:rsidRPr="000C7F15" w:rsidRDefault="00050ACB" w:rsidP="000C7F15">
      <w:pPr>
        <w:spacing w:line="360" w:lineRule="auto"/>
        <w:jc w:val="both"/>
        <w:rPr>
          <w:rFonts w:ascii="Trebuchet MS" w:eastAsia="MS Mincho" w:hAnsi="Trebuchet MS"/>
        </w:rPr>
      </w:pPr>
      <w:r w:rsidRPr="000C7F15">
        <w:rPr>
          <w:rFonts w:ascii="Trebuchet MS" w:eastAsia="MS Mincho" w:hAnsi="Trebuchet MS"/>
        </w:rPr>
        <w:t xml:space="preserve">Totodată informăm populația că la fața locului se acționează </w:t>
      </w:r>
      <w:r w:rsidR="00B3614B" w:rsidRPr="000C7F15">
        <w:rPr>
          <w:rFonts w:ascii="Trebuchet MS" w:eastAsia="MS Mincho" w:hAnsi="Trebuchet MS"/>
        </w:rPr>
        <w:t xml:space="preserve">permanent </w:t>
      </w:r>
      <w:r w:rsidR="00F20193" w:rsidRPr="000C7F15">
        <w:rPr>
          <w:rFonts w:ascii="Trebuchet MS" w:eastAsia="MS Mincho" w:hAnsi="Trebuchet MS"/>
        </w:rPr>
        <w:t>cu două echipaje de pompieri. A</w:t>
      </w:r>
      <w:r w:rsidR="00B3614B" w:rsidRPr="000C7F15">
        <w:rPr>
          <w:rFonts w:ascii="Trebuchet MS" w:eastAsia="MS Mincho" w:hAnsi="Trebuchet MS"/>
        </w:rPr>
        <w:t>mpl</w:t>
      </w:r>
      <w:r w:rsidR="00F20193" w:rsidRPr="000C7F15">
        <w:rPr>
          <w:rFonts w:ascii="Trebuchet MS" w:eastAsia="MS Mincho" w:hAnsi="Trebuchet MS"/>
        </w:rPr>
        <w:t>asamentul e monitorizat permanent de poliț</w:t>
      </w:r>
      <w:r w:rsidR="00B3614B" w:rsidRPr="000C7F15">
        <w:rPr>
          <w:rFonts w:ascii="Trebuchet MS" w:eastAsia="MS Mincho" w:hAnsi="Trebuchet MS"/>
        </w:rPr>
        <w:t xml:space="preserve">ie, </w:t>
      </w:r>
      <w:r w:rsidR="00F20193" w:rsidRPr="000C7F15">
        <w:rPr>
          <w:rFonts w:ascii="Trebuchet MS" w:eastAsia="MS Mincho" w:hAnsi="Trebuchet MS"/>
        </w:rPr>
        <w:t>reprezentanți ai Gărzii Naționale de Mediu</w:t>
      </w:r>
      <w:r w:rsidR="00B3614B" w:rsidRPr="000C7F15">
        <w:rPr>
          <w:rFonts w:ascii="Trebuchet MS" w:eastAsia="MS Mincho" w:hAnsi="Trebuchet MS"/>
        </w:rPr>
        <w:t xml:space="preserve"> si ISU.</w:t>
      </w:r>
    </w:p>
    <w:p w:rsidR="00050ACB" w:rsidRDefault="00C574B5" w:rsidP="000C7F15">
      <w:pPr>
        <w:spacing w:line="360" w:lineRule="auto"/>
        <w:jc w:val="both"/>
        <w:rPr>
          <w:rFonts w:ascii="Trebuchet MS" w:eastAsia="MS Mincho" w:hAnsi="Trebuchet MS"/>
        </w:rPr>
      </w:pPr>
      <w:r w:rsidRPr="000C7F15">
        <w:rPr>
          <w:rFonts w:ascii="Trebuchet MS" w:eastAsia="MS Mincho" w:hAnsi="Trebuchet MS"/>
        </w:rPr>
        <w:t>Având în vedere problemele apărute în ultima perioadă cu privire la închiderea depozitelor neconforme de deșeuri, atât municipale cât și industriale, ministrul Mediului a dispus controlarea și monitorizarea activității tuturor acestor obiective.</w:t>
      </w:r>
    </w:p>
    <w:p w:rsidR="000C7F15" w:rsidRPr="000C7F15" w:rsidRDefault="000C7F15" w:rsidP="000C7F15">
      <w:pPr>
        <w:spacing w:line="360" w:lineRule="auto"/>
        <w:jc w:val="both"/>
        <w:rPr>
          <w:rFonts w:ascii="Trebuchet MS" w:eastAsia="MS Mincho" w:hAnsi="Trebuchet MS"/>
        </w:rPr>
      </w:pPr>
      <w:bookmarkStart w:id="1" w:name="_GoBack"/>
      <w:bookmarkEnd w:id="1"/>
    </w:p>
    <w:p w:rsidR="0024448F" w:rsidRPr="000C7F15" w:rsidRDefault="00716516" w:rsidP="000C7F15">
      <w:pPr>
        <w:spacing w:line="360" w:lineRule="auto"/>
        <w:rPr>
          <w:rFonts w:ascii="Trebuchet MS" w:eastAsia="Times New Roman" w:hAnsi="Trebuchet MS"/>
          <w:color w:val="000000"/>
          <w:lang w:eastAsia="ro-RO"/>
        </w:rPr>
      </w:pPr>
      <w:r w:rsidRPr="000C7F15">
        <w:rPr>
          <w:rFonts w:ascii="Trebuchet MS" w:eastAsia="MS Mincho" w:hAnsi="Trebuchet MS"/>
          <w:b/>
        </w:rPr>
        <w:t>DIRECȚIA DE COMUNICARE, TRANSPARENȚĂ ȘI IT</w:t>
      </w:r>
    </w:p>
    <w:sectPr w:rsidR="0024448F" w:rsidRPr="000C7F15" w:rsidSect="00050ACB">
      <w:footerReference w:type="default" r:id="rId8"/>
      <w:pgSz w:w="11906" w:h="16838"/>
      <w:pgMar w:top="709" w:right="1016" w:bottom="1440" w:left="144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07" w:rsidRDefault="00B24607" w:rsidP="0024448F">
      <w:pPr>
        <w:spacing w:after="0" w:line="240" w:lineRule="auto"/>
      </w:pPr>
      <w:r>
        <w:separator/>
      </w:r>
    </w:p>
  </w:endnote>
  <w:endnote w:type="continuationSeparator" w:id="0">
    <w:p w:rsidR="00B24607" w:rsidRDefault="00B24607" w:rsidP="0024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92" w:rsidRDefault="00774B92" w:rsidP="0024448F">
    <w:pPr>
      <w:tabs>
        <w:tab w:val="center" w:pos="4320"/>
        <w:tab w:val="right" w:pos="8640"/>
      </w:tabs>
      <w:spacing w:after="0" w:line="276" w:lineRule="auto"/>
      <w:jc w:val="both"/>
      <w:rPr>
        <w:rFonts w:ascii="Trebuchet MS" w:eastAsia="MS Mincho" w:hAnsi="Trebuchet MS"/>
        <w:sz w:val="14"/>
        <w:szCs w:val="14"/>
        <w:lang w:val="en-US"/>
      </w:rPr>
    </w:pPr>
  </w:p>
  <w:p w:rsidR="0024448F" w:rsidRDefault="0024448F" w:rsidP="0024448F">
    <w:pPr>
      <w:tabs>
        <w:tab w:val="center" w:pos="4320"/>
        <w:tab w:val="right" w:pos="8640"/>
      </w:tabs>
      <w:spacing w:after="0" w:line="276" w:lineRule="auto"/>
      <w:jc w:val="both"/>
      <w:rPr>
        <w:rFonts w:ascii="Trebuchet MS" w:eastAsia="MS Mincho" w:hAnsi="Trebuchet MS"/>
        <w:sz w:val="14"/>
        <w:szCs w:val="14"/>
        <w:lang w:val="en-US"/>
      </w:rPr>
    </w:pPr>
    <w:r>
      <w:rPr>
        <w:rFonts w:ascii="Trebuchet MS" w:eastAsia="MS Mincho" w:hAnsi="Trebuchet MS"/>
        <w:sz w:val="14"/>
        <w:szCs w:val="14"/>
        <w:lang w:val="en-US"/>
      </w:rPr>
      <w:t xml:space="preserve">Bd. </w:t>
    </w:r>
    <w:proofErr w:type="spellStart"/>
    <w:r>
      <w:rPr>
        <w:rFonts w:ascii="Trebuchet MS" w:eastAsia="MS Mincho" w:hAnsi="Trebuchet MS"/>
        <w:sz w:val="14"/>
        <w:szCs w:val="14"/>
        <w:lang w:val="en-US"/>
      </w:rPr>
      <w:t>Libertății</w:t>
    </w:r>
    <w:proofErr w:type="spellEnd"/>
    <w:r>
      <w:rPr>
        <w:rFonts w:ascii="Trebuchet MS" w:eastAsia="MS Mincho" w:hAnsi="Trebuchet MS"/>
        <w:sz w:val="14"/>
        <w:szCs w:val="14"/>
        <w:lang w:val="en-US"/>
      </w:rPr>
      <w:t xml:space="preserve">, nr.12, Sector 5, </w:t>
    </w:r>
    <w:proofErr w:type="spellStart"/>
    <w:r>
      <w:rPr>
        <w:rFonts w:ascii="Trebuchet MS" w:eastAsia="MS Mincho" w:hAnsi="Trebuchet MS"/>
        <w:sz w:val="14"/>
        <w:szCs w:val="14"/>
        <w:lang w:val="en-US"/>
      </w:rPr>
      <w:t>București</w:t>
    </w:r>
    <w:proofErr w:type="spellEnd"/>
  </w:p>
  <w:p w:rsidR="0024448F" w:rsidRDefault="00863D8A" w:rsidP="0024448F">
    <w:pPr>
      <w:tabs>
        <w:tab w:val="center" w:pos="4320"/>
        <w:tab w:val="right" w:pos="8640"/>
      </w:tabs>
      <w:spacing w:after="0" w:line="276" w:lineRule="auto"/>
      <w:jc w:val="both"/>
      <w:rPr>
        <w:rFonts w:ascii="Trebuchet MS" w:eastAsia="MS Mincho" w:hAnsi="Trebuchet MS"/>
        <w:sz w:val="14"/>
        <w:szCs w:val="14"/>
        <w:lang w:val="en-US"/>
      </w:rPr>
    </w:pPr>
    <w:r>
      <w:rPr>
        <w:rFonts w:ascii="Trebuchet MS" w:eastAsia="MS Mincho" w:hAnsi="Trebuchet MS"/>
        <w:sz w:val="14"/>
        <w:szCs w:val="14"/>
        <w:lang w:val="en-US"/>
      </w:rPr>
      <w:t>Tel.: +4 021 408 9</w:t>
    </w:r>
    <w:r w:rsidR="00716516">
      <w:rPr>
        <w:rFonts w:ascii="Trebuchet MS" w:eastAsia="MS Mincho" w:hAnsi="Trebuchet MS"/>
        <w:sz w:val="14"/>
        <w:szCs w:val="14"/>
        <w:lang w:val="en-US"/>
      </w:rPr>
      <w:t>605</w:t>
    </w:r>
  </w:p>
  <w:p w:rsidR="00863D8A" w:rsidRPr="007D1542" w:rsidRDefault="0024448F" w:rsidP="0024448F">
    <w:pPr>
      <w:tabs>
        <w:tab w:val="center" w:pos="4320"/>
        <w:tab w:val="right" w:pos="8640"/>
      </w:tabs>
      <w:spacing w:after="0" w:line="276" w:lineRule="auto"/>
      <w:jc w:val="both"/>
      <w:rPr>
        <w:rFonts w:ascii="Trebuchet MS" w:eastAsia="MS Mincho" w:hAnsi="Trebuchet MS"/>
        <w:sz w:val="14"/>
        <w:szCs w:val="14"/>
        <w:lang w:val="fr-FR"/>
      </w:rPr>
    </w:pPr>
    <w:proofErr w:type="gramStart"/>
    <w:r w:rsidRPr="007D1542">
      <w:rPr>
        <w:rFonts w:ascii="Trebuchet MS" w:eastAsia="MS Mincho" w:hAnsi="Trebuchet MS"/>
        <w:sz w:val="14"/>
        <w:szCs w:val="14"/>
        <w:lang w:val="fr-FR"/>
      </w:rPr>
      <w:t>e-mail</w:t>
    </w:r>
    <w:proofErr w:type="gramEnd"/>
    <w:r w:rsidRPr="007D1542">
      <w:rPr>
        <w:rFonts w:ascii="Trebuchet MS" w:eastAsia="MS Mincho" w:hAnsi="Trebuchet MS"/>
        <w:sz w:val="14"/>
        <w:szCs w:val="14"/>
        <w:lang w:val="fr-FR"/>
      </w:rPr>
      <w:t xml:space="preserve">: </w:t>
    </w:r>
    <w:hyperlink r:id="rId1" w:history="1">
      <w:r w:rsidR="00716516" w:rsidRPr="009D10AD">
        <w:rPr>
          <w:rStyle w:val="Hyperlink"/>
          <w:rFonts w:ascii="Trebuchet MS" w:eastAsia="MS Mincho" w:hAnsi="Trebuchet MS"/>
          <w:sz w:val="14"/>
          <w:szCs w:val="14"/>
          <w:lang w:val="fr-FR"/>
        </w:rPr>
        <w:t>srp@mmediu.ro</w:t>
      </w:r>
    </w:hyperlink>
  </w:p>
  <w:p w:rsidR="0024448F" w:rsidRPr="007D1542" w:rsidRDefault="0024448F" w:rsidP="0024448F">
    <w:pPr>
      <w:tabs>
        <w:tab w:val="center" w:pos="4320"/>
        <w:tab w:val="right" w:pos="8640"/>
      </w:tabs>
      <w:spacing w:after="0" w:line="276" w:lineRule="auto"/>
      <w:jc w:val="both"/>
      <w:rPr>
        <w:rFonts w:ascii="Trebuchet MS" w:eastAsia="MS Mincho" w:hAnsi="Trebuchet MS"/>
        <w:sz w:val="14"/>
        <w:szCs w:val="14"/>
        <w:lang w:val="fr-FR"/>
      </w:rPr>
    </w:pPr>
    <w:r w:rsidRPr="007D1542">
      <w:rPr>
        <w:rFonts w:ascii="Trebuchet MS" w:eastAsia="MS Mincho" w:hAnsi="Trebuchet MS"/>
        <w:sz w:val="14"/>
        <w:szCs w:val="14"/>
        <w:lang w:val="fr-FR"/>
      </w:rPr>
      <w:t xml:space="preserve">Web: </w:t>
    </w:r>
    <w:hyperlink r:id="rId2" w:history="1">
      <w:r w:rsidRPr="007D1542">
        <w:rPr>
          <w:rStyle w:val="Hyperlink"/>
          <w:rFonts w:ascii="Trebuchet MS" w:eastAsia="MS Mincho" w:hAnsi="Trebuchet MS"/>
          <w:sz w:val="14"/>
          <w:szCs w:val="14"/>
          <w:lang w:val="fr-FR"/>
        </w:rPr>
        <w:t>www.mmediu.ro</w:t>
      </w:r>
    </w:hyperlink>
    <w:r w:rsidRPr="007D1542">
      <w:rPr>
        <w:rFonts w:ascii="Trebuchet MS" w:eastAsia="MS Mincho" w:hAnsi="Trebuchet MS"/>
        <w:sz w:val="14"/>
        <w:szCs w:val="14"/>
        <w:lang w:val="fr-FR"/>
      </w:rPr>
      <w:t xml:space="preserve"> </w:t>
    </w:r>
  </w:p>
  <w:p w:rsidR="0024448F" w:rsidRDefault="0024448F" w:rsidP="0024448F">
    <w:pPr>
      <w:rPr>
        <w:rFonts w:ascii="Trebuchet MS" w:eastAsia="Times New Roman" w:hAnsi="Trebuchet MS"/>
        <w:color w:val="000000"/>
        <w:lang w:eastAsia="ro-RO"/>
      </w:rPr>
    </w:pPr>
  </w:p>
  <w:p w:rsidR="0024448F" w:rsidRDefault="0024448F" w:rsidP="0024448F">
    <w:pPr>
      <w:pStyle w:val="Footer"/>
      <w:rPr>
        <w:rFonts w:ascii="Trebuchet MS" w:hAnsi="Trebuchet MS"/>
      </w:rPr>
    </w:pPr>
  </w:p>
  <w:p w:rsidR="0024448F" w:rsidRDefault="00244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07" w:rsidRDefault="00B24607" w:rsidP="0024448F">
      <w:pPr>
        <w:spacing w:after="0" w:line="240" w:lineRule="auto"/>
      </w:pPr>
      <w:r>
        <w:separator/>
      </w:r>
    </w:p>
  </w:footnote>
  <w:footnote w:type="continuationSeparator" w:id="0">
    <w:p w:rsidR="00B24607" w:rsidRDefault="00B24607" w:rsidP="00244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5F"/>
    <w:rsid w:val="00003371"/>
    <w:rsid w:val="00015AD6"/>
    <w:rsid w:val="00021BEE"/>
    <w:rsid w:val="000323DD"/>
    <w:rsid w:val="00034142"/>
    <w:rsid w:val="00050ACB"/>
    <w:rsid w:val="000529DA"/>
    <w:rsid w:val="00054182"/>
    <w:rsid w:val="00055440"/>
    <w:rsid w:val="0006387A"/>
    <w:rsid w:val="0007623E"/>
    <w:rsid w:val="00093226"/>
    <w:rsid w:val="000C7F15"/>
    <w:rsid w:val="001016BB"/>
    <w:rsid w:val="00115DA9"/>
    <w:rsid w:val="00127C9F"/>
    <w:rsid w:val="00134DF2"/>
    <w:rsid w:val="001457D6"/>
    <w:rsid w:val="00145BF2"/>
    <w:rsid w:val="00166DE1"/>
    <w:rsid w:val="001B45AC"/>
    <w:rsid w:val="002073E3"/>
    <w:rsid w:val="00233C56"/>
    <w:rsid w:val="0024448F"/>
    <w:rsid w:val="00254CC0"/>
    <w:rsid w:val="00271C24"/>
    <w:rsid w:val="002C43CA"/>
    <w:rsid w:val="00332A88"/>
    <w:rsid w:val="0033663A"/>
    <w:rsid w:val="00343FFA"/>
    <w:rsid w:val="003753E0"/>
    <w:rsid w:val="0039533B"/>
    <w:rsid w:val="003B4BE6"/>
    <w:rsid w:val="003C3ABF"/>
    <w:rsid w:val="003F1F5F"/>
    <w:rsid w:val="0041139F"/>
    <w:rsid w:val="00425490"/>
    <w:rsid w:val="004270C4"/>
    <w:rsid w:val="00457470"/>
    <w:rsid w:val="004744A0"/>
    <w:rsid w:val="00477948"/>
    <w:rsid w:val="004842BD"/>
    <w:rsid w:val="004A2A27"/>
    <w:rsid w:val="004A3D1D"/>
    <w:rsid w:val="004B79CA"/>
    <w:rsid w:val="004E23DF"/>
    <w:rsid w:val="004E6691"/>
    <w:rsid w:val="00514BA4"/>
    <w:rsid w:val="00522AFF"/>
    <w:rsid w:val="00553F43"/>
    <w:rsid w:val="00590049"/>
    <w:rsid w:val="00590762"/>
    <w:rsid w:val="005C086C"/>
    <w:rsid w:val="005E5ED0"/>
    <w:rsid w:val="00647606"/>
    <w:rsid w:val="006502E7"/>
    <w:rsid w:val="006633EF"/>
    <w:rsid w:val="006A1E8D"/>
    <w:rsid w:val="006C558B"/>
    <w:rsid w:val="00716516"/>
    <w:rsid w:val="007243C7"/>
    <w:rsid w:val="00737250"/>
    <w:rsid w:val="00760D33"/>
    <w:rsid w:val="00774B92"/>
    <w:rsid w:val="00776FBE"/>
    <w:rsid w:val="007921D2"/>
    <w:rsid w:val="007A33CF"/>
    <w:rsid w:val="007D1542"/>
    <w:rsid w:val="00807AA3"/>
    <w:rsid w:val="00813D2B"/>
    <w:rsid w:val="00863D8A"/>
    <w:rsid w:val="008A499E"/>
    <w:rsid w:val="008F4BA3"/>
    <w:rsid w:val="00917C21"/>
    <w:rsid w:val="009220E1"/>
    <w:rsid w:val="00965635"/>
    <w:rsid w:val="00A14A2F"/>
    <w:rsid w:val="00A1756C"/>
    <w:rsid w:val="00A5195D"/>
    <w:rsid w:val="00A620B9"/>
    <w:rsid w:val="00AB16F1"/>
    <w:rsid w:val="00AB45FA"/>
    <w:rsid w:val="00AC1BC6"/>
    <w:rsid w:val="00AC59FC"/>
    <w:rsid w:val="00AD7D15"/>
    <w:rsid w:val="00AE0E12"/>
    <w:rsid w:val="00B13592"/>
    <w:rsid w:val="00B17081"/>
    <w:rsid w:val="00B24607"/>
    <w:rsid w:val="00B325BA"/>
    <w:rsid w:val="00B3614B"/>
    <w:rsid w:val="00B543C7"/>
    <w:rsid w:val="00B654E0"/>
    <w:rsid w:val="00B75D18"/>
    <w:rsid w:val="00B90EF0"/>
    <w:rsid w:val="00BA1674"/>
    <w:rsid w:val="00BB64B3"/>
    <w:rsid w:val="00BB7A9E"/>
    <w:rsid w:val="00BD2F41"/>
    <w:rsid w:val="00BE1ED3"/>
    <w:rsid w:val="00C139A4"/>
    <w:rsid w:val="00C574B5"/>
    <w:rsid w:val="00CA7483"/>
    <w:rsid w:val="00CB0DC7"/>
    <w:rsid w:val="00CB101D"/>
    <w:rsid w:val="00CF6899"/>
    <w:rsid w:val="00D13345"/>
    <w:rsid w:val="00D24833"/>
    <w:rsid w:val="00D41F81"/>
    <w:rsid w:val="00D6280A"/>
    <w:rsid w:val="00D95B8A"/>
    <w:rsid w:val="00DA0BAD"/>
    <w:rsid w:val="00DB4817"/>
    <w:rsid w:val="00E0645E"/>
    <w:rsid w:val="00E92126"/>
    <w:rsid w:val="00E95EB6"/>
    <w:rsid w:val="00EA6B78"/>
    <w:rsid w:val="00ED5356"/>
    <w:rsid w:val="00F05B3F"/>
    <w:rsid w:val="00F20193"/>
    <w:rsid w:val="00F7783E"/>
    <w:rsid w:val="00FB224C"/>
    <w:rsid w:val="00FE306F"/>
    <w:rsid w:val="00FE3F9E"/>
    <w:rsid w:val="00FE4990"/>
    <w:rsid w:val="00FF478C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F178-1B06-4618-A74D-C5F8906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0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4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44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44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448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448F"/>
    <w:rPr>
      <w:rFonts w:ascii="Times New Roman" w:hAnsi="Times New Roman" w:cs="Times New Roman" w:hint="default"/>
      <w:color w:val="000000"/>
      <w:u w:val="single"/>
    </w:rPr>
  </w:style>
  <w:style w:type="paragraph" w:customStyle="1" w:styleId="MediumGrid21">
    <w:name w:val="Medium Grid 21"/>
    <w:uiPriority w:val="1"/>
    <w:qFormat/>
    <w:rsid w:val="00054182"/>
    <w:rPr>
      <w:rFonts w:ascii="Trebuchet MS" w:eastAsia="MS Mincho" w:hAnsi="Trebuchet MS"/>
      <w:sz w:val="18"/>
      <w:szCs w:val="18"/>
    </w:rPr>
  </w:style>
  <w:style w:type="character" w:styleId="Strong">
    <w:name w:val="Strong"/>
    <w:uiPriority w:val="22"/>
    <w:qFormat/>
    <w:rsid w:val="008A499E"/>
    <w:rPr>
      <w:b/>
      <w:bCs/>
    </w:rPr>
  </w:style>
  <w:style w:type="character" w:customStyle="1" w:styleId="Heading3Char">
    <w:name w:val="Heading 3 Char"/>
    <w:link w:val="Heading3"/>
    <w:uiPriority w:val="9"/>
    <w:rsid w:val="00D6280A"/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5B3F"/>
    <w:rPr>
      <w:rFonts w:ascii="Segoe UI" w:hAnsi="Segoe UI" w:cs="Segoe UI"/>
      <w:sz w:val="18"/>
      <w:szCs w:val="18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724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srp@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70B6-A769-4F05-B13C-BFCCF6B1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Links>
    <vt:vector size="12" baseType="variant"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mailto:srp@mmediu.ro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srp</dc:creator>
  <cp:keywords/>
  <dc:description/>
  <cp:lastModifiedBy>Simona Marcusohn</cp:lastModifiedBy>
  <cp:revision>8</cp:revision>
  <cp:lastPrinted>2017-09-11T13:27:00Z</cp:lastPrinted>
  <dcterms:created xsi:type="dcterms:W3CDTF">2017-09-11T10:18:00Z</dcterms:created>
  <dcterms:modified xsi:type="dcterms:W3CDTF">2017-09-11T14:28:00Z</dcterms:modified>
</cp:coreProperties>
</file>