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4523" w:type="dxa"/>
        <w:tblCellMar>
          <w:left w:w="0" w:type="dxa"/>
          <w:right w:w="0" w:type="dxa"/>
        </w:tblCellMar>
        <w:tblLook w:val="04A0" w:firstRow="1" w:lastRow="0" w:firstColumn="1" w:lastColumn="0" w:noHBand="0" w:noVBand="1"/>
      </w:tblPr>
      <w:tblGrid>
        <w:gridCol w:w="6804"/>
        <w:gridCol w:w="6804"/>
        <w:gridCol w:w="6804"/>
        <w:gridCol w:w="4111"/>
      </w:tblGrid>
      <w:tr w:rsidR="00054182" w:rsidRPr="00AD7D15" w:rsidTr="00145BF2">
        <w:tc>
          <w:tcPr>
            <w:tcW w:w="6804" w:type="dxa"/>
          </w:tcPr>
          <w:p w:rsidR="00054182" w:rsidRPr="00AD7D15" w:rsidRDefault="007243C7" w:rsidP="00145BF2">
            <w:pPr>
              <w:pStyle w:val="MediumGrid21"/>
              <w:rPr>
                <w:lang w:val="ro-RO"/>
              </w:rPr>
            </w:pPr>
            <w:bookmarkStart w:id="0" w:name="_top"/>
            <w:bookmarkEnd w:id="0"/>
            <w:r w:rsidRPr="00AD7D15">
              <w:rPr>
                <w:noProof/>
              </w:rPr>
              <w:drawing>
                <wp:inline distT="0" distB="0" distL="0" distR="0">
                  <wp:extent cx="3257550" cy="908050"/>
                  <wp:effectExtent l="0" t="0" r="0" b="6350"/>
                  <wp:docPr id="1" name="Picture 1" descr="C:\Users\Simona.Marcusohn\AppData\Local\Microsoft\Windows\Temporary Internet Files\Content.Outlook\BNDXTTF8\Antet_2017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Marcusohn\AppData\Local\Microsoft\Windows\Temporary Internet Files\Content.Outlook\BNDXTTF8\Antet_2017 (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908050"/>
                          </a:xfrm>
                          <a:prstGeom prst="rect">
                            <a:avLst/>
                          </a:prstGeom>
                          <a:noFill/>
                          <a:ln>
                            <a:noFill/>
                          </a:ln>
                        </pic:spPr>
                      </pic:pic>
                    </a:graphicData>
                  </a:graphic>
                </wp:inline>
              </w:drawing>
            </w:r>
          </w:p>
        </w:tc>
        <w:tc>
          <w:tcPr>
            <w:tcW w:w="6804" w:type="dxa"/>
            <w:vAlign w:val="center"/>
          </w:tcPr>
          <w:p w:rsidR="00054182" w:rsidRPr="00AD7D15" w:rsidRDefault="00054182" w:rsidP="00145BF2"/>
          <w:p w:rsidR="00054182" w:rsidRPr="00AD7D15" w:rsidRDefault="00054182" w:rsidP="00145BF2"/>
        </w:tc>
        <w:tc>
          <w:tcPr>
            <w:tcW w:w="6804" w:type="dxa"/>
            <w:shd w:val="clear" w:color="auto" w:fill="auto"/>
          </w:tcPr>
          <w:p w:rsidR="00054182" w:rsidRPr="00AD7D15" w:rsidRDefault="00054182" w:rsidP="00145BF2">
            <w:pPr>
              <w:pStyle w:val="MediumGrid21"/>
              <w:tabs>
                <w:tab w:val="left" w:pos="2550"/>
              </w:tabs>
              <w:rPr>
                <w:lang w:val="ro-RO"/>
              </w:rPr>
            </w:pPr>
            <w:r w:rsidRPr="00AD7D15">
              <w:rPr>
                <w:lang w:val="ro-RO"/>
              </w:rPr>
              <w:tab/>
            </w:r>
          </w:p>
        </w:tc>
        <w:tc>
          <w:tcPr>
            <w:tcW w:w="4111" w:type="dxa"/>
            <w:shd w:val="clear" w:color="auto" w:fill="auto"/>
            <w:vAlign w:val="center"/>
          </w:tcPr>
          <w:p w:rsidR="00054182" w:rsidRPr="00AD7D15" w:rsidRDefault="00054182" w:rsidP="00145BF2">
            <w:pPr>
              <w:pStyle w:val="MediumGrid21"/>
              <w:ind w:right="360"/>
              <w:rPr>
                <w:lang w:val="ro-RO"/>
              </w:rPr>
            </w:pPr>
          </w:p>
        </w:tc>
      </w:tr>
    </w:tbl>
    <w:p w:rsidR="00716516" w:rsidRPr="00716516" w:rsidRDefault="00B178A8" w:rsidP="00716516">
      <w:pPr>
        <w:jc w:val="right"/>
        <w:rPr>
          <w:rFonts w:ascii="Trebuchet MS" w:eastAsia="MS Mincho" w:hAnsi="Trebuchet MS"/>
        </w:rPr>
      </w:pPr>
      <w:r>
        <w:rPr>
          <w:rFonts w:ascii="Trebuchet MS" w:eastAsia="MS Mincho" w:hAnsi="Trebuchet MS"/>
        </w:rPr>
        <w:t>11</w:t>
      </w:r>
      <w:r w:rsidR="00996B07">
        <w:rPr>
          <w:rFonts w:ascii="Trebuchet MS" w:eastAsia="MS Mincho" w:hAnsi="Trebuchet MS"/>
        </w:rPr>
        <w:t>.09</w:t>
      </w:r>
      <w:r w:rsidR="00716516" w:rsidRPr="00716516">
        <w:rPr>
          <w:rFonts w:ascii="Trebuchet MS" w:eastAsia="MS Mincho" w:hAnsi="Trebuchet MS"/>
        </w:rPr>
        <w:t>.2017</w:t>
      </w:r>
    </w:p>
    <w:p w:rsidR="004270C4" w:rsidRDefault="007A33CF" w:rsidP="00AD7D15">
      <w:pPr>
        <w:jc w:val="center"/>
        <w:rPr>
          <w:rFonts w:ascii="Trebuchet MS" w:eastAsia="MS Mincho" w:hAnsi="Trebuchet MS"/>
          <w:b/>
        </w:rPr>
      </w:pPr>
      <w:r>
        <w:rPr>
          <w:rFonts w:ascii="Trebuchet MS" w:eastAsia="MS Mincho" w:hAnsi="Trebuchet MS"/>
          <w:b/>
        </w:rPr>
        <w:t xml:space="preserve">INFORMARE </w:t>
      </w:r>
      <w:r w:rsidR="00AD7D15" w:rsidRPr="00AD7D15">
        <w:rPr>
          <w:rFonts w:ascii="Trebuchet MS" w:eastAsia="MS Mincho" w:hAnsi="Trebuchet MS"/>
          <w:b/>
        </w:rPr>
        <w:t>DE PRESĂ</w:t>
      </w:r>
    </w:p>
    <w:p w:rsidR="009558D9" w:rsidRPr="009558D9" w:rsidRDefault="002C39EE" w:rsidP="009558D9">
      <w:pPr>
        <w:spacing w:after="0"/>
        <w:jc w:val="both"/>
        <w:rPr>
          <w:rFonts w:ascii="Trebuchet MS" w:eastAsia="Times New Roman" w:hAnsi="Trebuchet MS"/>
          <w:b/>
        </w:rPr>
      </w:pPr>
      <w:r w:rsidRPr="009558D9">
        <w:rPr>
          <w:rFonts w:ascii="Trebuchet MS" w:eastAsia="MS Mincho" w:hAnsi="Trebuchet MS"/>
          <w:b/>
        </w:rPr>
        <w:t xml:space="preserve">REF: </w:t>
      </w:r>
      <w:r w:rsidR="00CE54CD">
        <w:rPr>
          <w:rFonts w:ascii="Trebuchet MS" w:eastAsia="MS Mincho" w:hAnsi="Trebuchet MS"/>
          <w:b/>
        </w:rPr>
        <w:t>P</w:t>
      </w:r>
      <w:r w:rsidR="009558D9">
        <w:rPr>
          <w:rFonts w:ascii="Trebuchet MS" w:eastAsia="MS Mincho" w:hAnsi="Trebuchet MS"/>
          <w:b/>
        </w:rPr>
        <w:t xml:space="preserve">articiparea doamnei </w:t>
      </w:r>
      <w:r w:rsidR="009558D9" w:rsidRPr="00B90DE8">
        <w:rPr>
          <w:rFonts w:eastAsia="Times New Roman"/>
          <w:b/>
          <w:sz w:val="24"/>
          <w:szCs w:val="24"/>
        </w:rPr>
        <w:t xml:space="preserve">Grațiela </w:t>
      </w:r>
      <w:proofErr w:type="spellStart"/>
      <w:r w:rsidR="009558D9" w:rsidRPr="00B90DE8">
        <w:rPr>
          <w:rFonts w:eastAsia="Times New Roman"/>
          <w:b/>
          <w:sz w:val="24"/>
          <w:szCs w:val="24"/>
        </w:rPr>
        <w:t>Leocadia</w:t>
      </w:r>
      <w:proofErr w:type="spellEnd"/>
      <w:r w:rsidR="009558D9" w:rsidRPr="00B90DE8">
        <w:rPr>
          <w:rFonts w:eastAsia="Times New Roman"/>
          <w:b/>
          <w:sz w:val="24"/>
          <w:szCs w:val="24"/>
        </w:rPr>
        <w:t xml:space="preserve"> Gavrilescu, </w:t>
      </w:r>
      <w:r w:rsidR="004703E9" w:rsidRPr="00B90DE8">
        <w:rPr>
          <w:rFonts w:eastAsia="Times New Roman"/>
          <w:b/>
          <w:sz w:val="24"/>
          <w:szCs w:val="24"/>
        </w:rPr>
        <w:t>Viceprim</w:t>
      </w:r>
      <w:r w:rsidR="00A02658">
        <w:rPr>
          <w:rFonts w:eastAsia="Times New Roman"/>
          <w:b/>
          <w:sz w:val="24"/>
          <w:szCs w:val="24"/>
        </w:rPr>
        <w:t xml:space="preserve">-Ministru, </w:t>
      </w:r>
      <w:r w:rsidR="009558D9" w:rsidRPr="00B90DE8">
        <w:rPr>
          <w:rFonts w:eastAsia="Times New Roman"/>
          <w:b/>
          <w:sz w:val="24"/>
          <w:szCs w:val="24"/>
        </w:rPr>
        <w:t>Ministrul Mediului</w:t>
      </w:r>
      <w:r w:rsidR="009558D9">
        <w:rPr>
          <w:rFonts w:ascii="Trebuchet MS" w:eastAsia="Times New Roman" w:hAnsi="Trebuchet MS"/>
          <w:b/>
        </w:rPr>
        <w:t xml:space="preserve">, </w:t>
      </w:r>
      <w:r w:rsidR="009558D9" w:rsidRPr="009558D9">
        <w:rPr>
          <w:rFonts w:ascii="Trebuchet MS" w:eastAsia="Times New Roman" w:hAnsi="Trebuchet MS"/>
          <w:b/>
        </w:rPr>
        <w:t xml:space="preserve">la lucrările celei de-a VI-a sesiuni a reuniunii  </w:t>
      </w:r>
      <w:r w:rsidR="00AF016F">
        <w:rPr>
          <w:rFonts w:ascii="Trebuchet MS" w:eastAsia="Times New Roman" w:hAnsi="Trebuchet MS"/>
          <w:b/>
        </w:rPr>
        <w:t>Pă</w:t>
      </w:r>
      <w:r w:rsidR="009558D9" w:rsidRPr="009558D9">
        <w:rPr>
          <w:rFonts w:ascii="Trebuchet MS" w:eastAsia="Times New Roman" w:hAnsi="Trebuchet MS"/>
          <w:b/>
        </w:rPr>
        <w:t xml:space="preserve">rților la Convenția privind accesul la informație, participarea publicului la luarea deciziei și accesul la justiție în probleme de mediu (Convenția </w:t>
      </w:r>
      <w:proofErr w:type="spellStart"/>
      <w:r w:rsidR="009558D9" w:rsidRPr="009558D9">
        <w:rPr>
          <w:rFonts w:ascii="Trebuchet MS" w:eastAsia="Times New Roman" w:hAnsi="Trebuchet MS"/>
          <w:b/>
        </w:rPr>
        <w:t>Aarhus</w:t>
      </w:r>
      <w:proofErr w:type="spellEnd"/>
      <w:r w:rsidR="009558D9" w:rsidRPr="009558D9">
        <w:rPr>
          <w:rFonts w:ascii="Trebuchet MS" w:eastAsia="Times New Roman" w:hAnsi="Trebuchet MS"/>
          <w:b/>
        </w:rPr>
        <w:t>) și la cea de-a III-a sesiuni a reuniunii Părților la Protocolul privind Registrul poluanților</w:t>
      </w:r>
      <w:r w:rsidR="009558D9">
        <w:rPr>
          <w:rFonts w:ascii="Trebuchet MS" w:eastAsia="Times New Roman" w:hAnsi="Trebuchet MS"/>
          <w:b/>
        </w:rPr>
        <w:t xml:space="preserve"> </w:t>
      </w:r>
      <w:r w:rsidR="009558D9" w:rsidRPr="009558D9">
        <w:rPr>
          <w:rFonts w:ascii="Trebuchet MS" w:eastAsia="Times New Roman" w:hAnsi="Trebuchet MS"/>
          <w:b/>
        </w:rPr>
        <w:t>emiși și transferaț</w:t>
      </w:r>
      <w:r w:rsidR="009558D9">
        <w:rPr>
          <w:rFonts w:ascii="Trebuchet MS" w:eastAsia="Times New Roman" w:hAnsi="Trebuchet MS"/>
          <w:b/>
        </w:rPr>
        <w:t>i (</w:t>
      </w:r>
      <w:r w:rsidR="009558D9" w:rsidRPr="009558D9">
        <w:rPr>
          <w:rFonts w:ascii="Trebuchet MS" w:eastAsia="Times New Roman" w:hAnsi="Trebuchet MS"/>
          <w:b/>
        </w:rPr>
        <w:t xml:space="preserve">Protocolul PRTR) la Convenția </w:t>
      </w:r>
      <w:proofErr w:type="spellStart"/>
      <w:r w:rsidR="009558D9" w:rsidRPr="009558D9">
        <w:rPr>
          <w:rFonts w:ascii="Trebuchet MS" w:eastAsia="Times New Roman" w:hAnsi="Trebuchet MS"/>
          <w:b/>
        </w:rPr>
        <w:t>Aarhus</w:t>
      </w:r>
      <w:proofErr w:type="spellEnd"/>
    </w:p>
    <w:p w:rsidR="007A33CF" w:rsidRPr="00AD7D15" w:rsidRDefault="007A33CF" w:rsidP="00AD7D15">
      <w:pPr>
        <w:jc w:val="center"/>
        <w:rPr>
          <w:rFonts w:ascii="Trebuchet MS" w:eastAsia="MS Mincho" w:hAnsi="Trebuchet MS"/>
          <w:b/>
        </w:rPr>
      </w:pPr>
    </w:p>
    <w:p w:rsidR="002A7EAF" w:rsidRPr="002A7EAF" w:rsidRDefault="00943B51" w:rsidP="002A7EAF">
      <w:pPr>
        <w:spacing w:line="240" w:lineRule="auto"/>
        <w:jc w:val="both"/>
        <w:rPr>
          <w:rFonts w:ascii="Trebuchet MS" w:hAnsi="Trebuchet MS"/>
        </w:rPr>
      </w:pPr>
      <w:r w:rsidRPr="002A7EAF">
        <w:rPr>
          <w:rFonts w:ascii="Trebuchet MS" w:eastAsia="MS Mincho" w:hAnsi="Trebuchet MS"/>
        </w:rPr>
        <w:t xml:space="preserve">Viceprim-ministrul Grațiela </w:t>
      </w:r>
      <w:proofErr w:type="spellStart"/>
      <w:r w:rsidRPr="002A7EAF">
        <w:rPr>
          <w:rFonts w:ascii="Trebuchet MS" w:eastAsia="MS Mincho" w:hAnsi="Trebuchet MS"/>
        </w:rPr>
        <w:t>Leocadia</w:t>
      </w:r>
      <w:proofErr w:type="spellEnd"/>
      <w:r w:rsidRPr="002A7EAF">
        <w:rPr>
          <w:rFonts w:ascii="Trebuchet MS" w:eastAsia="MS Mincho" w:hAnsi="Trebuchet MS"/>
        </w:rPr>
        <w:t xml:space="preserve"> </w:t>
      </w:r>
      <w:r w:rsidR="002A7EAF" w:rsidRPr="002A7EAF">
        <w:rPr>
          <w:rFonts w:ascii="Trebuchet MS" w:eastAsia="MS Mincho" w:hAnsi="Trebuchet MS"/>
        </w:rPr>
        <w:t xml:space="preserve">GAVRILESCU, ministrul Mediului va participa </w:t>
      </w:r>
      <w:r w:rsidR="00AF016F" w:rsidRPr="002A7EAF">
        <w:rPr>
          <w:rFonts w:ascii="Trebuchet MS" w:hAnsi="Trebuchet MS"/>
        </w:rPr>
        <w:t>în perioada 11-15 septembrie a.c.</w:t>
      </w:r>
      <w:r w:rsidR="00AF016F">
        <w:rPr>
          <w:rFonts w:ascii="Trebuchet MS" w:hAnsi="Trebuchet MS"/>
        </w:rPr>
        <w:t xml:space="preserve">, la </w:t>
      </w:r>
      <w:r w:rsidR="002A7EAF" w:rsidRPr="002A7EAF">
        <w:rPr>
          <w:rFonts w:ascii="Trebuchet MS" w:hAnsi="Trebuchet MS"/>
        </w:rPr>
        <w:t xml:space="preserve">cea de-a VI-a sesiune a reuniunii Părților la Convenția privind accesul la informație, participarea publicului la luarea deciziilor și accesul la justiție în probleme de mediu (Convenția </w:t>
      </w:r>
      <w:proofErr w:type="spellStart"/>
      <w:r w:rsidR="002A7EAF" w:rsidRPr="002A7EAF">
        <w:rPr>
          <w:rFonts w:ascii="Trebuchet MS" w:hAnsi="Trebuchet MS"/>
        </w:rPr>
        <w:t>Aarhus</w:t>
      </w:r>
      <w:proofErr w:type="spellEnd"/>
      <w:r w:rsidR="002A7EAF" w:rsidRPr="002A7EAF">
        <w:rPr>
          <w:rFonts w:ascii="Trebuchet MS" w:hAnsi="Trebuchet MS"/>
        </w:rPr>
        <w:t xml:space="preserve">) și cea de a III-a sesiune a reuniunii Părților la Protocolul privind Registrul poluanților emiși și transferați (Protocolul </w:t>
      </w:r>
      <w:r w:rsidR="002A7EAF">
        <w:rPr>
          <w:rFonts w:ascii="Trebuchet MS" w:hAnsi="Trebuchet MS"/>
        </w:rPr>
        <w:t>PRTR), care se</w:t>
      </w:r>
      <w:r w:rsidR="002A7EAF" w:rsidRPr="002A7EAF">
        <w:rPr>
          <w:rFonts w:ascii="Trebuchet MS" w:hAnsi="Trebuchet MS"/>
        </w:rPr>
        <w:t xml:space="preserve"> va</w:t>
      </w:r>
      <w:r w:rsidR="004B63D5">
        <w:rPr>
          <w:rFonts w:ascii="Trebuchet MS" w:hAnsi="Trebuchet MS"/>
        </w:rPr>
        <w:t xml:space="preserve"> desfășura la </w:t>
      </w:r>
      <w:proofErr w:type="spellStart"/>
      <w:r w:rsidR="004B63D5">
        <w:rPr>
          <w:rFonts w:ascii="Trebuchet MS" w:hAnsi="Trebuchet MS"/>
        </w:rPr>
        <w:t>Budva</w:t>
      </w:r>
      <w:proofErr w:type="spellEnd"/>
      <w:r w:rsidR="004B63D5">
        <w:rPr>
          <w:rFonts w:ascii="Trebuchet MS" w:hAnsi="Trebuchet MS"/>
        </w:rPr>
        <w:t>, Muntenegru.</w:t>
      </w:r>
      <w:bookmarkStart w:id="1" w:name="_GoBack"/>
      <w:bookmarkEnd w:id="1"/>
      <w:r w:rsidR="002A7EAF" w:rsidRPr="002A7EAF">
        <w:rPr>
          <w:rFonts w:ascii="Trebuchet MS" w:hAnsi="Trebuchet MS"/>
        </w:rPr>
        <w:t xml:space="preserve"> </w:t>
      </w:r>
    </w:p>
    <w:p w:rsidR="00940B39" w:rsidRPr="009405A6" w:rsidRDefault="00940B39" w:rsidP="00940B39">
      <w:pPr>
        <w:spacing w:line="240" w:lineRule="auto"/>
        <w:jc w:val="both"/>
        <w:rPr>
          <w:rFonts w:ascii="Trebuchet MS" w:hAnsi="Trebuchet MS"/>
          <w:sz w:val="24"/>
          <w:szCs w:val="24"/>
        </w:rPr>
      </w:pPr>
      <w:r w:rsidRPr="009405A6">
        <w:rPr>
          <w:rFonts w:ascii="Trebuchet MS" w:hAnsi="Trebuchet MS"/>
          <w:sz w:val="24"/>
          <w:szCs w:val="24"/>
        </w:rPr>
        <w:t xml:space="preserve">România este Parte la Convenția </w:t>
      </w:r>
      <w:proofErr w:type="spellStart"/>
      <w:r w:rsidRPr="009405A6">
        <w:rPr>
          <w:rFonts w:ascii="Trebuchet MS" w:hAnsi="Trebuchet MS"/>
          <w:sz w:val="24"/>
          <w:szCs w:val="24"/>
        </w:rPr>
        <w:t>Aarhus</w:t>
      </w:r>
      <w:proofErr w:type="spellEnd"/>
      <w:r w:rsidRPr="009405A6">
        <w:rPr>
          <w:rFonts w:ascii="Trebuchet MS" w:hAnsi="Trebuchet MS"/>
          <w:sz w:val="24"/>
          <w:szCs w:val="24"/>
        </w:rPr>
        <w:t>, precum și la Protocolul PRTR, ratificând aceste instrumente prin Legea nr. 86/2000, respectiv prin Legea nr. 112/2009.</w:t>
      </w:r>
    </w:p>
    <w:p w:rsidR="00795B03" w:rsidRPr="004703E9" w:rsidRDefault="00795B03" w:rsidP="00795B03">
      <w:pPr>
        <w:spacing w:line="240" w:lineRule="auto"/>
        <w:jc w:val="both"/>
        <w:rPr>
          <w:rFonts w:ascii="Trebuchet MS" w:hAnsi="Trebuchet MS"/>
        </w:rPr>
      </w:pPr>
      <w:r w:rsidRPr="004703E9">
        <w:rPr>
          <w:rFonts w:ascii="Trebuchet MS" w:hAnsi="Trebuchet MS"/>
        </w:rPr>
        <w:t xml:space="preserve">Reuniunile menționate sunt organizate de Comisia Economică pentru Europa a Națiunilor Unite (UNECE), sub Secretariatul Convenției </w:t>
      </w:r>
      <w:proofErr w:type="spellStart"/>
      <w:r w:rsidRPr="004703E9">
        <w:rPr>
          <w:rFonts w:ascii="Trebuchet MS" w:hAnsi="Trebuchet MS"/>
        </w:rPr>
        <w:t>Aarhus</w:t>
      </w:r>
      <w:proofErr w:type="spellEnd"/>
      <w:r w:rsidR="00A02658" w:rsidRPr="004703E9">
        <w:rPr>
          <w:rFonts w:ascii="Trebuchet MS" w:hAnsi="Trebuchet MS"/>
        </w:rPr>
        <w:t>,</w:t>
      </w:r>
      <w:r w:rsidRPr="004703E9">
        <w:rPr>
          <w:rFonts w:ascii="Trebuchet MS" w:hAnsi="Trebuchet MS"/>
        </w:rPr>
        <w:t xml:space="preserve"> cu sprijinul Guvernului Muntenegrean.</w:t>
      </w:r>
    </w:p>
    <w:p w:rsidR="009F1E7F" w:rsidRPr="004703E9" w:rsidRDefault="00795B03" w:rsidP="00795B03">
      <w:pPr>
        <w:spacing w:line="240" w:lineRule="auto"/>
        <w:jc w:val="both"/>
        <w:rPr>
          <w:rFonts w:ascii="Trebuchet MS" w:hAnsi="Trebuchet MS"/>
        </w:rPr>
      </w:pPr>
      <w:r w:rsidRPr="004703E9">
        <w:rPr>
          <w:rFonts w:ascii="Trebuchet MS" w:hAnsi="Trebuchet MS"/>
        </w:rPr>
        <w:t xml:space="preserve">Lucrările reuniunii dedicate Convenției </w:t>
      </w:r>
      <w:proofErr w:type="spellStart"/>
      <w:r w:rsidRPr="004703E9">
        <w:rPr>
          <w:rFonts w:ascii="Trebuchet MS" w:hAnsi="Trebuchet MS"/>
        </w:rPr>
        <w:t>Aarhus</w:t>
      </w:r>
      <w:proofErr w:type="spellEnd"/>
      <w:r w:rsidRPr="004703E9">
        <w:rPr>
          <w:rFonts w:ascii="Trebuchet MS" w:hAnsi="Trebuchet MS"/>
        </w:rPr>
        <w:t xml:space="preserve"> si protocolului acesteia sunt structurate pe doua segmente generale </w:t>
      </w:r>
      <w:r w:rsidR="004703E9" w:rsidRPr="004703E9">
        <w:rPr>
          <w:rFonts w:ascii="Trebuchet MS" w:hAnsi="Trebuchet MS"/>
        </w:rPr>
        <w:t>și</w:t>
      </w:r>
      <w:r w:rsidRPr="004703E9">
        <w:rPr>
          <w:rFonts w:ascii="Trebuchet MS" w:hAnsi="Trebuchet MS"/>
        </w:rPr>
        <w:t xml:space="preserve"> un segment la nivel înalt. Potrivit agendei, în perioada 11 -13 septembrie a.c., vor avea loc lucrările adresate segmentului general privind Convenția </w:t>
      </w:r>
      <w:proofErr w:type="spellStart"/>
      <w:r w:rsidRPr="004703E9">
        <w:rPr>
          <w:rFonts w:ascii="Trebuchet MS" w:hAnsi="Trebuchet MS"/>
        </w:rPr>
        <w:t>Aarhus</w:t>
      </w:r>
      <w:proofErr w:type="spellEnd"/>
      <w:r w:rsidRPr="004703E9">
        <w:rPr>
          <w:rFonts w:ascii="Trebuchet MS" w:hAnsi="Trebuchet MS"/>
        </w:rPr>
        <w:t>, în data de 15 septembrie a.c. vor avea loc lucrările adresate Protocolului PRTR, iar în data de 14 septembrie a.c. va avea loc reuniunea segmentului la nivel înalt pentru cele două reuniuni.</w:t>
      </w:r>
    </w:p>
    <w:p w:rsidR="009F1E7F" w:rsidRPr="00A02658" w:rsidRDefault="004703E9" w:rsidP="00A02658">
      <w:pPr>
        <w:spacing w:line="240" w:lineRule="auto"/>
        <w:jc w:val="both"/>
        <w:rPr>
          <w:rFonts w:ascii="Trebuchet MS" w:hAnsi="Trebuchet MS"/>
          <w:lang w:val="en-US"/>
        </w:rPr>
      </w:pPr>
      <w:r w:rsidRPr="004703E9">
        <w:rPr>
          <w:rFonts w:ascii="Trebuchet MS" w:hAnsi="Trebuchet MS"/>
        </w:rPr>
        <w:t>În perioada 11-12 septembrie 2017</w:t>
      </w:r>
      <w:r w:rsidR="00DF07D3">
        <w:rPr>
          <w:rFonts w:ascii="Trebuchet MS" w:hAnsi="Trebuchet MS"/>
        </w:rPr>
        <w:t xml:space="preserve">, </w:t>
      </w:r>
      <w:r w:rsidRPr="004703E9">
        <w:rPr>
          <w:rFonts w:ascii="Trebuchet MS" w:hAnsi="Trebuchet MS"/>
        </w:rPr>
        <w:t xml:space="preserve">doamna Viceprim-Ministru, Ministrul Mediului va avea, la Podgorica, reuniuni bilaterale cu Primul Ministru și cu Ministrul Mediului din Muntenegru pe subiecte ce vizează disponibilitatea României de a împărtăși din experiența sa în domeniul mediului, în ceea ce privește pregătirea pentru aderarea acestei țări la UE. Acest demers se înscrie în continuarea acțiunilor derulate anterior de România, în perioada 2013-2014, în baza Memorandumului de Înțelegere între Guvernul României și Guvernul din Muntenegru privind cooperarea în domeniul protecției mediului și dezvoltării durabile, semnat la București </w:t>
      </w:r>
      <w:r>
        <w:rPr>
          <w:rFonts w:ascii="Trebuchet MS" w:hAnsi="Trebuchet MS"/>
        </w:rPr>
        <w:t>î</w:t>
      </w:r>
      <w:r w:rsidRPr="004703E9">
        <w:rPr>
          <w:rFonts w:ascii="Trebuchet MS" w:hAnsi="Trebuchet MS"/>
        </w:rPr>
        <w:t>n data de 8 februarie 2013, aprobat prin HG nr. 373/2013</w:t>
      </w:r>
      <w:r w:rsidR="00A02658">
        <w:rPr>
          <w:rFonts w:ascii="Trebuchet MS" w:hAnsi="Trebuchet MS"/>
        </w:rPr>
        <w:t>.</w:t>
      </w:r>
    </w:p>
    <w:p w:rsidR="009F1E7F" w:rsidRPr="00AD7D15" w:rsidRDefault="009F1E7F" w:rsidP="00AD7D15">
      <w:pPr>
        <w:jc w:val="center"/>
        <w:rPr>
          <w:rFonts w:ascii="Trebuchet MS" w:hAnsi="Trebuchet MS"/>
          <w:color w:val="000000"/>
        </w:rPr>
      </w:pPr>
    </w:p>
    <w:p w:rsidR="00A92AB5" w:rsidRDefault="00A92AB5" w:rsidP="00716516">
      <w:pPr>
        <w:rPr>
          <w:rFonts w:ascii="Trebuchet MS" w:eastAsia="Times New Roman" w:hAnsi="Trebuchet MS"/>
          <w:color w:val="000000"/>
          <w:lang w:eastAsia="ro-RO"/>
        </w:rPr>
      </w:pPr>
    </w:p>
    <w:p w:rsidR="00A92AB5" w:rsidRDefault="00A92AB5" w:rsidP="00716516">
      <w:pPr>
        <w:rPr>
          <w:rFonts w:ascii="Trebuchet MS" w:eastAsia="Times New Roman" w:hAnsi="Trebuchet MS"/>
          <w:color w:val="000000"/>
          <w:lang w:eastAsia="ro-RO"/>
        </w:rPr>
      </w:pPr>
    </w:p>
    <w:p w:rsidR="0024448F" w:rsidRPr="00AD7D15" w:rsidRDefault="00A92AB5" w:rsidP="00716516">
      <w:pPr>
        <w:rPr>
          <w:rFonts w:ascii="Trebuchet MS" w:eastAsia="Times New Roman" w:hAnsi="Trebuchet MS"/>
          <w:color w:val="000000"/>
          <w:lang w:eastAsia="ro-RO"/>
        </w:rPr>
      </w:pPr>
      <w:r>
        <w:rPr>
          <w:rFonts w:ascii="Trebuchet MS" w:eastAsia="Times New Roman" w:hAnsi="Trebuchet MS"/>
          <w:color w:val="000000"/>
          <w:lang w:eastAsia="ro-RO"/>
        </w:rPr>
        <w:t>Direcția de Comunicare, Transparență și IT</w:t>
      </w:r>
    </w:p>
    <w:sectPr w:rsidR="0024448F" w:rsidRPr="00AD7D15" w:rsidSect="00716516">
      <w:footerReference w:type="default" r:id="rId9"/>
      <w:pgSz w:w="11906" w:h="16838"/>
      <w:pgMar w:top="1440" w:right="1016" w:bottom="1440" w:left="1440"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771" w:rsidRDefault="00427771" w:rsidP="0024448F">
      <w:pPr>
        <w:spacing w:after="0" w:line="240" w:lineRule="auto"/>
      </w:pPr>
      <w:r>
        <w:separator/>
      </w:r>
    </w:p>
  </w:endnote>
  <w:endnote w:type="continuationSeparator" w:id="0">
    <w:p w:rsidR="00427771" w:rsidRDefault="00427771" w:rsidP="0024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8F" w:rsidRDefault="0024448F" w:rsidP="0024448F">
    <w:pPr>
      <w:tabs>
        <w:tab w:val="center" w:pos="4320"/>
        <w:tab w:val="right" w:pos="8640"/>
      </w:tabs>
      <w:spacing w:after="0" w:line="276" w:lineRule="auto"/>
      <w:jc w:val="both"/>
      <w:rPr>
        <w:rFonts w:ascii="Trebuchet MS" w:eastAsia="MS Mincho" w:hAnsi="Trebuchet MS"/>
        <w:sz w:val="14"/>
        <w:szCs w:val="14"/>
        <w:lang w:val="en-US"/>
      </w:rPr>
    </w:pPr>
    <w:r>
      <w:rPr>
        <w:rFonts w:ascii="Trebuchet MS" w:eastAsia="MS Mincho" w:hAnsi="Trebuchet MS"/>
        <w:sz w:val="14"/>
        <w:szCs w:val="14"/>
        <w:lang w:val="en-US"/>
      </w:rPr>
      <w:t xml:space="preserve">Bd. </w:t>
    </w:r>
    <w:proofErr w:type="spellStart"/>
    <w:r>
      <w:rPr>
        <w:rFonts w:ascii="Trebuchet MS" w:eastAsia="MS Mincho" w:hAnsi="Trebuchet MS"/>
        <w:sz w:val="14"/>
        <w:szCs w:val="14"/>
        <w:lang w:val="en-US"/>
      </w:rPr>
      <w:t>Libertății</w:t>
    </w:r>
    <w:proofErr w:type="spellEnd"/>
    <w:r>
      <w:rPr>
        <w:rFonts w:ascii="Trebuchet MS" w:eastAsia="MS Mincho" w:hAnsi="Trebuchet MS"/>
        <w:sz w:val="14"/>
        <w:szCs w:val="14"/>
        <w:lang w:val="en-US"/>
      </w:rPr>
      <w:t xml:space="preserve">, nr.12, Sector 5, </w:t>
    </w:r>
    <w:proofErr w:type="spellStart"/>
    <w:r>
      <w:rPr>
        <w:rFonts w:ascii="Trebuchet MS" w:eastAsia="MS Mincho" w:hAnsi="Trebuchet MS"/>
        <w:sz w:val="14"/>
        <w:szCs w:val="14"/>
        <w:lang w:val="en-US"/>
      </w:rPr>
      <w:t>București</w:t>
    </w:r>
    <w:proofErr w:type="spellEnd"/>
  </w:p>
  <w:p w:rsidR="0024448F" w:rsidRDefault="00863D8A" w:rsidP="0024448F">
    <w:pPr>
      <w:tabs>
        <w:tab w:val="center" w:pos="4320"/>
        <w:tab w:val="right" w:pos="8640"/>
      </w:tabs>
      <w:spacing w:after="0" w:line="276" w:lineRule="auto"/>
      <w:jc w:val="both"/>
      <w:rPr>
        <w:rFonts w:ascii="Trebuchet MS" w:eastAsia="MS Mincho" w:hAnsi="Trebuchet MS"/>
        <w:sz w:val="14"/>
        <w:szCs w:val="14"/>
        <w:lang w:val="en-US"/>
      </w:rPr>
    </w:pPr>
    <w:r>
      <w:rPr>
        <w:rFonts w:ascii="Trebuchet MS" w:eastAsia="MS Mincho" w:hAnsi="Trebuchet MS"/>
        <w:sz w:val="14"/>
        <w:szCs w:val="14"/>
        <w:lang w:val="en-US"/>
      </w:rPr>
      <w:t>Tel.: +4 021 408 9</w:t>
    </w:r>
    <w:r w:rsidR="00716516">
      <w:rPr>
        <w:rFonts w:ascii="Trebuchet MS" w:eastAsia="MS Mincho" w:hAnsi="Trebuchet MS"/>
        <w:sz w:val="14"/>
        <w:szCs w:val="14"/>
        <w:lang w:val="en-US"/>
      </w:rPr>
      <w:t>605</w:t>
    </w:r>
  </w:p>
  <w:p w:rsidR="00863D8A" w:rsidRPr="007D1542" w:rsidRDefault="0024448F" w:rsidP="0024448F">
    <w:pPr>
      <w:tabs>
        <w:tab w:val="center" w:pos="4320"/>
        <w:tab w:val="right" w:pos="8640"/>
      </w:tabs>
      <w:spacing w:after="0" w:line="276" w:lineRule="auto"/>
      <w:jc w:val="both"/>
      <w:rPr>
        <w:rFonts w:ascii="Trebuchet MS" w:eastAsia="MS Mincho" w:hAnsi="Trebuchet MS"/>
        <w:sz w:val="14"/>
        <w:szCs w:val="14"/>
        <w:lang w:val="fr-FR"/>
      </w:rPr>
    </w:pPr>
    <w:proofErr w:type="gramStart"/>
    <w:r w:rsidRPr="007D1542">
      <w:rPr>
        <w:rFonts w:ascii="Trebuchet MS" w:eastAsia="MS Mincho" w:hAnsi="Trebuchet MS"/>
        <w:sz w:val="14"/>
        <w:szCs w:val="14"/>
        <w:lang w:val="fr-FR"/>
      </w:rPr>
      <w:t>e-mail</w:t>
    </w:r>
    <w:proofErr w:type="gramEnd"/>
    <w:r w:rsidRPr="007D1542">
      <w:rPr>
        <w:rFonts w:ascii="Trebuchet MS" w:eastAsia="MS Mincho" w:hAnsi="Trebuchet MS"/>
        <w:sz w:val="14"/>
        <w:szCs w:val="14"/>
        <w:lang w:val="fr-FR"/>
      </w:rPr>
      <w:t xml:space="preserve">: </w:t>
    </w:r>
    <w:hyperlink r:id="rId1" w:history="1">
      <w:r w:rsidR="00A02658" w:rsidRPr="006D0D1C">
        <w:rPr>
          <w:rStyle w:val="Hyperlink"/>
          <w:rFonts w:ascii="Trebuchet MS" w:eastAsia="MS Mincho" w:hAnsi="Trebuchet MS"/>
          <w:sz w:val="14"/>
          <w:szCs w:val="14"/>
          <w:lang w:val="fr-FR"/>
        </w:rPr>
        <w:t>buriupresa.mmediu@</w:t>
      </w:r>
    </w:hyperlink>
    <w:r w:rsidR="00A02658">
      <w:rPr>
        <w:rStyle w:val="Hyperlink"/>
        <w:rFonts w:ascii="Trebuchet MS" w:eastAsia="MS Mincho" w:hAnsi="Trebuchet MS"/>
        <w:sz w:val="14"/>
        <w:szCs w:val="14"/>
        <w:lang w:val="fr-FR"/>
      </w:rPr>
      <w:t>gmail.com</w:t>
    </w:r>
  </w:p>
  <w:p w:rsidR="0024448F" w:rsidRPr="007D1542" w:rsidRDefault="0024448F" w:rsidP="0024448F">
    <w:pPr>
      <w:tabs>
        <w:tab w:val="center" w:pos="4320"/>
        <w:tab w:val="right" w:pos="8640"/>
      </w:tabs>
      <w:spacing w:after="0" w:line="276" w:lineRule="auto"/>
      <w:jc w:val="both"/>
      <w:rPr>
        <w:rFonts w:ascii="Trebuchet MS" w:eastAsia="MS Mincho" w:hAnsi="Trebuchet MS"/>
        <w:sz w:val="14"/>
        <w:szCs w:val="14"/>
        <w:lang w:val="fr-FR"/>
      </w:rPr>
    </w:pPr>
    <w:r w:rsidRPr="007D1542">
      <w:rPr>
        <w:rFonts w:ascii="Trebuchet MS" w:eastAsia="MS Mincho" w:hAnsi="Trebuchet MS"/>
        <w:sz w:val="14"/>
        <w:szCs w:val="14"/>
        <w:lang w:val="fr-FR"/>
      </w:rPr>
      <w:t xml:space="preserve">Web: </w:t>
    </w:r>
    <w:hyperlink r:id="rId2" w:history="1">
      <w:r w:rsidRPr="007D1542">
        <w:rPr>
          <w:rStyle w:val="Hyperlink"/>
          <w:rFonts w:ascii="Trebuchet MS" w:eastAsia="MS Mincho" w:hAnsi="Trebuchet MS"/>
          <w:sz w:val="14"/>
          <w:szCs w:val="14"/>
          <w:lang w:val="fr-FR"/>
        </w:rPr>
        <w:t>www.mmediu.ro</w:t>
      </w:r>
    </w:hyperlink>
    <w:r w:rsidRPr="007D1542">
      <w:rPr>
        <w:rFonts w:ascii="Trebuchet MS" w:eastAsia="MS Mincho" w:hAnsi="Trebuchet MS"/>
        <w:sz w:val="14"/>
        <w:szCs w:val="14"/>
        <w:lang w:val="fr-FR"/>
      </w:rPr>
      <w:t xml:space="preserve"> </w:t>
    </w:r>
  </w:p>
  <w:p w:rsidR="0024448F" w:rsidRDefault="0024448F" w:rsidP="0024448F">
    <w:pPr>
      <w:rPr>
        <w:rFonts w:ascii="Trebuchet MS" w:eastAsia="Times New Roman" w:hAnsi="Trebuchet MS"/>
        <w:color w:val="000000"/>
        <w:lang w:eastAsia="ro-RO"/>
      </w:rPr>
    </w:pPr>
  </w:p>
  <w:p w:rsidR="0024448F" w:rsidRDefault="0024448F" w:rsidP="0024448F">
    <w:pPr>
      <w:pStyle w:val="Footer"/>
      <w:rPr>
        <w:rFonts w:ascii="Trebuchet MS" w:hAnsi="Trebuchet MS"/>
      </w:rPr>
    </w:pPr>
  </w:p>
  <w:p w:rsidR="0024448F" w:rsidRDefault="00244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771" w:rsidRDefault="00427771" w:rsidP="0024448F">
      <w:pPr>
        <w:spacing w:after="0" w:line="240" w:lineRule="auto"/>
      </w:pPr>
      <w:r>
        <w:separator/>
      </w:r>
    </w:p>
  </w:footnote>
  <w:footnote w:type="continuationSeparator" w:id="0">
    <w:p w:rsidR="00427771" w:rsidRDefault="00427771" w:rsidP="00244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46BB6"/>
    <w:multiLevelType w:val="hybridMultilevel"/>
    <w:tmpl w:val="C84A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5F"/>
    <w:rsid w:val="00003371"/>
    <w:rsid w:val="00015AD6"/>
    <w:rsid w:val="00021BEE"/>
    <w:rsid w:val="000323DD"/>
    <w:rsid w:val="000323F7"/>
    <w:rsid w:val="00034142"/>
    <w:rsid w:val="000529DA"/>
    <w:rsid w:val="00054182"/>
    <w:rsid w:val="00055440"/>
    <w:rsid w:val="0006387A"/>
    <w:rsid w:val="0007623E"/>
    <w:rsid w:val="00093226"/>
    <w:rsid w:val="001016BB"/>
    <w:rsid w:val="00115DA9"/>
    <w:rsid w:val="00127C9F"/>
    <w:rsid w:val="00134DF2"/>
    <w:rsid w:val="001457D6"/>
    <w:rsid w:val="00145BF2"/>
    <w:rsid w:val="001634FE"/>
    <w:rsid w:val="00166DE1"/>
    <w:rsid w:val="00183253"/>
    <w:rsid w:val="001B45AC"/>
    <w:rsid w:val="002073E3"/>
    <w:rsid w:val="00224CF6"/>
    <w:rsid w:val="00233C56"/>
    <w:rsid w:val="0024448F"/>
    <w:rsid w:val="00254CC0"/>
    <w:rsid w:val="00271C24"/>
    <w:rsid w:val="002A7EAF"/>
    <w:rsid w:val="002C39EE"/>
    <w:rsid w:val="002C43CA"/>
    <w:rsid w:val="002D345D"/>
    <w:rsid w:val="00300DD6"/>
    <w:rsid w:val="003131D3"/>
    <w:rsid w:val="00332A88"/>
    <w:rsid w:val="0033663A"/>
    <w:rsid w:val="00343FFA"/>
    <w:rsid w:val="003B4BE6"/>
    <w:rsid w:val="003C3ABF"/>
    <w:rsid w:val="003F1F5F"/>
    <w:rsid w:val="0041139F"/>
    <w:rsid w:val="00425490"/>
    <w:rsid w:val="004270C4"/>
    <w:rsid w:val="00427771"/>
    <w:rsid w:val="00457470"/>
    <w:rsid w:val="004703E9"/>
    <w:rsid w:val="00477948"/>
    <w:rsid w:val="00482322"/>
    <w:rsid w:val="004842BD"/>
    <w:rsid w:val="004A2A27"/>
    <w:rsid w:val="004A3D1D"/>
    <w:rsid w:val="004B63D5"/>
    <w:rsid w:val="004B79CA"/>
    <w:rsid w:val="004E23DF"/>
    <w:rsid w:val="004E6691"/>
    <w:rsid w:val="00514BA4"/>
    <w:rsid w:val="00522AFF"/>
    <w:rsid w:val="00553F43"/>
    <w:rsid w:val="00572F5E"/>
    <w:rsid w:val="00590049"/>
    <w:rsid w:val="00590762"/>
    <w:rsid w:val="005C086C"/>
    <w:rsid w:val="005E5ED0"/>
    <w:rsid w:val="006123BB"/>
    <w:rsid w:val="006330E7"/>
    <w:rsid w:val="00647606"/>
    <w:rsid w:val="006502E7"/>
    <w:rsid w:val="006633EF"/>
    <w:rsid w:val="0066630E"/>
    <w:rsid w:val="006A1E8D"/>
    <w:rsid w:val="006C558B"/>
    <w:rsid w:val="007000B1"/>
    <w:rsid w:val="00716516"/>
    <w:rsid w:val="007243C7"/>
    <w:rsid w:val="00737250"/>
    <w:rsid w:val="00760D33"/>
    <w:rsid w:val="00774B92"/>
    <w:rsid w:val="00776FBE"/>
    <w:rsid w:val="007921D2"/>
    <w:rsid w:val="00795B03"/>
    <w:rsid w:val="007A33CF"/>
    <w:rsid w:val="007B3121"/>
    <w:rsid w:val="007C3437"/>
    <w:rsid w:val="007D1542"/>
    <w:rsid w:val="00807AA3"/>
    <w:rsid w:val="00813D2B"/>
    <w:rsid w:val="00863D8A"/>
    <w:rsid w:val="00864246"/>
    <w:rsid w:val="008A499E"/>
    <w:rsid w:val="008A60BE"/>
    <w:rsid w:val="008B7C72"/>
    <w:rsid w:val="008F4BA3"/>
    <w:rsid w:val="008F7BC7"/>
    <w:rsid w:val="00917C21"/>
    <w:rsid w:val="009220E1"/>
    <w:rsid w:val="00940B39"/>
    <w:rsid w:val="00943B51"/>
    <w:rsid w:val="009558D9"/>
    <w:rsid w:val="00965635"/>
    <w:rsid w:val="00980057"/>
    <w:rsid w:val="00996B07"/>
    <w:rsid w:val="009C4E0A"/>
    <w:rsid w:val="009C6DDB"/>
    <w:rsid w:val="009F1E7F"/>
    <w:rsid w:val="00A02658"/>
    <w:rsid w:val="00A14A2F"/>
    <w:rsid w:val="00A1756C"/>
    <w:rsid w:val="00A51465"/>
    <w:rsid w:val="00A5195D"/>
    <w:rsid w:val="00A620B9"/>
    <w:rsid w:val="00A92AB5"/>
    <w:rsid w:val="00AB16F1"/>
    <w:rsid w:val="00AB45FA"/>
    <w:rsid w:val="00AC1BC6"/>
    <w:rsid w:val="00AC59FC"/>
    <w:rsid w:val="00AD7D15"/>
    <w:rsid w:val="00AE0E12"/>
    <w:rsid w:val="00AF016F"/>
    <w:rsid w:val="00B13592"/>
    <w:rsid w:val="00B17081"/>
    <w:rsid w:val="00B178A8"/>
    <w:rsid w:val="00B325BA"/>
    <w:rsid w:val="00B538F3"/>
    <w:rsid w:val="00B543C7"/>
    <w:rsid w:val="00B654E0"/>
    <w:rsid w:val="00B75D18"/>
    <w:rsid w:val="00B90EF0"/>
    <w:rsid w:val="00BA1674"/>
    <w:rsid w:val="00BB64B3"/>
    <w:rsid w:val="00BB7A9E"/>
    <w:rsid w:val="00BD2F41"/>
    <w:rsid w:val="00BD71A2"/>
    <w:rsid w:val="00BE1ED3"/>
    <w:rsid w:val="00C139A4"/>
    <w:rsid w:val="00C95D4F"/>
    <w:rsid w:val="00CA7483"/>
    <w:rsid w:val="00CB0DC7"/>
    <w:rsid w:val="00CB101D"/>
    <w:rsid w:val="00CB1859"/>
    <w:rsid w:val="00CC193F"/>
    <w:rsid w:val="00CE54CD"/>
    <w:rsid w:val="00CF6899"/>
    <w:rsid w:val="00D13345"/>
    <w:rsid w:val="00D24833"/>
    <w:rsid w:val="00D41F81"/>
    <w:rsid w:val="00D6280A"/>
    <w:rsid w:val="00D67E80"/>
    <w:rsid w:val="00D95B8A"/>
    <w:rsid w:val="00DA0BAD"/>
    <w:rsid w:val="00DB4817"/>
    <w:rsid w:val="00DF07D3"/>
    <w:rsid w:val="00E0645E"/>
    <w:rsid w:val="00E92126"/>
    <w:rsid w:val="00E95EB6"/>
    <w:rsid w:val="00EA6B78"/>
    <w:rsid w:val="00ED5356"/>
    <w:rsid w:val="00EF1ED1"/>
    <w:rsid w:val="00EF2772"/>
    <w:rsid w:val="00F05B3F"/>
    <w:rsid w:val="00F1479F"/>
    <w:rsid w:val="00F7783E"/>
    <w:rsid w:val="00FB224C"/>
    <w:rsid w:val="00FE306F"/>
    <w:rsid w:val="00FE3F9E"/>
    <w:rsid w:val="00FE4990"/>
    <w:rsid w:val="00F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D7F178-1B06-4618-A74D-C5F8906E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ro-RO"/>
    </w:rPr>
  </w:style>
  <w:style w:type="paragraph" w:styleId="Heading3">
    <w:name w:val="heading 3"/>
    <w:basedOn w:val="Normal"/>
    <w:next w:val="Normal"/>
    <w:link w:val="Heading3Char"/>
    <w:uiPriority w:val="9"/>
    <w:unhideWhenUsed/>
    <w:qFormat/>
    <w:rsid w:val="00D6280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48F"/>
    <w:pPr>
      <w:tabs>
        <w:tab w:val="center" w:pos="4513"/>
        <w:tab w:val="right" w:pos="9026"/>
      </w:tabs>
    </w:pPr>
  </w:style>
  <w:style w:type="character" w:customStyle="1" w:styleId="HeaderChar">
    <w:name w:val="Header Char"/>
    <w:link w:val="Header"/>
    <w:uiPriority w:val="99"/>
    <w:rsid w:val="0024448F"/>
    <w:rPr>
      <w:sz w:val="22"/>
      <w:szCs w:val="22"/>
      <w:lang w:eastAsia="en-US"/>
    </w:rPr>
  </w:style>
  <w:style w:type="paragraph" w:styleId="Footer">
    <w:name w:val="footer"/>
    <w:basedOn w:val="Normal"/>
    <w:link w:val="FooterChar"/>
    <w:uiPriority w:val="99"/>
    <w:unhideWhenUsed/>
    <w:rsid w:val="0024448F"/>
    <w:pPr>
      <w:tabs>
        <w:tab w:val="center" w:pos="4513"/>
        <w:tab w:val="right" w:pos="9026"/>
      </w:tabs>
    </w:pPr>
  </w:style>
  <w:style w:type="character" w:customStyle="1" w:styleId="FooterChar">
    <w:name w:val="Footer Char"/>
    <w:link w:val="Footer"/>
    <w:uiPriority w:val="99"/>
    <w:rsid w:val="0024448F"/>
    <w:rPr>
      <w:sz w:val="22"/>
      <w:szCs w:val="22"/>
      <w:lang w:eastAsia="en-US"/>
    </w:rPr>
  </w:style>
  <w:style w:type="character" w:styleId="Hyperlink">
    <w:name w:val="Hyperlink"/>
    <w:uiPriority w:val="99"/>
    <w:unhideWhenUsed/>
    <w:rsid w:val="0024448F"/>
    <w:rPr>
      <w:rFonts w:ascii="Times New Roman" w:hAnsi="Times New Roman" w:cs="Times New Roman" w:hint="default"/>
      <w:color w:val="000000"/>
      <w:u w:val="single"/>
    </w:rPr>
  </w:style>
  <w:style w:type="paragraph" w:customStyle="1" w:styleId="MediumGrid21">
    <w:name w:val="Medium Grid 21"/>
    <w:uiPriority w:val="1"/>
    <w:qFormat/>
    <w:rsid w:val="00054182"/>
    <w:rPr>
      <w:rFonts w:ascii="Trebuchet MS" w:eastAsia="MS Mincho" w:hAnsi="Trebuchet MS"/>
      <w:sz w:val="18"/>
      <w:szCs w:val="18"/>
    </w:rPr>
  </w:style>
  <w:style w:type="character" w:styleId="Strong">
    <w:name w:val="Strong"/>
    <w:uiPriority w:val="22"/>
    <w:qFormat/>
    <w:rsid w:val="008A499E"/>
    <w:rPr>
      <w:b/>
      <w:bCs/>
    </w:rPr>
  </w:style>
  <w:style w:type="character" w:customStyle="1" w:styleId="Heading3Char">
    <w:name w:val="Heading 3 Char"/>
    <w:link w:val="Heading3"/>
    <w:uiPriority w:val="9"/>
    <w:rsid w:val="00D6280A"/>
    <w:rPr>
      <w:rFonts w:ascii="Calibri Light" w:eastAsia="Times New Roman" w:hAnsi="Calibri Light" w:cs="Times New Roman"/>
      <w:b/>
      <w:bCs/>
      <w:sz w:val="26"/>
      <w:szCs w:val="26"/>
      <w:lang w:val="ro-RO"/>
    </w:rPr>
  </w:style>
  <w:style w:type="paragraph" w:styleId="BalloonText">
    <w:name w:val="Balloon Text"/>
    <w:basedOn w:val="Normal"/>
    <w:link w:val="BalloonTextChar"/>
    <w:uiPriority w:val="99"/>
    <w:semiHidden/>
    <w:unhideWhenUsed/>
    <w:rsid w:val="00F05B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05B3F"/>
    <w:rPr>
      <w:rFonts w:ascii="Segoe UI" w:hAnsi="Segoe UI" w:cs="Segoe UI"/>
      <w:sz w:val="18"/>
      <w:szCs w:val="18"/>
      <w:lang w:val="ro-RO"/>
    </w:rPr>
  </w:style>
  <w:style w:type="character" w:styleId="FollowedHyperlink">
    <w:name w:val="FollowedHyperlink"/>
    <w:basedOn w:val="DefaultParagraphFont"/>
    <w:uiPriority w:val="99"/>
    <w:semiHidden/>
    <w:unhideWhenUsed/>
    <w:rsid w:val="007243C7"/>
    <w:rPr>
      <w:color w:val="954F72" w:themeColor="followedHyperlink"/>
      <w:u w:val="single"/>
    </w:rPr>
  </w:style>
  <w:style w:type="paragraph" w:styleId="ListParagraph">
    <w:name w:val="List Paragraph"/>
    <w:basedOn w:val="Normal"/>
    <w:uiPriority w:val="99"/>
    <w:qFormat/>
    <w:rsid w:val="009558D9"/>
    <w:pPr>
      <w:spacing w:after="120" w:line="276" w:lineRule="auto"/>
      <w:ind w:left="720"/>
      <w:contextualSpacing/>
      <w:jc w:val="both"/>
    </w:pPr>
    <w:rPr>
      <w:rFonts w:ascii="Trebuchet MS" w:eastAsia="MS Mincho" w:hAnsi="Trebuchet MS"/>
      <w:lang w:val="en-US"/>
    </w:rPr>
  </w:style>
  <w:style w:type="paragraph" w:styleId="FootnoteText">
    <w:name w:val="footnote text"/>
    <w:aliases w:val="Footnote Text Char Char Char Char Char Char Char Char Char,Fußnotentext Char"/>
    <w:basedOn w:val="Normal"/>
    <w:link w:val="FootnoteTextChar"/>
    <w:rsid w:val="00795B03"/>
    <w:pPr>
      <w:spacing w:after="0" w:line="240" w:lineRule="auto"/>
    </w:pPr>
    <w:rPr>
      <w:rFonts w:ascii="Times New Roman" w:eastAsia="Times New Roman" w:hAnsi="Times New Roman"/>
      <w:sz w:val="20"/>
      <w:szCs w:val="20"/>
      <w:lang w:eastAsia="de-DE"/>
    </w:rPr>
  </w:style>
  <w:style w:type="character" w:customStyle="1" w:styleId="FootnoteTextChar">
    <w:name w:val="Footnote Text Char"/>
    <w:aliases w:val="Footnote Text Char Char Char Char Char Char Char Char Char Char,Fußnotentext Char Char"/>
    <w:basedOn w:val="DefaultParagraphFont"/>
    <w:link w:val="FootnoteText"/>
    <w:rsid w:val="00795B03"/>
    <w:rPr>
      <w:rFonts w:ascii="Times New Roman" w:eastAsia="Times New Roman" w:hAnsi="Times New Roman"/>
      <w:lang w:val="ro-RO" w:eastAsia="de-DE"/>
    </w:rPr>
  </w:style>
  <w:style w:type="character" w:styleId="FootnoteReference">
    <w:name w:val="footnote reference"/>
    <w:aliases w:val="Footnote Reference Superscript,BVI fnr,Footnote symbol,SUPERS, BVI fnr,numar nota subsol,EN Footnote Reference,Times 10 Point,Exposant 3 Point,Footnote reference number,note TESI,stylish,Odwołanie przypisu,-E Fußnotenzeichen,Footnote"/>
    <w:uiPriority w:val="99"/>
    <w:rsid w:val="00795B03"/>
    <w:rPr>
      <w:vertAlign w:val="superscript"/>
    </w:rPr>
  </w:style>
  <w:style w:type="paragraph" w:styleId="EndnoteText">
    <w:name w:val="endnote text"/>
    <w:basedOn w:val="Normal"/>
    <w:link w:val="EndnoteTextChar"/>
    <w:uiPriority w:val="99"/>
    <w:semiHidden/>
    <w:unhideWhenUsed/>
    <w:rsid w:val="00A026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2658"/>
    <w:rPr>
      <w:lang w:val="ro-RO"/>
    </w:rPr>
  </w:style>
  <w:style w:type="character" w:styleId="EndnoteReference">
    <w:name w:val="endnote reference"/>
    <w:basedOn w:val="DefaultParagraphFont"/>
    <w:uiPriority w:val="99"/>
    <w:semiHidden/>
    <w:unhideWhenUsed/>
    <w:rsid w:val="00A026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18170">
      <w:bodyDiv w:val="1"/>
      <w:marLeft w:val="0"/>
      <w:marRight w:val="0"/>
      <w:marTop w:val="0"/>
      <w:marBottom w:val="0"/>
      <w:divBdr>
        <w:top w:val="none" w:sz="0" w:space="0" w:color="auto"/>
        <w:left w:val="none" w:sz="0" w:space="0" w:color="auto"/>
        <w:bottom w:val="none" w:sz="0" w:space="0" w:color="auto"/>
        <w:right w:val="none" w:sz="0" w:space="0" w:color="auto"/>
      </w:divBdr>
    </w:div>
    <w:div w:id="556936663">
      <w:bodyDiv w:val="1"/>
      <w:marLeft w:val="0"/>
      <w:marRight w:val="0"/>
      <w:marTop w:val="0"/>
      <w:marBottom w:val="0"/>
      <w:divBdr>
        <w:top w:val="none" w:sz="0" w:space="0" w:color="auto"/>
        <w:left w:val="none" w:sz="0" w:space="0" w:color="auto"/>
        <w:bottom w:val="none" w:sz="0" w:space="0" w:color="auto"/>
        <w:right w:val="none" w:sz="0" w:space="0" w:color="auto"/>
      </w:divBdr>
    </w:div>
    <w:div w:id="1324896139">
      <w:bodyDiv w:val="1"/>
      <w:marLeft w:val="0"/>
      <w:marRight w:val="0"/>
      <w:marTop w:val="0"/>
      <w:marBottom w:val="0"/>
      <w:divBdr>
        <w:top w:val="none" w:sz="0" w:space="0" w:color="auto"/>
        <w:left w:val="none" w:sz="0" w:space="0" w:color="auto"/>
        <w:bottom w:val="none" w:sz="0" w:space="0" w:color="auto"/>
        <w:right w:val="none" w:sz="0" w:space="0" w:color="auto"/>
      </w:divBdr>
    </w:div>
    <w:div w:id="15963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buriupresa.mmed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794B-C024-47C2-A38B-ABD7F6E4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Links>
    <vt:vector size="12" baseType="variant">
      <vt:variant>
        <vt:i4>720990</vt:i4>
      </vt:variant>
      <vt:variant>
        <vt:i4>3</vt:i4>
      </vt:variant>
      <vt:variant>
        <vt:i4>0</vt:i4>
      </vt:variant>
      <vt:variant>
        <vt:i4>5</vt:i4>
      </vt:variant>
      <vt:variant>
        <vt:lpwstr>http://www.mmediu.ro/</vt:lpwstr>
      </vt:variant>
      <vt:variant>
        <vt:lpwstr/>
      </vt:variant>
      <vt:variant>
        <vt:i4>4259958</vt:i4>
      </vt:variant>
      <vt:variant>
        <vt:i4>0</vt:i4>
      </vt:variant>
      <vt:variant>
        <vt:i4>0</vt:i4>
      </vt:variant>
      <vt:variant>
        <vt:i4>5</vt:i4>
      </vt:variant>
      <vt:variant>
        <vt:lpwstr>mailto:srp@mmediu.ro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srp</dc:creator>
  <cp:keywords/>
  <dc:description/>
  <cp:lastModifiedBy>Adriana Geana</cp:lastModifiedBy>
  <cp:revision>23</cp:revision>
  <cp:lastPrinted>2017-08-24T13:40:00Z</cp:lastPrinted>
  <dcterms:created xsi:type="dcterms:W3CDTF">2017-09-07T14:00:00Z</dcterms:created>
  <dcterms:modified xsi:type="dcterms:W3CDTF">2017-09-11T08:39:00Z</dcterms:modified>
</cp:coreProperties>
</file>