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84AB" w14:textId="77777777" w:rsidR="00E86AA7" w:rsidRPr="00A32574" w:rsidRDefault="00E86AA7" w:rsidP="0001192F">
      <w:pPr>
        <w:spacing w:line="276" w:lineRule="auto"/>
        <w:ind w:right="-102"/>
        <w:jc w:val="both"/>
        <w:rPr>
          <w:rFonts w:ascii="Times New Roman" w:hAnsi="Times New Roman" w:cs="Times New Roman"/>
          <w:sz w:val="24"/>
          <w:szCs w:val="24"/>
        </w:rPr>
      </w:pPr>
      <w:r w:rsidRPr="00A32574">
        <w:rPr>
          <w:rFonts w:ascii="Times New Roman" w:hAnsi="Times New Roman" w:cs="Times New Roman"/>
          <w:noProof/>
          <w:sz w:val="24"/>
          <w:szCs w:val="24"/>
        </w:rPr>
        <w:drawing>
          <wp:inline distT="0" distB="0" distL="0" distR="0" wp14:anchorId="67D0F61C" wp14:editId="567E8BA7">
            <wp:extent cx="4596082" cy="8798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613487" cy="883227"/>
                    </a:xfrm>
                    <a:prstGeom prst="rect">
                      <a:avLst/>
                    </a:prstGeom>
                    <a:noFill/>
                  </pic:spPr>
                </pic:pic>
              </a:graphicData>
            </a:graphic>
          </wp:inline>
        </w:drawing>
      </w:r>
    </w:p>
    <w:p w14:paraId="62E09894" w14:textId="77777777" w:rsidR="001D7B7D" w:rsidRPr="003F2391" w:rsidRDefault="001D7B7D" w:rsidP="0001192F">
      <w:pPr>
        <w:ind w:right="-102"/>
        <w:jc w:val="both"/>
        <w:rPr>
          <w:rFonts w:ascii="Times New Roman" w:hAnsi="Times New Roman" w:cs="Times New Roman"/>
          <w:b/>
          <w:bCs/>
          <w:sz w:val="24"/>
          <w:szCs w:val="24"/>
          <w:lang w:val="ro-RO" w:eastAsia="ro-RO"/>
        </w:rPr>
      </w:pPr>
      <w:r w:rsidRPr="003F2391">
        <w:rPr>
          <w:rFonts w:ascii="Times New Roman" w:hAnsi="Times New Roman" w:cs="Times New Roman"/>
          <w:b/>
          <w:bCs/>
          <w:sz w:val="24"/>
          <w:szCs w:val="24"/>
          <w:lang w:val="ro-RO" w:eastAsia="ro-RO"/>
        </w:rPr>
        <w:t>Direcția Generală Economică, Investiții și Administrativ</w:t>
      </w:r>
    </w:p>
    <w:p w14:paraId="125F3823" w14:textId="121EBB9F" w:rsidR="001D7B7D" w:rsidRPr="003F2391" w:rsidRDefault="001D7B7D" w:rsidP="0001192F">
      <w:pPr>
        <w:ind w:right="-102"/>
        <w:jc w:val="both"/>
        <w:rPr>
          <w:rFonts w:ascii="Times New Roman" w:hAnsi="Times New Roman" w:cs="Times New Roman"/>
          <w:b/>
          <w:bCs/>
          <w:sz w:val="24"/>
          <w:szCs w:val="24"/>
          <w:lang w:val="ro-RO" w:eastAsia="ro-RO"/>
        </w:rPr>
      </w:pPr>
      <w:r w:rsidRPr="003F2391">
        <w:rPr>
          <w:rFonts w:ascii="Times New Roman" w:hAnsi="Times New Roman" w:cs="Times New Roman"/>
          <w:b/>
          <w:bCs/>
          <w:sz w:val="24"/>
          <w:szCs w:val="24"/>
          <w:lang w:val="ro-RO" w:eastAsia="ro-RO"/>
        </w:rPr>
        <w:t>Serviciul Achiz</w:t>
      </w:r>
      <w:r w:rsidR="00811804" w:rsidRPr="003F2391">
        <w:rPr>
          <w:rFonts w:ascii="Times New Roman" w:hAnsi="Times New Roman" w:cs="Times New Roman"/>
          <w:b/>
          <w:bCs/>
          <w:sz w:val="24"/>
          <w:szCs w:val="24"/>
          <w:lang w:val="ro-RO" w:eastAsia="ro-RO"/>
        </w:rPr>
        <w:t>iț</w:t>
      </w:r>
      <w:r w:rsidRPr="003F2391">
        <w:rPr>
          <w:rFonts w:ascii="Times New Roman" w:hAnsi="Times New Roman" w:cs="Times New Roman"/>
          <w:b/>
          <w:bCs/>
          <w:sz w:val="24"/>
          <w:szCs w:val="24"/>
          <w:lang w:val="ro-RO" w:eastAsia="ro-RO"/>
        </w:rPr>
        <w:t>ii</w:t>
      </w:r>
    </w:p>
    <w:p w14:paraId="40F37D11" w14:textId="20A40DDA" w:rsidR="00E86AA7" w:rsidRPr="006B6237" w:rsidRDefault="006B6237" w:rsidP="0001192F">
      <w:pPr>
        <w:ind w:right="-102"/>
        <w:jc w:val="both"/>
        <w:rPr>
          <w:rFonts w:ascii="Times New Roman" w:hAnsi="Times New Roman" w:cs="Times New Roman"/>
          <w:sz w:val="24"/>
          <w:szCs w:val="24"/>
          <w:lang w:val="ro-RO" w:eastAsia="ro-RO"/>
        </w:rPr>
      </w:pPr>
      <w:r w:rsidRPr="006B6237">
        <w:rPr>
          <w:rFonts w:ascii="Times New Roman" w:hAnsi="Times New Roman" w:cs="Times New Roman"/>
          <w:sz w:val="24"/>
          <w:szCs w:val="24"/>
          <w:lang w:val="ro-RO" w:eastAsia="ro-RO"/>
        </w:rPr>
        <w:t>DGEIA/81068/21.07.2022</w:t>
      </w:r>
      <w:r w:rsidR="00E86AA7" w:rsidRPr="006B6237">
        <w:rPr>
          <w:rFonts w:ascii="Times New Roman" w:hAnsi="Times New Roman" w:cs="Times New Roman"/>
          <w:sz w:val="24"/>
          <w:szCs w:val="24"/>
          <w:lang w:val="ro-RO" w:eastAsia="ro-RO"/>
        </w:rPr>
        <w:t xml:space="preserve">                                          </w:t>
      </w:r>
    </w:p>
    <w:p w14:paraId="16F8CE95" w14:textId="213FD3D7" w:rsidR="00E86AA7" w:rsidRPr="00A32574" w:rsidRDefault="008F7555" w:rsidP="0001192F">
      <w:pPr>
        <w:ind w:right="-102"/>
        <w:jc w:val="both"/>
        <w:rPr>
          <w:rFonts w:ascii="Times New Roman" w:hAnsi="Times New Roman" w:cs="Times New Roman"/>
          <w:sz w:val="24"/>
          <w:szCs w:val="24"/>
          <w:lang w:val="ro-RO"/>
        </w:rPr>
      </w:pPr>
      <w:r w:rsidRPr="00A32574">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FC06CB2" wp14:editId="0D27A782">
                <wp:simplePos x="0" y="0"/>
                <wp:positionH relativeFrom="column">
                  <wp:posOffset>3522980</wp:posOffset>
                </wp:positionH>
                <wp:positionV relativeFrom="paragraph">
                  <wp:posOffset>9096375</wp:posOffset>
                </wp:positionV>
                <wp:extent cx="2846705" cy="374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5C09" w14:textId="77777777" w:rsidR="004D1790" w:rsidRDefault="004D1790" w:rsidP="00E86AA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06CB2" id="_x0000_t202" coordsize="21600,21600" o:spt="202" path="m,l,21600r21600,l21600,xe">
                <v:stroke joinstyle="miter"/>
                <v:path gradientshapeok="t" o:connecttype="rect"/>
              </v:shapetype>
              <v:shape id="Text Box 4" o:spid="_x0000_s1026" type="#_x0000_t202" style="position:absolute;left:0;text-align:left;margin-left:277.4pt;margin-top:716.25pt;width:224.1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JR4AEAAKEDAAAOAAAAZHJzL2Uyb0RvYy54bWysU8GO0zAQvSPxD5bvNGlJ2yVqulp2VYS0&#10;LEgLH+A4TmKReMzYbVK+nrHTdgvcEBfLnpm8ee/NZHM79h07KHQaTMHns5QzZSRU2jQF//Z19+aG&#10;M+eFqUQHRhX8qBy/3b5+tRlsrhbQQlcpZARiXD7Ygrfe2zxJnGxVL9wMrDKUrAF74emJTVKhGAi9&#10;75JFmq6SAbCyCFI5R9GHKcm3Eb+ulfSf69opz7qCEzcfT4xnGc5kuxF5g8K2Wp5oiH9g0QttqOkF&#10;6kF4wfao/4LqtURwUPuZhD6ButZSRQ2kZp7+oea5FVZFLWSOsxeb3P+DlU+HZ/sFmR/fw0gDjCKc&#10;fQT53TED960wjbpDhKFVoqLG82BZMliXnz4NVrvcBZBy+AQVDVnsPUSgscY+uEI6GaHTAI4X09Xo&#10;maTg4iZbrdMlZ5Jyb9fZahmnkoj8/LVF5z8o6Fm4FBxpqBFdHB6dD2xEfi4JzQzsdNfFwXbmtwAV&#10;hkhkHwhP1P1YjlQdVJRQHUkHwrQntNd0aQF/cjbQjhTc/dgLVJx1Hw158W6eZWGp4iNbrhf0wOtM&#10;eZ0RRhJUwT1n0/XeT4u4t6ibljqd3b8j/3Y6SnthdeJNexAVn3Y2LNr1O1a9/FnbXwAAAP//AwBQ&#10;SwMEFAAGAAgAAAAhABGmPiPgAAAADgEAAA8AAABkcnMvZG93bnJldi54bWxMj81OwzAQhO9IvIO1&#10;SNyonbZGNI1TVfxIHLi0hLsbL3FEbEfxtknfHucEx9kZzXxb7CbXsQsOsQ1eQbYQwNDXwbS+UVB9&#10;vj08AYukvdFd8KjgihF25e1NoXMTRn/Ay5Ealkp8zLUCS9TnnMfaotNxEXr0yfsOg9OU5NBwM+gx&#10;lbuOL4V45E63Pi1Y3eOzxfrneHYKiMw+u1avLr5/TR8voxW11JVS93fTfguMcKK/MMz4CR3KxHQK&#10;Z28i6xRIuU7olIz1aimBzREhVhmw03zbZBJ4WfD/b5S/AAAA//8DAFBLAQItABQABgAIAAAAIQC2&#10;gziS/gAAAOEBAAATAAAAAAAAAAAAAAAAAAAAAABbQ29udGVudF9UeXBlc10ueG1sUEsBAi0AFAAG&#10;AAgAAAAhADj9If/WAAAAlAEAAAsAAAAAAAAAAAAAAAAALwEAAF9yZWxzLy5yZWxzUEsBAi0AFAAG&#10;AAgAAAAhAErAMlHgAQAAoQMAAA4AAAAAAAAAAAAAAAAALgIAAGRycy9lMm9Eb2MueG1sUEsBAi0A&#10;FAAGAAgAAAAhABGmPiPgAAAADgEAAA8AAAAAAAAAAAAAAAAAOgQAAGRycy9kb3ducmV2LnhtbFBL&#10;BQYAAAAABAAEAPMAAABHBQAAAAA=&#10;" filled="f" stroked="f">
                <v:textbox style="mso-fit-shape-to-text:t">
                  <w:txbxContent>
                    <w:p w14:paraId="566A5C09" w14:textId="77777777" w:rsidR="004D1790" w:rsidRDefault="004D1790" w:rsidP="00E86AA7"/>
                  </w:txbxContent>
                </v:textbox>
              </v:shape>
            </w:pict>
          </mc:Fallback>
        </mc:AlternateContent>
      </w:r>
      <w:r w:rsidRPr="00A3257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416B924" wp14:editId="4A3E07A6">
                <wp:simplePos x="0" y="0"/>
                <wp:positionH relativeFrom="column">
                  <wp:posOffset>3522980</wp:posOffset>
                </wp:positionH>
                <wp:positionV relativeFrom="paragraph">
                  <wp:posOffset>8277225</wp:posOffset>
                </wp:positionV>
                <wp:extent cx="2846705" cy="1231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F25B" w14:textId="77777777" w:rsidR="004D1790" w:rsidRDefault="004D1790" w:rsidP="00E86AA7">
                            <w:pPr>
                              <w:pStyle w:val="NoSpacing"/>
                              <w:ind w:hanging="11"/>
                              <w:jc w:val="right"/>
                              <w:rPr>
                                <w:rStyle w:val="SubtleEmphasis"/>
                                <w:i w:val="0"/>
                                <w:iCs/>
                                <w:sz w:val="20"/>
                                <w:szCs w:val="20"/>
                              </w:rPr>
                            </w:pPr>
                            <w:proofErr w:type="spellStart"/>
                            <w:r>
                              <w:rPr>
                                <w:rStyle w:val="SubtleEmphasis"/>
                                <w:iCs/>
                                <w:sz w:val="20"/>
                                <w:szCs w:val="20"/>
                              </w:rPr>
                              <w:t>Adresa</w:t>
                            </w:r>
                            <w:proofErr w:type="spellEnd"/>
                            <w:r>
                              <w:rPr>
                                <w:rStyle w:val="SubtleEmphasis"/>
                                <w:iCs/>
                                <w:sz w:val="20"/>
                                <w:szCs w:val="20"/>
                              </w:rPr>
                              <w:t>: B-</w:t>
                            </w:r>
                            <w:proofErr w:type="spellStart"/>
                            <w:r>
                              <w:rPr>
                                <w:rStyle w:val="SubtleEmphasis"/>
                                <w:iCs/>
                                <w:sz w:val="20"/>
                                <w:szCs w:val="20"/>
                              </w:rPr>
                              <w:t>dul</w:t>
                            </w:r>
                            <w:proofErr w:type="spellEnd"/>
                            <w:r>
                              <w:rPr>
                                <w:rStyle w:val="SubtleEmphasis"/>
                                <w:iCs/>
                                <w:sz w:val="20"/>
                                <w:szCs w:val="20"/>
                              </w:rPr>
                              <w:t xml:space="preserve"> </w:t>
                            </w:r>
                            <w:proofErr w:type="spellStart"/>
                            <w:r>
                              <w:rPr>
                                <w:rStyle w:val="SubtleEmphasis"/>
                                <w:iCs/>
                                <w:sz w:val="20"/>
                                <w:szCs w:val="20"/>
                              </w:rPr>
                              <w:t>Libertăţii</w:t>
                            </w:r>
                            <w:proofErr w:type="spellEnd"/>
                            <w:r>
                              <w:rPr>
                                <w:rStyle w:val="SubtleEmphasis"/>
                                <w:iCs/>
                                <w:sz w:val="20"/>
                                <w:szCs w:val="20"/>
                              </w:rPr>
                              <w:t xml:space="preserve"> nr. 12, Sector 5, </w:t>
                            </w:r>
                            <w:proofErr w:type="spellStart"/>
                            <w:r>
                              <w:rPr>
                                <w:rStyle w:val="SubtleEmphasis"/>
                                <w:iCs/>
                                <w:sz w:val="20"/>
                                <w:szCs w:val="20"/>
                              </w:rPr>
                              <w:t>Bucureşti</w:t>
                            </w:r>
                            <w:proofErr w:type="spellEnd"/>
                          </w:p>
                          <w:p w14:paraId="03135598" w14:textId="77777777" w:rsidR="004D1790" w:rsidRDefault="004D1790" w:rsidP="00E86AA7">
                            <w:pPr>
                              <w:pStyle w:val="NoSpacing"/>
                              <w:jc w:val="right"/>
                              <w:rPr>
                                <w:rStyle w:val="SubtleEmphasis"/>
                                <w:i w:val="0"/>
                                <w:iCs/>
                                <w:sz w:val="20"/>
                                <w:szCs w:val="20"/>
                              </w:rPr>
                            </w:pPr>
                            <w:proofErr w:type="spellStart"/>
                            <w:r>
                              <w:rPr>
                                <w:rStyle w:val="SubtleEmphasis"/>
                                <w:iCs/>
                                <w:sz w:val="20"/>
                                <w:szCs w:val="20"/>
                              </w:rPr>
                              <w:t>Telefon</w:t>
                            </w:r>
                            <w:proofErr w:type="spellEnd"/>
                            <w:r>
                              <w:rPr>
                                <w:rStyle w:val="SubtleEmphasis"/>
                                <w:iCs/>
                                <w:sz w:val="20"/>
                                <w:szCs w:val="20"/>
                              </w:rPr>
                              <w:t>/Fax:  021 316 37 04</w:t>
                            </w:r>
                          </w:p>
                          <w:p w14:paraId="17C7551B" w14:textId="77777777" w:rsidR="004D1790" w:rsidRDefault="004D1790" w:rsidP="00E86AA7">
                            <w:pPr>
                              <w:pStyle w:val="NoSpacing"/>
                              <w:spacing w:afterAutospacing="0"/>
                              <w:ind w:left="1701" w:right="-46" w:hanging="22"/>
                              <w:contextualSpacing/>
                              <w:jc w:val="right"/>
                              <w:rPr>
                                <w:i/>
                              </w:rPr>
                            </w:pPr>
                            <w:r>
                              <w:rPr>
                                <w:rStyle w:val="SubtleEmphasis"/>
                                <w:iCs/>
                                <w:sz w:val="20"/>
                                <w:szCs w:val="20"/>
                              </w:rPr>
                              <w:t>http://www.mmediu.ro</w:t>
                            </w:r>
                          </w:p>
                          <w:p w14:paraId="551898B8" w14:textId="77777777" w:rsidR="004D1790" w:rsidRDefault="004D1790" w:rsidP="00E86AA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16B924" id="Text Box 5" o:spid="_x0000_s1027" type="#_x0000_t202" style="position:absolute;left:0;text-align:left;margin-left:277.4pt;margin-top:651.75pt;width:224.1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J4wEAAKkDAAAOAAAAZHJzL2Uyb0RvYy54bWysU9tu2zAMfR+wfxD0vviy9GbEKboWGQZ0&#10;F6DrB8iybAuzRY1SYmdfP0px0mx9G/YiiKR8eM4hvbqdhp7tFDoNpuTZIuVMGQm1Nm3Jn79v3l1z&#10;5rwwtejBqJLvleO367dvVqMtVA4d9LVCRiDGFaMteee9LZLEyU4Nwi3AKkPFBnAQnkJskxrFSOhD&#10;n+RpepmMgLVFkMo5yj4cinwd8ZtGSf+1aZzyrC85cfPxxHhW4UzWK1G0KGyn5UxD/AOLQWhDTU9Q&#10;D8ILtkX9CmrQEsFB4xcShgSaRksVNZCaLP1LzVMnrIpayBxnTza5/wcrv+ye7DdkfvoAEw0winD2&#10;EeQPxwzcd8K06g4Rxk6JmhpnwbJktK6YPw1Wu8IFkGr8DDUNWWw9RKCpwSG4QjoZodMA9ifT1eSZ&#10;pGR+vby8Si84k1TL8vfZTRrHkoji+LlF5z8qGFi4lBxpqhFe7B6dD3REcXwSuhnY6L6Pk+3NHwl6&#10;GDKRfmB84O6namK6nrUFNRXUe9KDcNgX2m+6dIC/OBtpV0rufm4FKs76T4Y8ucmWy7BcMVheXOUU&#10;4HmlOq8IIwmq5J6zw/XeHxZya1G3HXU6TuGOfNzoqPCF1Uyf9iEKn3c3LNx5HF+9/GHr3wAAAP//&#10;AwBQSwMEFAAGAAgAAAAhACmMXjrhAAAADgEAAA8AAABkcnMvZG93bnJldi54bWxMj81OwzAQhO9I&#10;vIO1SNyoHVJDCXGqih+JQy+U9O7GJo6I11HsNunbsz3BbVYzmvm2XM++Zyc7xi6ggmwhgFlsgumw&#10;VVB/vd+tgMWk0eg+oFVwthHW1fVVqQsTJvy0p11qGZVgLLQCl9JQcB4bZ72OizBYJO87jF4nOseW&#10;m1FPVO57fi/EA/e6Q1pwerAvzjY/u6NXkJLZZOf6zceP/bx9nZxopK6Vur2ZN8/Akp3TXxgu+IQO&#10;FTEdwhFNZL0CKZeEnsjIRS6BXSJC5BmwA6nl06MEXpX8/xvVLwAAAP//AwBQSwECLQAUAAYACAAA&#10;ACEAtoM4kv4AAADhAQAAEwAAAAAAAAAAAAAAAAAAAAAAW0NvbnRlbnRfVHlwZXNdLnhtbFBLAQIt&#10;ABQABgAIAAAAIQA4/SH/1gAAAJQBAAALAAAAAAAAAAAAAAAAAC8BAABfcmVscy8ucmVsc1BLAQIt&#10;ABQABgAIAAAAIQAR3c/J4wEAAKkDAAAOAAAAAAAAAAAAAAAAAC4CAABkcnMvZTJvRG9jLnhtbFBL&#10;AQItABQABgAIAAAAIQApjF464QAAAA4BAAAPAAAAAAAAAAAAAAAAAD0EAABkcnMvZG93bnJldi54&#10;bWxQSwUGAAAAAAQABADzAAAASwUAAAAA&#10;" filled="f" stroked="f">
                <v:textbox style="mso-fit-shape-to-text:t">
                  <w:txbxContent>
                    <w:p w14:paraId="0D39F25B" w14:textId="77777777" w:rsidR="004D1790" w:rsidRDefault="004D1790" w:rsidP="00E86AA7">
                      <w:pPr>
                        <w:pStyle w:val="NoSpacing"/>
                        <w:ind w:hanging="11"/>
                        <w:jc w:val="right"/>
                        <w:rPr>
                          <w:rStyle w:val="SubtleEmphasis"/>
                          <w:i w:val="0"/>
                          <w:iCs/>
                          <w:sz w:val="20"/>
                          <w:szCs w:val="20"/>
                        </w:rPr>
                      </w:pPr>
                      <w:proofErr w:type="spellStart"/>
                      <w:r>
                        <w:rPr>
                          <w:rStyle w:val="SubtleEmphasis"/>
                          <w:iCs/>
                          <w:sz w:val="20"/>
                          <w:szCs w:val="20"/>
                        </w:rPr>
                        <w:t>Adresa</w:t>
                      </w:r>
                      <w:proofErr w:type="spellEnd"/>
                      <w:r>
                        <w:rPr>
                          <w:rStyle w:val="SubtleEmphasis"/>
                          <w:iCs/>
                          <w:sz w:val="20"/>
                          <w:szCs w:val="20"/>
                        </w:rPr>
                        <w:t>: B-</w:t>
                      </w:r>
                      <w:proofErr w:type="spellStart"/>
                      <w:r>
                        <w:rPr>
                          <w:rStyle w:val="SubtleEmphasis"/>
                          <w:iCs/>
                          <w:sz w:val="20"/>
                          <w:szCs w:val="20"/>
                        </w:rPr>
                        <w:t>dul</w:t>
                      </w:r>
                      <w:proofErr w:type="spellEnd"/>
                      <w:r>
                        <w:rPr>
                          <w:rStyle w:val="SubtleEmphasis"/>
                          <w:iCs/>
                          <w:sz w:val="20"/>
                          <w:szCs w:val="20"/>
                        </w:rPr>
                        <w:t xml:space="preserve"> </w:t>
                      </w:r>
                      <w:proofErr w:type="spellStart"/>
                      <w:r>
                        <w:rPr>
                          <w:rStyle w:val="SubtleEmphasis"/>
                          <w:iCs/>
                          <w:sz w:val="20"/>
                          <w:szCs w:val="20"/>
                        </w:rPr>
                        <w:t>Libertăţii</w:t>
                      </w:r>
                      <w:proofErr w:type="spellEnd"/>
                      <w:r>
                        <w:rPr>
                          <w:rStyle w:val="SubtleEmphasis"/>
                          <w:iCs/>
                          <w:sz w:val="20"/>
                          <w:szCs w:val="20"/>
                        </w:rPr>
                        <w:t xml:space="preserve"> nr. 12, Sector 5, </w:t>
                      </w:r>
                      <w:proofErr w:type="spellStart"/>
                      <w:r>
                        <w:rPr>
                          <w:rStyle w:val="SubtleEmphasis"/>
                          <w:iCs/>
                          <w:sz w:val="20"/>
                          <w:szCs w:val="20"/>
                        </w:rPr>
                        <w:t>Bucureşti</w:t>
                      </w:r>
                      <w:proofErr w:type="spellEnd"/>
                    </w:p>
                    <w:p w14:paraId="03135598" w14:textId="77777777" w:rsidR="004D1790" w:rsidRDefault="004D1790" w:rsidP="00E86AA7">
                      <w:pPr>
                        <w:pStyle w:val="NoSpacing"/>
                        <w:jc w:val="right"/>
                        <w:rPr>
                          <w:rStyle w:val="SubtleEmphasis"/>
                          <w:i w:val="0"/>
                          <w:iCs/>
                          <w:sz w:val="20"/>
                          <w:szCs w:val="20"/>
                        </w:rPr>
                      </w:pPr>
                      <w:proofErr w:type="spellStart"/>
                      <w:r>
                        <w:rPr>
                          <w:rStyle w:val="SubtleEmphasis"/>
                          <w:iCs/>
                          <w:sz w:val="20"/>
                          <w:szCs w:val="20"/>
                        </w:rPr>
                        <w:t>Telefon</w:t>
                      </w:r>
                      <w:proofErr w:type="spellEnd"/>
                      <w:r>
                        <w:rPr>
                          <w:rStyle w:val="SubtleEmphasis"/>
                          <w:iCs/>
                          <w:sz w:val="20"/>
                          <w:szCs w:val="20"/>
                        </w:rPr>
                        <w:t>/Fax:  021 316 37 04</w:t>
                      </w:r>
                    </w:p>
                    <w:p w14:paraId="17C7551B" w14:textId="77777777" w:rsidR="004D1790" w:rsidRDefault="004D1790" w:rsidP="00E86AA7">
                      <w:pPr>
                        <w:pStyle w:val="NoSpacing"/>
                        <w:spacing w:afterAutospacing="0"/>
                        <w:ind w:left="1701" w:right="-46" w:hanging="22"/>
                        <w:contextualSpacing/>
                        <w:jc w:val="right"/>
                        <w:rPr>
                          <w:i/>
                        </w:rPr>
                      </w:pPr>
                      <w:r>
                        <w:rPr>
                          <w:rStyle w:val="SubtleEmphasis"/>
                          <w:iCs/>
                          <w:sz w:val="20"/>
                          <w:szCs w:val="20"/>
                        </w:rPr>
                        <w:t>http://www.mmediu.ro</w:t>
                      </w:r>
                    </w:p>
                    <w:p w14:paraId="551898B8" w14:textId="77777777" w:rsidR="004D1790" w:rsidRDefault="004D1790" w:rsidP="00E86AA7"/>
                  </w:txbxContent>
                </v:textbox>
              </v:shape>
            </w:pict>
          </mc:Fallback>
        </mc:AlternateContent>
      </w:r>
    </w:p>
    <w:p w14:paraId="78485585" w14:textId="77777777" w:rsidR="001D7B7D" w:rsidRPr="00A32574" w:rsidRDefault="001D7B7D" w:rsidP="0001192F">
      <w:pPr>
        <w:ind w:right="-102" w:firstLine="708"/>
        <w:jc w:val="both"/>
        <w:rPr>
          <w:rFonts w:ascii="Times New Roman" w:hAnsi="Times New Roman" w:cs="Times New Roman"/>
          <w:b/>
          <w:bCs/>
          <w:sz w:val="24"/>
          <w:szCs w:val="24"/>
          <w:lang w:val="ro-RO"/>
        </w:rPr>
      </w:pPr>
    </w:p>
    <w:p w14:paraId="6219DE21" w14:textId="5228D4D3" w:rsidR="00E86AA7" w:rsidRPr="00A32574" w:rsidRDefault="00141DC8" w:rsidP="00141DC8">
      <w:pPr>
        <w:ind w:right="-102" w:firstLine="708"/>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A32574">
        <w:rPr>
          <w:rFonts w:ascii="Times New Roman" w:hAnsi="Times New Roman" w:cs="Times New Roman"/>
          <w:b/>
          <w:bCs/>
          <w:sz w:val="24"/>
          <w:szCs w:val="24"/>
          <w:lang w:val="ro-RO"/>
        </w:rPr>
        <w:t>RAPORTUL DE EVALUARE ȘI SELECȚIE A OFERTELOR</w:t>
      </w:r>
    </w:p>
    <w:p w14:paraId="66B53EED" w14:textId="77777777" w:rsidR="00141DC8" w:rsidRDefault="00141DC8" w:rsidP="00141DC8">
      <w:pPr>
        <w:ind w:right="-102" w:firstLine="708"/>
        <w:jc w:val="center"/>
        <w:rPr>
          <w:rFonts w:ascii="Times New Roman" w:hAnsi="Times New Roman" w:cs="Times New Roman"/>
          <w:bCs/>
          <w:sz w:val="24"/>
          <w:szCs w:val="24"/>
          <w:lang w:val="ro-RO"/>
        </w:rPr>
      </w:pPr>
    </w:p>
    <w:p w14:paraId="5650DFCF" w14:textId="03797CCC" w:rsidR="00E86AA7" w:rsidRPr="00A32574" w:rsidRDefault="001D7B7D" w:rsidP="00141DC8">
      <w:pPr>
        <w:ind w:right="-102" w:firstLine="708"/>
        <w:jc w:val="center"/>
        <w:rPr>
          <w:rFonts w:ascii="Times New Roman" w:hAnsi="Times New Roman" w:cs="Times New Roman"/>
          <w:bCs/>
          <w:sz w:val="24"/>
          <w:szCs w:val="24"/>
          <w:lang w:val="ro-RO"/>
        </w:rPr>
      </w:pPr>
      <w:r w:rsidRPr="00A32574">
        <w:rPr>
          <w:rFonts w:ascii="Times New Roman" w:hAnsi="Times New Roman" w:cs="Times New Roman"/>
          <w:bCs/>
          <w:sz w:val="24"/>
          <w:szCs w:val="24"/>
          <w:lang w:val="ro-RO"/>
        </w:rPr>
        <w:t xml:space="preserve">aferent </w:t>
      </w:r>
      <w:r w:rsidRPr="00A32574">
        <w:rPr>
          <w:rFonts w:ascii="Times New Roman" w:hAnsi="Times New Roman" w:cs="Times New Roman"/>
          <w:bCs/>
          <w:sz w:val="24"/>
          <w:szCs w:val="24"/>
          <w:lang w:val="ro-RO"/>
        </w:rPr>
        <w:t>achiziţie</w:t>
      </w:r>
      <w:r w:rsidRPr="00A32574">
        <w:rPr>
          <w:rFonts w:ascii="Times New Roman" w:hAnsi="Times New Roman" w:cs="Times New Roman"/>
          <w:bCs/>
          <w:sz w:val="24"/>
          <w:szCs w:val="24"/>
          <w:lang w:val="ro-RO"/>
        </w:rPr>
        <w:t>i</w:t>
      </w:r>
      <w:r w:rsidRPr="00A32574">
        <w:rPr>
          <w:rFonts w:ascii="Times New Roman" w:hAnsi="Times New Roman" w:cs="Times New Roman"/>
          <w:bCs/>
          <w:sz w:val="24"/>
          <w:szCs w:val="24"/>
          <w:lang w:val="ro-RO"/>
        </w:rPr>
        <w:t xml:space="preserve"> public</w:t>
      </w:r>
      <w:r w:rsidRPr="00A32574">
        <w:rPr>
          <w:rFonts w:ascii="Times New Roman" w:hAnsi="Times New Roman" w:cs="Times New Roman"/>
          <w:bCs/>
          <w:sz w:val="24"/>
          <w:szCs w:val="24"/>
          <w:lang w:val="ro-RO"/>
        </w:rPr>
        <w:t>e</w:t>
      </w:r>
      <w:r w:rsidRPr="00A32574">
        <w:rPr>
          <w:rFonts w:ascii="Times New Roman" w:hAnsi="Times New Roman" w:cs="Times New Roman"/>
          <w:bCs/>
          <w:sz w:val="24"/>
          <w:szCs w:val="24"/>
          <w:lang w:val="ro-RO"/>
        </w:rPr>
        <w:t xml:space="preserve"> având ca obiect</w:t>
      </w:r>
      <w:r w:rsidRPr="00A32574">
        <w:rPr>
          <w:rFonts w:ascii="Times New Roman" w:hAnsi="Times New Roman" w:cs="Times New Roman"/>
          <w:sz w:val="24"/>
          <w:szCs w:val="24"/>
          <w:lang w:val="ro-RO"/>
        </w:rPr>
        <w:t xml:space="preserve"> </w:t>
      </w:r>
      <w:bookmarkStart w:id="0" w:name="_Hlk107222832"/>
      <w:r w:rsidRPr="00A32574">
        <w:rPr>
          <w:rFonts w:ascii="Times New Roman" w:hAnsi="Times New Roman" w:cs="Times New Roman"/>
          <w:b/>
          <w:bCs/>
          <w:sz w:val="24"/>
          <w:szCs w:val="24"/>
          <w:lang w:val="ro-RO"/>
        </w:rPr>
        <w:t>Servicii de închiriere spații pentru desfasurarea activității structurii PNRR din cadrul Ministerul Mediului, Apelor și Pădurilor</w:t>
      </w:r>
      <w:bookmarkEnd w:id="0"/>
    </w:p>
    <w:p w14:paraId="6F962007" w14:textId="6D57AB52" w:rsidR="001D7B7D" w:rsidRPr="00A32574" w:rsidRDefault="001D7B7D" w:rsidP="0001192F">
      <w:pPr>
        <w:ind w:right="-102" w:firstLine="708"/>
        <w:jc w:val="both"/>
        <w:rPr>
          <w:rFonts w:ascii="Times New Roman" w:hAnsi="Times New Roman" w:cs="Times New Roman"/>
          <w:b/>
          <w:bCs/>
          <w:sz w:val="24"/>
          <w:szCs w:val="24"/>
          <w:lang w:val="ro-RO"/>
        </w:rPr>
      </w:pPr>
    </w:p>
    <w:p w14:paraId="635D9CB2" w14:textId="4B18F735" w:rsidR="001D7B7D" w:rsidRDefault="001D7B7D" w:rsidP="00EA7CC4">
      <w:pPr>
        <w:pStyle w:val="BodyText"/>
        <w:spacing w:after="0" w:line="360" w:lineRule="auto"/>
        <w:ind w:right="-102"/>
        <w:jc w:val="both"/>
        <w:rPr>
          <w:sz w:val="24"/>
          <w:szCs w:val="24"/>
          <w:lang w:val="ro-RO"/>
        </w:rPr>
      </w:pPr>
      <w:r w:rsidRPr="00A32574">
        <w:rPr>
          <w:sz w:val="24"/>
          <w:szCs w:val="24"/>
          <w:lang w:val="ro-RO"/>
        </w:rPr>
        <w:t>Invita</w:t>
      </w:r>
      <w:r w:rsidR="00811804">
        <w:rPr>
          <w:sz w:val="24"/>
          <w:szCs w:val="24"/>
          <w:lang w:val="ro-RO"/>
        </w:rPr>
        <w:t>ț</w:t>
      </w:r>
      <w:r w:rsidRPr="00A32574">
        <w:rPr>
          <w:sz w:val="24"/>
          <w:szCs w:val="24"/>
          <w:lang w:val="ro-RO"/>
        </w:rPr>
        <w:t>ia de depunere ofert</w:t>
      </w:r>
      <w:r w:rsidR="00811804">
        <w:rPr>
          <w:sz w:val="24"/>
          <w:szCs w:val="24"/>
          <w:lang w:val="ro-RO"/>
        </w:rPr>
        <w:t>ă</w:t>
      </w:r>
      <w:r w:rsidRPr="00A32574">
        <w:rPr>
          <w:sz w:val="24"/>
          <w:szCs w:val="24"/>
          <w:lang w:val="ro-RO"/>
        </w:rPr>
        <w:t xml:space="preserve"> cu nr.</w:t>
      </w:r>
      <w:r w:rsidR="00737D23">
        <w:rPr>
          <w:sz w:val="24"/>
          <w:szCs w:val="24"/>
          <w:lang w:val="ro-RO"/>
        </w:rPr>
        <w:t xml:space="preserve"> </w:t>
      </w:r>
      <w:r w:rsidRPr="00A32574">
        <w:rPr>
          <w:sz w:val="24"/>
          <w:szCs w:val="24"/>
          <w:lang w:val="ro-RO"/>
        </w:rPr>
        <w:t>DG</w:t>
      </w:r>
      <w:r w:rsidR="00811804">
        <w:rPr>
          <w:sz w:val="24"/>
          <w:szCs w:val="24"/>
          <w:lang w:val="ro-RO"/>
        </w:rPr>
        <w:t>E</w:t>
      </w:r>
      <w:r w:rsidRPr="00A32574">
        <w:rPr>
          <w:sz w:val="24"/>
          <w:szCs w:val="24"/>
          <w:lang w:val="ro-RO"/>
        </w:rPr>
        <w:t>IA/80741/22.06.2022 a fost publicată pe site-ul institu</w:t>
      </w:r>
      <w:r w:rsidR="00A32574" w:rsidRPr="00A32574">
        <w:rPr>
          <w:sz w:val="24"/>
          <w:szCs w:val="24"/>
          <w:lang w:val="ro-RO"/>
        </w:rPr>
        <w:t>ț</w:t>
      </w:r>
      <w:r w:rsidRPr="00A32574">
        <w:rPr>
          <w:sz w:val="24"/>
          <w:szCs w:val="24"/>
          <w:lang w:val="ro-RO"/>
        </w:rPr>
        <w:t>iei la adresa</w:t>
      </w:r>
      <w:r w:rsidR="00EA7CC4">
        <w:rPr>
          <w:sz w:val="24"/>
          <w:szCs w:val="24"/>
          <w:lang w:val="en-GB"/>
        </w:rPr>
        <w:t>:</w:t>
      </w:r>
      <w:r w:rsidRPr="00A32574">
        <w:rPr>
          <w:sz w:val="24"/>
          <w:szCs w:val="24"/>
          <w:lang w:val="ro-RO"/>
        </w:rPr>
        <w:t xml:space="preserve"> </w:t>
      </w:r>
      <w:hyperlink r:id="rId9" w:history="1">
        <w:r w:rsidR="00EA7CC4" w:rsidRPr="001372BF">
          <w:rPr>
            <w:rStyle w:val="Hyperlink"/>
            <w:sz w:val="24"/>
            <w:szCs w:val="24"/>
            <w:lang w:val="ro-RO"/>
          </w:rPr>
          <w:t>http://www.mmediu.ro/articol/ministerul-mediului-apelor-si-padurilor-cu-sediul-in-bucuresti-bulevardul-libertatii-nr-12-sectorul-5-cod-de-inregistrare-fiscala-16335444-intentioneaza-sa-inchirieze-un-spatiu-cu-destinatia-de-birouri-care-sa-dispuna-de-toate-dotarile-si-utilitatile-neces/5289</w:t>
        </w:r>
      </w:hyperlink>
      <w:r w:rsidR="00EA7CC4" w:rsidRPr="00EA7CC4">
        <w:rPr>
          <w:sz w:val="24"/>
          <w:szCs w:val="24"/>
          <w:lang w:val="ro-RO"/>
        </w:rPr>
        <w:t>.</w:t>
      </w:r>
    </w:p>
    <w:p w14:paraId="0CAFF6F3" w14:textId="77777777" w:rsidR="00A32574" w:rsidRDefault="00A32574" w:rsidP="0001192F">
      <w:pPr>
        <w:pStyle w:val="BodyText"/>
        <w:spacing w:after="0" w:line="360" w:lineRule="auto"/>
        <w:ind w:right="-102"/>
        <w:jc w:val="both"/>
        <w:rPr>
          <w:sz w:val="24"/>
          <w:szCs w:val="24"/>
          <w:lang w:val="ro-RO"/>
        </w:rPr>
      </w:pPr>
    </w:p>
    <w:p w14:paraId="19513953" w14:textId="45050074" w:rsidR="001D7B7D" w:rsidRPr="00A32574" w:rsidRDefault="001D7B7D" w:rsidP="0001192F">
      <w:pPr>
        <w:pStyle w:val="BodyText"/>
        <w:spacing w:after="0" w:line="360" w:lineRule="auto"/>
        <w:ind w:right="-102"/>
        <w:jc w:val="both"/>
        <w:rPr>
          <w:sz w:val="24"/>
          <w:szCs w:val="24"/>
          <w:lang w:val="ro-RO"/>
        </w:rPr>
      </w:pPr>
      <w:r w:rsidRPr="00A32574">
        <w:rPr>
          <w:sz w:val="24"/>
          <w:szCs w:val="24"/>
          <w:lang w:val="ro-RO"/>
        </w:rPr>
        <w:t>Valoarea estimată a acordului cadru: 3.240.000 lei fără TVA, respectiv 3.855.600 lei cu TVA.</w:t>
      </w:r>
    </w:p>
    <w:p w14:paraId="5C10E4C4" w14:textId="14327E7B" w:rsidR="001D7B7D" w:rsidRPr="00A32574" w:rsidRDefault="001D7B7D" w:rsidP="0001192F">
      <w:pPr>
        <w:spacing w:after="0" w:line="240" w:lineRule="auto"/>
        <w:ind w:right="-102"/>
        <w:jc w:val="both"/>
        <w:rPr>
          <w:rFonts w:ascii="Times New Roman" w:eastAsia="Calibri" w:hAnsi="Times New Roman" w:cs="Times New Roman"/>
          <w:b/>
          <w:sz w:val="24"/>
          <w:szCs w:val="24"/>
          <w:lang w:val="ro-RO"/>
        </w:rPr>
      </w:pPr>
      <w:r w:rsidRPr="00A32574">
        <w:rPr>
          <w:rFonts w:ascii="Times New Roman" w:hAnsi="Times New Roman" w:cs="Times New Roman"/>
          <w:bCs/>
          <w:sz w:val="24"/>
          <w:szCs w:val="24"/>
          <w:lang w:val="ro-RO"/>
        </w:rPr>
        <w:t xml:space="preserve">Achiziţionarea acestor servicii se  face </w:t>
      </w:r>
      <w:r w:rsidR="00811804">
        <w:rPr>
          <w:rFonts w:ascii="Times New Roman" w:hAnsi="Times New Roman" w:cs="Times New Roman"/>
          <w:bCs/>
          <w:sz w:val="24"/>
          <w:szCs w:val="24"/>
          <w:lang w:val="ro-RO"/>
        </w:rPr>
        <w:t>î</w:t>
      </w:r>
      <w:r w:rsidRPr="00A32574">
        <w:rPr>
          <w:rFonts w:ascii="Times New Roman" w:hAnsi="Times New Roman" w:cs="Times New Roman"/>
          <w:bCs/>
          <w:sz w:val="24"/>
          <w:szCs w:val="24"/>
          <w:lang w:val="ro-RO"/>
        </w:rPr>
        <w:t>n conformitate cu:</w:t>
      </w:r>
      <w:r w:rsidRPr="00A32574">
        <w:rPr>
          <w:rFonts w:ascii="Times New Roman" w:eastAsia="Calibri" w:hAnsi="Times New Roman" w:cs="Times New Roman"/>
          <w:b/>
          <w:sz w:val="24"/>
          <w:szCs w:val="24"/>
          <w:lang w:val="ro-RO"/>
        </w:rPr>
        <w:t xml:space="preserve"> </w:t>
      </w:r>
    </w:p>
    <w:p w14:paraId="0F251536" w14:textId="77777777" w:rsidR="001D7B7D" w:rsidRPr="00A32574" w:rsidRDefault="001D7B7D" w:rsidP="006F6656">
      <w:pPr>
        <w:pStyle w:val="ListParagraph"/>
        <w:numPr>
          <w:ilvl w:val="0"/>
          <w:numId w:val="12"/>
        </w:numPr>
        <w:spacing w:after="0" w:line="240" w:lineRule="auto"/>
        <w:ind w:left="567" w:right="-102"/>
        <w:jc w:val="both"/>
        <w:rPr>
          <w:rFonts w:ascii="Times New Roman" w:hAnsi="Times New Roman" w:cs="Times New Roman"/>
          <w:bCs/>
          <w:i/>
          <w:sz w:val="24"/>
          <w:szCs w:val="24"/>
          <w:lang w:val="ro-RO"/>
        </w:rPr>
      </w:pPr>
      <w:r w:rsidRPr="00A32574">
        <w:rPr>
          <w:rFonts w:ascii="Times New Roman" w:eastAsia="Calibri" w:hAnsi="Times New Roman" w:cs="Times New Roman"/>
          <w:bCs/>
          <w:sz w:val="24"/>
          <w:szCs w:val="24"/>
          <w:lang w:val="ro-RO"/>
        </w:rPr>
        <w:t>art. 29 alin. (1) lit. a) din Legea nr. 98/2016</w:t>
      </w:r>
      <w:r w:rsidRPr="00A32574">
        <w:rPr>
          <w:rFonts w:ascii="Times New Roman" w:hAnsi="Times New Roman" w:cs="Times New Roman"/>
          <w:bCs/>
          <w:sz w:val="24"/>
          <w:szCs w:val="24"/>
          <w:lang w:val="ro-RO"/>
        </w:rPr>
        <w:t xml:space="preserve"> </w:t>
      </w:r>
      <w:r w:rsidRPr="00A32574">
        <w:rPr>
          <w:rFonts w:ascii="Times New Roman" w:eastAsia="Calibri" w:hAnsi="Times New Roman" w:cs="Times New Roman"/>
          <w:bCs/>
          <w:sz w:val="24"/>
          <w:szCs w:val="24"/>
          <w:lang w:val="ro-RO"/>
        </w:rPr>
        <w:t>privind achizițiile publice cu modificările și completările ulterioare;</w:t>
      </w:r>
    </w:p>
    <w:p w14:paraId="1CAB8293" w14:textId="273DF484" w:rsidR="001D7B7D" w:rsidRPr="00A32574" w:rsidRDefault="001D7B7D" w:rsidP="006F6656">
      <w:pPr>
        <w:pStyle w:val="ListParagraph"/>
        <w:numPr>
          <w:ilvl w:val="0"/>
          <w:numId w:val="12"/>
        </w:numPr>
        <w:spacing w:after="0" w:line="240" w:lineRule="auto"/>
        <w:ind w:left="567" w:right="-102"/>
        <w:jc w:val="both"/>
        <w:rPr>
          <w:rFonts w:ascii="Times New Roman" w:eastAsia="Times New Roman" w:hAnsi="Times New Roman" w:cs="Times New Roman"/>
          <w:sz w:val="24"/>
          <w:szCs w:val="24"/>
          <w:lang w:val="ro-RO"/>
        </w:rPr>
      </w:pPr>
      <w:r w:rsidRPr="00A32574">
        <w:rPr>
          <w:rFonts w:ascii="Times New Roman" w:eastAsia="Times New Roman" w:hAnsi="Times New Roman" w:cs="Times New Roman"/>
          <w:sz w:val="24"/>
          <w:szCs w:val="24"/>
          <w:lang w:val="ro-RO"/>
        </w:rPr>
        <w:t>Not</w:t>
      </w:r>
      <w:r w:rsidR="00E34FF8">
        <w:rPr>
          <w:rFonts w:ascii="Times New Roman" w:eastAsia="Times New Roman" w:hAnsi="Times New Roman" w:cs="Times New Roman"/>
          <w:sz w:val="24"/>
          <w:szCs w:val="24"/>
          <w:lang w:val="ro-RO"/>
        </w:rPr>
        <w:t>a</w:t>
      </w:r>
      <w:r w:rsidRPr="00A32574">
        <w:rPr>
          <w:rFonts w:ascii="Times New Roman" w:eastAsia="Times New Roman" w:hAnsi="Times New Roman" w:cs="Times New Roman"/>
          <w:sz w:val="24"/>
          <w:szCs w:val="24"/>
          <w:lang w:val="ro-RO"/>
        </w:rPr>
        <w:t xml:space="preserve"> de fundamentare cu nr.</w:t>
      </w:r>
      <w:r w:rsidR="00811804">
        <w:rPr>
          <w:rFonts w:ascii="Times New Roman" w:eastAsia="Times New Roman" w:hAnsi="Times New Roman" w:cs="Times New Roman"/>
          <w:sz w:val="24"/>
          <w:szCs w:val="24"/>
          <w:lang w:val="ro-RO"/>
        </w:rPr>
        <w:t xml:space="preserve"> </w:t>
      </w:r>
      <w:r w:rsidRPr="00A32574">
        <w:rPr>
          <w:rFonts w:ascii="Times New Roman" w:eastAsia="Times New Roman" w:hAnsi="Times New Roman" w:cs="Times New Roman"/>
          <w:sz w:val="24"/>
          <w:szCs w:val="24"/>
          <w:lang w:val="ro-RO"/>
        </w:rPr>
        <w:t>DG</w:t>
      </w:r>
      <w:r w:rsidR="00811804">
        <w:rPr>
          <w:rFonts w:ascii="Times New Roman" w:eastAsia="Times New Roman" w:hAnsi="Times New Roman" w:cs="Times New Roman"/>
          <w:sz w:val="24"/>
          <w:szCs w:val="24"/>
          <w:lang w:val="ro-RO"/>
        </w:rPr>
        <w:t>E</w:t>
      </w:r>
      <w:r w:rsidRPr="00A32574">
        <w:rPr>
          <w:rFonts w:ascii="Times New Roman" w:eastAsia="Times New Roman" w:hAnsi="Times New Roman" w:cs="Times New Roman"/>
          <w:sz w:val="24"/>
          <w:szCs w:val="24"/>
          <w:lang w:val="ro-RO"/>
        </w:rPr>
        <w:t>IA/80741/22.06.2022  privind alegerea modalității de achiziție a serviciilor de închiriere spații ca sediu secundar pentru Ministerul Mediului, Apelor și Pădurilor.</w:t>
      </w:r>
    </w:p>
    <w:p w14:paraId="7ABCFF97" w14:textId="77777777" w:rsidR="001D7B7D" w:rsidRPr="00A32574" w:rsidRDefault="001D7B7D" w:rsidP="0001192F">
      <w:pPr>
        <w:spacing w:after="0" w:line="240" w:lineRule="auto"/>
        <w:ind w:right="-102"/>
        <w:jc w:val="both"/>
        <w:rPr>
          <w:rFonts w:ascii="Times New Roman" w:hAnsi="Times New Roman" w:cs="Times New Roman"/>
          <w:i/>
          <w:sz w:val="24"/>
          <w:szCs w:val="24"/>
          <w:lang w:val="ro-RO"/>
        </w:rPr>
      </w:pPr>
    </w:p>
    <w:p w14:paraId="3FA63AEB" w14:textId="3A06EA7A" w:rsidR="001D7B7D" w:rsidRPr="00A32574" w:rsidRDefault="001D7B7D" w:rsidP="0001192F">
      <w:pPr>
        <w:tabs>
          <w:tab w:val="left" w:pos="7920"/>
        </w:tabs>
        <w:ind w:right="-102"/>
        <w:jc w:val="both"/>
        <w:rPr>
          <w:rFonts w:ascii="Times New Roman" w:eastAsia="Calibri" w:hAnsi="Times New Roman" w:cs="Times New Roman"/>
          <w:sz w:val="24"/>
          <w:szCs w:val="24"/>
          <w:lang w:val="ro-RO"/>
        </w:rPr>
      </w:pPr>
      <w:r w:rsidRPr="00A32574">
        <w:rPr>
          <w:rFonts w:ascii="Times New Roman" w:hAnsi="Times New Roman" w:cs="Times New Roman"/>
          <w:sz w:val="24"/>
          <w:szCs w:val="24"/>
          <w:lang w:val="ro-RO"/>
        </w:rPr>
        <w:t>Comisia de evaluare numit</w:t>
      </w:r>
      <w:r w:rsidR="00811804">
        <w:rPr>
          <w:rFonts w:ascii="Times New Roman" w:hAnsi="Times New Roman" w:cs="Times New Roman"/>
          <w:sz w:val="24"/>
          <w:szCs w:val="24"/>
          <w:lang w:val="ro-RO"/>
        </w:rPr>
        <w:t>ă</w:t>
      </w:r>
      <w:r w:rsidRPr="00A32574">
        <w:rPr>
          <w:rFonts w:ascii="Times New Roman" w:eastAsia="Calibri" w:hAnsi="Times New Roman" w:cs="Times New Roman"/>
          <w:sz w:val="24"/>
          <w:szCs w:val="24"/>
          <w:lang w:val="ro-RO"/>
        </w:rPr>
        <w:t xml:space="preserve"> prin Ordinul nr. </w:t>
      </w:r>
      <w:r w:rsidRPr="00A32574">
        <w:rPr>
          <w:rFonts w:ascii="Times New Roman" w:hAnsi="Times New Roman" w:cs="Times New Roman"/>
          <w:sz w:val="24"/>
          <w:szCs w:val="24"/>
          <w:lang w:val="ro-RO"/>
        </w:rPr>
        <w:t>1724</w:t>
      </w:r>
      <w:r w:rsidRPr="00A32574">
        <w:rPr>
          <w:rFonts w:ascii="Times New Roman" w:eastAsia="Calibri" w:hAnsi="Times New Roman" w:cs="Times New Roman"/>
          <w:sz w:val="24"/>
          <w:szCs w:val="24"/>
          <w:lang w:val="ro-RO"/>
        </w:rPr>
        <w:t xml:space="preserve"> din data de </w:t>
      </w:r>
      <w:r w:rsidRPr="00A32574">
        <w:rPr>
          <w:rFonts w:ascii="Times New Roman" w:hAnsi="Times New Roman" w:cs="Times New Roman"/>
          <w:sz w:val="24"/>
          <w:szCs w:val="24"/>
          <w:lang w:val="ro-RO"/>
        </w:rPr>
        <w:t xml:space="preserve">24.06.2022 </w:t>
      </w:r>
      <w:r w:rsidR="00811804">
        <w:rPr>
          <w:rFonts w:ascii="Times New Roman" w:hAnsi="Times New Roman" w:cs="Times New Roman"/>
          <w:sz w:val="24"/>
          <w:szCs w:val="24"/>
          <w:lang w:val="ro-RO"/>
        </w:rPr>
        <w:t xml:space="preserve">este </w:t>
      </w:r>
      <w:r w:rsidRPr="00A32574">
        <w:rPr>
          <w:rFonts w:ascii="Times New Roman" w:eastAsia="Calibri" w:hAnsi="Times New Roman" w:cs="Times New Roman"/>
          <w:sz w:val="24"/>
          <w:szCs w:val="24"/>
          <w:lang w:val="ro-RO"/>
        </w:rPr>
        <w:t>compus</w:t>
      </w:r>
      <w:r w:rsidR="00811804">
        <w:rPr>
          <w:rFonts w:ascii="Times New Roman" w:eastAsia="Calibri" w:hAnsi="Times New Roman" w:cs="Times New Roman"/>
          <w:sz w:val="24"/>
          <w:szCs w:val="24"/>
          <w:lang w:val="ro-RO"/>
        </w:rPr>
        <w:t>ă</w:t>
      </w:r>
      <w:r w:rsidRPr="00A32574">
        <w:rPr>
          <w:rFonts w:ascii="Times New Roman" w:eastAsia="Calibri" w:hAnsi="Times New Roman" w:cs="Times New Roman"/>
          <w:sz w:val="24"/>
          <w:szCs w:val="24"/>
          <w:lang w:val="ro-RO"/>
        </w:rPr>
        <w:t xml:space="preserve"> din:</w:t>
      </w:r>
    </w:p>
    <w:tbl>
      <w:tblPr>
        <w:tblStyle w:val="TableGrid1"/>
        <w:tblpPr w:leftFromText="180" w:rightFromText="180" w:vertAnchor="text" w:tblpXSpec="center" w:tblpY="1"/>
        <w:tblOverlap w:val="never"/>
        <w:tblW w:w="10073" w:type="dxa"/>
        <w:tblInd w:w="0" w:type="dxa"/>
        <w:tblLook w:val="04A0" w:firstRow="1" w:lastRow="0" w:firstColumn="1" w:lastColumn="0" w:noHBand="0" w:noVBand="1"/>
      </w:tblPr>
      <w:tblGrid>
        <w:gridCol w:w="6238"/>
        <w:gridCol w:w="12"/>
        <w:gridCol w:w="3815"/>
        <w:gridCol w:w="8"/>
      </w:tblGrid>
      <w:tr w:rsidR="001D7B7D" w:rsidRPr="00A32574" w14:paraId="6AA98DC5" w14:textId="77777777" w:rsidTr="00104179">
        <w:tc>
          <w:tcPr>
            <w:tcW w:w="6250" w:type="dxa"/>
            <w:gridSpan w:val="2"/>
            <w:tcBorders>
              <w:top w:val="nil"/>
              <w:left w:val="nil"/>
              <w:bottom w:val="nil"/>
              <w:right w:val="nil"/>
            </w:tcBorders>
            <w:shd w:val="clear" w:color="auto" w:fill="auto"/>
            <w:vAlign w:val="center"/>
            <w:hideMark/>
          </w:tcPr>
          <w:p w14:paraId="672F14F9" w14:textId="320A569E" w:rsidR="001D7B7D" w:rsidRPr="00A32574" w:rsidRDefault="001D7B7D" w:rsidP="0001192F">
            <w:pPr>
              <w:numPr>
                <w:ilvl w:val="0"/>
                <w:numId w:val="13"/>
              </w:numPr>
              <w:spacing w:after="0" w:line="240" w:lineRule="auto"/>
              <w:ind w:left="166" w:right="-102" w:hanging="218"/>
              <w:contextualSpacing/>
              <w:jc w:val="both"/>
              <w:rPr>
                <w:bCs/>
                <w:sz w:val="24"/>
                <w:szCs w:val="24"/>
                <w:lang w:val="ro-RO"/>
              </w:rPr>
            </w:pPr>
            <w:bookmarkStart w:id="1" w:name="_Hlk107220910"/>
            <w:r w:rsidRPr="00A32574">
              <w:rPr>
                <w:bCs/>
                <w:noProof/>
                <w:sz w:val="24"/>
                <w:szCs w:val="24"/>
                <w:lang w:val="ro-RO"/>
              </w:rPr>
              <w:t xml:space="preserve">  </w:t>
            </w:r>
            <w:bookmarkStart w:id="2" w:name="_Hlk41397876"/>
            <w:r w:rsidRPr="00A32574">
              <w:rPr>
                <w:bCs/>
                <w:noProof/>
                <w:sz w:val="24"/>
                <w:szCs w:val="24"/>
                <w:lang w:val="ro-RO"/>
              </w:rPr>
              <w:t xml:space="preserve">COJOACĂ George-Marius, </w:t>
            </w:r>
            <w:bookmarkStart w:id="3" w:name="_Hlk58315755"/>
            <w:r w:rsidR="00DF39DE">
              <w:rPr>
                <w:bCs/>
                <w:noProof/>
                <w:sz w:val="24"/>
                <w:szCs w:val="24"/>
                <w:lang w:val="ro-RO"/>
              </w:rPr>
              <w:t>Ș</w:t>
            </w:r>
            <w:r w:rsidRPr="00A32574">
              <w:rPr>
                <w:bCs/>
                <w:noProof/>
                <w:sz w:val="24"/>
                <w:szCs w:val="24"/>
                <w:lang w:val="ro-RO"/>
              </w:rPr>
              <w:t>ef Serviciu</w:t>
            </w:r>
            <w:r w:rsidRPr="00A32574">
              <w:rPr>
                <w:bCs/>
                <w:sz w:val="24"/>
                <w:szCs w:val="24"/>
                <w:lang w:val="ro-RO"/>
              </w:rPr>
              <w:t xml:space="preserve">                                                       </w:t>
            </w:r>
          </w:p>
          <w:p w14:paraId="144478DD" w14:textId="77777777" w:rsidR="001D7B7D" w:rsidRPr="00A32574" w:rsidRDefault="001D7B7D" w:rsidP="0001192F">
            <w:pPr>
              <w:spacing w:after="0" w:line="240" w:lineRule="auto"/>
              <w:ind w:left="-20" w:right="-102"/>
              <w:jc w:val="both"/>
              <w:rPr>
                <w:sz w:val="24"/>
                <w:szCs w:val="24"/>
                <w:lang w:val="ro-RO"/>
              </w:rPr>
            </w:pPr>
            <w:r w:rsidRPr="00A32574">
              <w:rPr>
                <w:sz w:val="24"/>
                <w:szCs w:val="24"/>
                <w:lang w:val="ro-RO"/>
              </w:rPr>
              <w:t xml:space="preserve">Direcția </w:t>
            </w:r>
            <w:bookmarkEnd w:id="2"/>
            <w:r w:rsidRPr="00A32574">
              <w:rPr>
                <w:sz w:val="24"/>
                <w:szCs w:val="24"/>
                <w:lang w:val="ro-RO"/>
              </w:rPr>
              <w:t>Generală Economică, Investiții și Administrativ</w:t>
            </w:r>
          </w:p>
          <w:p w14:paraId="21DD790C" w14:textId="77777777" w:rsidR="001D7B7D" w:rsidRPr="00A32574" w:rsidRDefault="001D7B7D" w:rsidP="0001192F">
            <w:pPr>
              <w:spacing w:after="0" w:line="240" w:lineRule="auto"/>
              <w:ind w:left="-20" w:right="-102"/>
              <w:jc w:val="both"/>
              <w:rPr>
                <w:sz w:val="24"/>
                <w:szCs w:val="24"/>
                <w:lang w:val="ro-RO"/>
              </w:rPr>
            </w:pPr>
            <w:r w:rsidRPr="00A32574">
              <w:rPr>
                <w:sz w:val="24"/>
                <w:szCs w:val="24"/>
                <w:lang w:val="ro-RO"/>
              </w:rPr>
              <w:tab/>
            </w:r>
            <w:bookmarkEnd w:id="3"/>
          </w:p>
          <w:p w14:paraId="48799521" w14:textId="77777777" w:rsidR="001D7B7D" w:rsidRPr="00A32574" w:rsidRDefault="001D7B7D" w:rsidP="0001192F">
            <w:pPr>
              <w:spacing w:after="0" w:line="240" w:lineRule="auto"/>
              <w:ind w:left="-20" w:right="-102"/>
              <w:jc w:val="both"/>
              <w:rPr>
                <w:sz w:val="24"/>
                <w:szCs w:val="24"/>
                <w:lang w:val="ro-RO"/>
              </w:rPr>
            </w:pPr>
          </w:p>
        </w:tc>
        <w:tc>
          <w:tcPr>
            <w:tcW w:w="3823" w:type="dxa"/>
            <w:gridSpan w:val="2"/>
            <w:tcBorders>
              <w:top w:val="nil"/>
              <w:left w:val="nil"/>
              <w:bottom w:val="nil"/>
              <w:right w:val="nil"/>
            </w:tcBorders>
            <w:shd w:val="clear" w:color="auto" w:fill="auto"/>
            <w:hideMark/>
          </w:tcPr>
          <w:p w14:paraId="7B5AEFAC" w14:textId="77777777" w:rsidR="001D7B7D" w:rsidRPr="00A32574" w:rsidRDefault="001D7B7D" w:rsidP="0001192F">
            <w:pPr>
              <w:spacing w:after="0" w:line="240" w:lineRule="auto"/>
              <w:ind w:right="-102"/>
              <w:jc w:val="both"/>
              <w:rPr>
                <w:sz w:val="24"/>
                <w:szCs w:val="24"/>
                <w:lang w:val="ro-RO"/>
              </w:rPr>
            </w:pPr>
            <w:bookmarkStart w:id="4" w:name="_Hlk532479941"/>
            <w:r w:rsidRPr="00A32574">
              <w:rPr>
                <w:sz w:val="24"/>
                <w:szCs w:val="24"/>
                <w:lang w:val="ro-RO"/>
              </w:rPr>
              <w:t xml:space="preserve">        - președinte cu drept de </w:t>
            </w:r>
            <w:bookmarkEnd w:id="4"/>
            <w:r w:rsidRPr="00A32574">
              <w:rPr>
                <w:sz w:val="24"/>
                <w:szCs w:val="24"/>
                <w:lang w:val="ro-RO"/>
              </w:rPr>
              <w:t>vot</w:t>
            </w:r>
          </w:p>
        </w:tc>
      </w:tr>
      <w:tr w:rsidR="001D7B7D" w:rsidRPr="00A32574" w14:paraId="38DE3242" w14:textId="77777777" w:rsidTr="00104179">
        <w:tc>
          <w:tcPr>
            <w:tcW w:w="6250" w:type="dxa"/>
            <w:gridSpan w:val="2"/>
            <w:tcBorders>
              <w:top w:val="nil"/>
              <w:left w:val="nil"/>
              <w:bottom w:val="nil"/>
              <w:right w:val="nil"/>
            </w:tcBorders>
            <w:shd w:val="clear" w:color="auto" w:fill="auto"/>
            <w:vAlign w:val="center"/>
            <w:hideMark/>
          </w:tcPr>
          <w:p w14:paraId="05B0BB2D" w14:textId="78A76AD7" w:rsidR="001D7B7D" w:rsidRPr="00A32574" w:rsidRDefault="001D7B7D" w:rsidP="0001192F">
            <w:pPr>
              <w:numPr>
                <w:ilvl w:val="0"/>
                <w:numId w:val="13"/>
              </w:numPr>
              <w:spacing w:after="0" w:line="240" w:lineRule="auto"/>
              <w:ind w:right="-102"/>
              <w:contextualSpacing/>
              <w:jc w:val="both"/>
              <w:rPr>
                <w:bCs/>
                <w:sz w:val="24"/>
                <w:szCs w:val="24"/>
                <w:lang w:val="ro-RO"/>
              </w:rPr>
            </w:pPr>
            <w:r w:rsidRPr="00A32574">
              <w:rPr>
                <w:noProof/>
                <w:sz w:val="24"/>
                <w:szCs w:val="24"/>
                <w:lang w:val="ro-RO"/>
              </w:rPr>
              <w:t>ANGHELESCU Ana-Maria,</w:t>
            </w:r>
            <w:r w:rsidRPr="00A32574">
              <w:rPr>
                <w:b/>
                <w:sz w:val="24"/>
                <w:szCs w:val="24"/>
                <w:lang w:val="ro-RO"/>
              </w:rPr>
              <w:t xml:space="preserve">  </w:t>
            </w:r>
            <w:r w:rsidR="00811804">
              <w:rPr>
                <w:b/>
                <w:sz w:val="24"/>
                <w:szCs w:val="24"/>
                <w:lang w:val="ro-RO"/>
              </w:rPr>
              <w:t>Ș</w:t>
            </w:r>
            <w:r w:rsidRPr="00A32574">
              <w:rPr>
                <w:bCs/>
                <w:sz w:val="24"/>
                <w:szCs w:val="24"/>
                <w:lang w:val="ro-RO"/>
              </w:rPr>
              <w:t xml:space="preserve">ef </w:t>
            </w:r>
            <w:r w:rsidR="00DF39DE">
              <w:rPr>
                <w:bCs/>
                <w:sz w:val="24"/>
                <w:szCs w:val="24"/>
                <w:lang w:val="ro-RO"/>
              </w:rPr>
              <w:t>S</w:t>
            </w:r>
            <w:r w:rsidRPr="00A32574">
              <w:rPr>
                <w:bCs/>
                <w:sz w:val="24"/>
                <w:szCs w:val="24"/>
                <w:lang w:val="ro-RO"/>
              </w:rPr>
              <w:t>erviciu</w:t>
            </w:r>
          </w:p>
          <w:p w14:paraId="68096372" w14:textId="4A5E0222" w:rsidR="001D7B7D" w:rsidRPr="00A32574" w:rsidRDefault="001D7B7D" w:rsidP="0001192F">
            <w:pPr>
              <w:spacing w:after="0" w:line="240" w:lineRule="auto"/>
              <w:ind w:left="-20" w:right="-102"/>
              <w:jc w:val="both"/>
              <w:rPr>
                <w:bCs/>
                <w:sz w:val="24"/>
                <w:szCs w:val="24"/>
                <w:lang w:val="ro-RO"/>
              </w:rPr>
            </w:pPr>
            <w:bookmarkStart w:id="5" w:name="_Hlk106869086"/>
            <w:r w:rsidRPr="00A32574">
              <w:rPr>
                <w:bCs/>
                <w:sz w:val="24"/>
                <w:szCs w:val="24"/>
                <w:lang w:val="ro-RO"/>
              </w:rPr>
              <w:t>Direcția Generală Planul Na</w:t>
            </w:r>
            <w:r w:rsidR="00811804">
              <w:rPr>
                <w:bCs/>
                <w:sz w:val="24"/>
                <w:szCs w:val="24"/>
                <w:lang w:val="ro-RO"/>
              </w:rPr>
              <w:t>ț</w:t>
            </w:r>
            <w:r w:rsidRPr="00A32574">
              <w:rPr>
                <w:bCs/>
                <w:sz w:val="24"/>
                <w:szCs w:val="24"/>
                <w:lang w:val="ro-RO"/>
              </w:rPr>
              <w:t>ional  de Redresare și Reziliență</w:t>
            </w:r>
          </w:p>
          <w:bookmarkEnd w:id="5"/>
          <w:p w14:paraId="4B38EBCC" w14:textId="77777777" w:rsidR="001D7B7D" w:rsidRPr="00A32574" w:rsidRDefault="001D7B7D" w:rsidP="0001192F">
            <w:pPr>
              <w:spacing w:after="0" w:line="240" w:lineRule="auto"/>
              <w:ind w:left="-20" w:right="-102"/>
              <w:jc w:val="both"/>
              <w:rPr>
                <w:sz w:val="24"/>
                <w:szCs w:val="24"/>
                <w:lang w:val="ro-RO"/>
              </w:rPr>
            </w:pPr>
          </w:p>
        </w:tc>
        <w:tc>
          <w:tcPr>
            <w:tcW w:w="3823" w:type="dxa"/>
            <w:gridSpan w:val="2"/>
            <w:tcBorders>
              <w:top w:val="nil"/>
              <w:left w:val="nil"/>
              <w:bottom w:val="nil"/>
              <w:right w:val="nil"/>
            </w:tcBorders>
            <w:shd w:val="clear" w:color="auto" w:fill="auto"/>
            <w:hideMark/>
          </w:tcPr>
          <w:p w14:paraId="61BAD3B7" w14:textId="77777777" w:rsidR="001D7B7D" w:rsidRPr="00A32574" w:rsidRDefault="001D7B7D" w:rsidP="0001192F">
            <w:pPr>
              <w:spacing w:after="0" w:line="240" w:lineRule="auto"/>
              <w:ind w:right="-102"/>
              <w:jc w:val="both"/>
              <w:rPr>
                <w:sz w:val="24"/>
                <w:szCs w:val="24"/>
                <w:lang w:val="ro-RO"/>
              </w:rPr>
            </w:pPr>
            <w:r w:rsidRPr="00A32574">
              <w:rPr>
                <w:sz w:val="24"/>
                <w:szCs w:val="24"/>
                <w:lang w:val="ro-RO"/>
              </w:rPr>
              <w:t xml:space="preserve">           - membru</w:t>
            </w:r>
          </w:p>
          <w:p w14:paraId="5758EED1" w14:textId="77777777" w:rsidR="001D7B7D" w:rsidRPr="00A32574" w:rsidRDefault="001D7B7D" w:rsidP="0001192F">
            <w:pPr>
              <w:spacing w:after="0" w:line="240" w:lineRule="auto"/>
              <w:ind w:right="-102"/>
              <w:jc w:val="both"/>
              <w:rPr>
                <w:sz w:val="24"/>
                <w:szCs w:val="24"/>
                <w:lang w:val="ro-RO"/>
              </w:rPr>
            </w:pPr>
          </w:p>
          <w:p w14:paraId="09CEB1E1" w14:textId="77777777" w:rsidR="001D7B7D" w:rsidRPr="00A32574" w:rsidRDefault="001D7B7D" w:rsidP="0001192F">
            <w:pPr>
              <w:spacing w:after="0" w:line="240" w:lineRule="auto"/>
              <w:ind w:right="-102"/>
              <w:jc w:val="both"/>
              <w:rPr>
                <w:sz w:val="24"/>
                <w:szCs w:val="24"/>
                <w:lang w:val="ro-RO"/>
              </w:rPr>
            </w:pPr>
          </w:p>
          <w:p w14:paraId="598AB212" w14:textId="77777777" w:rsidR="001D7B7D" w:rsidRPr="00A32574" w:rsidRDefault="001D7B7D" w:rsidP="0001192F">
            <w:pPr>
              <w:spacing w:after="0" w:line="240" w:lineRule="auto"/>
              <w:ind w:right="-102"/>
              <w:jc w:val="both"/>
              <w:rPr>
                <w:sz w:val="24"/>
                <w:szCs w:val="24"/>
                <w:lang w:val="ro-RO"/>
              </w:rPr>
            </w:pPr>
          </w:p>
        </w:tc>
      </w:tr>
      <w:tr w:rsidR="001D7B7D" w:rsidRPr="00A32574" w14:paraId="1DB17599" w14:textId="77777777" w:rsidTr="00104179">
        <w:tc>
          <w:tcPr>
            <w:tcW w:w="6250" w:type="dxa"/>
            <w:gridSpan w:val="2"/>
            <w:tcBorders>
              <w:top w:val="nil"/>
              <w:left w:val="nil"/>
              <w:bottom w:val="nil"/>
              <w:right w:val="nil"/>
            </w:tcBorders>
            <w:shd w:val="clear" w:color="auto" w:fill="auto"/>
            <w:vAlign w:val="center"/>
          </w:tcPr>
          <w:p w14:paraId="3F3AE006" w14:textId="651C1678" w:rsidR="001D7B7D" w:rsidRPr="00A32574" w:rsidRDefault="001D7B7D" w:rsidP="0001192F">
            <w:pPr>
              <w:numPr>
                <w:ilvl w:val="0"/>
                <w:numId w:val="14"/>
              </w:numPr>
              <w:spacing w:after="0" w:line="240" w:lineRule="auto"/>
              <w:ind w:left="175" w:right="-102" w:hanging="218"/>
              <w:contextualSpacing/>
              <w:jc w:val="both"/>
              <w:rPr>
                <w:bCs/>
                <w:sz w:val="24"/>
                <w:szCs w:val="24"/>
                <w:lang w:val="ro-RO"/>
              </w:rPr>
            </w:pPr>
            <w:r w:rsidRPr="00A32574">
              <w:rPr>
                <w:b/>
                <w:sz w:val="24"/>
                <w:szCs w:val="24"/>
                <w:lang w:val="ro-RO"/>
              </w:rPr>
              <w:t xml:space="preserve"> </w:t>
            </w:r>
            <w:r w:rsidRPr="00A32574">
              <w:rPr>
                <w:bCs/>
                <w:sz w:val="24"/>
                <w:szCs w:val="24"/>
              </w:rPr>
              <w:t xml:space="preserve">  TASLĂU </w:t>
            </w:r>
            <w:proofErr w:type="spellStart"/>
            <w:r w:rsidRPr="00A32574">
              <w:rPr>
                <w:bCs/>
                <w:sz w:val="24"/>
                <w:szCs w:val="24"/>
              </w:rPr>
              <w:t>Ionu</w:t>
            </w:r>
            <w:r w:rsidR="00811804">
              <w:rPr>
                <w:bCs/>
                <w:sz w:val="24"/>
                <w:szCs w:val="24"/>
              </w:rPr>
              <w:t>ț</w:t>
            </w:r>
            <w:proofErr w:type="spellEnd"/>
            <w:r w:rsidRPr="00A32574">
              <w:rPr>
                <w:bCs/>
                <w:sz w:val="24"/>
                <w:szCs w:val="24"/>
              </w:rPr>
              <w:t xml:space="preserve"> Florin</w:t>
            </w:r>
            <w:r w:rsidRPr="00A32574">
              <w:rPr>
                <w:sz w:val="24"/>
                <w:szCs w:val="24"/>
                <w:lang w:val="ro-RO"/>
              </w:rPr>
              <w:t>,</w:t>
            </w:r>
            <w:r w:rsidRPr="00A32574">
              <w:rPr>
                <w:b/>
                <w:sz w:val="24"/>
                <w:szCs w:val="24"/>
                <w:lang w:val="ro-RO"/>
              </w:rPr>
              <w:t xml:space="preserve"> </w:t>
            </w:r>
            <w:r w:rsidRPr="00A32574">
              <w:rPr>
                <w:bCs/>
                <w:sz w:val="24"/>
                <w:szCs w:val="24"/>
                <w:lang w:val="ro-RO"/>
              </w:rPr>
              <w:t>Șef serviciu</w:t>
            </w:r>
          </w:p>
          <w:p w14:paraId="50B11C0C" w14:textId="77777777" w:rsidR="001D7B7D" w:rsidRPr="00A32574" w:rsidRDefault="001D7B7D" w:rsidP="0001192F">
            <w:pPr>
              <w:spacing w:after="0" w:line="240" w:lineRule="auto"/>
              <w:ind w:left="-20" w:right="-102"/>
              <w:jc w:val="both"/>
              <w:rPr>
                <w:sz w:val="24"/>
                <w:szCs w:val="24"/>
                <w:lang w:val="ro-RO"/>
              </w:rPr>
            </w:pPr>
            <w:r w:rsidRPr="00A32574">
              <w:rPr>
                <w:sz w:val="24"/>
                <w:szCs w:val="24"/>
                <w:lang w:val="ro-RO"/>
              </w:rPr>
              <w:t>Serviciul IT și GIS</w:t>
            </w:r>
          </w:p>
        </w:tc>
        <w:tc>
          <w:tcPr>
            <w:tcW w:w="3823" w:type="dxa"/>
            <w:gridSpan w:val="2"/>
            <w:tcBorders>
              <w:top w:val="nil"/>
              <w:left w:val="nil"/>
              <w:bottom w:val="nil"/>
              <w:right w:val="nil"/>
            </w:tcBorders>
            <w:shd w:val="clear" w:color="auto" w:fill="auto"/>
          </w:tcPr>
          <w:p w14:paraId="358DD858" w14:textId="77777777" w:rsidR="001D7B7D" w:rsidRPr="00A32574" w:rsidRDefault="001D7B7D" w:rsidP="0001192F">
            <w:pPr>
              <w:spacing w:after="0" w:line="240" w:lineRule="auto"/>
              <w:ind w:right="-102"/>
              <w:jc w:val="both"/>
              <w:rPr>
                <w:sz w:val="24"/>
                <w:szCs w:val="24"/>
                <w:lang w:val="ro-RO"/>
              </w:rPr>
            </w:pPr>
            <w:r w:rsidRPr="00A32574">
              <w:rPr>
                <w:sz w:val="24"/>
                <w:szCs w:val="24"/>
                <w:lang w:val="ro-RO"/>
              </w:rPr>
              <w:t xml:space="preserve">           - membru</w:t>
            </w:r>
          </w:p>
        </w:tc>
      </w:tr>
      <w:bookmarkEnd w:id="1"/>
      <w:tr w:rsidR="001D7B7D" w:rsidRPr="00A32574" w14:paraId="79827C8D" w14:textId="77777777" w:rsidTr="00104179">
        <w:trPr>
          <w:gridAfter w:val="1"/>
          <w:wAfter w:w="8" w:type="dxa"/>
        </w:trPr>
        <w:tc>
          <w:tcPr>
            <w:tcW w:w="6238" w:type="dxa"/>
            <w:tcBorders>
              <w:top w:val="nil"/>
              <w:left w:val="nil"/>
              <w:bottom w:val="nil"/>
              <w:right w:val="nil"/>
            </w:tcBorders>
            <w:shd w:val="clear" w:color="auto" w:fill="auto"/>
            <w:vAlign w:val="center"/>
          </w:tcPr>
          <w:p w14:paraId="3BF928F4" w14:textId="77777777" w:rsidR="001D7B7D" w:rsidRPr="00A32574" w:rsidRDefault="001D7B7D" w:rsidP="0001192F">
            <w:pPr>
              <w:spacing w:after="0" w:line="240" w:lineRule="auto"/>
              <w:ind w:right="-102"/>
              <w:jc w:val="both"/>
              <w:rPr>
                <w:sz w:val="24"/>
                <w:szCs w:val="24"/>
                <w:lang w:val="ro-RO"/>
              </w:rPr>
            </w:pPr>
          </w:p>
          <w:p w14:paraId="60A4DF39" w14:textId="56F46757" w:rsidR="001D7B7D" w:rsidRPr="00A32574" w:rsidRDefault="00C95ACB" w:rsidP="0001192F">
            <w:pPr>
              <w:spacing w:after="0" w:line="240" w:lineRule="auto"/>
              <w:ind w:right="-102" w:hanging="105"/>
              <w:jc w:val="both"/>
              <w:rPr>
                <w:sz w:val="24"/>
                <w:szCs w:val="24"/>
                <w:lang w:val="ro-RO"/>
              </w:rPr>
            </w:pPr>
            <w:r>
              <w:rPr>
                <w:sz w:val="24"/>
                <w:szCs w:val="24"/>
                <w:lang w:val="ro-RO"/>
              </w:rPr>
              <w:t xml:space="preserve"> </w:t>
            </w:r>
            <w:r w:rsidR="001D7B7D" w:rsidRPr="00A32574">
              <w:rPr>
                <w:sz w:val="24"/>
                <w:szCs w:val="24"/>
                <w:lang w:val="ro-RO"/>
              </w:rPr>
              <w:t>d)</w:t>
            </w:r>
            <w:r w:rsidR="001D7B7D" w:rsidRPr="00A32574">
              <w:rPr>
                <w:sz w:val="24"/>
                <w:szCs w:val="24"/>
              </w:rPr>
              <w:t xml:space="preserve"> </w:t>
            </w:r>
            <w:r w:rsidR="001D7B7D" w:rsidRPr="00A32574">
              <w:rPr>
                <w:bCs/>
                <w:sz w:val="24"/>
                <w:szCs w:val="24"/>
                <w:lang w:val="ro-RO"/>
              </w:rPr>
              <w:t xml:space="preserve"> DOMNITEANU Ana-Luiza, Consilier</w:t>
            </w:r>
            <w:r w:rsidR="001D7B7D" w:rsidRPr="00A32574">
              <w:rPr>
                <w:b/>
                <w:sz w:val="24"/>
                <w:szCs w:val="24"/>
                <w:lang w:val="ro-RO"/>
              </w:rPr>
              <w:t xml:space="preserve"> </w:t>
            </w:r>
            <w:r w:rsidR="001D7B7D" w:rsidRPr="00A32574">
              <w:rPr>
                <w:bCs/>
                <w:sz w:val="24"/>
                <w:szCs w:val="24"/>
                <w:lang w:val="ro-RO"/>
              </w:rPr>
              <w:t xml:space="preserve">Juridic,                                                                                                                                                                                                                       </w:t>
            </w:r>
          </w:p>
          <w:p w14:paraId="30146B98" w14:textId="179F07A9" w:rsidR="001D7B7D" w:rsidRPr="00A32574" w:rsidRDefault="001D7B7D" w:rsidP="0001192F">
            <w:pPr>
              <w:spacing w:after="0" w:line="240" w:lineRule="auto"/>
              <w:ind w:right="-102"/>
              <w:jc w:val="both"/>
              <w:rPr>
                <w:bCs/>
                <w:sz w:val="24"/>
                <w:szCs w:val="24"/>
                <w:lang w:val="ro-RO"/>
              </w:rPr>
            </w:pPr>
            <w:r w:rsidRPr="00A32574">
              <w:rPr>
                <w:bCs/>
                <w:sz w:val="24"/>
                <w:szCs w:val="24"/>
                <w:lang w:val="ro-RO"/>
              </w:rPr>
              <w:t>Direcția Generală Planul Na</w:t>
            </w:r>
            <w:r w:rsidR="00DF39DE">
              <w:rPr>
                <w:bCs/>
                <w:sz w:val="24"/>
                <w:szCs w:val="24"/>
                <w:lang w:val="ro-RO"/>
              </w:rPr>
              <w:t>ț</w:t>
            </w:r>
            <w:r w:rsidRPr="00A32574">
              <w:rPr>
                <w:bCs/>
                <w:sz w:val="24"/>
                <w:szCs w:val="24"/>
                <w:lang w:val="ro-RO"/>
              </w:rPr>
              <w:t>ional  de Redresare și Reziliență</w:t>
            </w:r>
          </w:p>
        </w:tc>
        <w:tc>
          <w:tcPr>
            <w:tcW w:w="3827" w:type="dxa"/>
            <w:gridSpan w:val="2"/>
            <w:tcBorders>
              <w:top w:val="nil"/>
              <w:left w:val="nil"/>
              <w:bottom w:val="nil"/>
              <w:right w:val="nil"/>
            </w:tcBorders>
            <w:shd w:val="clear" w:color="auto" w:fill="auto"/>
          </w:tcPr>
          <w:p w14:paraId="541399EB" w14:textId="0196E7AB" w:rsidR="001D7B7D" w:rsidRPr="00A32574" w:rsidRDefault="001D7B7D" w:rsidP="0001192F">
            <w:pPr>
              <w:spacing w:after="0" w:line="240" w:lineRule="auto"/>
              <w:ind w:right="-102"/>
              <w:jc w:val="both"/>
              <w:rPr>
                <w:sz w:val="24"/>
                <w:szCs w:val="24"/>
                <w:lang w:val="ro-RO"/>
              </w:rPr>
            </w:pPr>
            <w:r w:rsidRPr="00A32574">
              <w:rPr>
                <w:sz w:val="24"/>
                <w:szCs w:val="24"/>
                <w:lang w:val="ro-RO"/>
              </w:rPr>
              <w:t xml:space="preserve">            - membru de rezervă   </w:t>
            </w:r>
          </w:p>
          <w:p w14:paraId="0F04BE91" w14:textId="77777777" w:rsidR="001D7B7D" w:rsidRPr="00A32574" w:rsidRDefault="001D7B7D" w:rsidP="0001192F">
            <w:pPr>
              <w:spacing w:after="0" w:line="240" w:lineRule="auto"/>
              <w:ind w:right="-102"/>
              <w:jc w:val="both"/>
              <w:rPr>
                <w:sz w:val="24"/>
                <w:szCs w:val="24"/>
                <w:lang w:val="ro-RO"/>
              </w:rPr>
            </w:pPr>
          </w:p>
          <w:p w14:paraId="440F6D42" w14:textId="77777777" w:rsidR="001D7B7D" w:rsidRPr="00A32574" w:rsidRDefault="001D7B7D" w:rsidP="0001192F">
            <w:pPr>
              <w:spacing w:after="0" w:line="240" w:lineRule="auto"/>
              <w:ind w:right="-102"/>
              <w:jc w:val="both"/>
              <w:rPr>
                <w:sz w:val="24"/>
                <w:szCs w:val="24"/>
                <w:lang w:val="ro-RO"/>
              </w:rPr>
            </w:pPr>
          </w:p>
          <w:p w14:paraId="1EDF59BD" w14:textId="77777777" w:rsidR="001D7B7D" w:rsidRPr="00A32574" w:rsidRDefault="001D7B7D" w:rsidP="0001192F">
            <w:pPr>
              <w:spacing w:after="0" w:line="240" w:lineRule="auto"/>
              <w:ind w:right="-102"/>
              <w:jc w:val="both"/>
              <w:rPr>
                <w:sz w:val="24"/>
                <w:szCs w:val="24"/>
                <w:lang w:val="ro-RO"/>
              </w:rPr>
            </w:pPr>
            <w:r w:rsidRPr="00A32574">
              <w:rPr>
                <w:sz w:val="24"/>
                <w:szCs w:val="24"/>
                <w:lang w:val="ro-RO"/>
              </w:rPr>
              <w:t xml:space="preserve">                                                                         </w:t>
            </w:r>
          </w:p>
        </w:tc>
      </w:tr>
    </w:tbl>
    <w:p w14:paraId="286E3082" w14:textId="77777777" w:rsidR="00811804" w:rsidRDefault="00811804" w:rsidP="0001192F">
      <w:pPr>
        <w:tabs>
          <w:tab w:val="num" w:pos="720"/>
        </w:tabs>
        <w:spacing w:line="240" w:lineRule="auto"/>
        <w:ind w:right="-102"/>
        <w:contextualSpacing/>
        <w:jc w:val="both"/>
        <w:rPr>
          <w:rFonts w:ascii="Times New Roman" w:eastAsia="Calibri" w:hAnsi="Times New Roman" w:cs="Times New Roman"/>
          <w:sz w:val="24"/>
          <w:szCs w:val="24"/>
          <w:lang w:val="ro-RO"/>
        </w:rPr>
      </w:pPr>
    </w:p>
    <w:p w14:paraId="47406D97" w14:textId="36279EEA" w:rsidR="001D7B7D" w:rsidRPr="00A32574" w:rsidRDefault="00A32574" w:rsidP="0001192F">
      <w:pPr>
        <w:tabs>
          <w:tab w:val="num" w:pos="720"/>
        </w:tabs>
        <w:spacing w:line="240" w:lineRule="auto"/>
        <w:ind w:right="-102"/>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Deschiderea ofertelor a avut loc la data de </w:t>
      </w:r>
      <w:r w:rsidR="001D7B7D" w:rsidRPr="00A32574">
        <w:rPr>
          <w:rFonts w:ascii="Times New Roman" w:hAnsi="Times New Roman" w:cs="Times New Roman"/>
          <w:sz w:val="24"/>
          <w:szCs w:val="24"/>
          <w:lang w:val="ro-RO"/>
        </w:rPr>
        <w:t>27.06</w:t>
      </w:r>
      <w:r w:rsidR="001D7B7D" w:rsidRPr="00A32574">
        <w:rPr>
          <w:rFonts w:ascii="Times New Roman" w:eastAsia="Calibri" w:hAnsi="Times New Roman" w:cs="Times New Roman"/>
          <w:sz w:val="24"/>
          <w:szCs w:val="24"/>
          <w:lang w:val="ro-RO"/>
        </w:rPr>
        <w:t>.2022 ora  1</w:t>
      </w:r>
      <w:r w:rsidR="001D7B7D" w:rsidRPr="00A32574">
        <w:rPr>
          <w:rFonts w:ascii="Times New Roman" w:hAnsi="Times New Roman" w:cs="Times New Roman"/>
          <w:sz w:val="24"/>
          <w:szCs w:val="24"/>
          <w:lang w:val="ro-RO"/>
        </w:rPr>
        <w:t>2</w:t>
      </w:r>
      <w:r w:rsidR="001D7B7D" w:rsidRPr="00A32574">
        <w:rPr>
          <w:rFonts w:ascii="Times New Roman" w:eastAsia="Calibri" w:hAnsi="Times New Roman" w:cs="Times New Roman"/>
          <w:sz w:val="24"/>
          <w:szCs w:val="24"/>
          <w:vertAlign w:val="superscript"/>
          <w:lang w:val="ro-RO"/>
        </w:rPr>
        <w:t xml:space="preserve">00 </w:t>
      </w:r>
      <w:r w:rsidR="001D7B7D" w:rsidRPr="00A32574">
        <w:rPr>
          <w:rFonts w:ascii="Times New Roman" w:hAnsi="Times New Roman" w:cs="Times New Roman"/>
          <w:sz w:val="24"/>
          <w:szCs w:val="24"/>
          <w:vertAlign w:val="superscript"/>
          <w:lang w:val="ro-RO"/>
        </w:rPr>
        <w:t xml:space="preserve"> </w:t>
      </w:r>
      <w:r w:rsidR="001D7B7D" w:rsidRPr="00A32574">
        <w:rPr>
          <w:rFonts w:ascii="Times New Roman" w:eastAsia="Calibri" w:hAnsi="Times New Roman" w:cs="Times New Roman"/>
          <w:sz w:val="24"/>
          <w:szCs w:val="24"/>
          <w:lang w:val="ro-RO"/>
        </w:rPr>
        <w:t xml:space="preserve">la sediul central al </w:t>
      </w:r>
      <w:r w:rsidR="001D7B7D" w:rsidRPr="00811804">
        <w:rPr>
          <w:rFonts w:ascii="Times New Roman" w:hAnsi="Times New Roman" w:cs="Times New Roman"/>
          <w:bCs/>
          <w:iCs/>
          <w:sz w:val="24"/>
          <w:szCs w:val="24"/>
          <w:lang w:val="ro-RO"/>
        </w:rPr>
        <w:t xml:space="preserve">Ministerul Mediului, Apelor </w:t>
      </w:r>
      <w:r w:rsidR="00811804" w:rsidRPr="00811804">
        <w:rPr>
          <w:rFonts w:ascii="Times New Roman" w:hAnsi="Times New Roman" w:cs="Times New Roman"/>
          <w:bCs/>
          <w:iCs/>
          <w:sz w:val="24"/>
          <w:szCs w:val="24"/>
          <w:lang w:val="ro-RO"/>
        </w:rPr>
        <w:t>ș</w:t>
      </w:r>
      <w:r w:rsidR="001D7B7D" w:rsidRPr="00811804">
        <w:rPr>
          <w:rFonts w:ascii="Times New Roman" w:hAnsi="Times New Roman" w:cs="Times New Roman"/>
          <w:bCs/>
          <w:iCs/>
          <w:sz w:val="24"/>
          <w:szCs w:val="24"/>
          <w:lang w:val="ro-RO"/>
        </w:rPr>
        <w:t>i P</w:t>
      </w:r>
      <w:r w:rsidR="00811804" w:rsidRPr="00811804">
        <w:rPr>
          <w:rFonts w:ascii="Times New Roman" w:hAnsi="Times New Roman" w:cs="Times New Roman"/>
          <w:bCs/>
          <w:iCs/>
          <w:sz w:val="24"/>
          <w:szCs w:val="24"/>
          <w:lang w:val="ro-RO"/>
        </w:rPr>
        <w:t>ă</w:t>
      </w:r>
      <w:r w:rsidR="001D7B7D" w:rsidRPr="00811804">
        <w:rPr>
          <w:rFonts w:ascii="Times New Roman" w:hAnsi="Times New Roman" w:cs="Times New Roman"/>
          <w:bCs/>
          <w:iCs/>
          <w:sz w:val="24"/>
          <w:szCs w:val="24"/>
          <w:lang w:val="ro-RO"/>
        </w:rPr>
        <w:t>durilor</w:t>
      </w:r>
      <w:r w:rsidRPr="00811804">
        <w:rPr>
          <w:rFonts w:ascii="Times New Roman" w:eastAsia="Calibri" w:hAnsi="Times New Roman" w:cs="Times New Roman"/>
          <w:iCs/>
          <w:sz w:val="24"/>
          <w:szCs w:val="24"/>
          <w:lang w:val="ro-RO"/>
        </w:rPr>
        <w:t>.</w:t>
      </w:r>
    </w:p>
    <w:p w14:paraId="4D25DB75" w14:textId="77777777" w:rsidR="00A32574" w:rsidRDefault="00A32574" w:rsidP="0001192F">
      <w:pPr>
        <w:autoSpaceDE w:val="0"/>
        <w:autoSpaceDN w:val="0"/>
        <w:adjustRightInd w:val="0"/>
        <w:spacing w:line="240" w:lineRule="auto"/>
        <w:ind w:right="-102"/>
        <w:contextualSpacing/>
        <w:jc w:val="both"/>
        <w:rPr>
          <w:rFonts w:ascii="Times New Roman" w:hAnsi="Times New Roman" w:cs="Times New Roman"/>
          <w:sz w:val="24"/>
          <w:szCs w:val="24"/>
          <w:lang w:val="ro-RO"/>
        </w:rPr>
      </w:pPr>
    </w:p>
    <w:p w14:paraId="108301D9" w14:textId="10EC440F" w:rsidR="001D7B7D" w:rsidRPr="00A32574" w:rsidRDefault="001D7B7D" w:rsidP="0001192F">
      <w:pPr>
        <w:autoSpaceDE w:val="0"/>
        <w:autoSpaceDN w:val="0"/>
        <w:adjustRightInd w:val="0"/>
        <w:spacing w:line="240" w:lineRule="auto"/>
        <w:ind w:right="-102"/>
        <w:contextualSpacing/>
        <w:jc w:val="both"/>
        <w:rPr>
          <w:rFonts w:ascii="Times New Roman" w:hAnsi="Times New Roman" w:cs="Times New Roman"/>
          <w:sz w:val="24"/>
          <w:szCs w:val="24"/>
          <w:lang w:val="ro-RO" w:eastAsia="ro-RO"/>
        </w:rPr>
      </w:pPr>
      <w:r w:rsidRPr="00A32574">
        <w:rPr>
          <w:rFonts w:ascii="Times New Roman" w:hAnsi="Times New Roman" w:cs="Times New Roman"/>
          <w:sz w:val="24"/>
          <w:szCs w:val="24"/>
          <w:lang w:val="ro-RO" w:eastAsia="ro-RO"/>
        </w:rPr>
        <w:t>P</w:t>
      </w:r>
      <w:r w:rsidR="00811804">
        <w:rPr>
          <w:rFonts w:ascii="Times New Roman" w:hAnsi="Times New Roman" w:cs="Times New Roman"/>
          <w:sz w:val="24"/>
          <w:szCs w:val="24"/>
          <w:lang w:val="ro-RO" w:eastAsia="ro-RO"/>
        </w:rPr>
        <w:t>â</w:t>
      </w:r>
      <w:r w:rsidRPr="00A32574">
        <w:rPr>
          <w:rFonts w:ascii="Times New Roman" w:hAnsi="Times New Roman" w:cs="Times New Roman"/>
          <w:sz w:val="24"/>
          <w:szCs w:val="24"/>
          <w:lang w:val="ro-RO" w:eastAsia="ro-RO"/>
        </w:rPr>
        <w:t>nă la data limită de primire a ofertelor a fost înregistrat</w:t>
      </w:r>
      <w:r w:rsidR="00811804">
        <w:rPr>
          <w:rFonts w:ascii="Times New Roman" w:hAnsi="Times New Roman" w:cs="Times New Roman"/>
          <w:sz w:val="24"/>
          <w:szCs w:val="24"/>
          <w:lang w:val="ro-RO" w:eastAsia="ro-RO"/>
        </w:rPr>
        <w:t>ă</w:t>
      </w:r>
      <w:r w:rsidRPr="00A32574">
        <w:rPr>
          <w:rFonts w:ascii="Times New Roman" w:hAnsi="Times New Roman" w:cs="Times New Roman"/>
          <w:sz w:val="24"/>
          <w:szCs w:val="24"/>
          <w:lang w:val="ro-RO" w:eastAsia="ro-RO"/>
        </w:rPr>
        <w:t xml:space="preserve"> o singur</w:t>
      </w:r>
      <w:r w:rsidR="00811804">
        <w:rPr>
          <w:rFonts w:ascii="Times New Roman" w:hAnsi="Times New Roman" w:cs="Times New Roman"/>
          <w:sz w:val="24"/>
          <w:szCs w:val="24"/>
          <w:lang w:val="ro-RO" w:eastAsia="ro-RO"/>
        </w:rPr>
        <w:t>ă</w:t>
      </w:r>
      <w:r w:rsidRPr="00A32574">
        <w:rPr>
          <w:rFonts w:ascii="Times New Roman" w:hAnsi="Times New Roman" w:cs="Times New Roman"/>
          <w:sz w:val="24"/>
          <w:szCs w:val="24"/>
          <w:lang w:val="ro-RO" w:eastAsia="ro-RO"/>
        </w:rPr>
        <w:t xml:space="preserve"> ofert</w:t>
      </w:r>
      <w:r w:rsidR="00811804">
        <w:rPr>
          <w:rFonts w:ascii="Times New Roman" w:hAnsi="Times New Roman" w:cs="Times New Roman"/>
          <w:sz w:val="24"/>
          <w:szCs w:val="24"/>
          <w:lang w:val="ro-RO" w:eastAsia="ro-RO"/>
        </w:rPr>
        <w:t>ă</w:t>
      </w:r>
      <w:r w:rsidRPr="00A32574">
        <w:rPr>
          <w:rFonts w:ascii="Times New Roman" w:hAnsi="Times New Roman" w:cs="Times New Roman"/>
          <w:sz w:val="24"/>
          <w:szCs w:val="24"/>
          <w:lang w:val="ro-RO" w:eastAsia="ro-RO"/>
        </w:rPr>
        <w:t xml:space="preserve">, respectiv </w:t>
      </w:r>
      <w:r w:rsidR="00C74E27">
        <w:rPr>
          <w:rFonts w:ascii="Times New Roman" w:hAnsi="Times New Roman" w:cs="Times New Roman"/>
          <w:sz w:val="24"/>
          <w:szCs w:val="24"/>
          <w:lang w:val="ro-RO" w:eastAsia="ro-RO"/>
        </w:rPr>
        <w:t xml:space="preserve">oferta </w:t>
      </w:r>
      <w:r w:rsidR="00DF39DE">
        <w:rPr>
          <w:rFonts w:ascii="Times New Roman" w:hAnsi="Times New Roman" w:cs="Times New Roman"/>
          <w:sz w:val="24"/>
          <w:szCs w:val="24"/>
          <w:lang w:val="ro-RO" w:eastAsia="ro-RO"/>
        </w:rPr>
        <w:t xml:space="preserve">depusă de </w:t>
      </w:r>
      <w:r w:rsidRPr="00C74E27">
        <w:rPr>
          <w:rFonts w:ascii="Times New Roman" w:hAnsi="Times New Roman" w:cs="Times New Roman"/>
          <w:b/>
          <w:bCs/>
          <w:sz w:val="24"/>
          <w:szCs w:val="24"/>
          <w:lang w:val="ro-RO" w:eastAsia="ro-RO"/>
        </w:rPr>
        <w:t>Akcent Development SRL.</w:t>
      </w:r>
    </w:p>
    <w:p w14:paraId="6FE44E10" w14:textId="77777777" w:rsidR="00C74E27" w:rsidRDefault="00C74E27" w:rsidP="0001192F">
      <w:pPr>
        <w:spacing w:line="240" w:lineRule="auto"/>
        <w:ind w:right="-102"/>
        <w:contextualSpacing/>
        <w:jc w:val="both"/>
        <w:rPr>
          <w:rFonts w:ascii="Times New Roman" w:hAnsi="Times New Roman" w:cs="Times New Roman"/>
          <w:sz w:val="24"/>
          <w:szCs w:val="24"/>
          <w:lang w:val="ro-RO"/>
        </w:rPr>
      </w:pPr>
    </w:p>
    <w:p w14:paraId="0CEA98AF" w14:textId="590A0164" w:rsidR="001D7B7D" w:rsidRPr="00A32574" w:rsidRDefault="001D7B7D" w:rsidP="0001192F">
      <w:pPr>
        <w:spacing w:line="240" w:lineRule="auto"/>
        <w:ind w:right="-102"/>
        <w:contextualSpacing/>
        <w:jc w:val="both"/>
        <w:rPr>
          <w:rFonts w:ascii="Times New Roman" w:eastAsia="Calibri" w:hAnsi="Times New Roman" w:cs="Times New Roman"/>
          <w:sz w:val="24"/>
          <w:szCs w:val="24"/>
          <w:lang w:val="ro-RO"/>
        </w:rPr>
      </w:pPr>
      <w:r w:rsidRPr="00A32574">
        <w:rPr>
          <w:rFonts w:ascii="Times New Roman" w:hAnsi="Times New Roman" w:cs="Times New Roman"/>
          <w:sz w:val="24"/>
          <w:szCs w:val="24"/>
          <w:lang w:val="ro-RO"/>
        </w:rPr>
        <w:t>Preş</w:t>
      </w:r>
      <w:r w:rsidRPr="00A32574">
        <w:rPr>
          <w:rFonts w:ascii="Times New Roman" w:eastAsia="Calibri" w:hAnsi="Times New Roman" w:cs="Times New Roman"/>
          <w:sz w:val="24"/>
          <w:szCs w:val="24"/>
          <w:lang w:val="ro-RO"/>
        </w:rPr>
        <w:t>edintele Comisiei de e</w:t>
      </w:r>
      <w:r w:rsidRPr="00A32574">
        <w:rPr>
          <w:rFonts w:ascii="Times New Roman" w:hAnsi="Times New Roman" w:cs="Times New Roman"/>
          <w:sz w:val="24"/>
          <w:szCs w:val="24"/>
          <w:lang w:val="ro-RO"/>
        </w:rPr>
        <w:t>valuare a deschis plicul conţ</w:t>
      </w:r>
      <w:r w:rsidRPr="00A32574">
        <w:rPr>
          <w:rFonts w:ascii="Times New Roman" w:eastAsia="Calibri" w:hAnsi="Times New Roman" w:cs="Times New Roman"/>
          <w:sz w:val="24"/>
          <w:szCs w:val="24"/>
          <w:lang w:val="ro-RO"/>
        </w:rPr>
        <w:t>inand:</w:t>
      </w:r>
    </w:p>
    <w:p w14:paraId="1EF0238E" w14:textId="77777777" w:rsidR="001D7B7D" w:rsidRPr="00A32574" w:rsidRDefault="001D7B7D" w:rsidP="0001192F">
      <w:pPr>
        <w:spacing w:line="240" w:lineRule="auto"/>
        <w:ind w:right="-102" w:firstLine="720"/>
        <w:contextualSpacing/>
        <w:jc w:val="both"/>
        <w:rPr>
          <w:rFonts w:ascii="Times New Roman" w:eastAsia="Calibri" w:hAnsi="Times New Roman" w:cs="Times New Roman"/>
          <w:sz w:val="24"/>
          <w:szCs w:val="24"/>
          <w:lang w:val="ro-RO"/>
        </w:rPr>
      </w:pPr>
      <w:r w:rsidRPr="00A32574">
        <w:rPr>
          <w:rFonts w:ascii="Times New Roman" w:eastAsia="Calibri" w:hAnsi="Times New Roman" w:cs="Times New Roman"/>
          <w:sz w:val="24"/>
          <w:szCs w:val="24"/>
          <w:lang w:val="ro-RO"/>
        </w:rPr>
        <w:t>-documentele de calificare;</w:t>
      </w:r>
    </w:p>
    <w:p w14:paraId="7D90B7FA" w14:textId="77777777" w:rsidR="001D7B7D" w:rsidRPr="00A32574" w:rsidRDefault="001D7B7D" w:rsidP="0001192F">
      <w:pPr>
        <w:spacing w:line="240" w:lineRule="auto"/>
        <w:ind w:right="-102" w:firstLine="720"/>
        <w:contextualSpacing/>
        <w:jc w:val="both"/>
        <w:rPr>
          <w:rFonts w:ascii="Times New Roman" w:eastAsia="Calibri" w:hAnsi="Times New Roman" w:cs="Times New Roman"/>
          <w:sz w:val="24"/>
          <w:szCs w:val="24"/>
          <w:lang w:val="ro-RO"/>
        </w:rPr>
      </w:pPr>
      <w:r w:rsidRPr="00A32574">
        <w:rPr>
          <w:rFonts w:ascii="Times New Roman" w:hAnsi="Times New Roman" w:cs="Times New Roman"/>
          <w:sz w:val="24"/>
          <w:szCs w:val="24"/>
          <w:lang w:val="ro-RO"/>
        </w:rPr>
        <w:t>-propunerea tehnică</w:t>
      </w:r>
      <w:r w:rsidRPr="00A32574">
        <w:rPr>
          <w:rFonts w:ascii="Times New Roman" w:eastAsia="Calibri" w:hAnsi="Times New Roman" w:cs="Times New Roman"/>
          <w:sz w:val="24"/>
          <w:szCs w:val="24"/>
          <w:lang w:val="ro-RO"/>
        </w:rPr>
        <w:t>;</w:t>
      </w:r>
    </w:p>
    <w:p w14:paraId="33EEF745" w14:textId="77777777" w:rsidR="001D7B7D" w:rsidRPr="00A32574" w:rsidRDefault="001D7B7D" w:rsidP="0001192F">
      <w:pPr>
        <w:spacing w:line="240" w:lineRule="auto"/>
        <w:ind w:right="-102" w:firstLine="720"/>
        <w:contextualSpacing/>
        <w:jc w:val="both"/>
        <w:rPr>
          <w:rFonts w:ascii="Times New Roman" w:hAnsi="Times New Roman" w:cs="Times New Roman"/>
          <w:sz w:val="24"/>
          <w:szCs w:val="24"/>
          <w:lang w:val="ro-RO"/>
        </w:rPr>
      </w:pPr>
      <w:r w:rsidRPr="00A32574">
        <w:rPr>
          <w:rFonts w:ascii="Times New Roman" w:hAnsi="Times New Roman" w:cs="Times New Roman"/>
          <w:sz w:val="24"/>
          <w:szCs w:val="24"/>
          <w:lang w:val="ro-RO"/>
        </w:rPr>
        <w:t>-oferta financiară</w:t>
      </w:r>
      <w:r w:rsidRPr="00A32574">
        <w:rPr>
          <w:rFonts w:ascii="Times New Roman" w:eastAsia="Calibri" w:hAnsi="Times New Roman" w:cs="Times New Roman"/>
          <w:sz w:val="24"/>
          <w:szCs w:val="24"/>
          <w:lang w:val="ro-RO"/>
        </w:rPr>
        <w:t>.</w:t>
      </w:r>
    </w:p>
    <w:p w14:paraId="1AA18AE3" w14:textId="77777777" w:rsidR="00DF39DE" w:rsidRDefault="00DF39DE" w:rsidP="0001192F">
      <w:pPr>
        <w:ind w:right="-102"/>
        <w:jc w:val="both"/>
        <w:rPr>
          <w:rFonts w:ascii="Times New Roman" w:hAnsi="Times New Roman" w:cs="Times New Roman"/>
          <w:sz w:val="24"/>
          <w:szCs w:val="24"/>
          <w:lang w:val="ro-RO"/>
        </w:rPr>
      </w:pPr>
    </w:p>
    <w:p w14:paraId="7190D8DF" w14:textId="54B4A52D" w:rsidR="001D7B7D" w:rsidRPr="00A32574" w:rsidRDefault="001D7B7D" w:rsidP="0001192F">
      <w:pPr>
        <w:ind w:right="-102"/>
        <w:jc w:val="both"/>
        <w:rPr>
          <w:rFonts w:ascii="Times New Roman" w:hAnsi="Times New Roman" w:cs="Times New Roman"/>
          <w:sz w:val="24"/>
          <w:szCs w:val="24"/>
          <w:lang w:val="ro-RO"/>
        </w:rPr>
      </w:pPr>
      <w:r w:rsidRPr="00A32574">
        <w:rPr>
          <w:rFonts w:ascii="Times New Roman" w:hAnsi="Times New Roman" w:cs="Times New Roman"/>
          <w:sz w:val="24"/>
          <w:szCs w:val="24"/>
          <w:lang w:val="ro-RO"/>
        </w:rPr>
        <w:t xml:space="preserve">In cadrul şedintei de deschidere nu </w:t>
      </w:r>
      <w:r w:rsidR="00CA00FC">
        <w:rPr>
          <w:rFonts w:ascii="Times New Roman" w:hAnsi="Times New Roman" w:cs="Times New Roman"/>
          <w:sz w:val="24"/>
          <w:szCs w:val="24"/>
          <w:lang w:val="ro-RO"/>
        </w:rPr>
        <w:t>a fost respinsă</w:t>
      </w:r>
      <w:r w:rsidRPr="00A32574">
        <w:rPr>
          <w:rFonts w:ascii="Times New Roman" w:hAnsi="Times New Roman" w:cs="Times New Roman"/>
          <w:sz w:val="24"/>
          <w:szCs w:val="24"/>
          <w:lang w:val="ro-RO"/>
        </w:rPr>
        <w:t xml:space="preserve"> nicio ofert</w:t>
      </w:r>
      <w:r w:rsidR="00C74E27">
        <w:rPr>
          <w:rFonts w:ascii="Times New Roman" w:hAnsi="Times New Roman" w:cs="Times New Roman"/>
          <w:sz w:val="24"/>
          <w:szCs w:val="24"/>
          <w:lang w:val="ro-RO"/>
        </w:rPr>
        <w:t>ă</w:t>
      </w:r>
      <w:r w:rsidRPr="00A32574">
        <w:rPr>
          <w:rFonts w:ascii="Times New Roman" w:hAnsi="Times New Roman" w:cs="Times New Roman"/>
          <w:sz w:val="24"/>
          <w:szCs w:val="24"/>
          <w:lang w:val="ro-RO"/>
        </w:rPr>
        <w:t xml:space="preserve"> deoarece oferta a fost depus</w:t>
      </w:r>
      <w:r w:rsidR="00C74E27">
        <w:rPr>
          <w:rFonts w:ascii="Times New Roman" w:hAnsi="Times New Roman" w:cs="Times New Roman"/>
          <w:sz w:val="24"/>
          <w:szCs w:val="24"/>
          <w:lang w:val="ro-RO"/>
        </w:rPr>
        <w:t>ă</w:t>
      </w:r>
      <w:r w:rsidRPr="00A32574">
        <w:rPr>
          <w:rFonts w:ascii="Times New Roman" w:hAnsi="Times New Roman" w:cs="Times New Roman"/>
          <w:sz w:val="24"/>
          <w:szCs w:val="24"/>
          <w:lang w:val="ro-RO"/>
        </w:rPr>
        <w:t xml:space="preserve"> </w:t>
      </w:r>
      <w:r w:rsidR="00C74E27">
        <w:rPr>
          <w:rFonts w:ascii="Times New Roman" w:hAnsi="Times New Roman" w:cs="Times New Roman"/>
          <w:sz w:val="24"/>
          <w:szCs w:val="24"/>
          <w:lang w:val="ro-RO"/>
        </w:rPr>
        <w:t>î</w:t>
      </w:r>
      <w:r w:rsidRPr="00A32574">
        <w:rPr>
          <w:rFonts w:ascii="Times New Roman" w:hAnsi="Times New Roman" w:cs="Times New Roman"/>
          <w:sz w:val="24"/>
          <w:szCs w:val="24"/>
          <w:lang w:val="ro-RO"/>
        </w:rPr>
        <w:t>n termenul stabilit prin documenta</w:t>
      </w:r>
      <w:r w:rsidR="00C74E27">
        <w:rPr>
          <w:rFonts w:ascii="Times New Roman" w:hAnsi="Times New Roman" w:cs="Times New Roman"/>
          <w:sz w:val="24"/>
          <w:szCs w:val="24"/>
          <w:lang w:val="ro-RO"/>
        </w:rPr>
        <w:t>ț</w:t>
      </w:r>
      <w:r w:rsidRPr="00A32574">
        <w:rPr>
          <w:rFonts w:ascii="Times New Roman" w:hAnsi="Times New Roman" w:cs="Times New Roman"/>
          <w:sz w:val="24"/>
          <w:szCs w:val="24"/>
          <w:lang w:val="ro-RO"/>
        </w:rPr>
        <w:t>ia de atribuire.</w:t>
      </w:r>
    </w:p>
    <w:p w14:paraId="5CDCD5CD" w14:textId="77777777" w:rsidR="001D7B7D" w:rsidRPr="00A32574" w:rsidRDefault="001D7B7D" w:rsidP="0001192F">
      <w:pPr>
        <w:pStyle w:val="ListParagraph"/>
        <w:numPr>
          <w:ilvl w:val="0"/>
          <w:numId w:val="11"/>
        </w:numPr>
        <w:ind w:right="-102"/>
        <w:jc w:val="both"/>
        <w:rPr>
          <w:rFonts w:ascii="Times New Roman" w:hAnsi="Times New Roman" w:cs="Times New Roman"/>
          <w:sz w:val="24"/>
          <w:szCs w:val="24"/>
          <w:u w:val="single"/>
          <w:lang w:val="ro-RO"/>
        </w:rPr>
      </w:pPr>
      <w:r w:rsidRPr="00A32574">
        <w:rPr>
          <w:rFonts w:ascii="Times New Roman" w:hAnsi="Times New Roman" w:cs="Times New Roman"/>
          <w:sz w:val="24"/>
          <w:szCs w:val="24"/>
          <w:u w:val="single"/>
          <w:lang w:val="ro-RO"/>
        </w:rPr>
        <w:t>Documente de calificare prezentate</w:t>
      </w:r>
      <w:r w:rsidRPr="00A32574">
        <w:rPr>
          <w:rFonts w:ascii="Times New Roman" w:eastAsia="Calibri" w:hAnsi="Times New Roman" w:cs="Times New Roman"/>
          <w:sz w:val="24"/>
          <w:szCs w:val="24"/>
          <w:u w:val="single"/>
          <w:lang w:val="ro-RO"/>
        </w:rPr>
        <w:t>:</w:t>
      </w:r>
    </w:p>
    <w:tbl>
      <w:tblPr>
        <w:tblpPr w:leftFromText="180" w:rightFromText="180" w:vertAnchor="text" w:horzAnchor="margin" w:tblpY="19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859"/>
      </w:tblGrid>
      <w:tr w:rsidR="001D7B7D" w:rsidRPr="00A32574" w14:paraId="06128CF9" w14:textId="77777777" w:rsidTr="00C95ACB">
        <w:trPr>
          <w:cantSplit/>
          <w:trHeight w:val="2238"/>
        </w:trPr>
        <w:tc>
          <w:tcPr>
            <w:tcW w:w="6768" w:type="dxa"/>
            <w:tcBorders>
              <w:tl2br w:val="single" w:sz="4" w:space="0" w:color="auto"/>
            </w:tcBorders>
          </w:tcPr>
          <w:p w14:paraId="1F02FDCE" w14:textId="77777777" w:rsidR="001D7B7D" w:rsidRPr="00A32574" w:rsidRDefault="001D7B7D" w:rsidP="0001192F">
            <w:pPr>
              <w:tabs>
                <w:tab w:val="left" w:pos="-720"/>
              </w:tabs>
              <w:suppressAutoHyphens/>
              <w:ind w:right="-102"/>
              <w:jc w:val="both"/>
              <w:rPr>
                <w:rFonts w:ascii="Times New Roman" w:eastAsia="Calibri" w:hAnsi="Times New Roman" w:cs="Times New Roman"/>
                <w:spacing w:val="-3"/>
                <w:sz w:val="24"/>
                <w:szCs w:val="24"/>
                <w:lang w:val="ro-RO"/>
              </w:rPr>
            </w:pPr>
            <w:r w:rsidRPr="00A32574">
              <w:rPr>
                <w:rFonts w:ascii="Times New Roman" w:eastAsia="Calibri" w:hAnsi="Times New Roman" w:cs="Times New Roman"/>
                <w:spacing w:val="-3"/>
                <w:sz w:val="24"/>
                <w:szCs w:val="24"/>
                <w:lang w:val="ro-RO"/>
              </w:rPr>
              <w:t xml:space="preserve">                   </w:t>
            </w:r>
          </w:p>
          <w:p w14:paraId="50CF83A1" w14:textId="77777777" w:rsidR="001D7B7D" w:rsidRPr="00A32574" w:rsidRDefault="001D7B7D" w:rsidP="0001192F">
            <w:pPr>
              <w:tabs>
                <w:tab w:val="left" w:pos="-720"/>
              </w:tabs>
              <w:suppressAutoHyphens/>
              <w:ind w:right="-102"/>
              <w:jc w:val="both"/>
              <w:rPr>
                <w:rFonts w:ascii="Times New Roman" w:eastAsia="Calibri" w:hAnsi="Times New Roman" w:cs="Times New Roman"/>
                <w:spacing w:val="-3"/>
                <w:sz w:val="24"/>
                <w:szCs w:val="24"/>
                <w:lang w:val="ro-RO"/>
              </w:rPr>
            </w:pPr>
            <w:r w:rsidRPr="00A32574">
              <w:rPr>
                <w:rFonts w:ascii="Times New Roman" w:eastAsia="Calibri" w:hAnsi="Times New Roman" w:cs="Times New Roman"/>
                <w:spacing w:val="-3"/>
                <w:sz w:val="24"/>
                <w:szCs w:val="24"/>
                <w:lang w:val="ro-RO"/>
              </w:rPr>
              <w:t xml:space="preserve">                                      Denumire ofertant</w:t>
            </w:r>
          </w:p>
          <w:p w14:paraId="43F98F61" w14:textId="77777777" w:rsidR="001D7B7D" w:rsidRPr="00A32574" w:rsidRDefault="001D7B7D" w:rsidP="0001192F">
            <w:pPr>
              <w:tabs>
                <w:tab w:val="left" w:pos="-720"/>
              </w:tabs>
              <w:suppressAutoHyphens/>
              <w:ind w:right="-102"/>
              <w:jc w:val="both"/>
              <w:rPr>
                <w:rFonts w:ascii="Times New Roman" w:eastAsia="Calibri" w:hAnsi="Times New Roman" w:cs="Times New Roman"/>
                <w:spacing w:val="-3"/>
                <w:sz w:val="24"/>
                <w:szCs w:val="24"/>
                <w:lang w:val="ro-RO"/>
              </w:rPr>
            </w:pPr>
          </w:p>
          <w:p w14:paraId="57FE588C" w14:textId="77777777" w:rsidR="001D7B7D" w:rsidRPr="00A32574" w:rsidRDefault="001D7B7D" w:rsidP="0001192F">
            <w:pPr>
              <w:tabs>
                <w:tab w:val="left" w:pos="-720"/>
              </w:tabs>
              <w:suppressAutoHyphens/>
              <w:ind w:right="-102"/>
              <w:jc w:val="both"/>
              <w:rPr>
                <w:rFonts w:ascii="Times New Roman" w:eastAsia="Calibri" w:hAnsi="Times New Roman" w:cs="Times New Roman"/>
                <w:spacing w:val="-3"/>
                <w:sz w:val="24"/>
                <w:szCs w:val="24"/>
                <w:lang w:val="ro-RO"/>
              </w:rPr>
            </w:pPr>
            <w:r w:rsidRPr="00A32574">
              <w:rPr>
                <w:rFonts w:ascii="Times New Roman" w:eastAsia="Calibri" w:hAnsi="Times New Roman" w:cs="Times New Roman"/>
                <w:spacing w:val="-3"/>
                <w:sz w:val="24"/>
                <w:szCs w:val="24"/>
                <w:lang w:val="ro-RO"/>
              </w:rPr>
              <w:t>Documente prezentate</w:t>
            </w:r>
          </w:p>
        </w:tc>
        <w:tc>
          <w:tcPr>
            <w:tcW w:w="3859" w:type="dxa"/>
            <w:vAlign w:val="center"/>
          </w:tcPr>
          <w:p w14:paraId="5397EAAB" w14:textId="77777777" w:rsidR="001D7B7D" w:rsidRPr="00A32574" w:rsidRDefault="001D7B7D" w:rsidP="00CA00FC">
            <w:pPr>
              <w:ind w:left="-108" w:right="-102"/>
              <w:jc w:val="center"/>
              <w:rPr>
                <w:rFonts w:ascii="Times New Roman" w:eastAsia="Calibri" w:hAnsi="Times New Roman" w:cs="Times New Roman"/>
                <w:sz w:val="24"/>
                <w:szCs w:val="24"/>
                <w:lang w:val="ro-RO"/>
              </w:rPr>
            </w:pPr>
            <w:r w:rsidRPr="00A32574">
              <w:rPr>
                <w:rFonts w:ascii="Times New Roman" w:hAnsi="Times New Roman" w:cs="Times New Roman"/>
                <w:i/>
                <w:iCs/>
                <w:sz w:val="24"/>
                <w:szCs w:val="24"/>
                <w:lang w:val="ro-RO" w:eastAsia="ro-RO"/>
              </w:rPr>
              <w:t>Akcent Development SRL</w:t>
            </w:r>
          </w:p>
        </w:tc>
      </w:tr>
      <w:tr w:rsidR="001D7B7D" w:rsidRPr="00A32574" w14:paraId="05CEF570" w14:textId="77777777" w:rsidTr="00C95ACB">
        <w:tc>
          <w:tcPr>
            <w:tcW w:w="6768" w:type="dxa"/>
          </w:tcPr>
          <w:p w14:paraId="10B6E0AF" w14:textId="60B2966D" w:rsidR="001D7B7D" w:rsidRPr="00A32574" w:rsidRDefault="001D7B7D" w:rsidP="00CA00FC">
            <w:pPr>
              <w:tabs>
                <w:tab w:val="left" w:pos="-720"/>
              </w:tabs>
              <w:suppressAutoHyphens/>
              <w:jc w:val="both"/>
              <w:rPr>
                <w:rFonts w:ascii="Times New Roman" w:eastAsia="Calibri" w:hAnsi="Times New Roman" w:cs="Times New Roman"/>
                <w:spacing w:val="-3"/>
                <w:sz w:val="24"/>
                <w:szCs w:val="24"/>
                <w:lang w:val="ro-RO"/>
              </w:rPr>
            </w:pPr>
            <w:r w:rsidRPr="00A32574">
              <w:rPr>
                <w:rFonts w:ascii="Times New Roman" w:eastAsia="Times New Roman" w:hAnsi="Times New Roman" w:cs="Times New Roman"/>
                <w:bCs/>
                <w:sz w:val="24"/>
                <w:szCs w:val="24"/>
                <w:lang w:val="ro-RO" w:eastAsia="ro-RO"/>
              </w:rPr>
              <w:t xml:space="preserve">Scrisoarea de </w:t>
            </w:r>
            <w:r w:rsidR="00C74E27">
              <w:rPr>
                <w:rFonts w:ascii="Times New Roman" w:eastAsia="Times New Roman" w:hAnsi="Times New Roman" w:cs="Times New Roman"/>
                <w:bCs/>
                <w:sz w:val="24"/>
                <w:szCs w:val="24"/>
                <w:lang w:val="ro-RO" w:eastAsia="ro-RO"/>
              </w:rPr>
              <w:t>î</w:t>
            </w:r>
            <w:r w:rsidRPr="00A32574">
              <w:rPr>
                <w:rFonts w:ascii="Times New Roman" w:eastAsia="Times New Roman" w:hAnsi="Times New Roman" w:cs="Times New Roman"/>
                <w:bCs/>
                <w:sz w:val="24"/>
                <w:szCs w:val="24"/>
                <w:lang w:val="ro-RO" w:eastAsia="ro-RO"/>
              </w:rPr>
              <w:t>naintare c</w:t>
            </w:r>
            <w:r w:rsidR="00C74E27">
              <w:rPr>
                <w:rFonts w:ascii="Times New Roman" w:eastAsia="Times New Roman" w:hAnsi="Times New Roman" w:cs="Times New Roman"/>
                <w:bCs/>
                <w:sz w:val="24"/>
                <w:szCs w:val="24"/>
                <w:lang w:val="ro-RO" w:eastAsia="ro-RO"/>
              </w:rPr>
              <w:t>ă</w:t>
            </w:r>
            <w:r w:rsidRPr="00A32574">
              <w:rPr>
                <w:rFonts w:ascii="Times New Roman" w:eastAsia="Times New Roman" w:hAnsi="Times New Roman" w:cs="Times New Roman"/>
                <w:bCs/>
                <w:sz w:val="24"/>
                <w:szCs w:val="24"/>
                <w:lang w:val="ro-RO" w:eastAsia="ro-RO"/>
              </w:rPr>
              <w:t>tre Ministerul</w:t>
            </w:r>
            <w:r w:rsidR="00C74E27">
              <w:rPr>
                <w:rFonts w:ascii="Times New Roman" w:eastAsia="Times New Roman" w:hAnsi="Times New Roman" w:cs="Times New Roman"/>
                <w:bCs/>
                <w:sz w:val="24"/>
                <w:szCs w:val="24"/>
                <w:lang w:val="ro-RO" w:eastAsia="ro-RO"/>
              </w:rPr>
              <w:t xml:space="preserve"> Mediului,</w:t>
            </w:r>
            <w:r w:rsidRPr="00A32574">
              <w:rPr>
                <w:rFonts w:ascii="Times New Roman" w:eastAsia="Times New Roman" w:hAnsi="Times New Roman" w:cs="Times New Roman"/>
                <w:bCs/>
                <w:sz w:val="24"/>
                <w:szCs w:val="24"/>
                <w:lang w:val="ro-RO" w:eastAsia="ro-RO"/>
              </w:rPr>
              <w:t xml:space="preserve"> Apelor și Pădurilor</w:t>
            </w:r>
          </w:p>
        </w:tc>
        <w:tc>
          <w:tcPr>
            <w:tcW w:w="3859" w:type="dxa"/>
          </w:tcPr>
          <w:p w14:paraId="52D66434" w14:textId="77777777" w:rsidR="001D7B7D" w:rsidRPr="00A32574" w:rsidRDefault="001D7B7D" w:rsidP="00CA00FC">
            <w:pPr>
              <w:tabs>
                <w:tab w:val="left" w:pos="-720"/>
              </w:tabs>
              <w:suppressAutoHyphens/>
              <w:ind w:right="-102"/>
              <w:jc w:val="both"/>
              <w:rPr>
                <w:rFonts w:ascii="Times New Roman" w:eastAsia="Calibri" w:hAnsi="Times New Roman" w:cs="Times New Roman"/>
                <w:spacing w:val="-3"/>
                <w:sz w:val="24"/>
                <w:szCs w:val="24"/>
                <w:lang w:val="ro-RO"/>
              </w:rPr>
            </w:pPr>
            <w:r w:rsidRPr="00A32574">
              <w:rPr>
                <w:rFonts w:ascii="Times New Roman" w:eastAsia="Times New Roman" w:hAnsi="Times New Roman" w:cs="Times New Roman"/>
                <w:bCs/>
                <w:sz w:val="24"/>
                <w:szCs w:val="24"/>
                <w:lang w:val="ro-RO" w:eastAsia="ro-RO"/>
              </w:rPr>
              <w:t>Da nr.2/R/2450/27.06.2022</w:t>
            </w:r>
          </w:p>
        </w:tc>
      </w:tr>
      <w:tr w:rsidR="001D7B7D" w:rsidRPr="00A32574" w14:paraId="5A8D6668" w14:textId="77777777" w:rsidTr="00C95ACB">
        <w:trPr>
          <w:trHeight w:val="537"/>
        </w:trPr>
        <w:tc>
          <w:tcPr>
            <w:tcW w:w="6768" w:type="dxa"/>
          </w:tcPr>
          <w:p w14:paraId="6FAA754B" w14:textId="77777777" w:rsidR="001D7B7D" w:rsidRPr="00A32574" w:rsidRDefault="001D7B7D" w:rsidP="00CA00FC">
            <w:pPr>
              <w:autoSpaceDE w:val="0"/>
              <w:autoSpaceDN w:val="0"/>
              <w:adjustRightInd w:val="0"/>
              <w:spacing w:after="0" w:line="240" w:lineRule="auto"/>
              <w:jc w:val="both"/>
              <w:rPr>
                <w:rFonts w:ascii="Times New Roman" w:eastAsia="Times New Roman" w:hAnsi="Times New Roman" w:cs="Times New Roman"/>
                <w:bCs/>
                <w:sz w:val="24"/>
                <w:szCs w:val="24"/>
                <w:lang w:val="ro-RO" w:eastAsia="ro-RO"/>
              </w:rPr>
            </w:pPr>
            <w:r w:rsidRPr="00A32574">
              <w:rPr>
                <w:rFonts w:ascii="Times New Roman" w:eastAsia="Times New Roman" w:hAnsi="Times New Roman" w:cs="Times New Roman"/>
                <w:bCs/>
                <w:sz w:val="24"/>
                <w:szCs w:val="24"/>
                <w:lang w:val="ro-RO" w:eastAsia="ro-RO"/>
              </w:rPr>
              <w:t>Împuternicirea, în original, pentru persoana autorizată să reprezinte ofertantul (dacă este cazul)</w:t>
            </w:r>
          </w:p>
        </w:tc>
        <w:tc>
          <w:tcPr>
            <w:tcW w:w="3859" w:type="dxa"/>
          </w:tcPr>
          <w:p w14:paraId="7962B381" w14:textId="77777777" w:rsidR="001D7B7D" w:rsidRPr="00A32574" w:rsidRDefault="001D7B7D" w:rsidP="00CA00FC">
            <w:pPr>
              <w:tabs>
                <w:tab w:val="left" w:pos="-720"/>
              </w:tabs>
              <w:suppressAutoHyphens/>
              <w:ind w:right="-102"/>
              <w:jc w:val="both"/>
              <w:rPr>
                <w:rFonts w:ascii="Times New Roman" w:eastAsia="Times New Roman" w:hAnsi="Times New Roman" w:cs="Times New Roman"/>
                <w:bCs/>
                <w:sz w:val="24"/>
                <w:szCs w:val="24"/>
                <w:lang w:val="ro-RO" w:eastAsia="ro-RO"/>
              </w:rPr>
            </w:pPr>
            <w:r w:rsidRPr="00A32574">
              <w:rPr>
                <w:rFonts w:ascii="Times New Roman" w:eastAsia="Times New Roman" w:hAnsi="Times New Roman" w:cs="Times New Roman"/>
                <w:bCs/>
                <w:sz w:val="24"/>
                <w:szCs w:val="24"/>
                <w:lang w:val="ro-RO" w:eastAsia="ro-RO"/>
              </w:rPr>
              <w:t>Da pentru Burlacu Ionela Claudia</w:t>
            </w:r>
          </w:p>
        </w:tc>
      </w:tr>
      <w:tr w:rsidR="001D7B7D" w:rsidRPr="00A32574" w14:paraId="6E49F5CD" w14:textId="77777777" w:rsidTr="00C95ACB">
        <w:trPr>
          <w:trHeight w:val="537"/>
        </w:trPr>
        <w:tc>
          <w:tcPr>
            <w:tcW w:w="6768" w:type="dxa"/>
          </w:tcPr>
          <w:p w14:paraId="7D9E7812" w14:textId="77777777" w:rsidR="001D7B7D" w:rsidRPr="00A32574" w:rsidRDefault="001D7B7D" w:rsidP="00CA00FC">
            <w:pPr>
              <w:autoSpaceDE w:val="0"/>
              <w:autoSpaceDN w:val="0"/>
              <w:adjustRightInd w:val="0"/>
              <w:spacing w:after="0" w:line="240" w:lineRule="auto"/>
              <w:jc w:val="both"/>
              <w:rPr>
                <w:rFonts w:ascii="Times New Roman" w:eastAsia="Times New Roman" w:hAnsi="Times New Roman" w:cs="Times New Roman"/>
                <w:bCs/>
                <w:sz w:val="24"/>
                <w:szCs w:val="24"/>
                <w:lang w:val="ro-RO" w:eastAsia="ro-RO"/>
              </w:rPr>
            </w:pPr>
            <w:r w:rsidRPr="00A32574">
              <w:rPr>
                <w:rFonts w:ascii="Times New Roman" w:eastAsia="Times New Roman" w:hAnsi="Times New Roman" w:cs="Times New Roman"/>
                <w:color w:val="000000"/>
                <w:sz w:val="24"/>
                <w:szCs w:val="24"/>
                <w:lang w:val="ro-RO"/>
              </w:rPr>
              <w:t>datele de identificare ale societății/instituției care face oferta, respectiv adresa, numărul de înregistrare fiscală, CUI, număr Registrul Comerțului, cont bancar, etc.</w:t>
            </w:r>
          </w:p>
        </w:tc>
        <w:tc>
          <w:tcPr>
            <w:tcW w:w="3859" w:type="dxa"/>
          </w:tcPr>
          <w:p w14:paraId="43715801" w14:textId="1F5612D7" w:rsidR="001D7B7D" w:rsidRPr="00A32574" w:rsidRDefault="001D7B7D" w:rsidP="00CA00FC">
            <w:pPr>
              <w:tabs>
                <w:tab w:val="left" w:pos="-720"/>
              </w:tabs>
              <w:suppressAutoHyphens/>
              <w:ind w:right="-102"/>
              <w:jc w:val="both"/>
              <w:rPr>
                <w:rFonts w:ascii="Times New Roman" w:eastAsia="Calibri" w:hAnsi="Times New Roman" w:cs="Times New Roman"/>
                <w:spacing w:val="-3"/>
                <w:sz w:val="24"/>
                <w:szCs w:val="24"/>
                <w:lang w:val="ro-RO"/>
              </w:rPr>
            </w:pPr>
            <w:r w:rsidRPr="00A32574">
              <w:rPr>
                <w:rFonts w:ascii="Times New Roman" w:eastAsia="Calibri" w:hAnsi="Times New Roman" w:cs="Times New Roman"/>
                <w:spacing w:val="-3"/>
                <w:sz w:val="24"/>
                <w:szCs w:val="24"/>
                <w:lang w:val="ro-RO"/>
              </w:rPr>
              <w:t xml:space="preserve">CUI 21563775,  cod caen 6820 </w:t>
            </w:r>
            <w:r w:rsidR="00CA00FC">
              <w:rPr>
                <w:rFonts w:ascii="Times New Roman" w:eastAsia="Calibri" w:hAnsi="Times New Roman" w:cs="Times New Roman"/>
                <w:spacing w:val="-3"/>
                <w:sz w:val="24"/>
                <w:szCs w:val="24"/>
                <w:lang w:val="ro-RO"/>
              </w:rPr>
              <w:t>î</w:t>
            </w:r>
            <w:r w:rsidRPr="00A32574">
              <w:rPr>
                <w:rFonts w:ascii="Times New Roman" w:eastAsia="Calibri" w:hAnsi="Times New Roman" w:cs="Times New Roman"/>
                <w:spacing w:val="-3"/>
                <w:sz w:val="24"/>
                <w:szCs w:val="24"/>
                <w:lang w:val="ro-RO"/>
              </w:rPr>
              <w:t xml:space="preserve">nchiriere </w:t>
            </w:r>
            <w:r w:rsidR="00CA00FC">
              <w:rPr>
                <w:rFonts w:ascii="Times New Roman" w:eastAsia="Calibri" w:hAnsi="Times New Roman" w:cs="Times New Roman"/>
                <w:spacing w:val="-3"/>
                <w:sz w:val="24"/>
                <w:szCs w:val="24"/>
                <w:lang w:val="ro-RO"/>
              </w:rPr>
              <w:t>ș</w:t>
            </w:r>
            <w:r w:rsidRPr="00A32574">
              <w:rPr>
                <w:rFonts w:ascii="Times New Roman" w:eastAsia="Calibri" w:hAnsi="Times New Roman" w:cs="Times New Roman"/>
                <w:spacing w:val="-3"/>
                <w:sz w:val="24"/>
                <w:szCs w:val="24"/>
                <w:lang w:val="ro-RO"/>
              </w:rPr>
              <w:t>i sub</w:t>
            </w:r>
            <w:r w:rsidR="00CA00FC">
              <w:rPr>
                <w:rFonts w:ascii="Times New Roman" w:eastAsia="Calibri" w:hAnsi="Times New Roman" w:cs="Times New Roman"/>
                <w:spacing w:val="-3"/>
                <w:sz w:val="24"/>
                <w:szCs w:val="24"/>
                <w:lang w:val="ro-RO"/>
              </w:rPr>
              <w:t>î</w:t>
            </w:r>
            <w:r w:rsidRPr="00A32574">
              <w:rPr>
                <w:rFonts w:ascii="Times New Roman" w:eastAsia="Calibri" w:hAnsi="Times New Roman" w:cs="Times New Roman"/>
                <w:spacing w:val="-3"/>
                <w:sz w:val="24"/>
                <w:szCs w:val="24"/>
                <w:lang w:val="ro-RO"/>
              </w:rPr>
              <w:t>nchirierea bunurilor proprii sau inchiriate, f</w:t>
            </w:r>
            <w:r w:rsidR="00CA00FC">
              <w:rPr>
                <w:rFonts w:ascii="Times New Roman" w:eastAsia="Calibri" w:hAnsi="Times New Roman" w:cs="Times New Roman"/>
                <w:spacing w:val="-3"/>
                <w:sz w:val="24"/>
                <w:szCs w:val="24"/>
                <w:lang w:val="ro-RO"/>
              </w:rPr>
              <w:t>ără</w:t>
            </w:r>
            <w:r w:rsidRPr="00A32574">
              <w:rPr>
                <w:rFonts w:ascii="Times New Roman" w:eastAsia="Calibri" w:hAnsi="Times New Roman" w:cs="Times New Roman"/>
                <w:spacing w:val="-3"/>
                <w:sz w:val="24"/>
                <w:szCs w:val="24"/>
                <w:lang w:val="ro-RO"/>
              </w:rPr>
              <w:t xml:space="preserve"> men</w:t>
            </w:r>
            <w:r w:rsidR="00CA00FC">
              <w:rPr>
                <w:rFonts w:ascii="Times New Roman" w:eastAsia="Calibri" w:hAnsi="Times New Roman" w:cs="Times New Roman"/>
                <w:spacing w:val="-3"/>
                <w:sz w:val="24"/>
                <w:szCs w:val="24"/>
                <w:lang w:val="ro-RO"/>
              </w:rPr>
              <w:t>ț</w:t>
            </w:r>
            <w:r w:rsidRPr="00A32574">
              <w:rPr>
                <w:rFonts w:ascii="Times New Roman" w:eastAsia="Calibri" w:hAnsi="Times New Roman" w:cs="Times New Roman"/>
                <w:spacing w:val="-3"/>
                <w:sz w:val="24"/>
                <w:szCs w:val="24"/>
                <w:lang w:val="ro-RO"/>
              </w:rPr>
              <w:t>iuni</w:t>
            </w:r>
          </w:p>
        </w:tc>
      </w:tr>
      <w:tr w:rsidR="001D7B7D" w:rsidRPr="00A32574" w14:paraId="60DF6DDE" w14:textId="77777777" w:rsidTr="00C95ACB">
        <w:trPr>
          <w:trHeight w:val="263"/>
        </w:trPr>
        <w:tc>
          <w:tcPr>
            <w:tcW w:w="6768" w:type="dxa"/>
          </w:tcPr>
          <w:p w14:paraId="2667B8B4" w14:textId="79D48E35" w:rsidR="001D7B7D" w:rsidRPr="00A32574" w:rsidRDefault="001D7B7D" w:rsidP="00CA00FC">
            <w:pPr>
              <w:tabs>
                <w:tab w:val="left" w:pos="-720"/>
              </w:tabs>
              <w:suppressAutoHyphens/>
              <w:jc w:val="both"/>
              <w:rPr>
                <w:rFonts w:ascii="Times New Roman" w:eastAsia="Calibri" w:hAnsi="Times New Roman" w:cs="Times New Roman"/>
                <w:spacing w:val="-3"/>
                <w:sz w:val="24"/>
                <w:szCs w:val="24"/>
                <w:lang w:val="ro-RO"/>
              </w:rPr>
            </w:pPr>
            <w:r w:rsidRPr="00A32574">
              <w:rPr>
                <w:rFonts w:ascii="Times New Roman" w:eastAsia="Times New Roman" w:hAnsi="Times New Roman" w:cs="Times New Roman"/>
                <w:b/>
                <w:bCs/>
                <w:sz w:val="24"/>
                <w:szCs w:val="24"/>
                <w:lang w:val="ro-RO" w:eastAsia="ro-RO"/>
              </w:rPr>
              <w:t xml:space="preserve">Certificat constatator </w:t>
            </w:r>
            <w:r w:rsidRPr="00A32574">
              <w:rPr>
                <w:rFonts w:ascii="Times New Roman" w:eastAsia="Times New Roman" w:hAnsi="Times New Roman" w:cs="Times New Roman"/>
                <w:bCs/>
                <w:sz w:val="24"/>
                <w:szCs w:val="24"/>
                <w:lang w:val="ro-RO" w:eastAsia="ro-RO"/>
              </w:rPr>
              <w:t>cu privire la plata impozitelor, taxelor sau a contribuţiilor la bugetul general consolidat</w:t>
            </w:r>
            <w:r w:rsidR="00CA00FC">
              <w:rPr>
                <w:rFonts w:ascii="Times New Roman" w:eastAsia="Times New Roman" w:hAnsi="Times New Roman" w:cs="Times New Roman"/>
                <w:bCs/>
                <w:sz w:val="24"/>
                <w:szCs w:val="24"/>
                <w:lang w:val="ro-RO" w:eastAsia="ro-RO"/>
              </w:rPr>
              <w:t>, valabil</w:t>
            </w:r>
            <w:r w:rsidRPr="00A32574">
              <w:rPr>
                <w:rFonts w:ascii="Times New Roman" w:eastAsia="Times New Roman" w:hAnsi="Times New Roman" w:cs="Times New Roman"/>
                <w:bCs/>
                <w:sz w:val="24"/>
                <w:szCs w:val="24"/>
                <w:lang w:val="ro-RO" w:eastAsia="ro-RO"/>
              </w:rPr>
              <w:t xml:space="preserve"> la momentul depunerii acest</w:t>
            </w:r>
            <w:r w:rsidR="00CA00FC">
              <w:rPr>
                <w:rFonts w:ascii="Times New Roman" w:eastAsia="Times New Roman" w:hAnsi="Times New Roman" w:cs="Times New Roman"/>
                <w:bCs/>
                <w:sz w:val="24"/>
                <w:szCs w:val="24"/>
                <w:lang w:val="ro-RO" w:eastAsia="ro-RO"/>
              </w:rPr>
              <w:t>uia</w:t>
            </w:r>
          </w:p>
        </w:tc>
        <w:tc>
          <w:tcPr>
            <w:tcW w:w="3859" w:type="dxa"/>
          </w:tcPr>
          <w:p w14:paraId="74259559" w14:textId="1E2B04EC" w:rsidR="001D7B7D" w:rsidRPr="00A32574" w:rsidRDefault="00CA00FC" w:rsidP="00CA00FC">
            <w:pPr>
              <w:ind w:right="-102"/>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1D7B7D" w:rsidRPr="00A32574">
              <w:rPr>
                <w:rFonts w:ascii="Times New Roman" w:eastAsia="Calibri" w:hAnsi="Times New Roman" w:cs="Times New Roman"/>
                <w:sz w:val="24"/>
                <w:szCs w:val="24"/>
              </w:rPr>
              <w:t>u</w:t>
            </w:r>
          </w:p>
        </w:tc>
      </w:tr>
      <w:tr w:rsidR="001D7B7D" w:rsidRPr="00A32574" w14:paraId="74F1030C" w14:textId="77777777" w:rsidTr="00C95ACB">
        <w:trPr>
          <w:trHeight w:val="263"/>
        </w:trPr>
        <w:tc>
          <w:tcPr>
            <w:tcW w:w="6768" w:type="dxa"/>
          </w:tcPr>
          <w:p w14:paraId="7686C545" w14:textId="16FB7C3C" w:rsidR="001D7B7D" w:rsidRPr="00A32574" w:rsidRDefault="001D7B7D" w:rsidP="00CA00FC">
            <w:pPr>
              <w:tabs>
                <w:tab w:val="left" w:pos="-720"/>
              </w:tabs>
              <w:suppressAutoHyphens/>
              <w:jc w:val="both"/>
              <w:rPr>
                <w:rFonts w:ascii="Times New Roman" w:eastAsia="Times New Roman" w:hAnsi="Times New Roman" w:cs="Times New Roman"/>
                <w:b/>
                <w:bCs/>
                <w:sz w:val="24"/>
                <w:szCs w:val="24"/>
                <w:lang w:val="ro-RO" w:eastAsia="ro-RO"/>
              </w:rPr>
            </w:pPr>
            <w:r w:rsidRPr="00A32574">
              <w:rPr>
                <w:rFonts w:ascii="Times New Roman" w:eastAsia="Times New Roman" w:hAnsi="Times New Roman" w:cs="Times New Roman"/>
                <w:b/>
                <w:bCs/>
                <w:sz w:val="24"/>
                <w:szCs w:val="24"/>
                <w:lang w:val="ro-RO" w:eastAsia="ro-RO"/>
              </w:rPr>
              <w:t xml:space="preserve">Certificat constatator </w:t>
            </w:r>
            <w:r w:rsidRPr="00A32574">
              <w:rPr>
                <w:rFonts w:ascii="Times New Roman" w:eastAsia="Times New Roman" w:hAnsi="Times New Roman" w:cs="Times New Roman"/>
                <w:bCs/>
                <w:sz w:val="24"/>
                <w:szCs w:val="24"/>
                <w:lang w:val="ro-RO" w:eastAsia="ro-RO"/>
              </w:rPr>
              <w:t>cu privire la plata impozitelor, taxelor sau a contribuţiilor la bugetul local</w:t>
            </w:r>
            <w:r w:rsidR="00CA00FC">
              <w:rPr>
                <w:rFonts w:ascii="Times New Roman" w:eastAsia="Times New Roman" w:hAnsi="Times New Roman" w:cs="Times New Roman"/>
                <w:bCs/>
                <w:sz w:val="24"/>
                <w:szCs w:val="24"/>
                <w:lang w:val="ro-RO" w:eastAsia="ro-RO"/>
              </w:rPr>
              <w:t>, valabil</w:t>
            </w:r>
            <w:r w:rsidRPr="00A32574">
              <w:rPr>
                <w:rFonts w:ascii="Times New Roman" w:eastAsia="Times New Roman" w:hAnsi="Times New Roman" w:cs="Times New Roman"/>
                <w:bCs/>
                <w:sz w:val="24"/>
                <w:szCs w:val="24"/>
                <w:lang w:val="ro-RO" w:eastAsia="ro-RO"/>
              </w:rPr>
              <w:t xml:space="preserve"> la momentul depunerii acest</w:t>
            </w:r>
            <w:r w:rsidR="00CA00FC">
              <w:rPr>
                <w:rFonts w:ascii="Times New Roman" w:eastAsia="Times New Roman" w:hAnsi="Times New Roman" w:cs="Times New Roman"/>
                <w:bCs/>
                <w:sz w:val="24"/>
                <w:szCs w:val="24"/>
                <w:lang w:val="ro-RO" w:eastAsia="ro-RO"/>
              </w:rPr>
              <w:t>uia</w:t>
            </w:r>
          </w:p>
        </w:tc>
        <w:tc>
          <w:tcPr>
            <w:tcW w:w="3859" w:type="dxa"/>
          </w:tcPr>
          <w:p w14:paraId="2B4AF04A" w14:textId="0DDF025E" w:rsidR="001D7B7D" w:rsidRPr="00A32574" w:rsidRDefault="00CA00FC" w:rsidP="00CA00FC">
            <w:pPr>
              <w:ind w:right="-102"/>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D7B7D" w:rsidRPr="00A32574">
              <w:rPr>
                <w:rFonts w:ascii="Times New Roman" w:eastAsia="Calibri" w:hAnsi="Times New Roman" w:cs="Times New Roman"/>
                <w:sz w:val="24"/>
                <w:szCs w:val="24"/>
              </w:rPr>
              <w:t>a</w:t>
            </w:r>
          </w:p>
        </w:tc>
      </w:tr>
      <w:tr w:rsidR="001D7B7D" w:rsidRPr="00A32574" w14:paraId="0AE816AA" w14:textId="77777777" w:rsidTr="00C95ACB">
        <w:trPr>
          <w:trHeight w:val="263"/>
        </w:trPr>
        <w:tc>
          <w:tcPr>
            <w:tcW w:w="6768" w:type="dxa"/>
          </w:tcPr>
          <w:p w14:paraId="5D0EDE17" w14:textId="77777777" w:rsidR="001D7B7D" w:rsidRPr="00A32574" w:rsidRDefault="001D7B7D" w:rsidP="00CA00FC">
            <w:pPr>
              <w:tabs>
                <w:tab w:val="left" w:pos="-720"/>
              </w:tabs>
              <w:suppressAutoHyphens/>
              <w:jc w:val="both"/>
              <w:rPr>
                <w:rFonts w:ascii="Times New Roman" w:eastAsia="Times New Roman" w:hAnsi="Times New Roman" w:cs="Times New Roman"/>
                <w:bCs/>
                <w:sz w:val="24"/>
                <w:szCs w:val="24"/>
                <w:lang w:val="ro-RO" w:eastAsia="ro-RO"/>
              </w:rPr>
            </w:pPr>
            <w:r w:rsidRPr="00A32574">
              <w:rPr>
                <w:rFonts w:ascii="Times New Roman" w:eastAsia="Times New Roman" w:hAnsi="Times New Roman" w:cs="Times New Roman"/>
                <w:b/>
                <w:bCs/>
                <w:sz w:val="24"/>
                <w:szCs w:val="24"/>
                <w:lang w:val="ro-RO" w:eastAsia="ro-RO"/>
              </w:rPr>
              <w:t>Certificat Constatator eliberat de Oficiul Registrului Comerțului</w:t>
            </w:r>
            <w:r w:rsidRPr="00A32574">
              <w:rPr>
                <w:rFonts w:ascii="Times New Roman" w:eastAsia="Times New Roman" w:hAnsi="Times New Roman" w:cs="Times New Roman"/>
                <w:bCs/>
                <w:sz w:val="24"/>
                <w:szCs w:val="24"/>
                <w:lang w:val="ro-RO" w:eastAsia="ro-RO"/>
              </w:rPr>
              <w:t xml:space="preserve"> de pe langa instanța competentă, (informaţiile cuprinse în certificatul constatator trebuie sa fie reale/actuale la data limită de depunere a ofertelor)</w:t>
            </w:r>
          </w:p>
        </w:tc>
        <w:tc>
          <w:tcPr>
            <w:tcW w:w="3859" w:type="dxa"/>
          </w:tcPr>
          <w:p w14:paraId="1E6B0694" w14:textId="74F4DB09" w:rsidR="001D7B7D" w:rsidRPr="00A32574" w:rsidRDefault="001D7B7D" w:rsidP="00CA00FC">
            <w:pPr>
              <w:tabs>
                <w:tab w:val="left" w:pos="-720"/>
              </w:tabs>
              <w:suppressAutoHyphens/>
              <w:ind w:right="-102"/>
              <w:jc w:val="both"/>
              <w:rPr>
                <w:rFonts w:ascii="Times New Roman" w:eastAsia="Calibri" w:hAnsi="Times New Roman" w:cs="Times New Roman"/>
                <w:spacing w:val="-3"/>
                <w:sz w:val="24"/>
                <w:szCs w:val="24"/>
                <w:lang w:val="ro-RO"/>
              </w:rPr>
            </w:pPr>
            <w:r w:rsidRPr="00A32574">
              <w:rPr>
                <w:rFonts w:ascii="Times New Roman" w:eastAsia="Calibri" w:hAnsi="Times New Roman" w:cs="Times New Roman"/>
                <w:spacing w:val="-3"/>
                <w:sz w:val="24"/>
                <w:szCs w:val="24"/>
                <w:lang w:val="ro-RO"/>
              </w:rPr>
              <w:t>D</w:t>
            </w:r>
            <w:r w:rsidR="00CA00FC">
              <w:rPr>
                <w:rFonts w:ascii="Times New Roman" w:eastAsia="Calibri" w:hAnsi="Times New Roman" w:cs="Times New Roman"/>
                <w:spacing w:val="-3"/>
                <w:sz w:val="24"/>
                <w:szCs w:val="24"/>
                <w:lang w:val="ro-RO"/>
              </w:rPr>
              <w:t>a</w:t>
            </w:r>
            <w:r w:rsidRPr="00A32574">
              <w:rPr>
                <w:rFonts w:ascii="Times New Roman" w:eastAsia="Calibri" w:hAnsi="Times New Roman" w:cs="Times New Roman"/>
                <w:spacing w:val="-3"/>
                <w:sz w:val="24"/>
                <w:szCs w:val="24"/>
                <w:lang w:val="ro-RO"/>
              </w:rPr>
              <w:t xml:space="preserve"> emis in 23.03.2022,  cod caen 6820 </w:t>
            </w:r>
            <w:r w:rsidR="00C74E27">
              <w:rPr>
                <w:rFonts w:ascii="Times New Roman" w:eastAsia="Calibri" w:hAnsi="Times New Roman" w:cs="Times New Roman"/>
                <w:spacing w:val="-3"/>
                <w:sz w:val="24"/>
                <w:szCs w:val="24"/>
                <w:lang w:val="ro-RO"/>
              </w:rPr>
              <w:t>î</w:t>
            </w:r>
            <w:r w:rsidRPr="00A32574">
              <w:rPr>
                <w:rFonts w:ascii="Times New Roman" w:eastAsia="Calibri" w:hAnsi="Times New Roman" w:cs="Times New Roman"/>
                <w:spacing w:val="-3"/>
                <w:sz w:val="24"/>
                <w:szCs w:val="24"/>
                <w:lang w:val="ro-RO"/>
              </w:rPr>
              <w:t>nchiriere</w:t>
            </w:r>
            <w:r w:rsidR="00C74E27">
              <w:rPr>
                <w:rFonts w:ascii="Times New Roman" w:eastAsia="Calibri" w:hAnsi="Times New Roman" w:cs="Times New Roman"/>
                <w:spacing w:val="-3"/>
                <w:sz w:val="24"/>
                <w:szCs w:val="24"/>
                <w:lang w:val="ro-RO"/>
              </w:rPr>
              <w:t>a</w:t>
            </w:r>
            <w:r w:rsidRPr="00A32574">
              <w:rPr>
                <w:rFonts w:ascii="Times New Roman" w:eastAsia="Calibri" w:hAnsi="Times New Roman" w:cs="Times New Roman"/>
                <w:spacing w:val="-3"/>
                <w:sz w:val="24"/>
                <w:szCs w:val="24"/>
                <w:lang w:val="ro-RO"/>
              </w:rPr>
              <w:t xml:space="preserve"> </w:t>
            </w:r>
            <w:r w:rsidR="00C74E27">
              <w:rPr>
                <w:rFonts w:ascii="Times New Roman" w:eastAsia="Calibri" w:hAnsi="Times New Roman" w:cs="Times New Roman"/>
                <w:spacing w:val="-3"/>
                <w:sz w:val="24"/>
                <w:szCs w:val="24"/>
                <w:lang w:val="ro-RO"/>
              </w:rPr>
              <w:t>ș</w:t>
            </w:r>
            <w:r w:rsidRPr="00A32574">
              <w:rPr>
                <w:rFonts w:ascii="Times New Roman" w:eastAsia="Calibri" w:hAnsi="Times New Roman" w:cs="Times New Roman"/>
                <w:spacing w:val="-3"/>
                <w:sz w:val="24"/>
                <w:szCs w:val="24"/>
                <w:lang w:val="ro-RO"/>
              </w:rPr>
              <w:t>i sub</w:t>
            </w:r>
            <w:r w:rsidR="00C74E27">
              <w:rPr>
                <w:rFonts w:ascii="Times New Roman" w:eastAsia="Calibri" w:hAnsi="Times New Roman" w:cs="Times New Roman"/>
                <w:spacing w:val="-3"/>
                <w:sz w:val="24"/>
                <w:szCs w:val="24"/>
                <w:lang w:val="ro-RO"/>
              </w:rPr>
              <w:t>î</w:t>
            </w:r>
            <w:r w:rsidRPr="00A32574">
              <w:rPr>
                <w:rFonts w:ascii="Times New Roman" w:eastAsia="Calibri" w:hAnsi="Times New Roman" w:cs="Times New Roman"/>
                <w:spacing w:val="-3"/>
                <w:sz w:val="24"/>
                <w:szCs w:val="24"/>
                <w:lang w:val="ro-RO"/>
              </w:rPr>
              <w:t xml:space="preserve">nchirierea bunurilor proprii sau </w:t>
            </w:r>
            <w:r w:rsidR="00C74E27">
              <w:rPr>
                <w:rFonts w:ascii="Times New Roman" w:eastAsia="Calibri" w:hAnsi="Times New Roman" w:cs="Times New Roman"/>
                <w:spacing w:val="-3"/>
                <w:sz w:val="24"/>
                <w:szCs w:val="24"/>
                <w:lang w:val="ro-RO"/>
              </w:rPr>
              <w:t>î</w:t>
            </w:r>
            <w:r w:rsidRPr="00A32574">
              <w:rPr>
                <w:rFonts w:ascii="Times New Roman" w:eastAsia="Calibri" w:hAnsi="Times New Roman" w:cs="Times New Roman"/>
                <w:spacing w:val="-3"/>
                <w:sz w:val="24"/>
                <w:szCs w:val="24"/>
                <w:lang w:val="ro-RO"/>
              </w:rPr>
              <w:t>nchiriate, f</w:t>
            </w:r>
            <w:r w:rsidR="00C74E27">
              <w:rPr>
                <w:rFonts w:ascii="Times New Roman" w:eastAsia="Calibri" w:hAnsi="Times New Roman" w:cs="Times New Roman"/>
                <w:spacing w:val="-3"/>
                <w:sz w:val="24"/>
                <w:szCs w:val="24"/>
                <w:lang w:val="ro-RO"/>
              </w:rPr>
              <w:t>ă</w:t>
            </w:r>
            <w:r w:rsidRPr="00A32574">
              <w:rPr>
                <w:rFonts w:ascii="Times New Roman" w:eastAsia="Calibri" w:hAnsi="Times New Roman" w:cs="Times New Roman"/>
                <w:spacing w:val="-3"/>
                <w:sz w:val="24"/>
                <w:szCs w:val="24"/>
                <w:lang w:val="ro-RO"/>
              </w:rPr>
              <w:t>r</w:t>
            </w:r>
            <w:r w:rsidR="00C74E27">
              <w:rPr>
                <w:rFonts w:ascii="Times New Roman" w:eastAsia="Calibri" w:hAnsi="Times New Roman" w:cs="Times New Roman"/>
                <w:spacing w:val="-3"/>
                <w:sz w:val="24"/>
                <w:szCs w:val="24"/>
                <w:lang w:val="ro-RO"/>
              </w:rPr>
              <w:t>ă</w:t>
            </w:r>
            <w:r w:rsidRPr="00A32574">
              <w:rPr>
                <w:rFonts w:ascii="Times New Roman" w:eastAsia="Calibri" w:hAnsi="Times New Roman" w:cs="Times New Roman"/>
                <w:spacing w:val="-3"/>
                <w:sz w:val="24"/>
                <w:szCs w:val="24"/>
                <w:lang w:val="ro-RO"/>
              </w:rPr>
              <w:t xml:space="preserve"> men</w:t>
            </w:r>
            <w:r w:rsidR="00C74E27">
              <w:rPr>
                <w:rFonts w:ascii="Times New Roman" w:eastAsia="Calibri" w:hAnsi="Times New Roman" w:cs="Times New Roman"/>
                <w:spacing w:val="-3"/>
                <w:sz w:val="24"/>
                <w:szCs w:val="24"/>
                <w:lang w:val="ro-RO"/>
              </w:rPr>
              <w:t>ț</w:t>
            </w:r>
            <w:r w:rsidRPr="00A32574">
              <w:rPr>
                <w:rFonts w:ascii="Times New Roman" w:eastAsia="Calibri" w:hAnsi="Times New Roman" w:cs="Times New Roman"/>
                <w:spacing w:val="-3"/>
                <w:sz w:val="24"/>
                <w:szCs w:val="24"/>
                <w:lang w:val="ro-RO"/>
              </w:rPr>
              <w:t>iuni</w:t>
            </w:r>
          </w:p>
        </w:tc>
      </w:tr>
      <w:tr w:rsidR="001D7B7D" w:rsidRPr="00A32574" w14:paraId="173AFBE3" w14:textId="77777777" w:rsidTr="00C95ACB">
        <w:trPr>
          <w:trHeight w:val="263"/>
        </w:trPr>
        <w:tc>
          <w:tcPr>
            <w:tcW w:w="6768" w:type="dxa"/>
          </w:tcPr>
          <w:p w14:paraId="04BA2265" w14:textId="77777777" w:rsidR="001D7B7D" w:rsidRPr="00A32574" w:rsidRDefault="001D7B7D" w:rsidP="00CA00FC">
            <w:pPr>
              <w:pStyle w:val="ListParagraph"/>
              <w:spacing w:after="100" w:afterAutospacing="1" w:line="240" w:lineRule="auto"/>
              <w:ind w:left="0"/>
              <w:jc w:val="both"/>
              <w:rPr>
                <w:rFonts w:ascii="Times New Roman" w:eastAsia="Times New Roman" w:hAnsi="Times New Roman" w:cs="Times New Roman"/>
                <w:color w:val="000000"/>
                <w:sz w:val="24"/>
                <w:szCs w:val="24"/>
                <w:lang w:val="ro-RO"/>
              </w:rPr>
            </w:pPr>
            <w:r w:rsidRPr="00A32574">
              <w:rPr>
                <w:rFonts w:ascii="Times New Roman" w:eastAsia="Times New Roman" w:hAnsi="Times New Roman" w:cs="Times New Roman"/>
                <w:color w:val="000000"/>
                <w:sz w:val="24"/>
                <w:szCs w:val="24"/>
                <w:lang w:val="ro-RO"/>
              </w:rPr>
              <w:t>Documente doveditoare pentru demonstrarea formei de înregistrare în condițiile legii din țară de rezidență, să reiasă că operatorul economic este legal constituit, că nu se află în niciuna dintre situațiile de anulare a constituirii precum și faptul că au capacitatea profesională și economică de a realiza activitatea care face obiectul contractului (se vor transmite documente considerate relevante în acest sens);</w:t>
            </w:r>
          </w:p>
        </w:tc>
        <w:tc>
          <w:tcPr>
            <w:tcW w:w="3859" w:type="dxa"/>
          </w:tcPr>
          <w:p w14:paraId="73C63DBA" w14:textId="0CD999F8" w:rsidR="001D7B7D" w:rsidRPr="00A32574" w:rsidRDefault="00CA00FC" w:rsidP="00CA00FC">
            <w:pPr>
              <w:ind w:right="-102"/>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D7B7D" w:rsidRPr="00A32574">
              <w:rPr>
                <w:rFonts w:ascii="Times New Roman" w:eastAsia="Calibri" w:hAnsi="Times New Roman" w:cs="Times New Roman"/>
                <w:sz w:val="24"/>
                <w:szCs w:val="24"/>
              </w:rPr>
              <w:t>a</w:t>
            </w:r>
          </w:p>
        </w:tc>
      </w:tr>
      <w:tr w:rsidR="001D7B7D" w:rsidRPr="00A32574" w14:paraId="23619E7C" w14:textId="77777777" w:rsidTr="00C95ACB">
        <w:trPr>
          <w:trHeight w:val="263"/>
        </w:trPr>
        <w:tc>
          <w:tcPr>
            <w:tcW w:w="6768" w:type="dxa"/>
          </w:tcPr>
          <w:p w14:paraId="4CDDFBEC" w14:textId="77777777" w:rsidR="001D7B7D" w:rsidRPr="00A32574" w:rsidRDefault="001D7B7D" w:rsidP="00CA00FC">
            <w:pPr>
              <w:pStyle w:val="ListParagraph"/>
              <w:spacing w:after="100" w:afterAutospacing="1" w:line="240" w:lineRule="auto"/>
              <w:ind w:left="0"/>
              <w:jc w:val="both"/>
              <w:rPr>
                <w:rFonts w:ascii="Times New Roman" w:eastAsia="Times New Roman" w:hAnsi="Times New Roman" w:cs="Times New Roman"/>
                <w:color w:val="000000"/>
                <w:sz w:val="24"/>
                <w:szCs w:val="24"/>
                <w:lang w:val="ro-RO"/>
              </w:rPr>
            </w:pPr>
            <w:r w:rsidRPr="00A32574">
              <w:rPr>
                <w:rFonts w:ascii="Times New Roman" w:eastAsia="Times New Roman" w:hAnsi="Times New Roman" w:cs="Times New Roman"/>
                <w:color w:val="000000"/>
                <w:sz w:val="24"/>
                <w:szCs w:val="24"/>
                <w:lang w:val="ro-RO"/>
              </w:rPr>
              <w:t>Disponibilitatea instituției/societății de a pune la dispoziția MINISTERULUI MEDIULUI, APELOR ȘI PĂDURILOR, spre închiriere, un spațiu de 450-600 mp care să dispună de dotări si utilități conform caietului de sarcini atasat la prezenta invitatie</w:t>
            </w:r>
          </w:p>
        </w:tc>
        <w:tc>
          <w:tcPr>
            <w:tcW w:w="3859" w:type="dxa"/>
          </w:tcPr>
          <w:p w14:paraId="7B165902" w14:textId="48A24847" w:rsidR="001D7B7D" w:rsidRPr="00A32574" w:rsidRDefault="00CA00FC" w:rsidP="00CA00FC">
            <w:pPr>
              <w:ind w:right="-102"/>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D7B7D" w:rsidRPr="00A32574">
              <w:rPr>
                <w:rFonts w:ascii="Times New Roman" w:eastAsia="Calibri" w:hAnsi="Times New Roman" w:cs="Times New Roman"/>
                <w:sz w:val="24"/>
                <w:szCs w:val="24"/>
              </w:rPr>
              <w:t>a</w:t>
            </w:r>
          </w:p>
        </w:tc>
      </w:tr>
      <w:tr w:rsidR="001D7B7D" w:rsidRPr="00A32574" w14:paraId="435155D0" w14:textId="77777777" w:rsidTr="00C95ACB">
        <w:trPr>
          <w:trHeight w:val="263"/>
        </w:trPr>
        <w:tc>
          <w:tcPr>
            <w:tcW w:w="6768" w:type="dxa"/>
          </w:tcPr>
          <w:p w14:paraId="7309BF27" w14:textId="77777777" w:rsidR="001D7B7D" w:rsidRPr="00A32574" w:rsidRDefault="001D7B7D" w:rsidP="00CA00FC">
            <w:pPr>
              <w:pStyle w:val="ListParagraph"/>
              <w:spacing w:after="100" w:afterAutospacing="1" w:line="240" w:lineRule="auto"/>
              <w:ind w:left="0"/>
              <w:jc w:val="both"/>
              <w:rPr>
                <w:rFonts w:ascii="Times New Roman" w:eastAsia="Times New Roman" w:hAnsi="Times New Roman" w:cs="Times New Roman"/>
                <w:color w:val="000000"/>
                <w:sz w:val="24"/>
                <w:szCs w:val="24"/>
                <w:lang w:val="ro-RO"/>
              </w:rPr>
            </w:pPr>
            <w:r w:rsidRPr="00A32574">
              <w:rPr>
                <w:rFonts w:ascii="Times New Roman" w:eastAsia="Times New Roman" w:hAnsi="Times New Roman" w:cs="Times New Roman"/>
                <w:color w:val="000000"/>
                <w:sz w:val="24"/>
                <w:szCs w:val="24"/>
                <w:lang w:val="ro-RO"/>
              </w:rPr>
              <w:t>Spațiul oferit spre închiriere trebuie să se afle într-o rază de maxim 5 km față de sediul central al  MINISTERULUI MEDIULUI, APELOR ȘI PĂDURILOR, Bulevardul Libertății, nr. 12, sectorul 5</w:t>
            </w:r>
          </w:p>
        </w:tc>
        <w:tc>
          <w:tcPr>
            <w:tcW w:w="3859" w:type="dxa"/>
          </w:tcPr>
          <w:p w14:paraId="57F73FA4" w14:textId="7DE5087C" w:rsidR="001D7B7D" w:rsidRPr="00A32574" w:rsidRDefault="00CA00FC" w:rsidP="00CA00FC">
            <w:pPr>
              <w:ind w:right="-102"/>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D7B7D" w:rsidRPr="00A32574">
              <w:rPr>
                <w:rFonts w:ascii="Times New Roman" w:eastAsia="Calibri" w:hAnsi="Times New Roman" w:cs="Times New Roman"/>
                <w:sz w:val="24"/>
                <w:szCs w:val="24"/>
              </w:rPr>
              <w:t>a</w:t>
            </w:r>
          </w:p>
        </w:tc>
      </w:tr>
      <w:tr w:rsidR="001D7B7D" w:rsidRPr="00A32574" w14:paraId="673EF449" w14:textId="77777777" w:rsidTr="00C95ACB">
        <w:trPr>
          <w:trHeight w:val="263"/>
        </w:trPr>
        <w:tc>
          <w:tcPr>
            <w:tcW w:w="6768" w:type="dxa"/>
          </w:tcPr>
          <w:p w14:paraId="2255E13C" w14:textId="77777777" w:rsidR="001D7B7D" w:rsidRPr="00A32574" w:rsidRDefault="001D7B7D" w:rsidP="00CA00FC">
            <w:pPr>
              <w:tabs>
                <w:tab w:val="left" w:pos="-720"/>
              </w:tabs>
              <w:suppressAutoHyphens/>
              <w:jc w:val="both"/>
              <w:rPr>
                <w:rFonts w:ascii="Times New Roman" w:eastAsia="Times New Roman" w:hAnsi="Times New Roman" w:cs="Times New Roman"/>
                <w:b/>
                <w:bCs/>
                <w:sz w:val="24"/>
                <w:szCs w:val="24"/>
                <w:lang w:val="ro-RO" w:eastAsia="ro-RO"/>
              </w:rPr>
            </w:pPr>
            <w:r w:rsidRPr="00A32574">
              <w:rPr>
                <w:rFonts w:ascii="Times New Roman" w:eastAsia="Times New Roman" w:hAnsi="Times New Roman" w:cs="Times New Roman"/>
                <w:b/>
                <w:bCs/>
                <w:sz w:val="24"/>
                <w:szCs w:val="24"/>
                <w:lang w:val="ro-RO" w:eastAsia="ro-RO"/>
              </w:rPr>
              <w:t>Dosarul  documentatiei  PSI</w:t>
            </w:r>
          </w:p>
        </w:tc>
        <w:tc>
          <w:tcPr>
            <w:tcW w:w="3859" w:type="dxa"/>
          </w:tcPr>
          <w:p w14:paraId="53AE7803" w14:textId="0E268977" w:rsidR="001D7B7D" w:rsidRPr="00A32574" w:rsidRDefault="00CA00FC" w:rsidP="00CA00FC">
            <w:pPr>
              <w:ind w:right="-102"/>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D7B7D" w:rsidRPr="00A32574">
              <w:rPr>
                <w:rFonts w:ascii="Times New Roman" w:eastAsia="Calibri" w:hAnsi="Times New Roman" w:cs="Times New Roman"/>
                <w:sz w:val="24"/>
                <w:szCs w:val="24"/>
              </w:rPr>
              <w:t>a</w:t>
            </w:r>
          </w:p>
        </w:tc>
      </w:tr>
      <w:tr w:rsidR="001D7B7D" w:rsidRPr="00A32574" w14:paraId="7987DDF6" w14:textId="77777777" w:rsidTr="00C95ACB">
        <w:trPr>
          <w:trHeight w:val="263"/>
        </w:trPr>
        <w:tc>
          <w:tcPr>
            <w:tcW w:w="6768" w:type="dxa"/>
          </w:tcPr>
          <w:p w14:paraId="752E959E" w14:textId="77777777" w:rsidR="001D7B7D" w:rsidRPr="00A32574" w:rsidRDefault="001D7B7D" w:rsidP="00CA00FC">
            <w:pPr>
              <w:tabs>
                <w:tab w:val="left" w:pos="-720"/>
              </w:tabs>
              <w:suppressAutoHyphens/>
              <w:jc w:val="both"/>
              <w:rPr>
                <w:rFonts w:ascii="Times New Roman" w:eastAsia="Times New Roman" w:hAnsi="Times New Roman" w:cs="Times New Roman"/>
                <w:b/>
                <w:bCs/>
                <w:sz w:val="24"/>
                <w:szCs w:val="24"/>
                <w:lang w:val="ro-RO" w:eastAsia="ro-RO"/>
              </w:rPr>
            </w:pPr>
            <w:r w:rsidRPr="00A32574">
              <w:rPr>
                <w:rFonts w:ascii="Times New Roman" w:eastAsia="Times New Roman" w:hAnsi="Times New Roman" w:cs="Times New Roman"/>
                <w:b/>
                <w:bCs/>
                <w:sz w:val="24"/>
                <w:szCs w:val="24"/>
                <w:lang w:val="ro-RO" w:eastAsia="ro-RO"/>
              </w:rPr>
              <w:t>Autorizatie securitate la incendiu</w:t>
            </w:r>
          </w:p>
        </w:tc>
        <w:tc>
          <w:tcPr>
            <w:tcW w:w="3859" w:type="dxa"/>
          </w:tcPr>
          <w:p w14:paraId="172ECD54" w14:textId="77777777" w:rsidR="001D7B7D" w:rsidRPr="00A32574" w:rsidRDefault="001D7B7D" w:rsidP="00CA00FC">
            <w:pPr>
              <w:ind w:right="-102"/>
              <w:jc w:val="both"/>
              <w:rPr>
                <w:rFonts w:ascii="Times New Roman" w:eastAsia="Calibri" w:hAnsi="Times New Roman" w:cs="Times New Roman"/>
                <w:sz w:val="24"/>
                <w:szCs w:val="24"/>
              </w:rPr>
            </w:pPr>
            <w:r w:rsidRPr="00A32574">
              <w:rPr>
                <w:rFonts w:ascii="Times New Roman" w:eastAsia="Calibri" w:hAnsi="Times New Roman" w:cs="Times New Roman"/>
                <w:sz w:val="24"/>
                <w:szCs w:val="24"/>
              </w:rPr>
              <w:t>Da nr.553/19/SU-BIF-A/07.03.2019</w:t>
            </w:r>
          </w:p>
        </w:tc>
      </w:tr>
      <w:tr w:rsidR="001D7B7D" w:rsidRPr="00A32574" w14:paraId="551D428E" w14:textId="77777777" w:rsidTr="00C95ACB">
        <w:trPr>
          <w:trHeight w:val="758"/>
        </w:trPr>
        <w:tc>
          <w:tcPr>
            <w:tcW w:w="6768" w:type="dxa"/>
          </w:tcPr>
          <w:p w14:paraId="00E91519" w14:textId="29D62695" w:rsidR="001D7B7D" w:rsidRPr="00C74E27" w:rsidRDefault="001D7B7D" w:rsidP="00CA00FC">
            <w:pPr>
              <w:spacing w:after="100" w:afterAutospacing="1" w:line="240" w:lineRule="auto"/>
              <w:jc w:val="both"/>
              <w:rPr>
                <w:rFonts w:ascii="Times New Roman" w:eastAsia="Calibri" w:hAnsi="Times New Roman" w:cs="Times New Roman"/>
                <w:sz w:val="24"/>
                <w:szCs w:val="24"/>
                <w:lang w:val="de-DE" w:eastAsia="ar-SA"/>
              </w:rPr>
            </w:pPr>
            <w:r w:rsidRPr="00A32574">
              <w:rPr>
                <w:rFonts w:ascii="Times New Roman" w:eastAsia="Calibri" w:hAnsi="Times New Roman" w:cs="Times New Roman"/>
                <w:sz w:val="24"/>
                <w:szCs w:val="24"/>
                <w:lang w:val="de-DE" w:eastAsia="ar-SA"/>
              </w:rPr>
              <w:t>Declara</w:t>
            </w:r>
            <w:r w:rsidR="00C74E27">
              <w:rPr>
                <w:rFonts w:ascii="Times New Roman" w:eastAsia="Calibri" w:hAnsi="Times New Roman" w:cs="Times New Roman"/>
                <w:sz w:val="24"/>
                <w:szCs w:val="24"/>
                <w:lang w:val="de-DE" w:eastAsia="ar-SA"/>
              </w:rPr>
              <w:t>ț</w:t>
            </w:r>
            <w:r w:rsidRPr="00A32574">
              <w:rPr>
                <w:rFonts w:ascii="Times New Roman" w:eastAsia="Calibri" w:hAnsi="Times New Roman" w:cs="Times New Roman"/>
                <w:sz w:val="24"/>
                <w:szCs w:val="24"/>
                <w:lang w:val="de-DE" w:eastAsia="ar-SA"/>
              </w:rPr>
              <w:t>ie pe proprie raspundere pentru acceptarea clauzelor contractuale</w:t>
            </w:r>
          </w:p>
        </w:tc>
        <w:tc>
          <w:tcPr>
            <w:tcW w:w="3859" w:type="dxa"/>
          </w:tcPr>
          <w:p w14:paraId="08DB0361" w14:textId="444BC520" w:rsidR="001D7B7D" w:rsidRPr="00A32574" w:rsidRDefault="00CA00FC" w:rsidP="00CA00FC">
            <w:pPr>
              <w:ind w:right="-102"/>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D7B7D" w:rsidRPr="00A32574">
              <w:rPr>
                <w:rFonts w:ascii="Times New Roman" w:eastAsia="Calibri" w:hAnsi="Times New Roman" w:cs="Times New Roman"/>
                <w:sz w:val="24"/>
                <w:szCs w:val="24"/>
              </w:rPr>
              <w:t>a</w:t>
            </w:r>
          </w:p>
        </w:tc>
      </w:tr>
      <w:tr w:rsidR="001D7B7D" w:rsidRPr="00A32574" w14:paraId="67D8ECAB" w14:textId="77777777" w:rsidTr="00C95ACB">
        <w:trPr>
          <w:trHeight w:val="263"/>
        </w:trPr>
        <w:tc>
          <w:tcPr>
            <w:tcW w:w="6768" w:type="dxa"/>
          </w:tcPr>
          <w:p w14:paraId="5E8F2E45" w14:textId="77777777" w:rsidR="001D7B7D" w:rsidRPr="00A32574" w:rsidRDefault="001D7B7D" w:rsidP="00CA00FC">
            <w:pPr>
              <w:tabs>
                <w:tab w:val="left" w:pos="-720"/>
              </w:tabs>
              <w:suppressAutoHyphens/>
              <w:jc w:val="both"/>
              <w:rPr>
                <w:rFonts w:ascii="Times New Roman" w:eastAsia="Times New Roman" w:hAnsi="Times New Roman" w:cs="Times New Roman"/>
                <w:bCs/>
                <w:sz w:val="24"/>
                <w:szCs w:val="24"/>
                <w:lang w:val="ro-RO" w:eastAsia="ro-RO"/>
              </w:rPr>
            </w:pPr>
            <w:r w:rsidRPr="00A32574">
              <w:rPr>
                <w:rFonts w:ascii="Times New Roman" w:eastAsia="Times New Roman" w:hAnsi="Times New Roman" w:cs="Times New Roman"/>
                <w:bCs/>
                <w:sz w:val="24"/>
                <w:szCs w:val="24"/>
                <w:lang w:val="ro-RO" w:eastAsia="ro-RO"/>
              </w:rPr>
              <w:t>Alte documente edificatoare, după caz...............................</w:t>
            </w:r>
          </w:p>
          <w:p w14:paraId="35EEE5C8" w14:textId="77777777" w:rsidR="001D7B7D" w:rsidRPr="00A32574" w:rsidRDefault="001D7B7D" w:rsidP="00CA00FC">
            <w:pPr>
              <w:spacing w:after="100" w:afterAutospacing="1" w:line="240" w:lineRule="auto"/>
              <w:jc w:val="both"/>
              <w:rPr>
                <w:rFonts w:ascii="Times New Roman" w:eastAsia="Calibri" w:hAnsi="Times New Roman" w:cs="Times New Roman"/>
                <w:sz w:val="24"/>
                <w:szCs w:val="24"/>
                <w:lang w:val="de-DE" w:eastAsia="ar-SA"/>
              </w:rPr>
            </w:pPr>
          </w:p>
        </w:tc>
        <w:tc>
          <w:tcPr>
            <w:tcW w:w="3859" w:type="dxa"/>
          </w:tcPr>
          <w:p w14:paraId="28F205E5" w14:textId="77777777" w:rsidR="001D7B7D" w:rsidRPr="00A32574" w:rsidRDefault="001D7B7D" w:rsidP="00CA00FC">
            <w:pPr>
              <w:ind w:right="-102"/>
              <w:jc w:val="both"/>
              <w:rPr>
                <w:rFonts w:ascii="Times New Roman" w:eastAsia="Calibri" w:hAnsi="Times New Roman" w:cs="Times New Roman"/>
                <w:sz w:val="24"/>
                <w:szCs w:val="24"/>
              </w:rPr>
            </w:pPr>
          </w:p>
        </w:tc>
      </w:tr>
    </w:tbl>
    <w:p w14:paraId="74D98B91" w14:textId="6EC33B79" w:rsidR="001D7B7D" w:rsidRDefault="001D7B7D" w:rsidP="0001192F">
      <w:pPr>
        <w:ind w:right="-102"/>
        <w:jc w:val="both"/>
        <w:rPr>
          <w:rFonts w:ascii="Times New Roman" w:hAnsi="Times New Roman" w:cs="Times New Roman"/>
          <w:sz w:val="24"/>
          <w:szCs w:val="24"/>
          <w:lang w:val="ro-RO"/>
        </w:rPr>
      </w:pPr>
    </w:p>
    <w:p w14:paraId="52CD920F" w14:textId="77777777" w:rsidR="00057030" w:rsidRPr="00A32574" w:rsidRDefault="00057030" w:rsidP="0001192F">
      <w:pPr>
        <w:ind w:right="-102"/>
        <w:jc w:val="both"/>
        <w:rPr>
          <w:rFonts w:ascii="Times New Roman" w:hAnsi="Times New Roman" w:cs="Times New Roman"/>
          <w:sz w:val="24"/>
          <w:szCs w:val="24"/>
          <w:lang w:val="ro-RO"/>
        </w:rPr>
      </w:pPr>
    </w:p>
    <w:p w14:paraId="58CC2E30" w14:textId="09CBC4E2" w:rsidR="001D7B7D" w:rsidRPr="00A32574" w:rsidRDefault="001D7B7D" w:rsidP="0001192F">
      <w:pPr>
        <w:pStyle w:val="ListParagraph"/>
        <w:numPr>
          <w:ilvl w:val="0"/>
          <w:numId w:val="11"/>
        </w:numPr>
        <w:ind w:right="-102"/>
        <w:jc w:val="both"/>
        <w:rPr>
          <w:rFonts w:ascii="Times New Roman" w:hAnsi="Times New Roman" w:cs="Times New Roman"/>
          <w:b/>
          <w:sz w:val="24"/>
          <w:szCs w:val="24"/>
          <w:u w:val="single"/>
          <w:lang w:val="ro-RO"/>
        </w:rPr>
      </w:pPr>
      <w:r w:rsidRPr="00A32574">
        <w:rPr>
          <w:rFonts w:ascii="Times New Roman" w:hAnsi="Times New Roman" w:cs="Times New Roman"/>
          <w:b/>
          <w:sz w:val="24"/>
          <w:szCs w:val="24"/>
          <w:u w:val="single"/>
          <w:lang w:val="ro-RO"/>
        </w:rPr>
        <w:t>Oferta financiar</w:t>
      </w:r>
      <w:r w:rsidR="00C74E27">
        <w:rPr>
          <w:rFonts w:ascii="Times New Roman" w:hAnsi="Times New Roman" w:cs="Times New Roman"/>
          <w:b/>
          <w:sz w:val="24"/>
          <w:szCs w:val="24"/>
          <w:u w:val="single"/>
          <w:lang w:val="ro-RO"/>
        </w:rPr>
        <w:t>ă</w:t>
      </w:r>
    </w:p>
    <w:tbl>
      <w:tblPr>
        <w:tblStyle w:val="TableGrid"/>
        <w:tblW w:w="10627" w:type="dxa"/>
        <w:tblLayout w:type="fixed"/>
        <w:tblLook w:val="04A0" w:firstRow="1" w:lastRow="0" w:firstColumn="1" w:lastColumn="0" w:noHBand="0" w:noVBand="1"/>
      </w:tblPr>
      <w:tblGrid>
        <w:gridCol w:w="721"/>
        <w:gridCol w:w="4519"/>
        <w:gridCol w:w="992"/>
        <w:gridCol w:w="1843"/>
        <w:gridCol w:w="2552"/>
      </w:tblGrid>
      <w:tr w:rsidR="001D7B7D" w:rsidRPr="00A32574" w14:paraId="6C71AA07" w14:textId="77777777" w:rsidTr="00C95ACB">
        <w:tc>
          <w:tcPr>
            <w:tcW w:w="721" w:type="dxa"/>
            <w:vMerge w:val="restart"/>
            <w:vAlign w:val="center"/>
          </w:tcPr>
          <w:p w14:paraId="2C14D2A9"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 xml:space="preserve">Nr. </w:t>
            </w:r>
            <w:proofErr w:type="spellStart"/>
            <w:r w:rsidRPr="00A32574">
              <w:rPr>
                <w:rFonts w:ascii="Times New Roman" w:hAnsi="Times New Roman" w:cs="Times New Roman"/>
                <w:b/>
                <w:bCs/>
                <w:sz w:val="24"/>
                <w:szCs w:val="24"/>
              </w:rPr>
              <w:t>Crt</w:t>
            </w:r>
            <w:proofErr w:type="spellEnd"/>
            <w:r w:rsidRPr="00A32574">
              <w:rPr>
                <w:rFonts w:ascii="Times New Roman" w:hAnsi="Times New Roman" w:cs="Times New Roman"/>
                <w:b/>
                <w:bCs/>
                <w:sz w:val="24"/>
                <w:szCs w:val="24"/>
              </w:rPr>
              <w:t>.</w:t>
            </w:r>
          </w:p>
        </w:tc>
        <w:tc>
          <w:tcPr>
            <w:tcW w:w="4519" w:type="dxa"/>
            <w:vMerge w:val="restart"/>
            <w:vAlign w:val="center"/>
          </w:tcPr>
          <w:p w14:paraId="35E27476" w14:textId="77777777" w:rsidR="001D7B7D" w:rsidRPr="00A32574" w:rsidRDefault="001D7B7D" w:rsidP="00CA00FC">
            <w:pPr>
              <w:autoSpaceDE w:val="0"/>
              <w:autoSpaceDN w:val="0"/>
              <w:adjustRightInd w:val="0"/>
              <w:ind w:right="-102"/>
              <w:jc w:val="center"/>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Denumire</w:t>
            </w:r>
            <w:proofErr w:type="spellEnd"/>
          </w:p>
        </w:tc>
        <w:tc>
          <w:tcPr>
            <w:tcW w:w="992" w:type="dxa"/>
            <w:vMerge w:val="restart"/>
            <w:vAlign w:val="center"/>
          </w:tcPr>
          <w:p w14:paraId="4B9AAF41"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UM</w:t>
            </w:r>
          </w:p>
        </w:tc>
        <w:tc>
          <w:tcPr>
            <w:tcW w:w="1843" w:type="dxa"/>
            <w:tcBorders>
              <w:bottom w:val="nil"/>
              <w:right w:val="single" w:sz="4" w:space="0" w:color="auto"/>
            </w:tcBorders>
            <w:vAlign w:val="center"/>
          </w:tcPr>
          <w:p w14:paraId="49654B7E" w14:textId="77777777" w:rsidR="00CA00FC" w:rsidRDefault="001D7B7D" w:rsidP="00CA00FC">
            <w:pPr>
              <w:autoSpaceDE w:val="0"/>
              <w:autoSpaceDN w:val="0"/>
              <w:adjustRightInd w:val="0"/>
              <w:ind w:right="-102"/>
              <w:jc w:val="center"/>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Cantitatea</w:t>
            </w:r>
            <w:proofErr w:type="spellEnd"/>
          </w:p>
          <w:p w14:paraId="08422908" w14:textId="4E0DEF7C" w:rsidR="001D7B7D" w:rsidRPr="00A32574" w:rsidRDefault="001D7B7D" w:rsidP="00CA00FC">
            <w:pPr>
              <w:autoSpaceDE w:val="0"/>
              <w:autoSpaceDN w:val="0"/>
              <w:adjustRightInd w:val="0"/>
              <w:ind w:right="-102"/>
              <w:jc w:val="center"/>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total</w:t>
            </w:r>
            <w:r w:rsidR="00C74E27">
              <w:rPr>
                <w:rFonts w:ascii="Times New Roman" w:hAnsi="Times New Roman" w:cs="Times New Roman"/>
                <w:b/>
                <w:bCs/>
                <w:sz w:val="24"/>
                <w:szCs w:val="24"/>
              </w:rPr>
              <w:t>ă</w:t>
            </w:r>
            <w:proofErr w:type="spellEnd"/>
          </w:p>
        </w:tc>
        <w:tc>
          <w:tcPr>
            <w:tcW w:w="2552" w:type="dxa"/>
            <w:tcBorders>
              <w:left w:val="single" w:sz="4" w:space="0" w:color="auto"/>
              <w:bottom w:val="nil"/>
            </w:tcBorders>
            <w:vAlign w:val="center"/>
          </w:tcPr>
          <w:p w14:paraId="6C4FA5E4" w14:textId="469C0D0B" w:rsidR="00C74E27" w:rsidRDefault="001D7B7D" w:rsidP="00CA00FC">
            <w:pPr>
              <w:autoSpaceDE w:val="0"/>
              <w:autoSpaceDN w:val="0"/>
              <w:adjustRightInd w:val="0"/>
              <w:ind w:right="-102"/>
              <w:jc w:val="center"/>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Valoare</w:t>
            </w:r>
            <w:proofErr w:type="spellEnd"/>
          </w:p>
          <w:p w14:paraId="6D2CD844" w14:textId="517ABA73" w:rsidR="001D7B7D" w:rsidRPr="00A32574" w:rsidRDefault="001D7B7D" w:rsidP="00CA00FC">
            <w:pPr>
              <w:autoSpaceDE w:val="0"/>
              <w:autoSpaceDN w:val="0"/>
              <w:adjustRightInd w:val="0"/>
              <w:ind w:right="-102"/>
              <w:jc w:val="center"/>
              <w:rPr>
                <w:rFonts w:ascii="Times New Roman" w:hAnsi="Times New Roman" w:cs="Times New Roman"/>
                <w:b/>
                <w:bCs/>
                <w:sz w:val="24"/>
                <w:szCs w:val="24"/>
              </w:rPr>
            </w:pPr>
            <w:r w:rsidRPr="00A32574">
              <w:rPr>
                <w:rFonts w:ascii="Times New Roman" w:hAnsi="Times New Roman" w:cs="Times New Roman"/>
                <w:b/>
                <w:bCs/>
                <w:sz w:val="24"/>
                <w:szCs w:val="24"/>
              </w:rPr>
              <w:t xml:space="preserve">lei </w:t>
            </w:r>
            <w:proofErr w:type="spellStart"/>
            <w:r w:rsidRPr="00A32574">
              <w:rPr>
                <w:rFonts w:ascii="Times New Roman" w:hAnsi="Times New Roman" w:cs="Times New Roman"/>
                <w:b/>
                <w:bCs/>
                <w:sz w:val="24"/>
                <w:szCs w:val="24"/>
              </w:rPr>
              <w:t>f</w:t>
            </w:r>
            <w:r w:rsidR="00C74E27">
              <w:rPr>
                <w:rFonts w:ascii="Times New Roman" w:hAnsi="Times New Roman" w:cs="Times New Roman"/>
                <w:b/>
                <w:bCs/>
                <w:sz w:val="24"/>
                <w:szCs w:val="24"/>
              </w:rPr>
              <w:t>ă</w:t>
            </w:r>
            <w:r w:rsidRPr="00A32574">
              <w:rPr>
                <w:rFonts w:ascii="Times New Roman" w:hAnsi="Times New Roman" w:cs="Times New Roman"/>
                <w:b/>
                <w:bCs/>
                <w:sz w:val="24"/>
                <w:szCs w:val="24"/>
              </w:rPr>
              <w:t>r</w:t>
            </w:r>
            <w:r w:rsidR="00C74E27">
              <w:rPr>
                <w:rFonts w:ascii="Times New Roman" w:hAnsi="Times New Roman" w:cs="Times New Roman"/>
                <w:b/>
                <w:bCs/>
                <w:sz w:val="24"/>
                <w:szCs w:val="24"/>
              </w:rPr>
              <w:t>ă</w:t>
            </w:r>
            <w:proofErr w:type="spellEnd"/>
            <w:r w:rsidRPr="00A32574">
              <w:rPr>
                <w:rFonts w:ascii="Times New Roman" w:hAnsi="Times New Roman" w:cs="Times New Roman"/>
                <w:b/>
                <w:bCs/>
                <w:sz w:val="24"/>
                <w:szCs w:val="24"/>
              </w:rPr>
              <w:t xml:space="preserve"> TVA/</w:t>
            </w:r>
            <w:proofErr w:type="spellStart"/>
            <w:r w:rsidRPr="00A32574">
              <w:rPr>
                <w:rFonts w:ascii="Times New Roman" w:hAnsi="Times New Roman" w:cs="Times New Roman"/>
                <w:b/>
                <w:bCs/>
                <w:sz w:val="24"/>
                <w:szCs w:val="24"/>
              </w:rPr>
              <w:t>lun</w:t>
            </w:r>
            <w:r w:rsidR="00C74E27">
              <w:rPr>
                <w:rFonts w:ascii="Times New Roman" w:hAnsi="Times New Roman" w:cs="Times New Roman"/>
                <w:b/>
                <w:bCs/>
                <w:sz w:val="24"/>
                <w:szCs w:val="24"/>
              </w:rPr>
              <w:t>ă</w:t>
            </w:r>
            <w:proofErr w:type="spellEnd"/>
          </w:p>
        </w:tc>
      </w:tr>
      <w:tr w:rsidR="001D7B7D" w:rsidRPr="00A32574" w14:paraId="0A55A667" w14:textId="77777777" w:rsidTr="00C95ACB">
        <w:trPr>
          <w:trHeight w:val="458"/>
        </w:trPr>
        <w:tc>
          <w:tcPr>
            <w:tcW w:w="721" w:type="dxa"/>
            <w:vMerge/>
          </w:tcPr>
          <w:p w14:paraId="5F94BC29"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
        </w:tc>
        <w:tc>
          <w:tcPr>
            <w:tcW w:w="4519" w:type="dxa"/>
            <w:vMerge/>
          </w:tcPr>
          <w:p w14:paraId="68036734" w14:textId="77777777" w:rsidR="001D7B7D" w:rsidRPr="00A32574" w:rsidRDefault="001D7B7D" w:rsidP="00CA00FC">
            <w:pPr>
              <w:autoSpaceDE w:val="0"/>
              <w:autoSpaceDN w:val="0"/>
              <w:adjustRightInd w:val="0"/>
              <w:ind w:right="-102"/>
              <w:jc w:val="center"/>
              <w:rPr>
                <w:rFonts w:ascii="Times New Roman" w:hAnsi="Times New Roman" w:cs="Times New Roman"/>
                <w:b/>
                <w:bCs/>
                <w:sz w:val="24"/>
                <w:szCs w:val="24"/>
              </w:rPr>
            </w:pPr>
          </w:p>
        </w:tc>
        <w:tc>
          <w:tcPr>
            <w:tcW w:w="992" w:type="dxa"/>
            <w:vMerge/>
          </w:tcPr>
          <w:p w14:paraId="659B2ED3"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
        </w:tc>
        <w:tc>
          <w:tcPr>
            <w:tcW w:w="1843" w:type="dxa"/>
            <w:tcBorders>
              <w:top w:val="nil"/>
              <w:right w:val="single" w:sz="4" w:space="0" w:color="auto"/>
            </w:tcBorders>
          </w:tcPr>
          <w:p w14:paraId="0D6034F0" w14:textId="77777777" w:rsidR="001D7B7D" w:rsidRPr="00A32574" w:rsidRDefault="001D7B7D" w:rsidP="00CA00FC">
            <w:pPr>
              <w:autoSpaceDE w:val="0"/>
              <w:autoSpaceDN w:val="0"/>
              <w:adjustRightInd w:val="0"/>
              <w:ind w:right="-102"/>
              <w:jc w:val="center"/>
              <w:rPr>
                <w:rFonts w:ascii="Times New Roman" w:hAnsi="Times New Roman" w:cs="Times New Roman"/>
                <w:sz w:val="24"/>
                <w:szCs w:val="24"/>
                <w:lang w:val="ro-RO" w:eastAsia="ro-RO"/>
              </w:rPr>
            </w:pPr>
          </w:p>
        </w:tc>
        <w:tc>
          <w:tcPr>
            <w:tcW w:w="2552" w:type="dxa"/>
            <w:tcBorders>
              <w:top w:val="nil"/>
              <w:left w:val="single" w:sz="4" w:space="0" w:color="auto"/>
            </w:tcBorders>
          </w:tcPr>
          <w:p w14:paraId="3EDB9E53" w14:textId="77777777" w:rsidR="001D7B7D" w:rsidRPr="00A32574" w:rsidRDefault="001D7B7D" w:rsidP="00CA00FC">
            <w:pPr>
              <w:autoSpaceDE w:val="0"/>
              <w:autoSpaceDN w:val="0"/>
              <w:adjustRightInd w:val="0"/>
              <w:ind w:right="-102"/>
              <w:jc w:val="center"/>
              <w:rPr>
                <w:rFonts w:ascii="Times New Roman" w:hAnsi="Times New Roman" w:cs="Times New Roman"/>
                <w:sz w:val="24"/>
                <w:szCs w:val="24"/>
                <w:lang w:val="ro-RO" w:eastAsia="ro-RO"/>
              </w:rPr>
            </w:pPr>
          </w:p>
        </w:tc>
      </w:tr>
      <w:tr w:rsidR="001D7B7D" w:rsidRPr="00A32574" w14:paraId="19C58448" w14:textId="77777777" w:rsidTr="00C95ACB">
        <w:tc>
          <w:tcPr>
            <w:tcW w:w="721" w:type="dxa"/>
          </w:tcPr>
          <w:p w14:paraId="12DD8581"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1</w:t>
            </w:r>
          </w:p>
        </w:tc>
        <w:tc>
          <w:tcPr>
            <w:tcW w:w="4519" w:type="dxa"/>
          </w:tcPr>
          <w:p w14:paraId="57574F4C" w14:textId="4D9D63FB" w:rsidR="001D7B7D" w:rsidRPr="00A32574" w:rsidRDefault="001D7B7D" w:rsidP="00CA00FC">
            <w:pPr>
              <w:autoSpaceDE w:val="0"/>
              <w:autoSpaceDN w:val="0"/>
              <w:adjustRightInd w:val="0"/>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Servicii</w:t>
            </w:r>
            <w:proofErr w:type="spellEnd"/>
            <w:r w:rsidRPr="00A32574">
              <w:rPr>
                <w:rFonts w:ascii="Times New Roman" w:hAnsi="Times New Roman" w:cs="Times New Roman"/>
                <w:b/>
                <w:bCs/>
                <w:sz w:val="24"/>
                <w:szCs w:val="24"/>
              </w:rPr>
              <w:t xml:space="preserve"> </w:t>
            </w:r>
            <w:proofErr w:type="spellStart"/>
            <w:r w:rsidR="00C74E27">
              <w:rPr>
                <w:rFonts w:ascii="Times New Roman" w:hAnsi="Times New Roman" w:cs="Times New Roman"/>
                <w:b/>
                <w:bCs/>
                <w:sz w:val="24"/>
                <w:szCs w:val="24"/>
              </w:rPr>
              <w:t>î</w:t>
            </w:r>
            <w:r w:rsidRPr="00A32574">
              <w:rPr>
                <w:rFonts w:ascii="Times New Roman" w:hAnsi="Times New Roman" w:cs="Times New Roman"/>
                <w:b/>
                <w:bCs/>
                <w:sz w:val="24"/>
                <w:szCs w:val="24"/>
              </w:rPr>
              <w:t>nchiriere</w:t>
            </w:r>
            <w:proofErr w:type="spellEnd"/>
            <w:r w:rsidRPr="00A32574">
              <w:rPr>
                <w:rFonts w:ascii="Times New Roman" w:hAnsi="Times New Roman" w:cs="Times New Roman"/>
                <w:b/>
                <w:bCs/>
                <w:sz w:val="24"/>
                <w:szCs w:val="24"/>
              </w:rPr>
              <w:t xml:space="preserve"> (</w:t>
            </w:r>
            <w:proofErr w:type="spellStart"/>
            <w:r w:rsidRPr="00A32574">
              <w:rPr>
                <w:rFonts w:ascii="Times New Roman" w:hAnsi="Times New Roman" w:cs="Times New Roman"/>
                <w:b/>
                <w:bCs/>
                <w:sz w:val="24"/>
                <w:szCs w:val="24"/>
              </w:rPr>
              <w:t>suprafa</w:t>
            </w:r>
            <w:r w:rsidR="00C74E27">
              <w:rPr>
                <w:rFonts w:ascii="Times New Roman" w:hAnsi="Times New Roman" w:cs="Times New Roman"/>
                <w:b/>
                <w:bCs/>
                <w:sz w:val="24"/>
                <w:szCs w:val="24"/>
              </w:rPr>
              <w:t>ț</w:t>
            </w:r>
            <w:r w:rsidRPr="00A32574">
              <w:rPr>
                <w:rFonts w:ascii="Times New Roman" w:hAnsi="Times New Roman" w:cs="Times New Roman"/>
                <w:b/>
                <w:bCs/>
                <w:sz w:val="24"/>
                <w:szCs w:val="24"/>
              </w:rPr>
              <w:t>a</w:t>
            </w:r>
            <w:proofErr w:type="spellEnd"/>
            <w:r w:rsidRPr="00A32574">
              <w:rPr>
                <w:rFonts w:ascii="Times New Roman" w:hAnsi="Times New Roman" w:cs="Times New Roman"/>
                <w:b/>
                <w:bCs/>
                <w:sz w:val="24"/>
                <w:szCs w:val="24"/>
              </w:rPr>
              <w:t xml:space="preserve"> </w:t>
            </w:r>
            <w:proofErr w:type="spellStart"/>
            <w:proofErr w:type="gramStart"/>
            <w:r w:rsidRPr="00A32574">
              <w:rPr>
                <w:rFonts w:ascii="Times New Roman" w:hAnsi="Times New Roman" w:cs="Times New Roman"/>
                <w:b/>
                <w:bCs/>
                <w:sz w:val="24"/>
                <w:szCs w:val="24"/>
              </w:rPr>
              <w:t>util</w:t>
            </w:r>
            <w:r w:rsidR="00C74E27">
              <w:rPr>
                <w:rFonts w:ascii="Times New Roman" w:hAnsi="Times New Roman" w:cs="Times New Roman"/>
                <w:b/>
                <w:bCs/>
                <w:sz w:val="24"/>
                <w:szCs w:val="24"/>
              </w:rPr>
              <w:t>ă</w:t>
            </w:r>
            <w:proofErr w:type="spellEnd"/>
            <w:r w:rsidRPr="00A32574">
              <w:rPr>
                <w:rFonts w:ascii="Times New Roman" w:hAnsi="Times New Roman" w:cs="Times New Roman"/>
                <w:b/>
                <w:bCs/>
                <w:sz w:val="24"/>
                <w:szCs w:val="24"/>
              </w:rPr>
              <w:t>)*</w:t>
            </w:r>
            <w:proofErr w:type="gramEnd"/>
          </w:p>
        </w:tc>
        <w:tc>
          <w:tcPr>
            <w:tcW w:w="992" w:type="dxa"/>
          </w:tcPr>
          <w:p w14:paraId="4B8A019B"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mp</w:t>
            </w:r>
            <w:proofErr w:type="spellEnd"/>
          </w:p>
        </w:tc>
        <w:tc>
          <w:tcPr>
            <w:tcW w:w="1843" w:type="dxa"/>
            <w:tcBorders>
              <w:right w:val="single" w:sz="4" w:space="0" w:color="auto"/>
            </w:tcBorders>
          </w:tcPr>
          <w:p w14:paraId="086C7FD6" w14:textId="77777777" w:rsidR="001D7B7D" w:rsidRPr="00A32574" w:rsidRDefault="001D7B7D" w:rsidP="00CA00FC">
            <w:pPr>
              <w:autoSpaceDE w:val="0"/>
              <w:autoSpaceDN w:val="0"/>
              <w:adjustRightInd w:val="0"/>
              <w:ind w:right="-102"/>
              <w:jc w:val="center"/>
              <w:rPr>
                <w:rFonts w:ascii="Times New Roman" w:hAnsi="Times New Roman" w:cs="Times New Roman"/>
                <w:b/>
                <w:bCs/>
                <w:sz w:val="24"/>
                <w:szCs w:val="24"/>
              </w:rPr>
            </w:pPr>
            <w:r w:rsidRPr="00A32574">
              <w:rPr>
                <w:rFonts w:ascii="Times New Roman" w:hAnsi="Times New Roman" w:cs="Times New Roman"/>
                <w:b/>
                <w:bCs/>
                <w:sz w:val="24"/>
                <w:szCs w:val="24"/>
              </w:rPr>
              <w:t>578.88</w:t>
            </w:r>
          </w:p>
        </w:tc>
        <w:tc>
          <w:tcPr>
            <w:tcW w:w="2552" w:type="dxa"/>
            <w:vMerge w:val="restart"/>
            <w:tcBorders>
              <w:left w:val="single" w:sz="4" w:space="0" w:color="auto"/>
            </w:tcBorders>
          </w:tcPr>
          <w:p w14:paraId="4570F721" w14:textId="77777777" w:rsidR="001D7B7D" w:rsidRPr="00A32574" w:rsidRDefault="001D7B7D" w:rsidP="00CA00FC">
            <w:pPr>
              <w:autoSpaceDE w:val="0"/>
              <w:autoSpaceDN w:val="0"/>
              <w:adjustRightInd w:val="0"/>
              <w:ind w:right="-102"/>
              <w:jc w:val="center"/>
              <w:rPr>
                <w:rFonts w:ascii="Times New Roman" w:hAnsi="Times New Roman" w:cs="Times New Roman"/>
                <w:b/>
                <w:bCs/>
                <w:sz w:val="24"/>
                <w:szCs w:val="24"/>
              </w:rPr>
            </w:pPr>
            <w:r w:rsidRPr="00A32574">
              <w:rPr>
                <w:rFonts w:ascii="Times New Roman" w:hAnsi="Times New Roman" w:cs="Times New Roman"/>
                <w:b/>
                <w:bCs/>
                <w:sz w:val="24"/>
                <w:szCs w:val="24"/>
              </w:rPr>
              <w:t>55.895,90</w:t>
            </w:r>
          </w:p>
        </w:tc>
      </w:tr>
      <w:tr w:rsidR="001D7B7D" w:rsidRPr="00A32574" w14:paraId="2D98C17B" w14:textId="77777777" w:rsidTr="00C95ACB">
        <w:tc>
          <w:tcPr>
            <w:tcW w:w="721" w:type="dxa"/>
          </w:tcPr>
          <w:p w14:paraId="49708916"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2</w:t>
            </w:r>
          </w:p>
        </w:tc>
        <w:tc>
          <w:tcPr>
            <w:tcW w:w="4519" w:type="dxa"/>
          </w:tcPr>
          <w:p w14:paraId="7D47DD0A" w14:textId="5680054D" w:rsidR="001D7B7D" w:rsidRPr="00A32574" w:rsidRDefault="001D7B7D" w:rsidP="00CA00FC">
            <w:pPr>
              <w:autoSpaceDE w:val="0"/>
              <w:autoSpaceDN w:val="0"/>
              <w:adjustRightInd w:val="0"/>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Servicii</w:t>
            </w:r>
            <w:proofErr w:type="spellEnd"/>
            <w:r w:rsidRPr="00A32574">
              <w:rPr>
                <w:rFonts w:ascii="Times New Roman" w:hAnsi="Times New Roman" w:cs="Times New Roman"/>
                <w:b/>
                <w:bCs/>
                <w:sz w:val="24"/>
                <w:szCs w:val="24"/>
              </w:rPr>
              <w:t xml:space="preserve"> de </w:t>
            </w:r>
            <w:proofErr w:type="spellStart"/>
            <w:r w:rsidRPr="00A32574">
              <w:rPr>
                <w:rFonts w:ascii="Times New Roman" w:hAnsi="Times New Roman" w:cs="Times New Roman"/>
                <w:b/>
                <w:bCs/>
                <w:sz w:val="24"/>
                <w:szCs w:val="24"/>
              </w:rPr>
              <w:t>mentenan</w:t>
            </w:r>
            <w:r w:rsidR="00C74E27">
              <w:rPr>
                <w:rFonts w:ascii="Times New Roman" w:hAnsi="Times New Roman" w:cs="Times New Roman"/>
                <w:b/>
                <w:bCs/>
                <w:sz w:val="24"/>
                <w:szCs w:val="24"/>
              </w:rPr>
              <w:t>ță</w:t>
            </w:r>
            <w:proofErr w:type="spellEnd"/>
            <w:r w:rsidRPr="00A32574">
              <w:rPr>
                <w:rFonts w:ascii="Times New Roman" w:hAnsi="Times New Roman" w:cs="Times New Roman"/>
                <w:b/>
                <w:bCs/>
                <w:sz w:val="24"/>
                <w:szCs w:val="24"/>
              </w:rPr>
              <w:t xml:space="preserve"> (</w:t>
            </w:r>
            <w:r w:rsidRPr="00A32574">
              <w:rPr>
                <w:rFonts w:ascii="Times New Roman" w:hAnsi="Times New Roman" w:cs="Times New Roman"/>
                <w:sz w:val="24"/>
                <w:szCs w:val="24"/>
                <w:lang w:val="ro-RO"/>
              </w:rPr>
              <w:t>servicii de cur</w:t>
            </w:r>
            <w:r w:rsidR="00C74E27">
              <w:rPr>
                <w:rFonts w:ascii="Times New Roman" w:hAnsi="Times New Roman" w:cs="Times New Roman"/>
                <w:sz w:val="24"/>
                <w:szCs w:val="24"/>
                <w:lang w:val="ro-RO"/>
              </w:rPr>
              <w:t>ăț</w:t>
            </w:r>
            <w:r w:rsidRPr="00A32574">
              <w:rPr>
                <w:rFonts w:ascii="Times New Roman" w:hAnsi="Times New Roman" w:cs="Times New Roman"/>
                <w:sz w:val="24"/>
                <w:szCs w:val="24"/>
                <w:lang w:val="ro-RO"/>
              </w:rPr>
              <w:t>enie, servicii monitorizare video, servicii acces, consumabile pentru igiena func</w:t>
            </w:r>
            <w:r w:rsidR="00C74E27">
              <w:rPr>
                <w:rFonts w:ascii="Times New Roman" w:hAnsi="Times New Roman" w:cs="Times New Roman"/>
                <w:sz w:val="24"/>
                <w:szCs w:val="24"/>
                <w:lang w:val="ro-RO"/>
              </w:rPr>
              <w:t>ț</w:t>
            </w:r>
            <w:r w:rsidRPr="00A32574">
              <w:rPr>
                <w:rFonts w:ascii="Times New Roman" w:hAnsi="Times New Roman" w:cs="Times New Roman"/>
                <w:sz w:val="24"/>
                <w:szCs w:val="24"/>
                <w:lang w:val="ro-RO"/>
              </w:rPr>
              <w:t>ionarilor</w:t>
            </w:r>
            <w:r w:rsidR="00C74E27">
              <w:rPr>
                <w:rFonts w:ascii="Times New Roman" w:hAnsi="Times New Roman" w:cs="Times New Roman"/>
                <w:sz w:val="24"/>
                <w:szCs w:val="24"/>
                <w:lang w:val="ro-RO"/>
              </w:rPr>
              <w:t xml:space="preserve"> </w:t>
            </w:r>
            <w:r w:rsidRPr="00A32574">
              <w:rPr>
                <w:rFonts w:ascii="Times New Roman" w:hAnsi="Times New Roman" w:cs="Times New Roman"/>
                <w:sz w:val="24"/>
                <w:szCs w:val="24"/>
                <w:lang w:val="ro-RO"/>
              </w:rPr>
              <w:t>-</w:t>
            </w:r>
            <w:r w:rsidR="00C74E27">
              <w:rPr>
                <w:rFonts w:ascii="Times New Roman" w:hAnsi="Times New Roman" w:cs="Times New Roman"/>
                <w:sz w:val="24"/>
                <w:szCs w:val="24"/>
                <w:lang w:val="ro-RO"/>
              </w:rPr>
              <w:t xml:space="preserve"> </w:t>
            </w:r>
            <w:r w:rsidRPr="00A32574">
              <w:rPr>
                <w:rFonts w:ascii="Times New Roman" w:hAnsi="Times New Roman" w:cs="Times New Roman"/>
                <w:sz w:val="24"/>
                <w:szCs w:val="24"/>
                <w:lang w:val="ro-RO"/>
              </w:rPr>
              <w:t>s</w:t>
            </w:r>
            <w:r w:rsidR="00C74E27">
              <w:rPr>
                <w:rFonts w:ascii="Times New Roman" w:hAnsi="Times New Roman" w:cs="Times New Roman"/>
                <w:sz w:val="24"/>
                <w:szCs w:val="24"/>
                <w:lang w:val="ro-RO"/>
              </w:rPr>
              <w:t>ă</w:t>
            </w:r>
            <w:r w:rsidRPr="00A32574">
              <w:rPr>
                <w:rFonts w:ascii="Times New Roman" w:hAnsi="Times New Roman" w:cs="Times New Roman"/>
                <w:sz w:val="24"/>
                <w:szCs w:val="24"/>
                <w:lang w:val="ro-RO"/>
              </w:rPr>
              <w:t>pun, h</w:t>
            </w:r>
            <w:r w:rsidR="00C74E27">
              <w:rPr>
                <w:rFonts w:ascii="Times New Roman" w:hAnsi="Times New Roman" w:cs="Times New Roman"/>
                <w:sz w:val="24"/>
                <w:szCs w:val="24"/>
                <w:lang w:val="ro-RO"/>
              </w:rPr>
              <w:t>â</w:t>
            </w:r>
            <w:r w:rsidRPr="00A32574">
              <w:rPr>
                <w:rFonts w:ascii="Times New Roman" w:hAnsi="Times New Roman" w:cs="Times New Roman"/>
                <w:sz w:val="24"/>
                <w:szCs w:val="24"/>
                <w:lang w:val="ro-RO"/>
              </w:rPr>
              <w:t>rtie igenic</w:t>
            </w:r>
            <w:r w:rsidR="00C74E27">
              <w:rPr>
                <w:rFonts w:ascii="Times New Roman" w:hAnsi="Times New Roman" w:cs="Times New Roman"/>
                <w:sz w:val="24"/>
                <w:szCs w:val="24"/>
                <w:lang w:val="ro-RO"/>
              </w:rPr>
              <w:t>ă</w:t>
            </w:r>
            <w:r w:rsidRPr="00A32574">
              <w:rPr>
                <w:rFonts w:ascii="Times New Roman" w:hAnsi="Times New Roman" w:cs="Times New Roman"/>
                <w:sz w:val="24"/>
                <w:szCs w:val="24"/>
                <w:lang w:val="ro-RO"/>
              </w:rPr>
              <w:t>, h</w:t>
            </w:r>
            <w:r w:rsidR="00C74E27">
              <w:rPr>
                <w:rFonts w:ascii="Times New Roman" w:hAnsi="Times New Roman" w:cs="Times New Roman"/>
                <w:sz w:val="24"/>
                <w:szCs w:val="24"/>
                <w:lang w:val="ro-RO"/>
              </w:rPr>
              <w:t>â</w:t>
            </w:r>
            <w:r w:rsidRPr="00A32574">
              <w:rPr>
                <w:rFonts w:ascii="Times New Roman" w:hAnsi="Times New Roman" w:cs="Times New Roman"/>
                <w:sz w:val="24"/>
                <w:szCs w:val="24"/>
                <w:lang w:val="ro-RO"/>
              </w:rPr>
              <w:t xml:space="preserve">rtie pentru </w:t>
            </w:r>
            <w:proofErr w:type="gramStart"/>
            <w:r w:rsidRPr="00A32574">
              <w:rPr>
                <w:rFonts w:ascii="Times New Roman" w:hAnsi="Times New Roman" w:cs="Times New Roman"/>
                <w:sz w:val="24"/>
                <w:szCs w:val="24"/>
                <w:lang w:val="ro-RO"/>
              </w:rPr>
              <w:t>m</w:t>
            </w:r>
            <w:r w:rsidR="00C74E27">
              <w:rPr>
                <w:rFonts w:ascii="Times New Roman" w:hAnsi="Times New Roman" w:cs="Times New Roman"/>
                <w:sz w:val="24"/>
                <w:szCs w:val="24"/>
                <w:lang w:val="ro-RO"/>
              </w:rPr>
              <w:t>â</w:t>
            </w:r>
            <w:r w:rsidRPr="00A32574">
              <w:rPr>
                <w:rFonts w:ascii="Times New Roman" w:hAnsi="Times New Roman" w:cs="Times New Roman"/>
                <w:sz w:val="24"/>
                <w:szCs w:val="24"/>
                <w:lang w:val="ro-RO"/>
              </w:rPr>
              <w:t>ini,etc</w:t>
            </w:r>
            <w:proofErr w:type="gramEnd"/>
            <w:r w:rsidRPr="00A32574">
              <w:rPr>
                <w:rFonts w:ascii="Times New Roman" w:hAnsi="Times New Roman" w:cs="Times New Roman"/>
                <w:sz w:val="24"/>
                <w:szCs w:val="24"/>
                <w:lang w:val="ro-RO"/>
              </w:rPr>
              <w:t>)</w:t>
            </w:r>
          </w:p>
        </w:tc>
        <w:tc>
          <w:tcPr>
            <w:tcW w:w="992" w:type="dxa"/>
          </w:tcPr>
          <w:p w14:paraId="48F7D6D9" w14:textId="04D62A79"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lun</w:t>
            </w:r>
            <w:r w:rsidR="00CA00FC">
              <w:rPr>
                <w:rFonts w:ascii="Times New Roman" w:hAnsi="Times New Roman" w:cs="Times New Roman"/>
                <w:b/>
                <w:bCs/>
                <w:sz w:val="24"/>
                <w:szCs w:val="24"/>
              </w:rPr>
              <w:t>ă</w:t>
            </w:r>
            <w:proofErr w:type="spellEnd"/>
          </w:p>
        </w:tc>
        <w:tc>
          <w:tcPr>
            <w:tcW w:w="1843" w:type="dxa"/>
            <w:tcBorders>
              <w:right w:val="single" w:sz="4" w:space="0" w:color="auto"/>
            </w:tcBorders>
          </w:tcPr>
          <w:p w14:paraId="66FA1361" w14:textId="77777777" w:rsidR="001D7B7D" w:rsidRPr="00A32574" w:rsidRDefault="001D7B7D" w:rsidP="00CA00FC">
            <w:pPr>
              <w:autoSpaceDE w:val="0"/>
              <w:autoSpaceDN w:val="0"/>
              <w:adjustRightInd w:val="0"/>
              <w:ind w:right="-102"/>
              <w:jc w:val="center"/>
              <w:rPr>
                <w:rFonts w:ascii="Times New Roman" w:hAnsi="Times New Roman" w:cs="Times New Roman"/>
                <w:b/>
                <w:bCs/>
                <w:sz w:val="24"/>
                <w:szCs w:val="24"/>
              </w:rPr>
            </w:pPr>
          </w:p>
        </w:tc>
        <w:tc>
          <w:tcPr>
            <w:tcW w:w="2552" w:type="dxa"/>
            <w:vMerge/>
            <w:tcBorders>
              <w:left w:val="single" w:sz="4" w:space="0" w:color="auto"/>
            </w:tcBorders>
          </w:tcPr>
          <w:p w14:paraId="22C65432"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
        </w:tc>
      </w:tr>
      <w:tr w:rsidR="001D7B7D" w:rsidRPr="00A32574" w14:paraId="38577D89" w14:textId="77777777" w:rsidTr="00C95ACB">
        <w:tc>
          <w:tcPr>
            <w:tcW w:w="721" w:type="dxa"/>
          </w:tcPr>
          <w:p w14:paraId="584351D1"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
        </w:tc>
        <w:tc>
          <w:tcPr>
            <w:tcW w:w="4519" w:type="dxa"/>
          </w:tcPr>
          <w:p w14:paraId="29A6995E" w14:textId="3DC90063" w:rsidR="001D7B7D" w:rsidRPr="00A32574" w:rsidRDefault="001D7B7D" w:rsidP="00CA00FC">
            <w:pPr>
              <w:autoSpaceDE w:val="0"/>
              <w:autoSpaceDN w:val="0"/>
              <w:adjustRightInd w:val="0"/>
              <w:jc w:val="both"/>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Num</w:t>
            </w:r>
            <w:r w:rsidR="00C74E27">
              <w:rPr>
                <w:rFonts w:ascii="Times New Roman" w:hAnsi="Times New Roman" w:cs="Times New Roman"/>
                <w:b/>
                <w:bCs/>
                <w:sz w:val="24"/>
                <w:szCs w:val="24"/>
              </w:rPr>
              <w:t>ă</w:t>
            </w:r>
            <w:r w:rsidRPr="00A32574">
              <w:rPr>
                <w:rFonts w:ascii="Times New Roman" w:hAnsi="Times New Roman" w:cs="Times New Roman"/>
                <w:b/>
                <w:bCs/>
                <w:sz w:val="24"/>
                <w:szCs w:val="24"/>
              </w:rPr>
              <w:t>r</w:t>
            </w:r>
            <w:proofErr w:type="spellEnd"/>
            <w:r w:rsidRPr="00A32574">
              <w:rPr>
                <w:rFonts w:ascii="Times New Roman" w:hAnsi="Times New Roman" w:cs="Times New Roman"/>
                <w:b/>
                <w:bCs/>
                <w:sz w:val="24"/>
                <w:szCs w:val="24"/>
              </w:rPr>
              <w:t xml:space="preserve"> </w:t>
            </w:r>
            <w:proofErr w:type="spellStart"/>
            <w:r w:rsidRPr="00A32574">
              <w:rPr>
                <w:rFonts w:ascii="Times New Roman" w:hAnsi="Times New Roman" w:cs="Times New Roman"/>
                <w:b/>
                <w:bCs/>
                <w:sz w:val="24"/>
                <w:szCs w:val="24"/>
              </w:rPr>
              <w:t>locuri</w:t>
            </w:r>
            <w:proofErr w:type="spellEnd"/>
            <w:r w:rsidRPr="00A32574">
              <w:rPr>
                <w:rFonts w:ascii="Times New Roman" w:hAnsi="Times New Roman" w:cs="Times New Roman"/>
                <w:b/>
                <w:bCs/>
                <w:sz w:val="24"/>
                <w:szCs w:val="24"/>
              </w:rPr>
              <w:t xml:space="preserve"> de </w:t>
            </w:r>
            <w:proofErr w:type="spellStart"/>
            <w:r w:rsidRPr="00A32574">
              <w:rPr>
                <w:rFonts w:ascii="Times New Roman" w:hAnsi="Times New Roman" w:cs="Times New Roman"/>
                <w:b/>
                <w:bCs/>
                <w:sz w:val="24"/>
                <w:szCs w:val="24"/>
              </w:rPr>
              <w:t>parcare</w:t>
            </w:r>
            <w:proofErr w:type="spellEnd"/>
          </w:p>
        </w:tc>
        <w:tc>
          <w:tcPr>
            <w:tcW w:w="992" w:type="dxa"/>
          </w:tcPr>
          <w:p w14:paraId="775667D6"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locuri</w:t>
            </w:r>
            <w:proofErr w:type="spellEnd"/>
          </w:p>
        </w:tc>
        <w:tc>
          <w:tcPr>
            <w:tcW w:w="1843" w:type="dxa"/>
            <w:tcBorders>
              <w:right w:val="single" w:sz="4" w:space="0" w:color="auto"/>
            </w:tcBorders>
          </w:tcPr>
          <w:p w14:paraId="48DA81E4"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3</w:t>
            </w:r>
          </w:p>
        </w:tc>
        <w:tc>
          <w:tcPr>
            <w:tcW w:w="2552" w:type="dxa"/>
            <w:vMerge/>
            <w:tcBorders>
              <w:left w:val="single" w:sz="4" w:space="0" w:color="auto"/>
              <w:bottom w:val="single" w:sz="4" w:space="0" w:color="auto"/>
            </w:tcBorders>
          </w:tcPr>
          <w:p w14:paraId="01B5D921"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
        </w:tc>
      </w:tr>
      <w:tr w:rsidR="001D7B7D" w:rsidRPr="00A32574" w14:paraId="605932C7" w14:textId="77777777" w:rsidTr="00C95ACB">
        <w:tc>
          <w:tcPr>
            <w:tcW w:w="721" w:type="dxa"/>
          </w:tcPr>
          <w:p w14:paraId="0F77D39B"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3</w:t>
            </w:r>
          </w:p>
        </w:tc>
        <w:tc>
          <w:tcPr>
            <w:tcW w:w="4519" w:type="dxa"/>
          </w:tcPr>
          <w:p w14:paraId="02FD9BD5" w14:textId="1F7A0B4D" w:rsidR="001D7B7D" w:rsidRPr="00A32574" w:rsidRDefault="001D7B7D" w:rsidP="00CA00FC">
            <w:pPr>
              <w:autoSpaceDE w:val="0"/>
              <w:autoSpaceDN w:val="0"/>
              <w:adjustRightInd w:val="0"/>
              <w:jc w:val="both"/>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Valoare</w:t>
            </w:r>
            <w:proofErr w:type="spellEnd"/>
            <w:r w:rsidRPr="00A32574">
              <w:rPr>
                <w:rFonts w:ascii="Times New Roman" w:hAnsi="Times New Roman" w:cs="Times New Roman"/>
                <w:b/>
                <w:bCs/>
                <w:sz w:val="24"/>
                <w:szCs w:val="24"/>
              </w:rPr>
              <w:t xml:space="preserve"> </w:t>
            </w:r>
            <w:proofErr w:type="spellStart"/>
            <w:r w:rsidRPr="00A32574">
              <w:rPr>
                <w:rFonts w:ascii="Times New Roman" w:hAnsi="Times New Roman" w:cs="Times New Roman"/>
                <w:b/>
                <w:bCs/>
                <w:sz w:val="24"/>
                <w:szCs w:val="24"/>
              </w:rPr>
              <w:t>utilit</w:t>
            </w:r>
            <w:r w:rsidR="0001192F">
              <w:rPr>
                <w:rFonts w:ascii="Times New Roman" w:hAnsi="Times New Roman" w:cs="Times New Roman"/>
                <w:b/>
                <w:bCs/>
                <w:sz w:val="24"/>
                <w:szCs w:val="24"/>
              </w:rPr>
              <w:t>ăț</w:t>
            </w:r>
            <w:r w:rsidRPr="00A32574">
              <w:rPr>
                <w:rFonts w:ascii="Times New Roman" w:hAnsi="Times New Roman" w:cs="Times New Roman"/>
                <w:b/>
                <w:bCs/>
                <w:sz w:val="24"/>
                <w:szCs w:val="24"/>
              </w:rPr>
              <w:t>i</w:t>
            </w:r>
            <w:proofErr w:type="spellEnd"/>
            <w:r w:rsidRPr="00A32574">
              <w:rPr>
                <w:rFonts w:ascii="Times New Roman" w:hAnsi="Times New Roman" w:cs="Times New Roman"/>
                <w:b/>
                <w:bCs/>
                <w:sz w:val="24"/>
                <w:szCs w:val="24"/>
              </w:rPr>
              <w:t xml:space="preserve"> (</w:t>
            </w:r>
            <w:r w:rsidR="0001192F">
              <w:rPr>
                <w:rFonts w:ascii="Times New Roman" w:hAnsi="Times New Roman" w:cs="Times New Roman"/>
                <w:sz w:val="24"/>
                <w:szCs w:val="24"/>
                <w:lang w:val="ro-RO"/>
              </w:rPr>
              <w:t>î</w:t>
            </w:r>
            <w:r w:rsidRPr="00A32574">
              <w:rPr>
                <w:rFonts w:ascii="Times New Roman" w:hAnsi="Times New Roman" w:cs="Times New Roman"/>
                <w:sz w:val="24"/>
                <w:szCs w:val="24"/>
                <w:lang w:val="ro-RO"/>
              </w:rPr>
              <w:t xml:space="preserve">n cazul </w:t>
            </w:r>
            <w:r w:rsidR="0001192F">
              <w:rPr>
                <w:rFonts w:ascii="Times New Roman" w:hAnsi="Times New Roman" w:cs="Times New Roman"/>
                <w:sz w:val="24"/>
                <w:szCs w:val="24"/>
                <w:lang w:val="ro-RO"/>
              </w:rPr>
              <w:t>î</w:t>
            </w:r>
            <w:r w:rsidRPr="00A32574">
              <w:rPr>
                <w:rFonts w:ascii="Times New Roman" w:hAnsi="Times New Roman" w:cs="Times New Roman"/>
                <w:sz w:val="24"/>
                <w:szCs w:val="24"/>
                <w:lang w:val="ro-RO"/>
              </w:rPr>
              <w:t xml:space="preserve">n care </w:t>
            </w:r>
            <w:r w:rsidR="0001192F">
              <w:rPr>
                <w:rFonts w:ascii="Times New Roman" w:hAnsi="Times New Roman" w:cs="Times New Roman"/>
                <w:sz w:val="24"/>
                <w:szCs w:val="24"/>
                <w:lang w:val="ro-RO"/>
              </w:rPr>
              <w:t>î</w:t>
            </w:r>
            <w:r w:rsidRPr="00A32574">
              <w:rPr>
                <w:rFonts w:ascii="Times New Roman" w:hAnsi="Times New Roman" w:cs="Times New Roman"/>
                <w:sz w:val="24"/>
                <w:szCs w:val="24"/>
                <w:lang w:val="ro-RO"/>
              </w:rPr>
              <w:t xml:space="preserve">n serviciile de </w:t>
            </w:r>
            <w:r w:rsidR="0001192F">
              <w:rPr>
                <w:rFonts w:ascii="Times New Roman" w:hAnsi="Times New Roman" w:cs="Times New Roman"/>
                <w:sz w:val="24"/>
                <w:szCs w:val="24"/>
                <w:lang w:val="ro-RO"/>
              </w:rPr>
              <w:t>î</w:t>
            </w:r>
            <w:r w:rsidRPr="00A32574">
              <w:rPr>
                <w:rFonts w:ascii="Times New Roman" w:hAnsi="Times New Roman" w:cs="Times New Roman"/>
                <w:sz w:val="24"/>
                <w:szCs w:val="24"/>
                <w:lang w:val="ro-RO"/>
              </w:rPr>
              <w:t xml:space="preserve">nchiriere sunt incluse </w:t>
            </w:r>
            <w:r w:rsidR="0001192F">
              <w:rPr>
                <w:rFonts w:ascii="Times New Roman" w:hAnsi="Times New Roman" w:cs="Times New Roman"/>
                <w:sz w:val="24"/>
                <w:szCs w:val="24"/>
                <w:lang w:val="ro-RO"/>
              </w:rPr>
              <w:t>ș</w:t>
            </w:r>
            <w:r w:rsidRPr="00A32574">
              <w:rPr>
                <w:rFonts w:ascii="Times New Roman" w:hAnsi="Times New Roman" w:cs="Times New Roman"/>
                <w:sz w:val="24"/>
                <w:szCs w:val="24"/>
                <w:lang w:val="ro-RO"/>
              </w:rPr>
              <w:t>i utilit</w:t>
            </w:r>
            <w:r w:rsidR="0001192F">
              <w:rPr>
                <w:rFonts w:ascii="Times New Roman" w:hAnsi="Times New Roman" w:cs="Times New Roman"/>
                <w:sz w:val="24"/>
                <w:szCs w:val="24"/>
                <w:lang w:val="ro-RO"/>
              </w:rPr>
              <w:t>ăț</w:t>
            </w:r>
            <w:r w:rsidRPr="00A32574">
              <w:rPr>
                <w:rFonts w:ascii="Times New Roman" w:hAnsi="Times New Roman" w:cs="Times New Roman"/>
                <w:sz w:val="24"/>
                <w:szCs w:val="24"/>
                <w:lang w:val="ro-RO"/>
              </w:rPr>
              <w:t>iile: ap</w:t>
            </w:r>
            <w:r w:rsidR="0001192F">
              <w:rPr>
                <w:rFonts w:ascii="Times New Roman" w:hAnsi="Times New Roman" w:cs="Times New Roman"/>
                <w:sz w:val="24"/>
                <w:szCs w:val="24"/>
                <w:lang w:val="ro-RO"/>
              </w:rPr>
              <w:t>ă</w:t>
            </w:r>
            <w:r w:rsidRPr="00A32574">
              <w:rPr>
                <w:rFonts w:ascii="Times New Roman" w:hAnsi="Times New Roman" w:cs="Times New Roman"/>
                <w:sz w:val="24"/>
                <w:szCs w:val="24"/>
                <w:lang w:val="ro-RO"/>
              </w:rPr>
              <w:t>, canal, tv, curent electric, gaze, etc)</w:t>
            </w:r>
          </w:p>
        </w:tc>
        <w:tc>
          <w:tcPr>
            <w:tcW w:w="992" w:type="dxa"/>
          </w:tcPr>
          <w:p w14:paraId="564FE889" w14:textId="1486BB73"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lun</w:t>
            </w:r>
            <w:r w:rsidR="0001192F">
              <w:rPr>
                <w:rFonts w:ascii="Times New Roman" w:hAnsi="Times New Roman" w:cs="Times New Roman"/>
                <w:b/>
                <w:bCs/>
                <w:sz w:val="24"/>
                <w:szCs w:val="24"/>
              </w:rPr>
              <w:t>ă</w:t>
            </w:r>
            <w:proofErr w:type="spellEnd"/>
          </w:p>
        </w:tc>
        <w:tc>
          <w:tcPr>
            <w:tcW w:w="1843" w:type="dxa"/>
            <w:tcBorders>
              <w:right w:val="single" w:sz="4" w:space="0" w:color="auto"/>
            </w:tcBorders>
          </w:tcPr>
          <w:p w14:paraId="5298A56A" w14:textId="77777777" w:rsidR="001D7B7D" w:rsidRPr="00A32574" w:rsidRDefault="001D7B7D" w:rsidP="0001192F">
            <w:pPr>
              <w:tabs>
                <w:tab w:val="left" w:pos="760"/>
              </w:tabs>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1</w:t>
            </w:r>
          </w:p>
        </w:tc>
        <w:tc>
          <w:tcPr>
            <w:tcW w:w="2552" w:type="dxa"/>
            <w:tcBorders>
              <w:top w:val="single" w:sz="4" w:space="0" w:color="auto"/>
              <w:left w:val="single" w:sz="4" w:space="0" w:color="auto"/>
            </w:tcBorders>
          </w:tcPr>
          <w:p w14:paraId="450EB597" w14:textId="469F01C4" w:rsidR="001D7B7D" w:rsidRPr="00A32574" w:rsidRDefault="001D7B7D" w:rsidP="0001192F">
            <w:pPr>
              <w:tabs>
                <w:tab w:val="left" w:pos="760"/>
              </w:tabs>
              <w:autoSpaceDE w:val="0"/>
              <w:autoSpaceDN w:val="0"/>
              <w:adjustRightInd w:val="0"/>
              <w:ind w:right="-102"/>
              <w:jc w:val="both"/>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Utilit</w:t>
            </w:r>
            <w:r w:rsidR="0001192F">
              <w:rPr>
                <w:rFonts w:ascii="Times New Roman" w:hAnsi="Times New Roman" w:cs="Times New Roman"/>
                <w:b/>
                <w:bCs/>
                <w:sz w:val="24"/>
                <w:szCs w:val="24"/>
              </w:rPr>
              <w:t>ăț</w:t>
            </w:r>
            <w:r w:rsidRPr="00A32574">
              <w:rPr>
                <w:rFonts w:ascii="Times New Roman" w:hAnsi="Times New Roman" w:cs="Times New Roman"/>
                <w:b/>
                <w:bCs/>
                <w:sz w:val="24"/>
                <w:szCs w:val="24"/>
              </w:rPr>
              <w:t>i</w:t>
            </w:r>
            <w:proofErr w:type="spellEnd"/>
            <w:r w:rsidRPr="00A32574">
              <w:rPr>
                <w:rFonts w:ascii="Times New Roman" w:hAnsi="Times New Roman" w:cs="Times New Roman"/>
                <w:b/>
                <w:bCs/>
                <w:sz w:val="24"/>
                <w:szCs w:val="24"/>
              </w:rPr>
              <w:t xml:space="preserve"> </w:t>
            </w:r>
            <w:proofErr w:type="spellStart"/>
            <w:r w:rsidRPr="00A32574">
              <w:rPr>
                <w:rFonts w:ascii="Times New Roman" w:hAnsi="Times New Roman" w:cs="Times New Roman"/>
                <w:b/>
                <w:bCs/>
                <w:sz w:val="24"/>
                <w:szCs w:val="24"/>
              </w:rPr>
              <w:t>contorizate</w:t>
            </w:r>
            <w:proofErr w:type="spellEnd"/>
          </w:p>
        </w:tc>
      </w:tr>
      <w:tr w:rsidR="001D7B7D" w:rsidRPr="00A32574" w14:paraId="39DF2A40" w14:textId="77777777" w:rsidTr="00C95ACB">
        <w:tc>
          <w:tcPr>
            <w:tcW w:w="721" w:type="dxa"/>
          </w:tcPr>
          <w:p w14:paraId="58FDDCB9"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4</w:t>
            </w:r>
          </w:p>
        </w:tc>
        <w:tc>
          <w:tcPr>
            <w:tcW w:w="4519" w:type="dxa"/>
          </w:tcPr>
          <w:p w14:paraId="1E099CA5" w14:textId="4CF58A9A" w:rsidR="001D7B7D" w:rsidRPr="00A32574" w:rsidRDefault="001D7B7D" w:rsidP="00CA00FC">
            <w:pPr>
              <w:autoSpaceDE w:val="0"/>
              <w:autoSpaceDN w:val="0"/>
              <w:adjustRightInd w:val="0"/>
              <w:jc w:val="both"/>
              <w:rPr>
                <w:rFonts w:ascii="Times New Roman" w:hAnsi="Times New Roman" w:cs="Times New Roman"/>
                <w:b/>
                <w:bCs/>
                <w:sz w:val="24"/>
                <w:szCs w:val="24"/>
              </w:rPr>
            </w:pPr>
            <w:r w:rsidRPr="00A32574">
              <w:rPr>
                <w:rFonts w:ascii="Times New Roman" w:hAnsi="Times New Roman" w:cs="Times New Roman"/>
                <w:b/>
                <w:bCs/>
                <w:sz w:val="24"/>
                <w:szCs w:val="24"/>
              </w:rPr>
              <w:t xml:space="preserve">P1 </w:t>
            </w:r>
            <w:r w:rsidRPr="0001192F">
              <w:rPr>
                <w:rFonts w:ascii="Times New Roman" w:hAnsi="Times New Roman" w:cs="Times New Roman"/>
                <w:sz w:val="24"/>
                <w:szCs w:val="24"/>
                <w:lang w:val="ro-RO"/>
              </w:rPr>
              <w:t>Anul finaliz</w:t>
            </w:r>
            <w:r w:rsidR="0001192F">
              <w:rPr>
                <w:rFonts w:ascii="Times New Roman" w:hAnsi="Times New Roman" w:cs="Times New Roman"/>
                <w:sz w:val="24"/>
                <w:szCs w:val="24"/>
                <w:lang w:val="ro-RO"/>
              </w:rPr>
              <w:t>ă</w:t>
            </w:r>
            <w:r w:rsidRPr="0001192F">
              <w:rPr>
                <w:rFonts w:ascii="Times New Roman" w:hAnsi="Times New Roman" w:cs="Times New Roman"/>
                <w:sz w:val="24"/>
                <w:szCs w:val="24"/>
                <w:lang w:val="ro-RO"/>
              </w:rPr>
              <w:t>rii construc</w:t>
            </w:r>
            <w:r w:rsidR="0001192F">
              <w:rPr>
                <w:rFonts w:ascii="Times New Roman" w:hAnsi="Times New Roman" w:cs="Times New Roman"/>
                <w:sz w:val="24"/>
                <w:szCs w:val="24"/>
                <w:lang w:val="ro-RO"/>
              </w:rPr>
              <w:t>ț</w:t>
            </w:r>
            <w:r w:rsidRPr="0001192F">
              <w:rPr>
                <w:rFonts w:ascii="Times New Roman" w:hAnsi="Times New Roman" w:cs="Times New Roman"/>
                <w:sz w:val="24"/>
                <w:szCs w:val="24"/>
                <w:lang w:val="ro-RO"/>
              </w:rPr>
              <w:t>iei sau reabilit</w:t>
            </w:r>
            <w:r w:rsidR="0001192F">
              <w:rPr>
                <w:rFonts w:ascii="Times New Roman" w:hAnsi="Times New Roman" w:cs="Times New Roman"/>
                <w:sz w:val="24"/>
                <w:szCs w:val="24"/>
                <w:lang w:val="ro-RO"/>
              </w:rPr>
              <w:t>ă</w:t>
            </w:r>
            <w:r w:rsidRPr="0001192F">
              <w:rPr>
                <w:rFonts w:ascii="Times New Roman" w:hAnsi="Times New Roman" w:cs="Times New Roman"/>
                <w:sz w:val="24"/>
                <w:szCs w:val="24"/>
                <w:lang w:val="ro-RO"/>
              </w:rPr>
              <w:t>rii</w:t>
            </w:r>
          </w:p>
        </w:tc>
        <w:tc>
          <w:tcPr>
            <w:tcW w:w="992" w:type="dxa"/>
            <w:tcBorders>
              <w:right w:val="single" w:sz="4" w:space="0" w:color="auto"/>
            </w:tcBorders>
          </w:tcPr>
          <w:p w14:paraId="71CB2DF2"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an</w:t>
            </w:r>
          </w:p>
        </w:tc>
        <w:tc>
          <w:tcPr>
            <w:tcW w:w="1843" w:type="dxa"/>
            <w:tcBorders>
              <w:left w:val="single" w:sz="4" w:space="0" w:color="auto"/>
              <w:right w:val="single" w:sz="4" w:space="0" w:color="auto"/>
            </w:tcBorders>
          </w:tcPr>
          <w:p w14:paraId="1AAE8C1C"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2018</w:t>
            </w:r>
          </w:p>
        </w:tc>
        <w:tc>
          <w:tcPr>
            <w:tcW w:w="2552" w:type="dxa"/>
            <w:tcBorders>
              <w:left w:val="single" w:sz="4" w:space="0" w:color="auto"/>
            </w:tcBorders>
          </w:tcPr>
          <w:p w14:paraId="3541D6EE"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
        </w:tc>
      </w:tr>
      <w:tr w:rsidR="001D7B7D" w:rsidRPr="00A32574" w14:paraId="317B372E" w14:textId="77777777" w:rsidTr="00C95ACB">
        <w:tc>
          <w:tcPr>
            <w:tcW w:w="721" w:type="dxa"/>
          </w:tcPr>
          <w:p w14:paraId="41649F29"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5</w:t>
            </w:r>
          </w:p>
        </w:tc>
        <w:tc>
          <w:tcPr>
            <w:tcW w:w="4519" w:type="dxa"/>
          </w:tcPr>
          <w:p w14:paraId="4C3AAD6D" w14:textId="116E974E" w:rsidR="001D7B7D" w:rsidRPr="00A32574" w:rsidRDefault="001D7B7D" w:rsidP="00CA00FC">
            <w:pPr>
              <w:jc w:val="both"/>
              <w:rPr>
                <w:rFonts w:ascii="Times New Roman" w:hAnsi="Times New Roman" w:cs="Times New Roman"/>
                <w:b/>
                <w:bCs/>
                <w:sz w:val="24"/>
                <w:szCs w:val="24"/>
              </w:rPr>
            </w:pPr>
            <w:r w:rsidRPr="00A32574">
              <w:rPr>
                <w:rFonts w:ascii="Times New Roman" w:hAnsi="Times New Roman" w:cs="Times New Roman"/>
                <w:b/>
                <w:bCs/>
                <w:sz w:val="24"/>
                <w:szCs w:val="24"/>
              </w:rPr>
              <w:t>P2</w:t>
            </w:r>
            <w:r w:rsidRPr="00A32574">
              <w:rPr>
                <w:rFonts w:ascii="Times New Roman" w:hAnsi="Times New Roman" w:cs="Times New Roman"/>
                <w:sz w:val="24"/>
                <w:szCs w:val="24"/>
                <w:vertAlign w:val="subscript"/>
                <w:lang w:val="ro-RO"/>
              </w:rPr>
              <w:t xml:space="preserve"> </w:t>
            </w:r>
            <w:r w:rsidRPr="0001192F">
              <w:rPr>
                <w:rFonts w:ascii="Times New Roman" w:hAnsi="Times New Roman" w:cs="Times New Roman"/>
                <w:sz w:val="24"/>
                <w:szCs w:val="24"/>
                <w:lang w:val="ro-RO"/>
              </w:rPr>
              <w:t>configurarea spa</w:t>
            </w:r>
            <w:r w:rsidR="0001192F">
              <w:rPr>
                <w:rFonts w:ascii="Times New Roman" w:hAnsi="Times New Roman" w:cs="Times New Roman"/>
                <w:sz w:val="24"/>
                <w:szCs w:val="24"/>
                <w:lang w:val="ro-RO"/>
              </w:rPr>
              <w:t>ț</w:t>
            </w:r>
            <w:r w:rsidRPr="0001192F">
              <w:rPr>
                <w:rFonts w:ascii="Times New Roman" w:hAnsi="Times New Roman" w:cs="Times New Roman"/>
                <w:sz w:val="24"/>
                <w:szCs w:val="24"/>
                <w:lang w:val="ro-RO"/>
              </w:rPr>
              <w:t>iului num</w:t>
            </w:r>
            <w:r w:rsidR="0001192F">
              <w:rPr>
                <w:rFonts w:ascii="Times New Roman" w:hAnsi="Times New Roman" w:cs="Times New Roman"/>
                <w:sz w:val="24"/>
                <w:szCs w:val="24"/>
                <w:lang w:val="ro-RO"/>
              </w:rPr>
              <w:t>ă</w:t>
            </w:r>
            <w:r w:rsidRPr="0001192F">
              <w:rPr>
                <w:rFonts w:ascii="Times New Roman" w:hAnsi="Times New Roman" w:cs="Times New Roman"/>
                <w:sz w:val="24"/>
                <w:szCs w:val="24"/>
                <w:lang w:val="ro-RO"/>
              </w:rPr>
              <w:t xml:space="preserve">r </w:t>
            </w:r>
            <w:proofErr w:type="gramStart"/>
            <w:r w:rsidRPr="0001192F">
              <w:rPr>
                <w:rFonts w:ascii="Times New Roman" w:hAnsi="Times New Roman" w:cs="Times New Roman"/>
                <w:sz w:val="24"/>
                <w:szCs w:val="24"/>
                <w:lang w:val="ro-RO"/>
              </w:rPr>
              <w:t>nivele  (</w:t>
            </w:r>
            <w:proofErr w:type="gramEnd"/>
            <w:r w:rsidRPr="0001192F">
              <w:rPr>
                <w:rFonts w:ascii="Times New Roman" w:hAnsi="Times New Roman" w:cs="Times New Roman"/>
                <w:sz w:val="24"/>
                <w:szCs w:val="24"/>
                <w:lang w:val="ro-RO"/>
              </w:rPr>
              <w:t>dispunerea spa</w:t>
            </w:r>
            <w:r w:rsidR="0001192F">
              <w:rPr>
                <w:rFonts w:ascii="Times New Roman" w:hAnsi="Times New Roman" w:cs="Times New Roman"/>
                <w:sz w:val="24"/>
                <w:szCs w:val="24"/>
                <w:lang w:val="ro-RO"/>
              </w:rPr>
              <w:t>ț</w:t>
            </w:r>
            <w:r w:rsidRPr="0001192F">
              <w:rPr>
                <w:rFonts w:ascii="Times New Roman" w:hAnsi="Times New Roman" w:cs="Times New Roman"/>
                <w:sz w:val="24"/>
                <w:szCs w:val="24"/>
                <w:lang w:val="ro-RO"/>
              </w:rPr>
              <w:t>iului pe nivele)</w:t>
            </w:r>
          </w:p>
        </w:tc>
        <w:tc>
          <w:tcPr>
            <w:tcW w:w="992" w:type="dxa"/>
            <w:tcBorders>
              <w:right w:val="single" w:sz="4" w:space="0" w:color="auto"/>
            </w:tcBorders>
          </w:tcPr>
          <w:p w14:paraId="021C1E05"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nivele</w:t>
            </w:r>
            <w:proofErr w:type="spellEnd"/>
          </w:p>
        </w:tc>
        <w:tc>
          <w:tcPr>
            <w:tcW w:w="1843" w:type="dxa"/>
            <w:tcBorders>
              <w:left w:val="single" w:sz="4" w:space="0" w:color="auto"/>
              <w:right w:val="single" w:sz="4" w:space="0" w:color="auto"/>
            </w:tcBorders>
          </w:tcPr>
          <w:p w14:paraId="0BB85D1E"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mezanin</w:t>
            </w:r>
            <w:proofErr w:type="spellEnd"/>
          </w:p>
        </w:tc>
        <w:tc>
          <w:tcPr>
            <w:tcW w:w="2552" w:type="dxa"/>
            <w:tcBorders>
              <w:left w:val="single" w:sz="4" w:space="0" w:color="auto"/>
            </w:tcBorders>
          </w:tcPr>
          <w:p w14:paraId="3AD8FD53"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
        </w:tc>
      </w:tr>
      <w:tr w:rsidR="001D7B7D" w:rsidRPr="00A32574" w14:paraId="1EABD444" w14:textId="77777777" w:rsidTr="00C95ACB">
        <w:tc>
          <w:tcPr>
            <w:tcW w:w="721" w:type="dxa"/>
          </w:tcPr>
          <w:p w14:paraId="5F00A8B1"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6</w:t>
            </w:r>
          </w:p>
        </w:tc>
        <w:tc>
          <w:tcPr>
            <w:tcW w:w="4519" w:type="dxa"/>
          </w:tcPr>
          <w:p w14:paraId="375464FE" w14:textId="112655FE" w:rsidR="001D7B7D" w:rsidRPr="00A32574" w:rsidRDefault="001D7B7D" w:rsidP="00CA00FC">
            <w:pPr>
              <w:autoSpaceDE w:val="0"/>
              <w:autoSpaceDN w:val="0"/>
              <w:adjustRightInd w:val="0"/>
              <w:jc w:val="both"/>
              <w:rPr>
                <w:rFonts w:ascii="Times New Roman" w:eastAsia="Times New Roman" w:hAnsi="Times New Roman" w:cs="Times New Roman"/>
                <w:sz w:val="24"/>
                <w:szCs w:val="24"/>
                <w:lang w:val="ro-RO" w:eastAsia="ro-RO"/>
              </w:rPr>
            </w:pPr>
            <w:r w:rsidRPr="00A32574">
              <w:rPr>
                <w:rFonts w:ascii="Times New Roman" w:hAnsi="Times New Roman" w:cs="Times New Roman"/>
                <w:b/>
                <w:bCs/>
                <w:sz w:val="24"/>
                <w:szCs w:val="24"/>
              </w:rPr>
              <w:t>P3</w:t>
            </w:r>
            <w:r w:rsidRPr="00A32574">
              <w:rPr>
                <w:rFonts w:ascii="Times New Roman" w:eastAsia="Times New Roman" w:hAnsi="Times New Roman" w:cs="Times New Roman"/>
                <w:sz w:val="24"/>
                <w:szCs w:val="24"/>
                <w:lang w:val="ro-RO" w:eastAsia="ro-RO"/>
              </w:rPr>
              <w:t xml:space="preserve"> </w:t>
            </w:r>
            <w:r w:rsidRPr="0001192F">
              <w:rPr>
                <w:rFonts w:ascii="Times New Roman" w:hAnsi="Times New Roman" w:cs="Times New Roman"/>
                <w:sz w:val="24"/>
                <w:szCs w:val="24"/>
                <w:lang w:val="ro-RO"/>
              </w:rPr>
              <w:t>distan</w:t>
            </w:r>
            <w:r w:rsidR="0001192F">
              <w:rPr>
                <w:rFonts w:ascii="Times New Roman" w:hAnsi="Times New Roman" w:cs="Times New Roman"/>
                <w:sz w:val="24"/>
                <w:szCs w:val="24"/>
                <w:lang w:val="ro-RO"/>
              </w:rPr>
              <w:t>ț</w:t>
            </w:r>
            <w:r w:rsidRPr="0001192F">
              <w:rPr>
                <w:rFonts w:ascii="Times New Roman" w:hAnsi="Times New Roman" w:cs="Times New Roman"/>
                <w:sz w:val="24"/>
                <w:szCs w:val="24"/>
                <w:lang w:val="ro-RO"/>
              </w:rPr>
              <w:t xml:space="preserve">a </w:t>
            </w:r>
            <w:r w:rsidR="0001192F">
              <w:rPr>
                <w:rFonts w:ascii="Times New Roman" w:hAnsi="Times New Roman" w:cs="Times New Roman"/>
                <w:sz w:val="24"/>
                <w:szCs w:val="24"/>
                <w:lang w:val="ro-RO"/>
              </w:rPr>
              <w:t>î</w:t>
            </w:r>
            <w:r w:rsidRPr="0001192F">
              <w:rPr>
                <w:rFonts w:ascii="Times New Roman" w:hAnsi="Times New Roman" w:cs="Times New Roman"/>
                <w:sz w:val="24"/>
                <w:szCs w:val="24"/>
                <w:lang w:val="ro-RO"/>
              </w:rPr>
              <w:t xml:space="preserve">ntre sediul ofertat </w:t>
            </w:r>
            <w:r w:rsidR="0001192F">
              <w:rPr>
                <w:rFonts w:ascii="Times New Roman" w:hAnsi="Times New Roman" w:cs="Times New Roman"/>
                <w:sz w:val="24"/>
                <w:szCs w:val="24"/>
                <w:lang w:val="ro-RO"/>
              </w:rPr>
              <w:t>ș</w:t>
            </w:r>
            <w:r w:rsidRPr="0001192F">
              <w:rPr>
                <w:rFonts w:ascii="Times New Roman" w:hAnsi="Times New Roman" w:cs="Times New Roman"/>
                <w:sz w:val="24"/>
                <w:szCs w:val="24"/>
                <w:lang w:val="ro-RO"/>
              </w:rPr>
              <w:t>i sediul MMAP</w:t>
            </w:r>
          </w:p>
          <w:p w14:paraId="3BB3442F" w14:textId="77777777" w:rsidR="001D7B7D" w:rsidRPr="00A32574" w:rsidRDefault="001D7B7D" w:rsidP="00CA00FC">
            <w:pPr>
              <w:jc w:val="both"/>
              <w:rPr>
                <w:rFonts w:ascii="Times New Roman" w:hAnsi="Times New Roman" w:cs="Times New Roman"/>
                <w:b/>
                <w:bCs/>
                <w:sz w:val="24"/>
                <w:szCs w:val="24"/>
              </w:rPr>
            </w:pPr>
          </w:p>
        </w:tc>
        <w:tc>
          <w:tcPr>
            <w:tcW w:w="992" w:type="dxa"/>
            <w:tcBorders>
              <w:right w:val="single" w:sz="4" w:space="0" w:color="auto"/>
            </w:tcBorders>
          </w:tcPr>
          <w:p w14:paraId="674B85BB"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km</w:t>
            </w:r>
          </w:p>
        </w:tc>
        <w:tc>
          <w:tcPr>
            <w:tcW w:w="1843" w:type="dxa"/>
            <w:tcBorders>
              <w:left w:val="single" w:sz="4" w:space="0" w:color="auto"/>
              <w:right w:val="single" w:sz="4" w:space="0" w:color="auto"/>
            </w:tcBorders>
          </w:tcPr>
          <w:p w14:paraId="57563BC9"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4,5</w:t>
            </w:r>
          </w:p>
        </w:tc>
        <w:tc>
          <w:tcPr>
            <w:tcW w:w="2552" w:type="dxa"/>
            <w:tcBorders>
              <w:left w:val="single" w:sz="4" w:space="0" w:color="auto"/>
            </w:tcBorders>
          </w:tcPr>
          <w:p w14:paraId="22407A98"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
        </w:tc>
      </w:tr>
      <w:tr w:rsidR="001D7B7D" w:rsidRPr="00A32574" w14:paraId="6EDAF61C" w14:textId="77777777" w:rsidTr="00C95ACB">
        <w:tc>
          <w:tcPr>
            <w:tcW w:w="721" w:type="dxa"/>
          </w:tcPr>
          <w:p w14:paraId="40FAED46" w14:textId="77777777" w:rsidR="001D7B7D" w:rsidRPr="00A32574" w:rsidRDefault="001D7B7D" w:rsidP="0001192F">
            <w:pPr>
              <w:autoSpaceDE w:val="0"/>
              <w:autoSpaceDN w:val="0"/>
              <w:adjustRightInd w:val="0"/>
              <w:ind w:right="-102"/>
              <w:jc w:val="both"/>
              <w:rPr>
                <w:rFonts w:ascii="Times New Roman" w:hAnsi="Times New Roman" w:cs="Times New Roman"/>
                <w:sz w:val="24"/>
                <w:szCs w:val="24"/>
                <w:lang w:val="ro-RO"/>
              </w:rPr>
            </w:pPr>
            <w:r w:rsidRPr="00A32574">
              <w:rPr>
                <w:rFonts w:ascii="Times New Roman" w:hAnsi="Times New Roman" w:cs="Times New Roman"/>
                <w:sz w:val="24"/>
                <w:szCs w:val="24"/>
                <w:lang w:val="ro-RO"/>
              </w:rPr>
              <w:t>7</w:t>
            </w:r>
          </w:p>
        </w:tc>
        <w:tc>
          <w:tcPr>
            <w:tcW w:w="4519" w:type="dxa"/>
          </w:tcPr>
          <w:p w14:paraId="756D7596" w14:textId="0F4640DD" w:rsidR="001D7B7D" w:rsidRPr="00A32574" w:rsidRDefault="001D7B7D" w:rsidP="00CA00FC">
            <w:pPr>
              <w:autoSpaceDE w:val="0"/>
              <w:autoSpaceDN w:val="0"/>
              <w:adjustRightInd w:val="0"/>
              <w:jc w:val="both"/>
              <w:rPr>
                <w:rFonts w:ascii="Times New Roman" w:hAnsi="Times New Roman" w:cs="Times New Roman"/>
                <w:sz w:val="24"/>
                <w:szCs w:val="24"/>
                <w:lang w:val="ro-RO"/>
              </w:rPr>
            </w:pPr>
            <w:r w:rsidRPr="00A32574">
              <w:rPr>
                <w:rFonts w:ascii="Times New Roman" w:hAnsi="Times New Roman" w:cs="Times New Roman"/>
                <w:sz w:val="24"/>
                <w:szCs w:val="24"/>
                <w:lang w:val="ro-RO"/>
              </w:rPr>
              <w:t>Suprafa</w:t>
            </w:r>
            <w:r w:rsidR="0001192F">
              <w:rPr>
                <w:rFonts w:ascii="Times New Roman" w:hAnsi="Times New Roman" w:cs="Times New Roman"/>
                <w:sz w:val="24"/>
                <w:szCs w:val="24"/>
                <w:lang w:val="ro-RO"/>
              </w:rPr>
              <w:t>ță</w:t>
            </w:r>
            <w:r w:rsidRPr="00A32574">
              <w:rPr>
                <w:rFonts w:ascii="Times New Roman" w:hAnsi="Times New Roman" w:cs="Times New Roman"/>
                <w:sz w:val="24"/>
                <w:szCs w:val="24"/>
                <w:lang w:val="ro-RO"/>
              </w:rPr>
              <w:t xml:space="preserve"> arhiv</w:t>
            </w:r>
            <w:r w:rsidR="0001192F">
              <w:rPr>
                <w:rFonts w:ascii="Times New Roman" w:hAnsi="Times New Roman" w:cs="Times New Roman"/>
                <w:sz w:val="24"/>
                <w:szCs w:val="24"/>
                <w:lang w:val="ro-RO"/>
              </w:rPr>
              <w:t>ă</w:t>
            </w:r>
          </w:p>
        </w:tc>
        <w:tc>
          <w:tcPr>
            <w:tcW w:w="992" w:type="dxa"/>
            <w:tcBorders>
              <w:right w:val="single" w:sz="4" w:space="0" w:color="auto"/>
            </w:tcBorders>
          </w:tcPr>
          <w:p w14:paraId="0344EF8F"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proofErr w:type="spellStart"/>
            <w:r w:rsidRPr="00A32574">
              <w:rPr>
                <w:rFonts w:ascii="Times New Roman" w:hAnsi="Times New Roman" w:cs="Times New Roman"/>
                <w:b/>
                <w:bCs/>
                <w:sz w:val="24"/>
                <w:szCs w:val="24"/>
              </w:rPr>
              <w:t>mp</w:t>
            </w:r>
            <w:proofErr w:type="spellEnd"/>
          </w:p>
        </w:tc>
        <w:tc>
          <w:tcPr>
            <w:tcW w:w="1843" w:type="dxa"/>
            <w:tcBorders>
              <w:right w:val="single" w:sz="4" w:space="0" w:color="auto"/>
            </w:tcBorders>
          </w:tcPr>
          <w:p w14:paraId="06A7025E" w14:textId="77777777"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da</w:t>
            </w:r>
          </w:p>
        </w:tc>
        <w:tc>
          <w:tcPr>
            <w:tcW w:w="2552" w:type="dxa"/>
            <w:tcBorders>
              <w:left w:val="single" w:sz="4" w:space="0" w:color="auto"/>
            </w:tcBorders>
          </w:tcPr>
          <w:p w14:paraId="50127337" w14:textId="1C0CE06F" w:rsidR="001D7B7D" w:rsidRPr="00A32574" w:rsidRDefault="001D7B7D" w:rsidP="0001192F">
            <w:pPr>
              <w:autoSpaceDE w:val="0"/>
              <w:autoSpaceDN w:val="0"/>
              <w:adjustRightInd w:val="0"/>
              <w:ind w:right="-102"/>
              <w:jc w:val="both"/>
              <w:rPr>
                <w:rFonts w:ascii="Times New Roman" w:hAnsi="Times New Roman" w:cs="Times New Roman"/>
                <w:b/>
                <w:bCs/>
                <w:sz w:val="24"/>
                <w:szCs w:val="24"/>
              </w:rPr>
            </w:pPr>
            <w:r w:rsidRPr="00A32574">
              <w:rPr>
                <w:rFonts w:ascii="Times New Roman" w:hAnsi="Times New Roman" w:cs="Times New Roman"/>
                <w:b/>
                <w:bCs/>
                <w:sz w:val="24"/>
                <w:szCs w:val="24"/>
              </w:rPr>
              <w:t xml:space="preserve">Nu se </w:t>
            </w:r>
            <w:proofErr w:type="spellStart"/>
            <w:r w:rsidRPr="00A32574">
              <w:rPr>
                <w:rFonts w:ascii="Times New Roman" w:hAnsi="Times New Roman" w:cs="Times New Roman"/>
                <w:b/>
                <w:bCs/>
                <w:sz w:val="24"/>
                <w:szCs w:val="24"/>
              </w:rPr>
              <w:t>men</w:t>
            </w:r>
            <w:r w:rsidR="0001192F">
              <w:rPr>
                <w:rFonts w:ascii="Times New Roman" w:hAnsi="Times New Roman" w:cs="Times New Roman"/>
                <w:b/>
                <w:bCs/>
                <w:sz w:val="24"/>
                <w:szCs w:val="24"/>
              </w:rPr>
              <w:t>ț</w:t>
            </w:r>
            <w:r w:rsidRPr="00A32574">
              <w:rPr>
                <w:rFonts w:ascii="Times New Roman" w:hAnsi="Times New Roman" w:cs="Times New Roman"/>
                <w:b/>
                <w:bCs/>
                <w:sz w:val="24"/>
                <w:szCs w:val="24"/>
              </w:rPr>
              <w:t>ioneaz</w:t>
            </w:r>
            <w:r w:rsidR="00CA00FC">
              <w:rPr>
                <w:rFonts w:ascii="Times New Roman" w:hAnsi="Times New Roman" w:cs="Times New Roman"/>
                <w:b/>
                <w:bCs/>
                <w:sz w:val="24"/>
                <w:szCs w:val="24"/>
              </w:rPr>
              <w:t>ă</w:t>
            </w:r>
            <w:proofErr w:type="spellEnd"/>
            <w:r w:rsidRPr="00A32574">
              <w:rPr>
                <w:rFonts w:ascii="Times New Roman" w:hAnsi="Times New Roman" w:cs="Times New Roman"/>
                <w:b/>
                <w:bCs/>
                <w:sz w:val="24"/>
                <w:szCs w:val="24"/>
              </w:rPr>
              <w:t xml:space="preserve"> </w:t>
            </w:r>
            <w:proofErr w:type="spellStart"/>
            <w:r w:rsidRPr="00A32574">
              <w:rPr>
                <w:rFonts w:ascii="Times New Roman" w:hAnsi="Times New Roman" w:cs="Times New Roman"/>
                <w:b/>
                <w:bCs/>
                <w:sz w:val="24"/>
                <w:szCs w:val="24"/>
              </w:rPr>
              <w:t>mp</w:t>
            </w:r>
            <w:proofErr w:type="spellEnd"/>
          </w:p>
        </w:tc>
      </w:tr>
    </w:tbl>
    <w:p w14:paraId="61208BBA" w14:textId="77777777" w:rsidR="001D7B7D" w:rsidRPr="00A32574" w:rsidRDefault="001D7B7D" w:rsidP="0001192F">
      <w:pPr>
        <w:ind w:right="-102"/>
        <w:jc w:val="both"/>
        <w:rPr>
          <w:rFonts w:ascii="Times New Roman" w:eastAsia="Calibri" w:hAnsi="Times New Roman" w:cs="Times New Roman"/>
          <w:sz w:val="24"/>
          <w:szCs w:val="24"/>
          <w:lang w:val="ro-RO"/>
        </w:rPr>
      </w:pPr>
    </w:p>
    <w:p w14:paraId="389D4CA4" w14:textId="7A8890E8" w:rsidR="001D7B7D" w:rsidRPr="00A32574" w:rsidRDefault="001D7B7D" w:rsidP="0001192F">
      <w:pPr>
        <w:ind w:right="-102"/>
        <w:jc w:val="both"/>
        <w:rPr>
          <w:rFonts w:ascii="Times New Roman" w:eastAsia="Calibri" w:hAnsi="Times New Roman" w:cs="Times New Roman"/>
          <w:sz w:val="24"/>
          <w:szCs w:val="24"/>
          <w:lang w:val="en-GB"/>
        </w:rPr>
      </w:pPr>
      <w:proofErr w:type="spellStart"/>
      <w:r w:rsidRPr="00A32574">
        <w:rPr>
          <w:rFonts w:ascii="Times New Roman" w:eastAsia="Calibri" w:hAnsi="Times New Roman" w:cs="Times New Roman"/>
          <w:sz w:val="24"/>
          <w:szCs w:val="24"/>
        </w:rPr>
        <w:t>Comisia</w:t>
      </w:r>
      <w:proofErr w:type="spellEnd"/>
      <w:r w:rsidRPr="00A32574">
        <w:rPr>
          <w:rFonts w:ascii="Times New Roman" w:eastAsia="Calibri" w:hAnsi="Times New Roman" w:cs="Times New Roman"/>
          <w:sz w:val="24"/>
          <w:szCs w:val="24"/>
        </w:rPr>
        <w:t xml:space="preserve"> de </w:t>
      </w:r>
      <w:proofErr w:type="spellStart"/>
      <w:r w:rsidRPr="00A32574">
        <w:rPr>
          <w:rFonts w:ascii="Times New Roman" w:eastAsia="Calibri" w:hAnsi="Times New Roman" w:cs="Times New Roman"/>
          <w:sz w:val="24"/>
          <w:szCs w:val="24"/>
        </w:rPr>
        <w:t>evaluare</w:t>
      </w:r>
      <w:proofErr w:type="spellEnd"/>
      <w:r w:rsidRPr="00A32574">
        <w:rPr>
          <w:rFonts w:ascii="Times New Roman" w:eastAsia="Calibri" w:hAnsi="Times New Roman" w:cs="Times New Roman"/>
          <w:sz w:val="24"/>
          <w:szCs w:val="24"/>
        </w:rPr>
        <w:t xml:space="preserve"> a </w:t>
      </w:r>
      <w:proofErr w:type="spellStart"/>
      <w:r w:rsidRPr="00A32574">
        <w:rPr>
          <w:rFonts w:ascii="Times New Roman" w:eastAsia="Calibri" w:hAnsi="Times New Roman" w:cs="Times New Roman"/>
          <w:sz w:val="24"/>
          <w:szCs w:val="24"/>
        </w:rPr>
        <w:t>decis</w:t>
      </w:r>
      <w:proofErr w:type="spellEnd"/>
      <w:r w:rsidRPr="00A32574">
        <w:rPr>
          <w:rFonts w:ascii="Times New Roman" w:eastAsia="Calibri" w:hAnsi="Times New Roman" w:cs="Times New Roman"/>
          <w:sz w:val="24"/>
          <w:szCs w:val="24"/>
        </w:rPr>
        <w:t xml:space="preserve"> </w:t>
      </w:r>
      <w:proofErr w:type="spellStart"/>
      <w:r w:rsidRPr="00A32574">
        <w:rPr>
          <w:rFonts w:ascii="Times New Roman" w:eastAsia="Calibri" w:hAnsi="Times New Roman" w:cs="Times New Roman"/>
          <w:sz w:val="24"/>
          <w:szCs w:val="24"/>
        </w:rPr>
        <w:t>s</w:t>
      </w:r>
      <w:r w:rsidR="0001192F">
        <w:rPr>
          <w:rFonts w:ascii="Times New Roman" w:eastAsia="Calibri" w:hAnsi="Times New Roman" w:cs="Times New Roman"/>
          <w:sz w:val="24"/>
          <w:szCs w:val="24"/>
        </w:rPr>
        <w:t>ă</w:t>
      </w:r>
      <w:proofErr w:type="spellEnd"/>
      <w:r w:rsidRPr="00A32574">
        <w:rPr>
          <w:rFonts w:ascii="Times New Roman" w:eastAsia="Calibri" w:hAnsi="Times New Roman" w:cs="Times New Roman"/>
          <w:sz w:val="24"/>
          <w:szCs w:val="24"/>
        </w:rPr>
        <w:t xml:space="preserve"> </w:t>
      </w:r>
      <w:proofErr w:type="spellStart"/>
      <w:r w:rsidRPr="00A32574">
        <w:rPr>
          <w:rFonts w:ascii="Times New Roman" w:eastAsia="Calibri" w:hAnsi="Times New Roman" w:cs="Times New Roman"/>
          <w:sz w:val="24"/>
          <w:szCs w:val="24"/>
        </w:rPr>
        <w:t>solicite</w:t>
      </w:r>
      <w:proofErr w:type="spellEnd"/>
      <w:r w:rsidRPr="00A32574">
        <w:rPr>
          <w:rFonts w:ascii="Times New Roman" w:eastAsia="Calibri" w:hAnsi="Times New Roman" w:cs="Times New Roman"/>
          <w:sz w:val="24"/>
          <w:szCs w:val="24"/>
        </w:rPr>
        <w:t xml:space="preserve"> </w:t>
      </w:r>
      <w:proofErr w:type="spellStart"/>
      <w:r w:rsidRPr="00A32574">
        <w:rPr>
          <w:rFonts w:ascii="Times New Roman" w:eastAsia="Calibri" w:hAnsi="Times New Roman" w:cs="Times New Roman"/>
          <w:sz w:val="24"/>
          <w:szCs w:val="24"/>
        </w:rPr>
        <w:t>clarific</w:t>
      </w:r>
      <w:r w:rsidR="0001192F">
        <w:rPr>
          <w:rFonts w:ascii="Times New Roman" w:eastAsia="Calibri" w:hAnsi="Times New Roman" w:cs="Times New Roman"/>
          <w:sz w:val="24"/>
          <w:szCs w:val="24"/>
        </w:rPr>
        <w:t>ă</w:t>
      </w:r>
      <w:r w:rsidRPr="00A32574">
        <w:rPr>
          <w:rFonts w:ascii="Times New Roman" w:eastAsia="Calibri" w:hAnsi="Times New Roman" w:cs="Times New Roman"/>
          <w:sz w:val="24"/>
          <w:szCs w:val="24"/>
        </w:rPr>
        <w:t>ri</w:t>
      </w:r>
      <w:proofErr w:type="spellEnd"/>
      <w:r w:rsidRPr="00A32574">
        <w:rPr>
          <w:rFonts w:ascii="Times New Roman" w:eastAsia="Calibri" w:hAnsi="Times New Roman" w:cs="Times New Roman"/>
          <w:sz w:val="24"/>
          <w:szCs w:val="24"/>
        </w:rPr>
        <w:t xml:space="preserve"> </w:t>
      </w:r>
      <w:proofErr w:type="spellStart"/>
      <w:r w:rsidRPr="00A32574">
        <w:rPr>
          <w:rFonts w:ascii="Times New Roman" w:eastAsia="Calibri" w:hAnsi="Times New Roman" w:cs="Times New Roman"/>
          <w:sz w:val="24"/>
          <w:szCs w:val="24"/>
        </w:rPr>
        <w:t>dup</w:t>
      </w:r>
      <w:r w:rsidR="0001192F">
        <w:rPr>
          <w:rFonts w:ascii="Times New Roman" w:eastAsia="Calibri" w:hAnsi="Times New Roman" w:cs="Times New Roman"/>
          <w:sz w:val="24"/>
          <w:szCs w:val="24"/>
        </w:rPr>
        <w:t>ă</w:t>
      </w:r>
      <w:proofErr w:type="spellEnd"/>
      <w:r w:rsidRPr="00A32574">
        <w:rPr>
          <w:rFonts w:ascii="Times New Roman" w:eastAsia="Calibri" w:hAnsi="Times New Roman" w:cs="Times New Roman"/>
          <w:sz w:val="24"/>
          <w:szCs w:val="24"/>
        </w:rPr>
        <w:t xml:space="preserve"> cum </w:t>
      </w:r>
      <w:proofErr w:type="spellStart"/>
      <w:r w:rsidRPr="00A32574">
        <w:rPr>
          <w:rFonts w:ascii="Times New Roman" w:eastAsia="Calibri" w:hAnsi="Times New Roman" w:cs="Times New Roman"/>
          <w:sz w:val="24"/>
          <w:szCs w:val="24"/>
        </w:rPr>
        <w:t>urmeaz</w:t>
      </w:r>
      <w:r w:rsidR="0001192F">
        <w:rPr>
          <w:rFonts w:ascii="Times New Roman" w:eastAsia="Calibri" w:hAnsi="Times New Roman" w:cs="Times New Roman"/>
          <w:sz w:val="24"/>
          <w:szCs w:val="24"/>
        </w:rPr>
        <w:t>ă</w:t>
      </w:r>
      <w:proofErr w:type="spellEnd"/>
      <w:r w:rsidRPr="00A32574">
        <w:rPr>
          <w:rFonts w:ascii="Times New Roman" w:eastAsia="Calibri" w:hAnsi="Times New Roman" w:cs="Times New Roman"/>
          <w:sz w:val="24"/>
          <w:szCs w:val="24"/>
          <w:lang w:val="en-GB"/>
        </w:rPr>
        <w:t>:</w:t>
      </w:r>
    </w:p>
    <w:p w14:paraId="059202E7" w14:textId="44C08246" w:rsidR="001D7B7D" w:rsidRPr="00A32574" w:rsidRDefault="001D7B7D" w:rsidP="0001192F">
      <w:pPr>
        <w:pStyle w:val="ListParagraph"/>
        <w:numPr>
          <w:ilvl w:val="0"/>
          <w:numId w:val="15"/>
        </w:numPr>
        <w:ind w:left="0" w:right="-102" w:firstLine="0"/>
        <w:jc w:val="both"/>
        <w:rPr>
          <w:rFonts w:ascii="Times New Roman" w:eastAsia="Calibri" w:hAnsi="Times New Roman" w:cs="Times New Roman"/>
          <w:sz w:val="24"/>
          <w:szCs w:val="24"/>
          <w:lang w:val="en-GB"/>
        </w:rPr>
      </w:pPr>
      <w:proofErr w:type="spellStart"/>
      <w:r w:rsidRPr="00A32574">
        <w:rPr>
          <w:rFonts w:ascii="Times New Roman" w:eastAsia="Calibri" w:hAnsi="Times New Roman" w:cs="Times New Roman"/>
          <w:sz w:val="24"/>
          <w:szCs w:val="24"/>
          <w:lang w:val="en-GB"/>
        </w:rPr>
        <w:t>Prin</w:t>
      </w:r>
      <w:proofErr w:type="spellEnd"/>
      <w:r w:rsidRPr="00A32574">
        <w:rPr>
          <w:rFonts w:ascii="Times New Roman" w:eastAsia="Calibri" w:hAnsi="Times New Roman" w:cs="Times New Roman"/>
          <w:sz w:val="24"/>
          <w:szCs w:val="24"/>
          <w:lang w:val="en-GB"/>
        </w:rPr>
        <w:t xml:space="preserve"> </w:t>
      </w:r>
      <w:proofErr w:type="spellStart"/>
      <w:r w:rsidRPr="00A32574">
        <w:rPr>
          <w:rFonts w:ascii="Times New Roman" w:eastAsia="Calibri" w:hAnsi="Times New Roman" w:cs="Times New Roman"/>
          <w:sz w:val="24"/>
          <w:szCs w:val="24"/>
          <w:lang w:val="en-GB"/>
        </w:rPr>
        <w:t>invita</w:t>
      </w:r>
      <w:r w:rsidR="0001192F">
        <w:rPr>
          <w:rFonts w:ascii="Times New Roman" w:eastAsia="Calibri" w:hAnsi="Times New Roman" w:cs="Times New Roman"/>
          <w:sz w:val="24"/>
          <w:szCs w:val="24"/>
          <w:lang w:val="en-GB"/>
        </w:rPr>
        <w:t>ț</w:t>
      </w:r>
      <w:r w:rsidRPr="00A32574">
        <w:rPr>
          <w:rFonts w:ascii="Times New Roman" w:eastAsia="Calibri" w:hAnsi="Times New Roman" w:cs="Times New Roman"/>
          <w:sz w:val="24"/>
          <w:szCs w:val="24"/>
          <w:lang w:val="en-GB"/>
        </w:rPr>
        <w:t>ia</w:t>
      </w:r>
      <w:proofErr w:type="spellEnd"/>
      <w:r w:rsidRPr="00A32574">
        <w:rPr>
          <w:rFonts w:ascii="Times New Roman" w:eastAsia="Calibri" w:hAnsi="Times New Roman" w:cs="Times New Roman"/>
          <w:sz w:val="24"/>
          <w:szCs w:val="24"/>
          <w:lang w:val="en-GB"/>
        </w:rPr>
        <w:t xml:space="preserve"> </w:t>
      </w:r>
      <w:r w:rsidR="0001192F">
        <w:rPr>
          <w:rFonts w:ascii="Times New Roman" w:eastAsia="Calibri" w:hAnsi="Times New Roman" w:cs="Times New Roman"/>
          <w:sz w:val="24"/>
          <w:szCs w:val="24"/>
          <w:lang w:val="en-GB"/>
        </w:rPr>
        <w:t xml:space="preserve">de </w:t>
      </w:r>
      <w:proofErr w:type="spellStart"/>
      <w:r w:rsidRPr="00A32574">
        <w:rPr>
          <w:rFonts w:ascii="Times New Roman" w:eastAsia="Calibri" w:hAnsi="Times New Roman" w:cs="Times New Roman"/>
          <w:sz w:val="24"/>
          <w:szCs w:val="24"/>
          <w:lang w:val="en-GB"/>
        </w:rPr>
        <w:t>depunere</w:t>
      </w:r>
      <w:proofErr w:type="spellEnd"/>
      <w:r w:rsidRPr="00A32574">
        <w:rPr>
          <w:rFonts w:ascii="Times New Roman" w:eastAsia="Calibri" w:hAnsi="Times New Roman" w:cs="Times New Roman"/>
          <w:sz w:val="24"/>
          <w:szCs w:val="24"/>
          <w:lang w:val="en-GB"/>
        </w:rPr>
        <w:t xml:space="preserve"> </w:t>
      </w:r>
      <w:proofErr w:type="spellStart"/>
      <w:r w:rsidRPr="00A32574">
        <w:rPr>
          <w:rFonts w:ascii="Times New Roman" w:eastAsia="Calibri" w:hAnsi="Times New Roman" w:cs="Times New Roman"/>
          <w:sz w:val="24"/>
          <w:szCs w:val="24"/>
          <w:lang w:val="en-GB"/>
        </w:rPr>
        <w:t>ofert</w:t>
      </w:r>
      <w:r w:rsidR="0001192F">
        <w:rPr>
          <w:rFonts w:ascii="Times New Roman" w:eastAsia="Calibri" w:hAnsi="Times New Roman" w:cs="Times New Roman"/>
          <w:sz w:val="24"/>
          <w:szCs w:val="24"/>
          <w:lang w:val="en-GB"/>
        </w:rPr>
        <w:t>ă</w:t>
      </w:r>
      <w:proofErr w:type="spellEnd"/>
      <w:r w:rsidRPr="00A32574">
        <w:rPr>
          <w:rFonts w:ascii="Times New Roman" w:eastAsia="Calibri" w:hAnsi="Times New Roman" w:cs="Times New Roman"/>
          <w:sz w:val="24"/>
          <w:szCs w:val="24"/>
          <w:lang w:val="en-GB"/>
        </w:rPr>
        <w:t xml:space="preserve"> s-au </w:t>
      </w:r>
      <w:proofErr w:type="spellStart"/>
      <w:r w:rsidRPr="00A32574">
        <w:rPr>
          <w:rFonts w:ascii="Times New Roman" w:eastAsia="Calibri" w:hAnsi="Times New Roman" w:cs="Times New Roman"/>
          <w:sz w:val="24"/>
          <w:szCs w:val="24"/>
          <w:lang w:val="en-GB"/>
        </w:rPr>
        <w:t>solicitat</w:t>
      </w:r>
      <w:proofErr w:type="spellEnd"/>
      <w:r w:rsidRPr="00A32574">
        <w:rPr>
          <w:rFonts w:ascii="Times New Roman" w:eastAsia="Calibri" w:hAnsi="Times New Roman" w:cs="Times New Roman"/>
          <w:sz w:val="24"/>
          <w:szCs w:val="24"/>
          <w:lang w:val="en-GB"/>
        </w:rPr>
        <w:t>:</w:t>
      </w:r>
    </w:p>
    <w:p w14:paraId="4D860ACB" w14:textId="3BDE9A08" w:rsidR="001D7B7D" w:rsidRPr="00A32574" w:rsidRDefault="001D7B7D" w:rsidP="0001192F">
      <w:pPr>
        <w:pStyle w:val="ListParagraph"/>
        <w:numPr>
          <w:ilvl w:val="0"/>
          <w:numId w:val="16"/>
        </w:numPr>
        <w:ind w:left="0" w:right="-102" w:firstLine="0"/>
        <w:jc w:val="both"/>
        <w:rPr>
          <w:rFonts w:ascii="Times New Roman" w:eastAsia="Times New Roman" w:hAnsi="Times New Roman" w:cs="Times New Roman"/>
          <w:i/>
          <w:iCs/>
          <w:color w:val="000000"/>
          <w:sz w:val="24"/>
          <w:szCs w:val="24"/>
          <w:lang w:val="ro-RO"/>
        </w:rPr>
      </w:pPr>
      <w:r w:rsidRPr="00A32574">
        <w:rPr>
          <w:rFonts w:ascii="Times New Roman" w:eastAsia="Times New Roman" w:hAnsi="Times New Roman" w:cs="Times New Roman"/>
          <w:i/>
          <w:iCs/>
          <w:color w:val="000000"/>
          <w:sz w:val="24"/>
          <w:szCs w:val="24"/>
          <w:lang w:val="ro-RO"/>
        </w:rPr>
        <w:t>certificate constatatoare cu privire la plata impozitelor, taxelor sau a contribu</w:t>
      </w:r>
      <w:r w:rsidR="0001192F">
        <w:rPr>
          <w:rFonts w:ascii="Times New Roman" w:eastAsia="Times New Roman" w:hAnsi="Times New Roman" w:cs="Times New Roman"/>
          <w:i/>
          <w:iCs/>
          <w:color w:val="000000"/>
          <w:sz w:val="24"/>
          <w:szCs w:val="24"/>
          <w:lang w:val="ro-RO"/>
        </w:rPr>
        <w:t>ț</w:t>
      </w:r>
      <w:r w:rsidRPr="00A32574">
        <w:rPr>
          <w:rFonts w:ascii="Times New Roman" w:eastAsia="Times New Roman" w:hAnsi="Times New Roman" w:cs="Times New Roman"/>
          <w:i/>
          <w:iCs/>
          <w:color w:val="000000"/>
          <w:sz w:val="24"/>
          <w:szCs w:val="24"/>
          <w:lang w:val="ro-RO"/>
        </w:rPr>
        <w:t xml:space="preserve">iilor la bugetul general consolidat, bugetul local, </w:t>
      </w:r>
      <w:r w:rsidR="0001192F">
        <w:rPr>
          <w:rFonts w:ascii="Times New Roman" w:eastAsia="Times New Roman" w:hAnsi="Times New Roman" w:cs="Times New Roman"/>
          <w:i/>
          <w:iCs/>
          <w:color w:val="000000"/>
          <w:sz w:val="24"/>
          <w:szCs w:val="24"/>
          <w:lang w:val="ro-RO"/>
        </w:rPr>
        <w:t xml:space="preserve">valabile </w:t>
      </w:r>
      <w:r w:rsidRPr="00A32574">
        <w:rPr>
          <w:rFonts w:ascii="Times New Roman" w:eastAsia="Times New Roman" w:hAnsi="Times New Roman" w:cs="Times New Roman"/>
          <w:i/>
          <w:iCs/>
          <w:color w:val="000000"/>
          <w:sz w:val="24"/>
          <w:szCs w:val="24"/>
          <w:lang w:val="ro-RO"/>
        </w:rPr>
        <w:t>la momentul prezent</w:t>
      </w:r>
      <w:r w:rsidR="0001192F">
        <w:rPr>
          <w:rFonts w:ascii="Times New Roman" w:eastAsia="Times New Roman" w:hAnsi="Times New Roman" w:cs="Times New Roman"/>
          <w:i/>
          <w:iCs/>
          <w:color w:val="000000"/>
          <w:sz w:val="24"/>
          <w:szCs w:val="24"/>
          <w:lang w:val="ro-RO"/>
        </w:rPr>
        <w:t>ă</w:t>
      </w:r>
      <w:r w:rsidRPr="00A32574">
        <w:rPr>
          <w:rFonts w:ascii="Times New Roman" w:eastAsia="Times New Roman" w:hAnsi="Times New Roman" w:cs="Times New Roman"/>
          <w:i/>
          <w:iCs/>
          <w:color w:val="000000"/>
          <w:sz w:val="24"/>
          <w:szCs w:val="24"/>
          <w:lang w:val="ro-RO"/>
        </w:rPr>
        <w:t>rii ofertelor</w:t>
      </w:r>
    </w:p>
    <w:p w14:paraId="31A4C10D" w14:textId="350ABC18" w:rsidR="001D7B7D" w:rsidRPr="00A32574" w:rsidRDefault="001D7B7D" w:rsidP="0001192F">
      <w:pPr>
        <w:ind w:right="-102"/>
        <w:jc w:val="both"/>
        <w:rPr>
          <w:rFonts w:ascii="Times New Roman" w:eastAsia="Times New Roman" w:hAnsi="Times New Roman" w:cs="Times New Roman"/>
          <w:color w:val="000000"/>
          <w:sz w:val="24"/>
          <w:szCs w:val="24"/>
          <w:lang w:val="ro-RO"/>
        </w:rPr>
      </w:pPr>
      <w:r w:rsidRPr="00A32574">
        <w:rPr>
          <w:rFonts w:ascii="Times New Roman" w:eastAsia="Times New Roman" w:hAnsi="Times New Roman" w:cs="Times New Roman"/>
          <w:color w:val="000000"/>
          <w:sz w:val="24"/>
          <w:szCs w:val="24"/>
          <w:lang w:val="ro-RO"/>
        </w:rPr>
        <w:t>In cadrul ofertei nu s-a identificat certificatul constatator cu privire la plata impozitelor, taxelor sau a contribu</w:t>
      </w:r>
      <w:r w:rsidR="0001192F">
        <w:rPr>
          <w:rFonts w:ascii="Times New Roman" w:eastAsia="Times New Roman" w:hAnsi="Times New Roman" w:cs="Times New Roman"/>
          <w:color w:val="000000"/>
          <w:sz w:val="24"/>
          <w:szCs w:val="24"/>
          <w:lang w:val="ro-RO"/>
        </w:rPr>
        <w:t>ț</w:t>
      </w:r>
      <w:r w:rsidRPr="00A32574">
        <w:rPr>
          <w:rFonts w:ascii="Times New Roman" w:eastAsia="Times New Roman" w:hAnsi="Times New Roman" w:cs="Times New Roman"/>
          <w:color w:val="000000"/>
          <w:sz w:val="24"/>
          <w:szCs w:val="24"/>
          <w:lang w:val="ro-RO"/>
        </w:rPr>
        <w:t>iilor la bugetul general consolidat (ANAF).</w:t>
      </w:r>
    </w:p>
    <w:p w14:paraId="188EDAF4" w14:textId="378362A6" w:rsidR="001D7B7D" w:rsidRDefault="00A32574" w:rsidP="0001192F">
      <w:pPr>
        <w:ind w:right="-102"/>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 fost solicitată</w:t>
      </w:r>
      <w:r w:rsidR="001D7B7D" w:rsidRPr="00A32574">
        <w:rPr>
          <w:rFonts w:ascii="Times New Roman" w:eastAsia="Times New Roman" w:hAnsi="Times New Roman" w:cs="Times New Roman"/>
          <w:color w:val="000000"/>
          <w:sz w:val="24"/>
          <w:szCs w:val="24"/>
          <w:lang w:val="ro-RO"/>
        </w:rPr>
        <w:t xml:space="preserve"> transmiterea documentului</w:t>
      </w:r>
      <w:r w:rsidR="00CA00FC">
        <w:rPr>
          <w:rFonts w:ascii="Times New Roman" w:eastAsia="Times New Roman" w:hAnsi="Times New Roman" w:cs="Times New Roman"/>
          <w:color w:val="000000"/>
          <w:sz w:val="24"/>
          <w:szCs w:val="24"/>
          <w:lang w:val="ro-RO"/>
        </w:rPr>
        <w:t>.</w:t>
      </w:r>
    </w:p>
    <w:p w14:paraId="466C41B6" w14:textId="77777777" w:rsidR="00CA00FC" w:rsidRPr="00A32574" w:rsidRDefault="00CA00FC" w:rsidP="0001192F">
      <w:pPr>
        <w:ind w:right="-102"/>
        <w:jc w:val="both"/>
        <w:rPr>
          <w:rFonts w:ascii="Times New Roman" w:eastAsia="Times New Roman" w:hAnsi="Times New Roman" w:cs="Times New Roman"/>
          <w:color w:val="000000"/>
          <w:sz w:val="24"/>
          <w:szCs w:val="24"/>
          <w:lang w:val="ro-RO"/>
        </w:rPr>
      </w:pPr>
    </w:p>
    <w:p w14:paraId="3B728434" w14:textId="6C5E4E72" w:rsidR="001D7B7D" w:rsidRPr="00A32574" w:rsidRDefault="0001192F" w:rsidP="0001192F">
      <w:pPr>
        <w:pStyle w:val="ListParagraph"/>
        <w:numPr>
          <w:ilvl w:val="0"/>
          <w:numId w:val="15"/>
        </w:numPr>
        <w:ind w:left="0" w:right="-102" w:firstLine="0"/>
        <w:jc w:val="both"/>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P</w:t>
      </w:r>
      <w:r w:rsidR="001D7B7D" w:rsidRPr="00A32574">
        <w:rPr>
          <w:rFonts w:ascii="Times New Roman" w:eastAsia="Calibri" w:hAnsi="Times New Roman" w:cs="Times New Roman"/>
          <w:sz w:val="24"/>
          <w:szCs w:val="24"/>
          <w:lang w:val="en-GB"/>
        </w:rPr>
        <w:t>rin</w:t>
      </w:r>
      <w:proofErr w:type="spellEnd"/>
      <w:r w:rsidR="001D7B7D" w:rsidRPr="00A32574">
        <w:rPr>
          <w:rFonts w:ascii="Times New Roman" w:eastAsia="Calibri" w:hAnsi="Times New Roman" w:cs="Times New Roman"/>
          <w:sz w:val="24"/>
          <w:szCs w:val="24"/>
          <w:lang w:val="en-GB"/>
        </w:rPr>
        <w:t xml:space="preserve"> </w:t>
      </w:r>
      <w:proofErr w:type="spellStart"/>
      <w:r w:rsidR="001D7B7D" w:rsidRPr="00A32574">
        <w:rPr>
          <w:rFonts w:ascii="Times New Roman" w:eastAsia="Calibri" w:hAnsi="Times New Roman" w:cs="Times New Roman"/>
          <w:sz w:val="24"/>
          <w:szCs w:val="24"/>
          <w:lang w:val="en-GB"/>
        </w:rPr>
        <w:t>caietul</w:t>
      </w:r>
      <w:proofErr w:type="spellEnd"/>
      <w:r w:rsidR="001D7B7D" w:rsidRPr="00A32574">
        <w:rPr>
          <w:rFonts w:ascii="Times New Roman" w:eastAsia="Calibri" w:hAnsi="Times New Roman" w:cs="Times New Roman"/>
          <w:sz w:val="24"/>
          <w:szCs w:val="24"/>
          <w:lang w:val="en-GB"/>
        </w:rPr>
        <w:t xml:space="preserve"> de </w:t>
      </w:r>
      <w:proofErr w:type="spellStart"/>
      <w:r w:rsidR="001D7B7D" w:rsidRPr="00A32574">
        <w:rPr>
          <w:rFonts w:ascii="Times New Roman" w:eastAsia="Calibri" w:hAnsi="Times New Roman" w:cs="Times New Roman"/>
          <w:sz w:val="24"/>
          <w:szCs w:val="24"/>
          <w:lang w:val="en-GB"/>
        </w:rPr>
        <w:t>sarcini</w:t>
      </w:r>
      <w:proofErr w:type="spellEnd"/>
      <w:r w:rsidR="001D7B7D" w:rsidRPr="00A32574">
        <w:rPr>
          <w:rFonts w:ascii="Times New Roman" w:eastAsia="Calibri" w:hAnsi="Times New Roman" w:cs="Times New Roman"/>
          <w:sz w:val="24"/>
          <w:szCs w:val="24"/>
          <w:lang w:val="en-GB"/>
        </w:rPr>
        <w:t xml:space="preserve"> s-a </w:t>
      </w:r>
      <w:proofErr w:type="spellStart"/>
      <w:r w:rsidR="001D7B7D" w:rsidRPr="00A32574">
        <w:rPr>
          <w:rFonts w:ascii="Times New Roman" w:eastAsia="Calibri" w:hAnsi="Times New Roman" w:cs="Times New Roman"/>
          <w:sz w:val="24"/>
          <w:szCs w:val="24"/>
          <w:lang w:val="en-GB"/>
        </w:rPr>
        <w:t>solicitat</w:t>
      </w:r>
      <w:proofErr w:type="spellEnd"/>
      <w:r w:rsidR="001D7B7D" w:rsidRPr="00A32574">
        <w:rPr>
          <w:rFonts w:ascii="Times New Roman" w:eastAsia="Calibri" w:hAnsi="Times New Roman" w:cs="Times New Roman"/>
          <w:sz w:val="24"/>
          <w:szCs w:val="24"/>
          <w:lang w:val="en-GB"/>
        </w:rPr>
        <w:t>:</w:t>
      </w:r>
    </w:p>
    <w:p w14:paraId="33469642" w14:textId="77777777" w:rsidR="001D7B7D" w:rsidRPr="00A32574" w:rsidRDefault="001D7B7D" w:rsidP="0001192F">
      <w:pPr>
        <w:pStyle w:val="NormalWeb"/>
        <w:spacing w:before="0" w:beforeAutospacing="0" w:after="0" w:afterAutospacing="0"/>
        <w:ind w:right="-102"/>
        <w:jc w:val="both"/>
        <w:rPr>
          <w:i/>
          <w:iCs/>
          <w:lang w:val="ro-RO"/>
        </w:rPr>
      </w:pPr>
      <w:r w:rsidRPr="00A32574">
        <w:rPr>
          <w:b/>
          <w:i/>
          <w:iCs/>
          <w:lang w:val="ro-RO"/>
        </w:rPr>
        <w:t>Spaţiu depozitare a documentelor</w:t>
      </w:r>
    </w:p>
    <w:p w14:paraId="35FF33E0" w14:textId="77777777" w:rsidR="001D7B7D" w:rsidRPr="00A32574" w:rsidRDefault="001D7B7D" w:rsidP="0001192F">
      <w:pPr>
        <w:pStyle w:val="NormalWeb"/>
        <w:spacing w:before="0" w:beforeAutospacing="0" w:after="0" w:afterAutospacing="0"/>
        <w:ind w:left="720" w:right="-102"/>
        <w:jc w:val="both"/>
        <w:rPr>
          <w:i/>
          <w:iCs/>
          <w:lang w:val="ro-RO"/>
        </w:rPr>
      </w:pPr>
      <w:r w:rsidRPr="00A32574">
        <w:rPr>
          <w:i/>
          <w:iCs/>
          <w:lang w:val="ro-RO"/>
        </w:rPr>
        <w:t xml:space="preserve">- suprafaţa minimă este de 20 mp; </w:t>
      </w:r>
    </w:p>
    <w:p w14:paraId="1A75E04F" w14:textId="4E5B404D" w:rsidR="001D7B7D" w:rsidRPr="00A32574" w:rsidRDefault="001D7B7D" w:rsidP="0001192F">
      <w:pPr>
        <w:pStyle w:val="NormalWeb"/>
        <w:spacing w:before="0" w:beforeAutospacing="0" w:after="0" w:afterAutospacing="0"/>
        <w:ind w:left="720" w:right="-102"/>
        <w:jc w:val="both"/>
        <w:rPr>
          <w:i/>
          <w:iCs/>
          <w:lang w:val="ro-RO"/>
        </w:rPr>
      </w:pPr>
      <w:r w:rsidRPr="00A32574">
        <w:rPr>
          <w:i/>
          <w:iCs/>
          <w:lang w:val="ro-RO"/>
        </w:rPr>
        <w:t>- Spaţiu securizat cu închidere mecanică sau acces cu cartel</w:t>
      </w:r>
      <w:r w:rsidR="0001192F">
        <w:rPr>
          <w:i/>
          <w:iCs/>
          <w:lang w:val="ro-RO"/>
        </w:rPr>
        <w:t>ă</w:t>
      </w:r>
      <w:r w:rsidRPr="00A32574">
        <w:rPr>
          <w:i/>
          <w:iCs/>
          <w:lang w:val="ro-RO"/>
        </w:rPr>
        <w:t xml:space="preserve"> magnetic</w:t>
      </w:r>
      <w:r w:rsidR="0001192F">
        <w:rPr>
          <w:i/>
          <w:iCs/>
          <w:lang w:val="ro-RO"/>
        </w:rPr>
        <w:t>ă</w:t>
      </w:r>
      <w:r w:rsidRPr="00A32574">
        <w:rPr>
          <w:i/>
          <w:iCs/>
          <w:lang w:val="ro-RO"/>
        </w:rPr>
        <w:t>;</w:t>
      </w:r>
    </w:p>
    <w:p w14:paraId="372AF890" w14:textId="77777777" w:rsidR="001D7B7D" w:rsidRPr="00A32574" w:rsidRDefault="001D7B7D" w:rsidP="0001192F">
      <w:pPr>
        <w:pStyle w:val="NormalWeb"/>
        <w:spacing w:before="0" w:beforeAutospacing="0" w:after="0" w:afterAutospacing="0"/>
        <w:ind w:left="720" w:right="-102"/>
        <w:jc w:val="both"/>
        <w:rPr>
          <w:i/>
          <w:iCs/>
          <w:lang w:val="ro-RO"/>
        </w:rPr>
      </w:pPr>
      <w:r w:rsidRPr="00A32574">
        <w:rPr>
          <w:i/>
          <w:iCs/>
          <w:lang w:val="ro-RO"/>
        </w:rPr>
        <w:t>- dacă spaţiul deserveşte şi alte entităţi, se asigură spaţiul compact, cu intrare separată care să permită asigurarea pazei.</w:t>
      </w:r>
    </w:p>
    <w:p w14:paraId="068E7931" w14:textId="77777777" w:rsidR="001D7B7D" w:rsidRPr="00A32574" w:rsidRDefault="001D7B7D" w:rsidP="0001192F">
      <w:pPr>
        <w:pStyle w:val="NormalWeb"/>
        <w:spacing w:before="0" w:beforeAutospacing="0" w:after="0" w:afterAutospacing="0"/>
        <w:ind w:left="720" w:right="-102"/>
        <w:jc w:val="both"/>
        <w:rPr>
          <w:i/>
          <w:iCs/>
          <w:lang w:val="ro-RO"/>
        </w:rPr>
      </w:pPr>
    </w:p>
    <w:p w14:paraId="22CC0E37" w14:textId="23F32DD3" w:rsidR="001D7B7D" w:rsidRPr="00A32574" w:rsidRDefault="00A32574" w:rsidP="0001192F">
      <w:pPr>
        <w:pStyle w:val="NormalWeb"/>
        <w:spacing w:before="0" w:beforeAutospacing="0" w:after="0" w:afterAutospacing="0"/>
        <w:ind w:right="-102"/>
        <w:jc w:val="both"/>
        <w:rPr>
          <w:color w:val="000000"/>
          <w:lang w:val="ro-RO"/>
        </w:rPr>
      </w:pPr>
      <w:r>
        <w:rPr>
          <w:color w:val="000000"/>
          <w:lang w:val="ro-RO"/>
        </w:rPr>
        <w:t>A fost solicitată</w:t>
      </w:r>
      <w:r w:rsidR="001D7B7D" w:rsidRPr="00A32574">
        <w:rPr>
          <w:color w:val="000000"/>
          <w:lang w:val="ro-RO"/>
        </w:rPr>
        <w:t xml:space="preserve"> disponibilitatea acestui spa</w:t>
      </w:r>
      <w:r w:rsidR="00CA00FC">
        <w:rPr>
          <w:color w:val="000000"/>
          <w:lang w:val="ro-RO"/>
        </w:rPr>
        <w:t>ț</w:t>
      </w:r>
      <w:r w:rsidR="001D7B7D" w:rsidRPr="00A32574">
        <w:rPr>
          <w:color w:val="000000"/>
          <w:lang w:val="ro-RO"/>
        </w:rPr>
        <w:t>iu</w:t>
      </w:r>
      <w:r w:rsidR="0001192F">
        <w:rPr>
          <w:color w:val="000000"/>
          <w:lang w:val="ro-RO"/>
        </w:rPr>
        <w:t>.</w:t>
      </w:r>
    </w:p>
    <w:p w14:paraId="0E9EBF5A" w14:textId="7B1F9D82" w:rsidR="001D7B7D" w:rsidRPr="00A32574" w:rsidRDefault="001D7B7D" w:rsidP="0001192F">
      <w:pPr>
        <w:ind w:right="-102"/>
        <w:jc w:val="both"/>
        <w:rPr>
          <w:rFonts w:ascii="Times New Roman" w:hAnsi="Times New Roman" w:cs="Times New Roman"/>
          <w:b/>
          <w:bCs/>
          <w:sz w:val="24"/>
          <w:szCs w:val="24"/>
          <w:lang w:val="ro-RO"/>
        </w:rPr>
      </w:pPr>
    </w:p>
    <w:p w14:paraId="1C8E5FE0" w14:textId="29BB39C4" w:rsidR="00057030" w:rsidRDefault="00511692" w:rsidP="0001192F">
      <w:pPr>
        <w:ind w:right="-102"/>
        <w:jc w:val="both"/>
        <w:rPr>
          <w:rFonts w:ascii="Times New Roman" w:hAnsi="Times New Roman" w:cs="Times New Roman"/>
          <w:sz w:val="24"/>
          <w:szCs w:val="24"/>
          <w:lang w:val="ro-RO"/>
        </w:rPr>
      </w:pPr>
      <w:r w:rsidRPr="00511692">
        <w:rPr>
          <w:rFonts w:ascii="Times New Roman" w:hAnsi="Times New Roman" w:cs="Times New Roman"/>
          <w:sz w:val="24"/>
          <w:szCs w:val="24"/>
          <w:lang w:val="ro-RO"/>
        </w:rPr>
        <w:t>In urma r</w:t>
      </w:r>
      <w:r w:rsidR="0001192F">
        <w:rPr>
          <w:rFonts w:ascii="Times New Roman" w:hAnsi="Times New Roman" w:cs="Times New Roman"/>
          <w:sz w:val="24"/>
          <w:szCs w:val="24"/>
          <w:lang w:val="ro-RO"/>
        </w:rPr>
        <w:t>ă</w:t>
      </w:r>
      <w:r w:rsidRPr="00511692">
        <w:rPr>
          <w:rFonts w:ascii="Times New Roman" w:hAnsi="Times New Roman" w:cs="Times New Roman"/>
          <w:sz w:val="24"/>
          <w:szCs w:val="24"/>
          <w:lang w:val="ro-RO"/>
        </w:rPr>
        <w:t>spunsul</w:t>
      </w:r>
      <w:r>
        <w:rPr>
          <w:rFonts w:ascii="Times New Roman" w:hAnsi="Times New Roman" w:cs="Times New Roman"/>
          <w:sz w:val="24"/>
          <w:szCs w:val="24"/>
          <w:lang w:val="ro-RO"/>
        </w:rPr>
        <w:t>ui</w:t>
      </w:r>
      <w:r w:rsidRPr="00511692">
        <w:rPr>
          <w:rFonts w:ascii="Times New Roman" w:hAnsi="Times New Roman" w:cs="Times New Roman"/>
          <w:sz w:val="24"/>
          <w:szCs w:val="24"/>
          <w:lang w:val="ro-RO"/>
        </w:rPr>
        <w:t xml:space="preserve"> la clarific</w:t>
      </w:r>
      <w:r w:rsidR="0001192F">
        <w:rPr>
          <w:rFonts w:ascii="Times New Roman" w:hAnsi="Times New Roman" w:cs="Times New Roman"/>
          <w:sz w:val="24"/>
          <w:szCs w:val="24"/>
          <w:lang w:val="ro-RO"/>
        </w:rPr>
        <w:t>ă</w:t>
      </w:r>
      <w:r w:rsidRPr="00511692">
        <w:rPr>
          <w:rFonts w:ascii="Times New Roman" w:hAnsi="Times New Roman" w:cs="Times New Roman"/>
          <w:sz w:val="24"/>
          <w:szCs w:val="24"/>
          <w:lang w:val="ro-RO"/>
        </w:rPr>
        <w:t>ri</w:t>
      </w:r>
      <w:r w:rsidR="0001192F">
        <w:rPr>
          <w:rFonts w:ascii="Times New Roman" w:hAnsi="Times New Roman" w:cs="Times New Roman"/>
          <w:sz w:val="24"/>
          <w:szCs w:val="24"/>
          <w:lang w:val="ro-RO"/>
        </w:rPr>
        <w:t>,</w:t>
      </w:r>
      <w:r w:rsidR="00057030">
        <w:rPr>
          <w:rFonts w:ascii="Times New Roman" w:hAnsi="Times New Roman" w:cs="Times New Roman"/>
          <w:sz w:val="24"/>
          <w:szCs w:val="24"/>
          <w:lang w:val="ro-RO"/>
        </w:rPr>
        <w:t xml:space="preserve"> ofertantul a transmis certificatul cu privire la plata impozitelor, taxelor sau a contribuțiilor la bugetul local general consolidat.</w:t>
      </w:r>
    </w:p>
    <w:p w14:paraId="06EA7ED0" w14:textId="55EB3D0F" w:rsidR="001D7B7D" w:rsidRPr="00511692" w:rsidRDefault="00057030" w:rsidP="0001192F">
      <w:pPr>
        <w:ind w:right="-102"/>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511692" w:rsidRPr="00511692">
        <w:rPr>
          <w:rFonts w:ascii="Times New Roman" w:hAnsi="Times New Roman" w:cs="Times New Roman"/>
          <w:sz w:val="24"/>
          <w:szCs w:val="24"/>
          <w:lang w:val="ro-RO"/>
        </w:rPr>
        <w:t xml:space="preserve">omisia de evaluare </w:t>
      </w:r>
      <w:r w:rsidR="00511692">
        <w:rPr>
          <w:rFonts w:ascii="Times New Roman" w:hAnsi="Times New Roman" w:cs="Times New Roman"/>
          <w:sz w:val="24"/>
          <w:szCs w:val="24"/>
          <w:lang w:val="ro-RO"/>
        </w:rPr>
        <w:t xml:space="preserve">a transmis o solicitare în data de 29.06.2022 </w:t>
      </w:r>
      <w:r w:rsidR="00511692" w:rsidRPr="00511692">
        <w:rPr>
          <w:rFonts w:ascii="Times New Roman" w:hAnsi="Times New Roman" w:cs="Times New Roman"/>
          <w:sz w:val="24"/>
          <w:szCs w:val="24"/>
          <w:lang w:val="ro-RO"/>
        </w:rPr>
        <w:t>pentru vizionare</w:t>
      </w:r>
      <w:r w:rsidR="00C95ACB">
        <w:rPr>
          <w:rFonts w:ascii="Times New Roman" w:hAnsi="Times New Roman" w:cs="Times New Roman"/>
          <w:sz w:val="24"/>
          <w:szCs w:val="24"/>
          <w:lang w:val="ro-RO"/>
        </w:rPr>
        <w:t>a</w:t>
      </w:r>
      <w:r w:rsidR="0001192F">
        <w:rPr>
          <w:rFonts w:ascii="Times New Roman" w:hAnsi="Times New Roman" w:cs="Times New Roman"/>
          <w:sz w:val="24"/>
          <w:szCs w:val="24"/>
          <w:lang w:val="ro-RO"/>
        </w:rPr>
        <w:t xml:space="preserve"> spațiului</w:t>
      </w:r>
      <w:r w:rsidR="00511692" w:rsidRPr="00511692">
        <w:rPr>
          <w:rFonts w:ascii="Times New Roman" w:hAnsi="Times New Roman" w:cs="Times New Roman"/>
          <w:sz w:val="24"/>
          <w:szCs w:val="24"/>
          <w:lang w:val="ro-RO"/>
        </w:rPr>
        <w:t xml:space="preserve"> </w:t>
      </w:r>
      <w:r w:rsidR="0001192F">
        <w:rPr>
          <w:rFonts w:ascii="Times New Roman" w:hAnsi="Times New Roman" w:cs="Times New Roman"/>
          <w:sz w:val="24"/>
          <w:szCs w:val="24"/>
          <w:lang w:val="ro-RO"/>
        </w:rPr>
        <w:t>î</w:t>
      </w:r>
      <w:r w:rsidR="00511692" w:rsidRPr="00511692">
        <w:rPr>
          <w:rFonts w:ascii="Times New Roman" w:hAnsi="Times New Roman" w:cs="Times New Roman"/>
          <w:sz w:val="24"/>
          <w:szCs w:val="24"/>
          <w:lang w:val="ro-RO"/>
        </w:rPr>
        <w:t>n data de 30.06.2022, ora 09.30</w:t>
      </w:r>
      <w:r w:rsidR="00C95ACB">
        <w:rPr>
          <w:rFonts w:ascii="Times New Roman" w:hAnsi="Times New Roman" w:cs="Times New Roman"/>
          <w:sz w:val="24"/>
          <w:szCs w:val="24"/>
          <w:lang w:val="ro-RO"/>
        </w:rPr>
        <w:t>.</w:t>
      </w:r>
    </w:p>
    <w:p w14:paraId="0D2CB772" w14:textId="68B5F6D1" w:rsidR="001D7B7D" w:rsidRPr="00511692" w:rsidRDefault="00511692" w:rsidP="0001192F">
      <w:pPr>
        <w:ind w:right="-102"/>
        <w:jc w:val="both"/>
        <w:rPr>
          <w:rFonts w:ascii="Times New Roman" w:hAnsi="Times New Roman" w:cs="Times New Roman"/>
          <w:sz w:val="24"/>
          <w:szCs w:val="24"/>
          <w:lang w:val="ro-RO"/>
        </w:rPr>
      </w:pPr>
      <w:r>
        <w:rPr>
          <w:rFonts w:ascii="Times New Roman" w:hAnsi="Times New Roman" w:cs="Times New Roman"/>
          <w:sz w:val="24"/>
          <w:szCs w:val="24"/>
          <w:lang w:val="ro-RO"/>
        </w:rPr>
        <w:t>Urmare corespondenței purtate, a fost agreată data de 11.07.2022 ora 10.00 pentru vizionarea spațiului.</w:t>
      </w:r>
    </w:p>
    <w:p w14:paraId="44B95592" w14:textId="3468BD44" w:rsidR="001D7B7D" w:rsidRDefault="00406356" w:rsidP="0001192F">
      <w:pPr>
        <w:ind w:right="-102"/>
        <w:jc w:val="both"/>
        <w:rPr>
          <w:rFonts w:ascii="Times New Roman" w:hAnsi="Times New Roman" w:cs="Times New Roman"/>
          <w:sz w:val="24"/>
          <w:szCs w:val="24"/>
          <w:lang w:val="ro-RO"/>
        </w:rPr>
      </w:pPr>
      <w:r>
        <w:rPr>
          <w:rFonts w:ascii="Times New Roman" w:hAnsi="Times New Roman" w:cs="Times New Roman"/>
          <w:sz w:val="24"/>
          <w:szCs w:val="24"/>
          <w:lang w:val="ro-RO"/>
        </w:rPr>
        <w:t>Informațiile aferente vizionării spațiului se regăsesc în procesul-verbal nr. DGEIA/80941/11.07.2022.</w:t>
      </w:r>
    </w:p>
    <w:p w14:paraId="3131A289" w14:textId="5E6788F4" w:rsidR="00406356" w:rsidRDefault="00406356" w:rsidP="0001192F">
      <w:pPr>
        <w:ind w:right="-102"/>
        <w:jc w:val="both"/>
        <w:rPr>
          <w:rFonts w:ascii="Times New Roman" w:hAnsi="Times New Roman" w:cs="Times New Roman"/>
          <w:sz w:val="24"/>
          <w:szCs w:val="24"/>
          <w:lang w:val="ro-RO"/>
        </w:rPr>
      </w:pPr>
    </w:p>
    <w:p w14:paraId="69F4FC7B" w14:textId="792D5A21" w:rsidR="00DF39DE" w:rsidRDefault="00DF39DE" w:rsidP="0001192F">
      <w:pPr>
        <w:ind w:right="-102"/>
        <w:jc w:val="both"/>
        <w:rPr>
          <w:rFonts w:ascii="Times New Roman" w:hAnsi="Times New Roman" w:cs="Times New Roman"/>
          <w:sz w:val="24"/>
          <w:szCs w:val="24"/>
          <w:lang w:val="ro-RO"/>
        </w:rPr>
      </w:pPr>
    </w:p>
    <w:p w14:paraId="5BE7A8E9" w14:textId="77777777" w:rsidR="00C95ACB" w:rsidRDefault="00C95ACB" w:rsidP="0001192F">
      <w:pPr>
        <w:ind w:right="-102"/>
        <w:jc w:val="both"/>
        <w:rPr>
          <w:rFonts w:ascii="Times New Roman" w:hAnsi="Times New Roman" w:cs="Times New Roman"/>
          <w:sz w:val="24"/>
          <w:szCs w:val="24"/>
          <w:lang w:val="ro-RO"/>
        </w:rPr>
      </w:pPr>
    </w:p>
    <w:p w14:paraId="50FDABCF" w14:textId="7686DF3C" w:rsidR="001D7B7D" w:rsidRPr="00DF39DE" w:rsidRDefault="00406356" w:rsidP="0001192F">
      <w:pPr>
        <w:ind w:right="-102"/>
        <w:jc w:val="both"/>
        <w:rPr>
          <w:rFonts w:ascii="Times New Roman" w:hAnsi="Times New Roman" w:cs="Times New Roman"/>
          <w:sz w:val="24"/>
          <w:szCs w:val="24"/>
          <w:lang w:val="en-GB"/>
        </w:rPr>
      </w:pPr>
      <w:r>
        <w:rPr>
          <w:rFonts w:ascii="Times New Roman" w:hAnsi="Times New Roman" w:cs="Times New Roman"/>
          <w:sz w:val="24"/>
          <w:szCs w:val="24"/>
          <w:lang w:val="ro-RO"/>
        </w:rPr>
        <w:t>În continuare, comisia de evaluare a procedat la evaluare propunerii financiare, constatând următoarele</w:t>
      </w:r>
      <w:r w:rsidR="00DF39DE">
        <w:rPr>
          <w:rFonts w:ascii="Times New Roman" w:hAnsi="Times New Roman" w:cs="Times New Roman"/>
          <w:sz w:val="24"/>
          <w:szCs w:val="24"/>
          <w:lang w:val="en-GB"/>
        </w:rPr>
        <w:t>:</w:t>
      </w:r>
    </w:p>
    <w:p w14:paraId="35B85BAC" w14:textId="77777777" w:rsidR="00406356" w:rsidRPr="005A1060" w:rsidRDefault="00406356" w:rsidP="0001192F">
      <w:pPr>
        <w:spacing w:after="0"/>
        <w:ind w:left="426" w:right="-102"/>
        <w:jc w:val="both"/>
        <w:rPr>
          <w:rFonts w:ascii="Times New Roman" w:hAnsi="Times New Roman" w:cs="Times New Roman"/>
          <w:bCs/>
          <w:sz w:val="24"/>
          <w:szCs w:val="24"/>
          <w:lang w:val="ro-RO"/>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
        <w:gridCol w:w="3100"/>
        <w:gridCol w:w="3068"/>
        <w:gridCol w:w="3736"/>
      </w:tblGrid>
      <w:tr w:rsidR="00406356" w:rsidRPr="005A1060" w14:paraId="56883742" w14:textId="77777777" w:rsidTr="00C95ACB">
        <w:tc>
          <w:tcPr>
            <w:tcW w:w="723" w:type="dxa"/>
            <w:tcBorders>
              <w:top w:val="single" w:sz="4" w:space="0" w:color="000000"/>
              <w:left w:val="single" w:sz="4" w:space="0" w:color="000000"/>
              <w:bottom w:val="single" w:sz="4" w:space="0" w:color="000000"/>
              <w:right w:val="single" w:sz="4" w:space="0" w:color="000000"/>
            </w:tcBorders>
            <w:vAlign w:val="center"/>
            <w:hideMark/>
          </w:tcPr>
          <w:p w14:paraId="7CA1B7B6"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Nr.</w:t>
            </w:r>
          </w:p>
          <w:p w14:paraId="6311C656"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crt.</w:t>
            </w:r>
          </w:p>
        </w:tc>
        <w:tc>
          <w:tcPr>
            <w:tcW w:w="3100" w:type="dxa"/>
            <w:tcBorders>
              <w:top w:val="single" w:sz="4" w:space="0" w:color="000000"/>
              <w:left w:val="single" w:sz="4" w:space="0" w:color="000000"/>
              <w:bottom w:val="single" w:sz="4" w:space="0" w:color="000000"/>
              <w:right w:val="single" w:sz="4" w:space="0" w:color="000000"/>
            </w:tcBorders>
            <w:vAlign w:val="center"/>
            <w:hideMark/>
          </w:tcPr>
          <w:p w14:paraId="3BF2CFF2"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Denumire ofertant</w:t>
            </w:r>
          </w:p>
        </w:tc>
        <w:tc>
          <w:tcPr>
            <w:tcW w:w="3068" w:type="dxa"/>
            <w:tcBorders>
              <w:top w:val="single" w:sz="4" w:space="0" w:color="000000"/>
              <w:left w:val="single" w:sz="4" w:space="0" w:color="000000"/>
              <w:bottom w:val="single" w:sz="4" w:space="0" w:color="000000"/>
              <w:right w:val="single" w:sz="4" w:space="0" w:color="000000"/>
            </w:tcBorders>
            <w:vAlign w:val="center"/>
            <w:hideMark/>
          </w:tcPr>
          <w:p w14:paraId="6D2056AC"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i/>
                <w:iCs/>
                <w:sz w:val="24"/>
                <w:szCs w:val="24"/>
                <w:lang w:val="ro-RO" w:eastAsia="ro-RO"/>
              </w:rPr>
            </w:pPr>
            <w:r w:rsidRPr="005A1060">
              <w:rPr>
                <w:rFonts w:ascii="Times New Roman" w:hAnsi="Times New Roman" w:cs="Times New Roman"/>
                <w:i/>
                <w:iCs/>
                <w:sz w:val="24"/>
                <w:szCs w:val="24"/>
                <w:lang w:val="ro-RO" w:eastAsia="ro-RO"/>
              </w:rPr>
              <w:t>Akcent Development SRL</w:t>
            </w:r>
          </w:p>
          <w:p w14:paraId="0CA9E392"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Cs/>
                <w:i/>
                <w:iCs/>
                <w:sz w:val="24"/>
                <w:szCs w:val="24"/>
                <w:lang w:val="ro-RO" w:eastAsia="ro-RO"/>
              </w:rPr>
              <w:t>Conform ofertei</w:t>
            </w:r>
          </w:p>
        </w:tc>
        <w:tc>
          <w:tcPr>
            <w:tcW w:w="3736" w:type="dxa"/>
            <w:tcBorders>
              <w:top w:val="single" w:sz="4" w:space="0" w:color="000000"/>
              <w:left w:val="single" w:sz="4" w:space="0" w:color="000000"/>
              <w:bottom w:val="single" w:sz="4" w:space="0" w:color="000000"/>
              <w:right w:val="single" w:sz="4" w:space="0" w:color="000000"/>
            </w:tcBorders>
          </w:tcPr>
          <w:p w14:paraId="6C8C1ED8"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i/>
                <w:iCs/>
                <w:sz w:val="24"/>
                <w:szCs w:val="24"/>
                <w:lang w:val="ro-RO" w:eastAsia="ro-RO"/>
              </w:rPr>
            </w:pPr>
            <w:r w:rsidRPr="005A1060">
              <w:rPr>
                <w:rFonts w:ascii="Times New Roman" w:hAnsi="Times New Roman" w:cs="Times New Roman"/>
                <w:i/>
                <w:iCs/>
                <w:sz w:val="24"/>
                <w:szCs w:val="24"/>
                <w:lang w:val="ro-RO" w:eastAsia="ro-RO"/>
              </w:rPr>
              <w:t>Conform calculelor comisiei de evaluare</w:t>
            </w:r>
          </w:p>
        </w:tc>
      </w:tr>
      <w:tr w:rsidR="00406356" w:rsidRPr="005A1060" w14:paraId="45590FFC" w14:textId="77777777" w:rsidTr="00C95ACB">
        <w:tc>
          <w:tcPr>
            <w:tcW w:w="723" w:type="dxa"/>
            <w:tcBorders>
              <w:top w:val="single" w:sz="4" w:space="0" w:color="000000"/>
              <w:left w:val="single" w:sz="4" w:space="0" w:color="000000"/>
              <w:bottom w:val="single" w:sz="4" w:space="0" w:color="000000"/>
              <w:right w:val="single" w:sz="4" w:space="0" w:color="000000"/>
            </w:tcBorders>
            <w:vAlign w:val="center"/>
          </w:tcPr>
          <w:p w14:paraId="42BCC34E" w14:textId="77777777" w:rsidR="00406356" w:rsidRPr="005A1060" w:rsidRDefault="00406356" w:rsidP="0001192F">
            <w:pPr>
              <w:numPr>
                <w:ilvl w:val="0"/>
                <w:numId w:val="1"/>
              </w:numPr>
              <w:autoSpaceDE w:val="0"/>
              <w:autoSpaceDN w:val="0"/>
              <w:adjustRightInd w:val="0"/>
              <w:spacing w:after="0" w:line="360" w:lineRule="auto"/>
              <w:ind w:right="-102"/>
              <w:jc w:val="both"/>
              <w:rPr>
                <w:rFonts w:ascii="Times New Roman" w:hAnsi="Times New Roman" w:cs="Times New Roman"/>
                <w:b/>
                <w:bCs/>
                <w:sz w:val="24"/>
                <w:szCs w:val="24"/>
                <w:lang w:val="ro-RO" w:eastAsia="ro-RO"/>
              </w:rPr>
            </w:pPr>
          </w:p>
        </w:tc>
        <w:tc>
          <w:tcPr>
            <w:tcW w:w="3100" w:type="dxa"/>
            <w:tcBorders>
              <w:top w:val="single" w:sz="4" w:space="0" w:color="000000"/>
              <w:left w:val="single" w:sz="4" w:space="0" w:color="000000"/>
              <w:bottom w:val="single" w:sz="4" w:space="0" w:color="000000"/>
              <w:right w:val="single" w:sz="4" w:space="0" w:color="000000"/>
            </w:tcBorders>
            <w:vAlign w:val="center"/>
          </w:tcPr>
          <w:p w14:paraId="5E9D697E" w14:textId="0439E86D"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i/>
                <w:iCs/>
                <w:sz w:val="24"/>
                <w:szCs w:val="24"/>
                <w:lang w:val="ro-RO" w:eastAsia="ro-RO"/>
              </w:rPr>
              <w:t>Pre</w:t>
            </w:r>
            <w:r w:rsidR="00DF39DE">
              <w:rPr>
                <w:rFonts w:ascii="Times New Roman" w:hAnsi="Times New Roman" w:cs="Times New Roman"/>
                <w:i/>
                <w:iCs/>
                <w:sz w:val="24"/>
                <w:szCs w:val="24"/>
                <w:lang w:val="ro-RO" w:eastAsia="ro-RO"/>
              </w:rPr>
              <w:t>ț</w:t>
            </w:r>
            <w:r w:rsidRPr="005A1060">
              <w:rPr>
                <w:rFonts w:ascii="Times New Roman" w:hAnsi="Times New Roman" w:cs="Times New Roman"/>
                <w:i/>
                <w:iCs/>
                <w:sz w:val="24"/>
                <w:szCs w:val="24"/>
                <w:lang w:val="ro-RO" w:eastAsia="ro-RO"/>
              </w:rPr>
              <w:t xml:space="preserve"> lei f</w:t>
            </w:r>
            <w:r w:rsidR="00DF39DE">
              <w:rPr>
                <w:rFonts w:ascii="Times New Roman" w:hAnsi="Times New Roman" w:cs="Times New Roman"/>
                <w:i/>
                <w:iCs/>
                <w:sz w:val="24"/>
                <w:szCs w:val="24"/>
                <w:lang w:val="ro-RO" w:eastAsia="ro-RO"/>
              </w:rPr>
              <w:t>ără</w:t>
            </w:r>
            <w:r w:rsidRPr="005A1060">
              <w:rPr>
                <w:rFonts w:ascii="Times New Roman" w:hAnsi="Times New Roman" w:cs="Times New Roman"/>
                <w:i/>
                <w:iCs/>
                <w:sz w:val="24"/>
                <w:szCs w:val="24"/>
                <w:lang w:val="ro-RO" w:eastAsia="ro-RO"/>
              </w:rPr>
              <w:t xml:space="preserve"> TVA/mp/lun</w:t>
            </w:r>
            <w:r w:rsidR="00DF39DE">
              <w:rPr>
                <w:rFonts w:ascii="Times New Roman" w:hAnsi="Times New Roman" w:cs="Times New Roman"/>
                <w:i/>
                <w:iCs/>
                <w:sz w:val="24"/>
                <w:szCs w:val="24"/>
                <w:lang w:val="ro-RO" w:eastAsia="ro-RO"/>
              </w:rPr>
              <w:t>ă</w:t>
            </w:r>
            <w:r w:rsidRPr="005A1060">
              <w:rPr>
                <w:rFonts w:ascii="Times New Roman" w:hAnsi="Times New Roman" w:cs="Times New Roman"/>
                <w:i/>
                <w:iCs/>
                <w:sz w:val="24"/>
                <w:szCs w:val="24"/>
                <w:lang w:val="ro-RO" w:eastAsia="ro-RO"/>
              </w:rPr>
              <w:t xml:space="preserve"> (spa</w:t>
            </w:r>
            <w:r w:rsidR="00DF39DE">
              <w:rPr>
                <w:rFonts w:ascii="Times New Roman" w:hAnsi="Times New Roman" w:cs="Times New Roman"/>
                <w:i/>
                <w:iCs/>
                <w:sz w:val="24"/>
                <w:szCs w:val="24"/>
                <w:lang w:val="ro-RO" w:eastAsia="ro-RO"/>
              </w:rPr>
              <w:t>ț</w:t>
            </w:r>
            <w:r w:rsidRPr="005A1060">
              <w:rPr>
                <w:rFonts w:ascii="Times New Roman" w:hAnsi="Times New Roman" w:cs="Times New Roman"/>
                <w:i/>
                <w:iCs/>
                <w:sz w:val="24"/>
                <w:szCs w:val="24"/>
                <w:lang w:val="ro-RO" w:eastAsia="ro-RO"/>
              </w:rPr>
              <w:t>iu)</w:t>
            </w:r>
          </w:p>
        </w:tc>
        <w:tc>
          <w:tcPr>
            <w:tcW w:w="3068" w:type="dxa"/>
            <w:tcBorders>
              <w:top w:val="single" w:sz="4" w:space="0" w:color="000000"/>
              <w:left w:val="single" w:sz="4" w:space="0" w:color="000000"/>
              <w:bottom w:val="single" w:sz="4" w:space="0" w:color="000000"/>
              <w:right w:val="single" w:sz="4" w:space="0" w:color="000000"/>
            </w:tcBorders>
            <w:vAlign w:val="center"/>
          </w:tcPr>
          <w:p w14:paraId="57E4DEAA"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76,68</w:t>
            </w:r>
          </w:p>
        </w:tc>
        <w:tc>
          <w:tcPr>
            <w:tcW w:w="3736" w:type="dxa"/>
            <w:tcBorders>
              <w:top w:val="single" w:sz="4" w:space="0" w:color="000000"/>
              <w:left w:val="single" w:sz="4" w:space="0" w:color="000000"/>
              <w:bottom w:val="single" w:sz="4" w:space="0" w:color="000000"/>
              <w:right w:val="single" w:sz="4" w:space="0" w:color="000000"/>
            </w:tcBorders>
          </w:tcPr>
          <w:p w14:paraId="5610B3FF" w14:textId="77777777" w:rsidR="00C95ACB" w:rsidRDefault="00C95ACB"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p>
          <w:p w14:paraId="023EFC13" w14:textId="3C925D43"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76.68</w:t>
            </w:r>
          </w:p>
        </w:tc>
      </w:tr>
      <w:tr w:rsidR="00406356" w:rsidRPr="005A1060" w14:paraId="7973AB88" w14:textId="77777777" w:rsidTr="00C95ACB">
        <w:tc>
          <w:tcPr>
            <w:tcW w:w="723" w:type="dxa"/>
            <w:tcBorders>
              <w:top w:val="single" w:sz="4" w:space="0" w:color="000000"/>
              <w:left w:val="single" w:sz="4" w:space="0" w:color="000000"/>
              <w:bottom w:val="single" w:sz="4" w:space="0" w:color="000000"/>
              <w:right w:val="single" w:sz="4" w:space="0" w:color="000000"/>
            </w:tcBorders>
            <w:vAlign w:val="center"/>
          </w:tcPr>
          <w:p w14:paraId="04C72167" w14:textId="77777777" w:rsidR="00406356" w:rsidRPr="005A1060" w:rsidRDefault="00406356" w:rsidP="0001192F">
            <w:pPr>
              <w:numPr>
                <w:ilvl w:val="0"/>
                <w:numId w:val="1"/>
              </w:numPr>
              <w:autoSpaceDE w:val="0"/>
              <w:autoSpaceDN w:val="0"/>
              <w:adjustRightInd w:val="0"/>
              <w:spacing w:after="0" w:line="360" w:lineRule="auto"/>
              <w:ind w:right="-102"/>
              <w:jc w:val="both"/>
              <w:rPr>
                <w:rFonts w:ascii="Times New Roman" w:hAnsi="Times New Roman" w:cs="Times New Roman"/>
                <w:b/>
                <w:bCs/>
                <w:sz w:val="24"/>
                <w:szCs w:val="24"/>
                <w:lang w:val="ro-RO" w:eastAsia="ro-RO"/>
              </w:rPr>
            </w:pPr>
          </w:p>
        </w:tc>
        <w:tc>
          <w:tcPr>
            <w:tcW w:w="3100" w:type="dxa"/>
            <w:tcBorders>
              <w:top w:val="single" w:sz="4" w:space="0" w:color="000000"/>
              <w:left w:val="single" w:sz="4" w:space="0" w:color="000000"/>
              <w:bottom w:val="single" w:sz="4" w:space="0" w:color="000000"/>
              <w:right w:val="single" w:sz="4" w:space="0" w:color="000000"/>
            </w:tcBorders>
            <w:vAlign w:val="center"/>
          </w:tcPr>
          <w:p w14:paraId="66591148" w14:textId="0692D241" w:rsidR="00406356" w:rsidRPr="005A1060" w:rsidRDefault="00406356" w:rsidP="00DF39DE">
            <w:pPr>
              <w:autoSpaceDE w:val="0"/>
              <w:autoSpaceDN w:val="0"/>
              <w:adjustRightInd w:val="0"/>
              <w:spacing w:line="360" w:lineRule="auto"/>
              <w:ind w:right="-102"/>
              <w:jc w:val="center"/>
              <w:rPr>
                <w:rFonts w:ascii="Times New Roman" w:hAnsi="Times New Roman" w:cs="Times New Roman"/>
                <w:i/>
                <w:iCs/>
                <w:sz w:val="24"/>
                <w:szCs w:val="24"/>
                <w:lang w:val="ro-RO" w:eastAsia="ro-RO"/>
              </w:rPr>
            </w:pPr>
            <w:r w:rsidRPr="005A1060">
              <w:rPr>
                <w:rFonts w:ascii="Times New Roman" w:hAnsi="Times New Roman" w:cs="Times New Roman"/>
                <w:i/>
                <w:iCs/>
                <w:sz w:val="24"/>
                <w:szCs w:val="24"/>
                <w:lang w:val="ro-RO" w:eastAsia="ro-RO"/>
              </w:rPr>
              <w:t>Pre</w:t>
            </w:r>
            <w:r w:rsidR="00DF39DE">
              <w:rPr>
                <w:rFonts w:ascii="Times New Roman" w:hAnsi="Times New Roman" w:cs="Times New Roman"/>
                <w:i/>
                <w:iCs/>
                <w:sz w:val="24"/>
                <w:szCs w:val="24"/>
                <w:lang w:val="ro-RO" w:eastAsia="ro-RO"/>
              </w:rPr>
              <w:t>ț</w:t>
            </w:r>
            <w:r w:rsidRPr="005A1060">
              <w:rPr>
                <w:rFonts w:ascii="Times New Roman" w:hAnsi="Times New Roman" w:cs="Times New Roman"/>
                <w:i/>
                <w:iCs/>
                <w:sz w:val="24"/>
                <w:szCs w:val="24"/>
                <w:lang w:val="ro-RO" w:eastAsia="ro-RO"/>
              </w:rPr>
              <w:t xml:space="preserve"> lei f</w:t>
            </w:r>
            <w:r w:rsidR="00DF39DE">
              <w:rPr>
                <w:rFonts w:ascii="Times New Roman" w:hAnsi="Times New Roman" w:cs="Times New Roman"/>
                <w:i/>
                <w:iCs/>
                <w:sz w:val="24"/>
                <w:szCs w:val="24"/>
                <w:lang w:val="ro-RO" w:eastAsia="ro-RO"/>
              </w:rPr>
              <w:t>ără</w:t>
            </w:r>
            <w:r w:rsidRPr="005A1060">
              <w:rPr>
                <w:rFonts w:ascii="Times New Roman" w:hAnsi="Times New Roman" w:cs="Times New Roman"/>
                <w:i/>
                <w:iCs/>
                <w:sz w:val="24"/>
                <w:szCs w:val="24"/>
                <w:lang w:val="ro-RO" w:eastAsia="ro-RO"/>
              </w:rPr>
              <w:t xml:space="preserve"> TVA/578,88 mp/lun</w:t>
            </w:r>
            <w:r w:rsidR="00DF39DE">
              <w:rPr>
                <w:rFonts w:ascii="Times New Roman" w:hAnsi="Times New Roman" w:cs="Times New Roman"/>
                <w:i/>
                <w:iCs/>
                <w:sz w:val="24"/>
                <w:szCs w:val="24"/>
                <w:lang w:val="ro-RO" w:eastAsia="ro-RO"/>
              </w:rPr>
              <w:t>ă</w:t>
            </w:r>
            <w:r w:rsidRPr="005A1060">
              <w:rPr>
                <w:rFonts w:ascii="Times New Roman" w:hAnsi="Times New Roman" w:cs="Times New Roman"/>
                <w:i/>
                <w:iCs/>
                <w:sz w:val="24"/>
                <w:szCs w:val="24"/>
                <w:lang w:val="ro-RO" w:eastAsia="ro-RO"/>
              </w:rPr>
              <w:t xml:space="preserve"> (spatiu)</w:t>
            </w:r>
          </w:p>
        </w:tc>
        <w:tc>
          <w:tcPr>
            <w:tcW w:w="3068" w:type="dxa"/>
            <w:tcBorders>
              <w:top w:val="single" w:sz="4" w:space="0" w:color="000000"/>
              <w:left w:val="single" w:sz="4" w:space="0" w:color="000000"/>
              <w:bottom w:val="single" w:sz="4" w:space="0" w:color="000000"/>
              <w:right w:val="single" w:sz="4" w:space="0" w:color="000000"/>
            </w:tcBorders>
            <w:vAlign w:val="center"/>
          </w:tcPr>
          <w:p w14:paraId="01F8DF16"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44.388,52</w:t>
            </w:r>
          </w:p>
        </w:tc>
        <w:tc>
          <w:tcPr>
            <w:tcW w:w="3736" w:type="dxa"/>
            <w:tcBorders>
              <w:top w:val="single" w:sz="4" w:space="0" w:color="000000"/>
              <w:left w:val="single" w:sz="4" w:space="0" w:color="000000"/>
              <w:bottom w:val="single" w:sz="4" w:space="0" w:color="000000"/>
              <w:right w:val="single" w:sz="4" w:space="0" w:color="000000"/>
            </w:tcBorders>
          </w:tcPr>
          <w:p w14:paraId="018BC1D6" w14:textId="77777777" w:rsidR="00C95ACB" w:rsidRDefault="00C95ACB"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p>
          <w:p w14:paraId="4392FFFF" w14:textId="1CD70FF4"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44.388,52</w:t>
            </w:r>
          </w:p>
        </w:tc>
      </w:tr>
      <w:tr w:rsidR="00406356" w:rsidRPr="005A1060" w14:paraId="3809975A" w14:textId="77777777" w:rsidTr="00C95ACB">
        <w:tc>
          <w:tcPr>
            <w:tcW w:w="723" w:type="dxa"/>
            <w:tcBorders>
              <w:top w:val="single" w:sz="4" w:space="0" w:color="000000"/>
              <w:left w:val="single" w:sz="4" w:space="0" w:color="000000"/>
              <w:bottom w:val="single" w:sz="4" w:space="0" w:color="000000"/>
              <w:right w:val="single" w:sz="4" w:space="0" w:color="000000"/>
            </w:tcBorders>
            <w:vAlign w:val="center"/>
          </w:tcPr>
          <w:p w14:paraId="658885B4" w14:textId="77777777" w:rsidR="00406356" w:rsidRPr="005A1060" w:rsidRDefault="00406356" w:rsidP="0001192F">
            <w:pPr>
              <w:numPr>
                <w:ilvl w:val="0"/>
                <w:numId w:val="1"/>
              </w:numPr>
              <w:autoSpaceDE w:val="0"/>
              <w:autoSpaceDN w:val="0"/>
              <w:adjustRightInd w:val="0"/>
              <w:spacing w:after="0" w:line="360" w:lineRule="auto"/>
              <w:ind w:right="-102"/>
              <w:jc w:val="both"/>
              <w:rPr>
                <w:rFonts w:ascii="Times New Roman" w:hAnsi="Times New Roman" w:cs="Times New Roman"/>
                <w:b/>
                <w:bCs/>
                <w:sz w:val="24"/>
                <w:szCs w:val="24"/>
                <w:lang w:val="ro-RO" w:eastAsia="ro-RO"/>
              </w:rPr>
            </w:pPr>
          </w:p>
        </w:tc>
        <w:tc>
          <w:tcPr>
            <w:tcW w:w="3100" w:type="dxa"/>
            <w:tcBorders>
              <w:top w:val="single" w:sz="4" w:space="0" w:color="000000"/>
              <w:left w:val="single" w:sz="4" w:space="0" w:color="000000"/>
              <w:bottom w:val="single" w:sz="4" w:space="0" w:color="000000"/>
              <w:right w:val="single" w:sz="4" w:space="0" w:color="000000"/>
            </w:tcBorders>
            <w:vAlign w:val="center"/>
          </w:tcPr>
          <w:p w14:paraId="417E29A0" w14:textId="3497FBF0" w:rsidR="00406356" w:rsidRPr="005A1060" w:rsidRDefault="00406356" w:rsidP="00DF39DE">
            <w:pPr>
              <w:autoSpaceDE w:val="0"/>
              <w:autoSpaceDN w:val="0"/>
              <w:adjustRightInd w:val="0"/>
              <w:spacing w:line="360" w:lineRule="auto"/>
              <w:ind w:right="-102"/>
              <w:jc w:val="center"/>
              <w:rPr>
                <w:rFonts w:ascii="Times New Roman" w:hAnsi="Times New Roman" w:cs="Times New Roman"/>
                <w:i/>
                <w:iCs/>
                <w:sz w:val="24"/>
                <w:szCs w:val="24"/>
                <w:lang w:val="ro-RO" w:eastAsia="ro-RO"/>
              </w:rPr>
            </w:pPr>
            <w:r w:rsidRPr="005A1060">
              <w:rPr>
                <w:rFonts w:ascii="Times New Roman" w:hAnsi="Times New Roman" w:cs="Times New Roman"/>
                <w:i/>
                <w:iCs/>
                <w:sz w:val="24"/>
                <w:szCs w:val="24"/>
                <w:lang w:val="ro-RO" w:eastAsia="ro-RO"/>
              </w:rPr>
              <w:t>Pre</w:t>
            </w:r>
            <w:r w:rsidR="00DF39DE">
              <w:rPr>
                <w:rFonts w:ascii="Times New Roman" w:hAnsi="Times New Roman" w:cs="Times New Roman"/>
                <w:i/>
                <w:iCs/>
                <w:sz w:val="24"/>
                <w:szCs w:val="24"/>
                <w:lang w:val="ro-RO" w:eastAsia="ro-RO"/>
              </w:rPr>
              <w:t>ț</w:t>
            </w:r>
            <w:r w:rsidRPr="005A1060">
              <w:rPr>
                <w:rFonts w:ascii="Times New Roman" w:hAnsi="Times New Roman" w:cs="Times New Roman"/>
                <w:i/>
                <w:iCs/>
                <w:sz w:val="24"/>
                <w:szCs w:val="24"/>
                <w:lang w:val="ro-RO" w:eastAsia="ro-RO"/>
              </w:rPr>
              <w:t xml:space="preserve"> lei f</w:t>
            </w:r>
            <w:r w:rsidR="00DF39DE">
              <w:rPr>
                <w:rFonts w:ascii="Times New Roman" w:hAnsi="Times New Roman" w:cs="Times New Roman"/>
                <w:i/>
                <w:iCs/>
                <w:sz w:val="24"/>
                <w:szCs w:val="24"/>
                <w:lang w:val="ro-RO" w:eastAsia="ro-RO"/>
              </w:rPr>
              <w:t>ără</w:t>
            </w:r>
            <w:r w:rsidRPr="005A1060">
              <w:rPr>
                <w:rFonts w:ascii="Times New Roman" w:hAnsi="Times New Roman" w:cs="Times New Roman"/>
                <w:i/>
                <w:iCs/>
                <w:sz w:val="24"/>
                <w:szCs w:val="24"/>
                <w:lang w:val="ro-RO" w:eastAsia="ro-RO"/>
              </w:rPr>
              <w:t xml:space="preserve"> TVA/mp/lun</w:t>
            </w:r>
            <w:r w:rsidR="00DF39DE">
              <w:rPr>
                <w:rFonts w:ascii="Times New Roman" w:hAnsi="Times New Roman" w:cs="Times New Roman"/>
                <w:i/>
                <w:iCs/>
                <w:sz w:val="24"/>
                <w:szCs w:val="24"/>
                <w:lang w:val="ro-RO" w:eastAsia="ro-RO"/>
              </w:rPr>
              <w:t>ă</w:t>
            </w:r>
            <w:r w:rsidRPr="005A1060">
              <w:rPr>
                <w:rFonts w:ascii="Times New Roman" w:hAnsi="Times New Roman" w:cs="Times New Roman"/>
                <w:i/>
                <w:iCs/>
                <w:sz w:val="24"/>
                <w:szCs w:val="24"/>
                <w:lang w:val="ro-RO" w:eastAsia="ro-RO"/>
              </w:rPr>
              <w:t xml:space="preserve"> (mentenan</w:t>
            </w:r>
            <w:r w:rsidR="00DF39DE">
              <w:rPr>
                <w:rFonts w:ascii="Times New Roman" w:hAnsi="Times New Roman" w:cs="Times New Roman"/>
                <w:i/>
                <w:iCs/>
                <w:sz w:val="24"/>
                <w:szCs w:val="24"/>
                <w:lang w:val="ro-RO" w:eastAsia="ro-RO"/>
              </w:rPr>
              <w:t>ță</w:t>
            </w:r>
            <w:r w:rsidRPr="005A1060">
              <w:rPr>
                <w:rFonts w:ascii="Times New Roman" w:hAnsi="Times New Roman" w:cs="Times New Roman"/>
                <w:i/>
                <w:iCs/>
                <w:sz w:val="24"/>
                <w:szCs w:val="24"/>
                <w:lang w:val="ro-RO" w:eastAsia="ro-RO"/>
              </w:rPr>
              <w:t xml:space="preserve"> spa</w:t>
            </w:r>
            <w:r w:rsidR="00DF39DE">
              <w:rPr>
                <w:rFonts w:ascii="Times New Roman" w:hAnsi="Times New Roman" w:cs="Times New Roman"/>
                <w:i/>
                <w:iCs/>
                <w:sz w:val="24"/>
                <w:szCs w:val="24"/>
                <w:lang w:val="ro-RO" w:eastAsia="ro-RO"/>
              </w:rPr>
              <w:t>ț</w:t>
            </w:r>
            <w:r w:rsidRPr="005A1060">
              <w:rPr>
                <w:rFonts w:ascii="Times New Roman" w:hAnsi="Times New Roman" w:cs="Times New Roman"/>
                <w:i/>
                <w:iCs/>
                <w:sz w:val="24"/>
                <w:szCs w:val="24"/>
                <w:lang w:val="ro-RO" w:eastAsia="ro-RO"/>
              </w:rPr>
              <w:t>ii comune)</w:t>
            </w:r>
          </w:p>
        </w:tc>
        <w:tc>
          <w:tcPr>
            <w:tcW w:w="3068" w:type="dxa"/>
            <w:tcBorders>
              <w:top w:val="single" w:sz="4" w:space="0" w:color="000000"/>
              <w:left w:val="single" w:sz="4" w:space="0" w:color="000000"/>
              <w:bottom w:val="single" w:sz="4" w:space="0" w:color="000000"/>
              <w:right w:val="single" w:sz="4" w:space="0" w:color="000000"/>
            </w:tcBorders>
            <w:vAlign w:val="center"/>
          </w:tcPr>
          <w:p w14:paraId="200FB3CC"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17,31</w:t>
            </w:r>
          </w:p>
        </w:tc>
        <w:tc>
          <w:tcPr>
            <w:tcW w:w="3736" w:type="dxa"/>
            <w:tcBorders>
              <w:top w:val="single" w:sz="4" w:space="0" w:color="000000"/>
              <w:left w:val="single" w:sz="4" w:space="0" w:color="000000"/>
              <w:bottom w:val="single" w:sz="4" w:space="0" w:color="000000"/>
              <w:right w:val="single" w:sz="4" w:space="0" w:color="000000"/>
            </w:tcBorders>
          </w:tcPr>
          <w:p w14:paraId="0721200C" w14:textId="77777777" w:rsidR="00C95ACB" w:rsidRDefault="00C95ACB"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p>
          <w:p w14:paraId="15715654" w14:textId="59D6239D"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17</w:t>
            </w:r>
            <w:r w:rsidR="00DF39DE">
              <w:rPr>
                <w:rFonts w:ascii="Times New Roman" w:hAnsi="Times New Roman" w:cs="Times New Roman"/>
                <w:b/>
                <w:bCs/>
                <w:sz w:val="24"/>
                <w:szCs w:val="24"/>
                <w:lang w:val="ro-RO" w:eastAsia="ro-RO"/>
              </w:rPr>
              <w:t>,</w:t>
            </w:r>
            <w:r w:rsidRPr="005A1060">
              <w:rPr>
                <w:rFonts w:ascii="Times New Roman" w:hAnsi="Times New Roman" w:cs="Times New Roman"/>
                <w:b/>
                <w:bCs/>
                <w:sz w:val="24"/>
                <w:szCs w:val="24"/>
                <w:lang w:val="ro-RO" w:eastAsia="ro-RO"/>
              </w:rPr>
              <w:t>31</w:t>
            </w:r>
          </w:p>
        </w:tc>
      </w:tr>
      <w:tr w:rsidR="00406356" w:rsidRPr="005A1060" w14:paraId="2494F6FA" w14:textId="77777777" w:rsidTr="00C95ACB">
        <w:tc>
          <w:tcPr>
            <w:tcW w:w="723" w:type="dxa"/>
            <w:tcBorders>
              <w:top w:val="single" w:sz="4" w:space="0" w:color="000000"/>
              <w:left w:val="single" w:sz="4" w:space="0" w:color="000000"/>
              <w:bottom w:val="single" w:sz="4" w:space="0" w:color="000000"/>
              <w:right w:val="single" w:sz="4" w:space="0" w:color="000000"/>
            </w:tcBorders>
            <w:vAlign w:val="center"/>
          </w:tcPr>
          <w:p w14:paraId="6300326F" w14:textId="77777777" w:rsidR="00406356" w:rsidRPr="005A1060" w:rsidRDefault="00406356" w:rsidP="0001192F">
            <w:pPr>
              <w:numPr>
                <w:ilvl w:val="0"/>
                <w:numId w:val="1"/>
              </w:numPr>
              <w:autoSpaceDE w:val="0"/>
              <w:autoSpaceDN w:val="0"/>
              <w:adjustRightInd w:val="0"/>
              <w:spacing w:after="0" w:line="360" w:lineRule="auto"/>
              <w:ind w:right="-102"/>
              <w:jc w:val="both"/>
              <w:rPr>
                <w:rFonts w:ascii="Times New Roman" w:hAnsi="Times New Roman" w:cs="Times New Roman"/>
                <w:b/>
                <w:bCs/>
                <w:sz w:val="24"/>
                <w:szCs w:val="24"/>
                <w:lang w:val="ro-RO" w:eastAsia="ro-RO"/>
              </w:rPr>
            </w:pPr>
          </w:p>
        </w:tc>
        <w:tc>
          <w:tcPr>
            <w:tcW w:w="3100" w:type="dxa"/>
            <w:tcBorders>
              <w:top w:val="single" w:sz="4" w:space="0" w:color="000000"/>
              <w:left w:val="single" w:sz="4" w:space="0" w:color="000000"/>
              <w:bottom w:val="single" w:sz="4" w:space="0" w:color="000000"/>
              <w:right w:val="single" w:sz="4" w:space="0" w:color="000000"/>
            </w:tcBorders>
            <w:vAlign w:val="center"/>
          </w:tcPr>
          <w:p w14:paraId="199BA4E4" w14:textId="66B96C99" w:rsidR="00406356" w:rsidRPr="005A1060" w:rsidRDefault="00406356" w:rsidP="00DF39DE">
            <w:pPr>
              <w:autoSpaceDE w:val="0"/>
              <w:autoSpaceDN w:val="0"/>
              <w:adjustRightInd w:val="0"/>
              <w:spacing w:line="360" w:lineRule="auto"/>
              <w:ind w:right="-102"/>
              <w:jc w:val="center"/>
              <w:rPr>
                <w:rFonts w:ascii="Times New Roman" w:hAnsi="Times New Roman" w:cs="Times New Roman"/>
                <w:i/>
                <w:iCs/>
                <w:sz w:val="24"/>
                <w:szCs w:val="24"/>
                <w:lang w:val="ro-RO" w:eastAsia="ro-RO"/>
              </w:rPr>
            </w:pPr>
            <w:r w:rsidRPr="005A1060">
              <w:rPr>
                <w:rFonts w:ascii="Times New Roman" w:hAnsi="Times New Roman" w:cs="Times New Roman"/>
                <w:i/>
                <w:iCs/>
                <w:sz w:val="24"/>
                <w:szCs w:val="24"/>
                <w:lang w:val="ro-RO" w:eastAsia="ro-RO"/>
              </w:rPr>
              <w:t>Pre</w:t>
            </w:r>
            <w:r w:rsidR="00DF39DE">
              <w:rPr>
                <w:rFonts w:ascii="Times New Roman" w:hAnsi="Times New Roman" w:cs="Times New Roman"/>
                <w:i/>
                <w:iCs/>
                <w:sz w:val="24"/>
                <w:szCs w:val="24"/>
                <w:lang w:val="ro-RO" w:eastAsia="ro-RO"/>
              </w:rPr>
              <w:t>ț</w:t>
            </w:r>
            <w:r w:rsidRPr="005A1060">
              <w:rPr>
                <w:rFonts w:ascii="Times New Roman" w:hAnsi="Times New Roman" w:cs="Times New Roman"/>
                <w:i/>
                <w:iCs/>
                <w:sz w:val="24"/>
                <w:szCs w:val="24"/>
                <w:lang w:val="ro-RO" w:eastAsia="ro-RO"/>
              </w:rPr>
              <w:t xml:space="preserve"> lei f</w:t>
            </w:r>
            <w:r w:rsidR="00DF39DE">
              <w:rPr>
                <w:rFonts w:ascii="Times New Roman" w:hAnsi="Times New Roman" w:cs="Times New Roman"/>
                <w:i/>
                <w:iCs/>
                <w:sz w:val="24"/>
                <w:szCs w:val="24"/>
                <w:lang w:val="ro-RO" w:eastAsia="ro-RO"/>
              </w:rPr>
              <w:t>ără</w:t>
            </w:r>
            <w:r w:rsidRPr="005A1060">
              <w:rPr>
                <w:rFonts w:ascii="Times New Roman" w:hAnsi="Times New Roman" w:cs="Times New Roman"/>
                <w:i/>
                <w:iCs/>
                <w:sz w:val="24"/>
                <w:szCs w:val="24"/>
                <w:lang w:val="ro-RO" w:eastAsia="ro-RO"/>
              </w:rPr>
              <w:t xml:space="preserve"> TVA/578,88 mp/lun</w:t>
            </w:r>
            <w:r w:rsidR="00DF39DE">
              <w:rPr>
                <w:rFonts w:ascii="Times New Roman" w:hAnsi="Times New Roman" w:cs="Times New Roman"/>
                <w:i/>
                <w:iCs/>
                <w:sz w:val="24"/>
                <w:szCs w:val="24"/>
                <w:lang w:val="ro-RO" w:eastAsia="ro-RO"/>
              </w:rPr>
              <w:t>ă</w:t>
            </w:r>
            <w:r w:rsidRPr="005A1060">
              <w:rPr>
                <w:rFonts w:ascii="Times New Roman" w:hAnsi="Times New Roman" w:cs="Times New Roman"/>
                <w:i/>
                <w:iCs/>
                <w:sz w:val="24"/>
                <w:szCs w:val="24"/>
                <w:lang w:val="ro-RO" w:eastAsia="ro-RO"/>
              </w:rPr>
              <w:t xml:space="preserve"> (mentenan</w:t>
            </w:r>
            <w:r w:rsidR="00DF39DE">
              <w:rPr>
                <w:rFonts w:ascii="Times New Roman" w:hAnsi="Times New Roman" w:cs="Times New Roman"/>
                <w:i/>
                <w:iCs/>
                <w:sz w:val="24"/>
                <w:szCs w:val="24"/>
                <w:lang w:val="ro-RO" w:eastAsia="ro-RO"/>
              </w:rPr>
              <w:t>ță</w:t>
            </w:r>
            <w:r w:rsidRPr="005A1060">
              <w:rPr>
                <w:rFonts w:ascii="Times New Roman" w:hAnsi="Times New Roman" w:cs="Times New Roman"/>
                <w:i/>
                <w:iCs/>
                <w:sz w:val="24"/>
                <w:szCs w:val="24"/>
                <w:lang w:val="ro-RO" w:eastAsia="ro-RO"/>
              </w:rPr>
              <w:t xml:space="preserve"> spa</w:t>
            </w:r>
            <w:r w:rsidR="00DF39DE">
              <w:rPr>
                <w:rFonts w:ascii="Times New Roman" w:hAnsi="Times New Roman" w:cs="Times New Roman"/>
                <w:i/>
                <w:iCs/>
                <w:sz w:val="24"/>
                <w:szCs w:val="24"/>
                <w:lang w:val="ro-RO" w:eastAsia="ro-RO"/>
              </w:rPr>
              <w:t>ț</w:t>
            </w:r>
            <w:r w:rsidRPr="005A1060">
              <w:rPr>
                <w:rFonts w:ascii="Times New Roman" w:hAnsi="Times New Roman" w:cs="Times New Roman"/>
                <w:i/>
                <w:iCs/>
                <w:sz w:val="24"/>
                <w:szCs w:val="24"/>
                <w:lang w:val="ro-RO" w:eastAsia="ro-RO"/>
              </w:rPr>
              <w:t>ii comune)</w:t>
            </w:r>
          </w:p>
        </w:tc>
        <w:tc>
          <w:tcPr>
            <w:tcW w:w="3068" w:type="dxa"/>
            <w:tcBorders>
              <w:top w:val="single" w:sz="4" w:space="0" w:color="000000"/>
              <w:left w:val="single" w:sz="4" w:space="0" w:color="000000"/>
              <w:bottom w:val="single" w:sz="4" w:space="0" w:color="000000"/>
              <w:right w:val="single" w:sz="4" w:space="0" w:color="000000"/>
            </w:tcBorders>
            <w:vAlign w:val="center"/>
          </w:tcPr>
          <w:p w14:paraId="03118D22"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10.020,41</w:t>
            </w:r>
          </w:p>
        </w:tc>
        <w:tc>
          <w:tcPr>
            <w:tcW w:w="3736" w:type="dxa"/>
            <w:tcBorders>
              <w:top w:val="single" w:sz="4" w:space="0" w:color="000000"/>
              <w:left w:val="single" w:sz="4" w:space="0" w:color="000000"/>
              <w:bottom w:val="single" w:sz="4" w:space="0" w:color="000000"/>
              <w:right w:val="single" w:sz="4" w:space="0" w:color="000000"/>
            </w:tcBorders>
          </w:tcPr>
          <w:p w14:paraId="6B422680" w14:textId="77777777" w:rsidR="00DF39DE" w:rsidRDefault="00DF39DE"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p>
          <w:p w14:paraId="535FFDB5" w14:textId="7288200A"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10.020,41</w:t>
            </w:r>
          </w:p>
        </w:tc>
      </w:tr>
      <w:tr w:rsidR="00406356" w:rsidRPr="005A1060" w14:paraId="0FE530DC" w14:textId="77777777" w:rsidTr="00C95ACB">
        <w:tc>
          <w:tcPr>
            <w:tcW w:w="723" w:type="dxa"/>
            <w:tcBorders>
              <w:top w:val="single" w:sz="4" w:space="0" w:color="000000"/>
              <w:left w:val="single" w:sz="4" w:space="0" w:color="000000"/>
              <w:bottom w:val="single" w:sz="4" w:space="0" w:color="000000"/>
              <w:right w:val="single" w:sz="4" w:space="0" w:color="000000"/>
            </w:tcBorders>
            <w:vAlign w:val="center"/>
          </w:tcPr>
          <w:p w14:paraId="01D3A6B9" w14:textId="77777777" w:rsidR="00406356" w:rsidRPr="005A1060" w:rsidRDefault="00406356" w:rsidP="0001192F">
            <w:pPr>
              <w:numPr>
                <w:ilvl w:val="0"/>
                <w:numId w:val="1"/>
              </w:numPr>
              <w:autoSpaceDE w:val="0"/>
              <w:autoSpaceDN w:val="0"/>
              <w:adjustRightInd w:val="0"/>
              <w:spacing w:after="0" w:line="360" w:lineRule="auto"/>
              <w:ind w:right="-102"/>
              <w:jc w:val="both"/>
              <w:rPr>
                <w:rFonts w:ascii="Times New Roman" w:hAnsi="Times New Roman" w:cs="Times New Roman"/>
                <w:b/>
                <w:bCs/>
                <w:sz w:val="24"/>
                <w:szCs w:val="24"/>
                <w:lang w:val="ro-RO" w:eastAsia="ro-RO"/>
              </w:rPr>
            </w:pPr>
          </w:p>
        </w:tc>
        <w:tc>
          <w:tcPr>
            <w:tcW w:w="3100" w:type="dxa"/>
            <w:tcBorders>
              <w:top w:val="single" w:sz="4" w:space="0" w:color="000000"/>
              <w:left w:val="single" w:sz="4" w:space="0" w:color="000000"/>
              <w:bottom w:val="single" w:sz="4" w:space="0" w:color="000000"/>
              <w:right w:val="single" w:sz="4" w:space="0" w:color="000000"/>
            </w:tcBorders>
            <w:vAlign w:val="center"/>
          </w:tcPr>
          <w:p w14:paraId="2FAFA8C7"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i/>
                <w:iCs/>
                <w:sz w:val="24"/>
                <w:szCs w:val="24"/>
                <w:lang w:val="ro-RO" w:eastAsia="ro-RO"/>
              </w:rPr>
            </w:pPr>
            <w:r w:rsidRPr="005A1060">
              <w:rPr>
                <w:rFonts w:ascii="Times New Roman" w:hAnsi="Times New Roman" w:cs="Times New Roman"/>
                <w:i/>
                <w:iCs/>
                <w:sz w:val="24"/>
                <w:szCs w:val="24"/>
                <w:lang w:val="ro-RO" w:eastAsia="ro-RO"/>
              </w:rPr>
              <w:t>Locuri parcare (3 locuri)</w:t>
            </w:r>
          </w:p>
        </w:tc>
        <w:tc>
          <w:tcPr>
            <w:tcW w:w="3068" w:type="dxa"/>
            <w:tcBorders>
              <w:top w:val="single" w:sz="4" w:space="0" w:color="000000"/>
              <w:left w:val="single" w:sz="4" w:space="0" w:color="000000"/>
              <w:bottom w:val="single" w:sz="4" w:space="0" w:color="000000"/>
              <w:right w:val="single" w:sz="4" w:space="0" w:color="000000"/>
            </w:tcBorders>
            <w:vAlign w:val="center"/>
          </w:tcPr>
          <w:p w14:paraId="00EA9C29"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1.484,13</w:t>
            </w:r>
          </w:p>
        </w:tc>
        <w:tc>
          <w:tcPr>
            <w:tcW w:w="3736" w:type="dxa"/>
            <w:tcBorders>
              <w:top w:val="single" w:sz="4" w:space="0" w:color="000000"/>
              <w:left w:val="single" w:sz="4" w:space="0" w:color="000000"/>
              <w:bottom w:val="single" w:sz="4" w:space="0" w:color="000000"/>
              <w:right w:val="single" w:sz="4" w:space="0" w:color="000000"/>
            </w:tcBorders>
          </w:tcPr>
          <w:p w14:paraId="43758E69"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1.484,13</w:t>
            </w:r>
          </w:p>
        </w:tc>
      </w:tr>
      <w:tr w:rsidR="00406356" w:rsidRPr="005A1060" w14:paraId="1A3271C1" w14:textId="77777777" w:rsidTr="00C95ACB">
        <w:tc>
          <w:tcPr>
            <w:tcW w:w="723" w:type="dxa"/>
            <w:tcBorders>
              <w:top w:val="single" w:sz="4" w:space="0" w:color="000000"/>
              <w:left w:val="single" w:sz="4" w:space="0" w:color="000000"/>
              <w:bottom w:val="single" w:sz="4" w:space="0" w:color="000000"/>
              <w:right w:val="single" w:sz="4" w:space="0" w:color="000000"/>
            </w:tcBorders>
            <w:vAlign w:val="center"/>
          </w:tcPr>
          <w:p w14:paraId="66901746" w14:textId="77777777" w:rsidR="00406356" w:rsidRPr="005A1060" w:rsidRDefault="00406356" w:rsidP="0001192F">
            <w:pPr>
              <w:numPr>
                <w:ilvl w:val="0"/>
                <w:numId w:val="1"/>
              </w:numPr>
              <w:autoSpaceDE w:val="0"/>
              <w:autoSpaceDN w:val="0"/>
              <w:adjustRightInd w:val="0"/>
              <w:spacing w:after="0" w:line="360" w:lineRule="auto"/>
              <w:ind w:right="-102"/>
              <w:jc w:val="both"/>
              <w:rPr>
                <w:rFonts w:ascii="Times New Roman" w:hAnsi="Times New Roman" w:cs="Times New Roman"/>
                <w:b/>
                <w:bCs/>
                <w:sz w:val="24"/>
                <w:szCs w:val="24"/>
                <w:lang w:val="ro-RO" w:eastAsia="ro-RO"/>
              </w:rPr>
            </w:pPr>
          </w:p>
        </w:tc>
        <w:tc>
          <w:tcPr>
            <w:tcW w:w="3100" w:type="dxa"/>
            <w:tcBorders>
              <w:top w:val="single" w:sz="4" w:space="0" w:color="000000"/>
              <w:left w:val="single" w:sz="4" w:space="0" w:color="000000"/>
              <w:bottom w:val="single" w:sz="4" w:space="0" w:color="000000"/>
              <w:right w:val="single" w:sz="4" w:space="0" w:color="000000"/>
            </w:tcBorders>
            <w:vAlign w:val="center"/>
          </w:tcPr>
          <w:p w14:paraId="40D9D0D7"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i/>
                <w:iCs/>
                <w:sz w:val="24"/>
                <w:szCs w:val="24"/>
                <w:lang w:val="ro-RO" w:eastAsia="ro-RO"/>
              </w:rPr>
            </w:pPr>
            <w:r w:rsidRPr="005A1060">
              <w:rPr>
                <w:rFonts w:ascii="Times New Roman" w:hAnsi="Times New Roman" w:cs="Times New Roman"/>
                <w:i/>
                <w:iCs/>
                <w:sz w:val="24"/>
                <w:szCs w:val="24"/>
                <w:lang w:val="ro-RO" w:eastAsia="ro-RO"/>
              </w:rPr>
              <w:t>Total (2+4+5)</w:t>
            </w:r>
          </w:p>
        </w:tc>
        <w:tc>
          <w:tcPr>
            <w:tcW w:w="3068" w:type="dxa"/>
            <w:tcBorders>
              <w:top w:val="single" w:sz="4" w:space="0" w:color="000000"/>
              <w:left w:val="single" w:sz="4" w:space="0" w:color="000000"/>
              <w:bottom w:val="single" w:sz="4" w:space="0" w:color="000000"/>
              <w:right w:val="single" w:sz="4" w:space="0" w:color="000000"/>
            </w:tcBorders>
            <w:vAlign w:val="center"/>
          </w:tcPr>
          <w:p w14:paraId="7F2D9DF8"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55.895,90</w:t>
            </w:r>
          </w:p>
        </w:tc>
        <w:tc>
          <w:tcPr>
            <w:tcW w:w="3736" w:type="dxa"/>
            <w:tcBorders>
              <w:top w:val="single" w:sz="4" w:space="0" w:color="000000"/>
              <w:left w:val="single" w:sz="4" w:space="0" w:color="000000"/>
              <w:bottom w:val="single" w:sz="4" w:space="0" w:color="000000"/>
              <w:right w:val="single" w:sz="4" w:space="0" w:color="000000"/>
            </w:tcBorders>
          </w:tcPr>
          <w:p w14:paraId="14123971" w14:textId="77777777" w:rsidR="00406356" w:rsidRPr="005A1060" w:rsidRDefault="00406356" w:rsidP="00DF39DE">
            <w:pPr>
              <w:autoSpaceDE w:val="0"/>
              <w:autoSpaceDN w:val="0"/>
              <w:adjustRightInd w:val="0"/>
              <w:spacing w:line="360" w:lineRule="auto"/>
              <w:ind w:right="-102"/>
              <w:jc w:val="center"/>
              <w:rPr>
                <w:rFonts w:ascii="Times New Roman" w:hAnsi="Times New Roman" w:cs="Times New Roman"/>
                <w:b/>
                <w:bCs/>
                <w:sz w:val="24"/>
                <w:szCs w:val="24"/>
                <w:lang w:val="ro-RO" w:eastAsia="ro-RO"/>
              </w:rPr>
            </w:pPr>
            <w:r w:rsidRPr="005A1060">
              <w:rPr>
                <w:rFonts w:ascii="Times New Roman" w:hAnsi="Times New Roman" w:cs="Times New Roman"/>
                <w:b/>
                <w:bCs/>
                <w:sz w:val="24"/>
                <w:szCs w:val="24"/>
                <w:lang w:val="ro-RO" w:eastAsia="ro-RO"/>
              </w:rPr>
              <w:t>55.893,06</w:t>
            </w:r>
          </w:p>
        </w:tc>
      </w:tr>
    </w:tbl>
    <w:p w14:paraId="1C42BA74" w14:textId="77777777" w:rsidR="00406356" w:rsidRPr="005A1060" w:rsidRDefault="00406356" w:rsidP="0001192F">
      <w:pPr>
        <w:spacing w:after="0"/>
        <w:ind w:left="426" w:right="-102"/>
        <w:jc w:val="both"/>
        <w:rPr>
          <w:rFonts w:ascii="Times New Roman" w:hAnsi="Times New Roman" w:cs="Times New Roman"/>
          <w:bCs/>
          <w:sz w:val="24"/>
          <w:szCs w:val="24"/>
          <w:lang w:val="ro-RO"/>
        </w:rPr>
      </w:pPr>
    </w:p>
    <w:p w14:paraId="46F7B69A" w14:textId="77777777" w:rsidR="00406356" w:rsidRPr="005A1060" w:rsidRDefault="00406356" w:rsidP="0001192F">
      <w:pPr>
        <w:spacing w:after="0"/>
        <w:ind w:right="-102"/>
        <w:jc w:val="both"/>
        <w:rPr>
          <w:rFonts w:ascii="Times New Roman" w:hAnsi="Times New Roman" w:cs="Times New Roman"/>
          <w:bCs/>
          <w:sz w:val="24"/>
          <w:szCs w:val="24"/>
          <w:lang w:val="ro-RO"/>
        </w:rPr>
      </w:pPr>
      <w:r w:rsidRPr="005A1060">
        <w:rPr>
          <w:rFonts w:ascii="Times New Roman" w:hAnsi="Times New Roman" w:cs="Times New Roman"/>
          <w:bCs/>
          <w:sz w:val="24"/>
          <w:szCs w:val="24"/>
          <w:lang w:val="ro-RO"/>
        </w:rPr>
        <w:t xml:space="preserve">Comisia de evaluare a identificat în cadrul propunerii financiare a ofertantului existența erorilor aritmetice </w:t>
      </w:r>
      <w:bookmarkStart w:id="6" w:name="_Hlk108591275"/>
      <w:r w:rsidRPr="005A1060">
        <w:rPr>
          <w:rFonts w:ascii="Times New Roman" w:hAnsi="Times New Roman" w:cs="Times New Roman"/>
          <w:bCs/>
          <w:sz w:val="24"/>
          <w:szCs w:val="24"/>
          <w:lang w:val="ro-RO"/>
        </w:rPr>
        <w:t>în urma centralizarii prețurilor.</w:t>
      </w:r>
      <w:bookmarkEnd w:id="6"/>
    </w:p>
    <w:p w14:paraId="28251035" w14:textId="77777777" w:rsidR="00406356" w:rsidRPr="005A1060" w:rsidRDefault="00406356" w:rsidP="0001192F">
      <w:pPr>
        <w:spacing w:after="0"/>
        <w:ind w:right="-102"/>
        <w:jc w:val="both"/>
        <w:rPr>
          <w:rFonts w:ascii="Times New Roman" w:hAnsi="Times New Roman" w:cs="Times New Roman"/>
          <w:bCs/>
          <w:sz w:val="24"/>
          <w:szCs w:val="24"/>
          <w:lang w:val="ro-RO"/>
        </w:rPr>
      </w:pPr>
    </w:p>
    <w:p w14:paraId="30EB8810" w14:textId="77777777" w:rsidR="00406356" w:rsidRPr="005A1060" w:rsidRDefault="00406356" w:rsidP="0001192F">
      <w:pPr>
        <w:spacing w:after="0"/>
        <w:ind w:right="-102"/>
        <w:jc w:val="both"/>
        <w:rPr>
          <w:rFonts w:ascii="Times New Roman" w:hAnsi="Times New Roman" w:cs="Times New Roman"/>
          <w:bCs/>
          <w:sz w:val="24"/>
          <w:szCs w:val="24"/>
          <w:lang w:val="ro-RO"/>
        </w:rPr>
      </w:pPr>
      <w:r w:rsidRPr="005A1060">
        <w:rPr>
          <w:rFonts w:ascii="Times New Roman" w:hAnsi="Times New Roman" w:cs="Times New Roman"/>
          <w:bCs/>
          <w:sz w:val="24"/>
          <w:szCs w:val="24"/>
          <w:lang w:val="ro-RO"/>
        </w:rPr>
        <w:t>În conformitate cu prevederile art. 134 din HG 395/2016:</w:t>
      </w:r>
    </w:p>
    <w:p w14:paraId="56CF9A3D" w14:textId="77777777" w:rsidR="00406356" w:rsidRPr="005A1060" w:rsidRDefault="00406356" w:rsidP="0001192F">
      <w:pPr>
        <w:pStyle w:val="al"/>
        <w:shd w:val="clear" w:color="auto" w:fill="FFFFFF"/>
        <w:spacing w:before="0" w:beforeAutospacing="0" w:after="150" w:afterAutospacing="0"/>
        <w:ind w:right="-102"/>
        <w:jc w:val="both"/>
        <w:rPr>
          <w:i/>
          <w:iCs/>
          <w:color w:val="333333"/>
          <w:lang w:val="ro-RO"/>
        </w:rPr>
      </w:pPr>
      <w:r w:rsidRPr="005A1060">
        <w:rPr>
          <w:b/>
          <w:bCs/>
          <w:i/>
          <w:iCs/>
          <w:color w:val="222222"/>
          <w:lang w:val="ro-RO"/>
        </w:rPr>
        <w:t>(10)</w:t>
      </w:r>
      <w:r w:rsidRPr="005A1060">
        <w:rPr>
          <w:i/>
          <w:iCs/>
          <w:color w:val="333333"/>
          <w:lang w:val="ro-RO"/>
        </w:rPr>
        <w:t> Prin excepţie de la dispoziţiile alin. (6), oferta va fi considerată admisibilă în măsura în care modificările operate de ofertant, la solicitarea comisiei de evaluare, în legătură cu propunerea sa financiară, reprezintă erori aritmetice, respectiv aspecte care pot fi clarificate cu respectarea principiilor prevăzute la art. 2 </w:t>
      </w:r>
      <w:hyperlink r:id="rId10" w:anchor="p-96797918" w:tgtFrame="_blank" w:history="1">
        <w:r w:rsidRPr="005A1060">
          <w:rPr>
            <w:rStyle w:val="Hyperlink"/>
            <w:i/>
            <w:iCs/>
            <w:color w:val="1A86B6"/>
            <w:lang w:val="ro-RO"/>
          </w:rPr>
          <w:t>alin. (2)</w:t>
        </w:r>
      </w:hyperlink>
      <w:r w:rsidRPr="005A1060">
        <w:rPr>
          <w:i/>
          <w:iCs/>
          <w:color w:val="333333"/>
          <w:lang w:val="ro-RO"/>
        </w:rPr>
        <w:t xml:space="preserve"> din Lege, elementele propunerii financiare urmând a fi corectate, implicit alături de preţul total al ofertei, prin refacerea calculelor aferente. </w:t>
      </w:r>
    </w:p>
    <w:p w14:paraId="755CFA7C" w14:textId="77777777" w:rsidR="00406356" w:rsidRPr="005A1060" w:rsidRDefault="00406356" w:rsidP="0001192F">
      <w:pPr>
        <w:pStyle w:val="al"/>
        <w:shd w:val="clear" w:color="auto" w:fill="FFFFFF"/>
        <w:spacing w:before="0" w:beforeAutospacing="0" w:after="150" w:afterAutospacing="0"/>
        <w:ind w:right="-102"/>
        <w:jc w:val="both"/>
        <w:rPr>
          <w:i/>
          <w:iCs/>
          <w:color w:val="333333"/>
          <w:lang w:val="ro-RO"/>
        </w:rPr>
      </w:pPr>
      <w:r w:rsidRPr="005A1060">
        <w:rPr>
          <w:b/>
          <w:bCs/>
          <w:i/>
          <w:iCs/>
          <w:color w:val="222222"/>
          <w:lang w:val="ro-RO"/>
        </w:rPr>
        <w:t>(11)</w:t>
      </w:r>
      <w:r w:rsidRPr="005A1060">
        <w:rPr>
          <w:i/>
          <w:iCs/>
          <w:color w:val="333333"/>
          <w:lang w:val="ro-RO"/>
        </w:rPr>
        <w:t xml:space="preserve"> În cazul în care ofertantul nu este de acord cu îndreptarea erorilor aritmetice oferta sa va fi considerată inacceptabilă. </w:t>
      </w:r>
    </w:p>
    <w:p w14:paraId="0B026F92" w14:textId="48FB647F" w:rsidR="00406356" w:rsidRPr="005A1060" w:rsidRDefault="00DF39DE" w:rsidP="0001192F">
      <w:pPr>
        <w:spacing w:after="0"/>
        <w:ind w:right="-102"/>
        <w:jc w:val="both"/>
        <w:rPr>
          <w:rFonts w:ascii="Times New Roman" w:hAnsi="Times New Roman" w:cs="Times New Roman"/>
          <w:bCs/>
          <w:sz w:val="24"/>
          <w:szCs w:val="24"/>
          <w:lang w:val="ro-RO"/>
        </w:rPr>
      </w:pPr>
      <w:bookmarkStart w:id="7" w:name="_Hlk74825855"/>
      <w:r>
        <w:rPr>
          <w:rFonts w:ascii="Times New Roman" w:hAnsi="Times New Roman" w:cs="Times New Roman"/>
          <w:bCs/>
          <w:sz w:val="24"/>
          <w:szCs w:val="24"/>
          <w:lang w:val="ro-RO"/>
        </w:rPr>
        <w:t>a</w:t>
      </w:r>
      <w:r w:rsidR="00406356">
        <w:rPr>
          <w:rFonts w:ascii="Times New Roman" w:hAnsi="Times New Roman" w:cs="Times New Roman"/>
          <w:bCs/>
          <w:sz w:val="24"/>
          <w:szCs w:val="24"/>
          <w:lang w:val="ro-RO"/>
        </w:rPr>
        <w:t xml:space="preserve"> fost transmisă ofertantului</w:t>
      </w:r>
      <w:r>
        <w:rPr>
          <w:rFonts w:ascii="Times New Roman" w:hAnsi="Times New Roman" w:cs="Times New Roman"/>
          <w:bCs/>
          <w:sz w:val="24"/>
          <w:szCs w:val="24"/>
          <w:lang w:val="ro-RO"/>
        </w:rPr>
        <w:t>,</w:t>
      </w:r>
      <w:r w:rsidR="00406356">
        <w:rPr>
          <w:rFonts w:ascii="Times New Roman" w:hAnsi="Times New Roman" w:cs="Times New Roman"/>
          <w:bCs/>
          <w:sz w:val="24"/>
          <w:szCs w:val="24"/>
          <w:lang w:val="ro-RO"/>
        </w:rPr>
        <w:t xml:space="preserve"> în data de 13.07.2022</w:t>
      </w:r>
      <w:r>
        <w:rPr>
          <w:rFonts w:ascii="Times New Roman" w:hAnsi="Times New Roman" w:cs="Times New Roman"/>
          <w:bCs/>
          <w:sz w:val="24"/>
          <w:szCs w:val="24"/>
          <w:lang w:val="ro-RO"/>
        </w:rPr>
        <w:t>,</w:t>
      </w:r>
      <w:r w:rsidR="00406356">
        <w:rPr>
          <w:rFonts w:ascii="Times New Roman" w:hAnsi="Times New Roman" w:cs="Times New Roman"/>
          <w:bCs/>
          <w:sz w:val="24"/>
          <w:szCs w:val="24"/>
          <w:lang w:val="ro-RO"/>
        </w:rPr>
        <w:t xml:space="preserve"> o solicitare de</w:t>
      </w:r>
      <w:r w:rsidR="00406356" w:rsidRPr="005A1060">
        <w:rPr>
          <w:rFonts w:ascii="Times New Roman" w:hAnsi="Times New Roman" w:cs="Times New Roman"/>
          <w:bCs/>
          <w:sz w:val="24"/>
          <w:szCs w:val="24"/>
          <w:lang w:val="ro-RO"/>
        </w:rPr>
        <w:t xml:space="preserve"> corectare</w:t>
      </w:r>
      <w:r w:rsidR="00406356">
        <w:rPr>
          <w:rFonts w:ascii="Times New Roman" w:hAnsi="Times New Roman" w:cs="Times New Roman"/>
          <w:bCs/>
          <w:sz w:val="24"/>
          <w:szCs w:val="24"/>
          <w:lang w:val="ro-RO"/>
        </w:rPr>
        <w:t xml:space="preserve"> a</w:t>
      </w:r>
      <w:r w:rsidR="00406356" w:rsidRPr="005A1060">
        <w:rPr>
          <w:rFonts w:ascii="Times New Roman" w:hAnsi="Times New Roman" w:cs="Times New Roman"/>
          <w:bCs/>
          <w:sz w:val="24"/>
          <w:szCs w:val="24"/>
          <w:lang w:val="ro-RO"/>
        </w:rPr>
        <w:t xml:space="preserve"> erorilor aritmetice cu p</w:t>
      </w:r>
      <w:r>
        <w:rPr>
          <w:rFonts w:ascii="Times New Roman" w:hAnsi="Times New Roman" w:cs="Times New Roman"/>
          <w:bCs/>
          <w:sz w:val="24"/>
          <w:szCs w:val="24"/>
          <w:lang w:val="ro-RO"/>
        </w:rPr>
        <w:t>ă</w:t>
      </w:r>
      <w:r w:rsidR="00406356" w:rsidRPr="005A1060">
        <w:rPr>
          <w:rFonts w:ascii="Times New Roman" w:hAnsi="Times New Roman" w:cs="Times New Roman"/>
          <w:bCs/>
          <w:sz w:val="24"/>
          <w:szCs w:val="24"/>
          <w:lang w:val="ro-RO"/>
        </w:rPr>
        <w:t>strarea pre</w:t>
      </w:r>
      <w:r>
        <w:rPr>
          <w:rFonts w:ascii="Times New Roman" w:hAnsi="Times New Roman" w:cs="Times New Roman"/>
          <w:bCs/>
          <w:sz w:val="24"/>
          <w:szCs w:val="24"/>
          <w:lang w:val="ro-RO"/>
        </w:rPr>
        <w:t>ț</w:t>
      </w:r>
      <w:r w:rsidR="00406356" w:rsidRPr="005A1060">
        <w:rPr>
          <w:rFonts w:ascii="Times New Roman" w:hAnsi="Times New Roman" w:cs="Times New Roman"/>
          <w:bCs/>
          <w:sz w:val="24"/>
          <w:szCs w:val="24"/>
          <w:lang w:val="ro-RO"/>
        </w:rPr>
        <w:t>urilor unitare.</w:t>
      </w:r>
      <w:bookmarkEnd w:id="7"/>
    </w:p>
    <w:p w14:paraId="71181094" w14:textId="17C15213" w:rsidR="001D7B7D" w:rsidRDefault="001D7B7D" w:rsidP="0001192F">
      <w:pPr>
        <w:ind w:right="-102"/>
        <w:jc w:val="both"/>
        <w:rPr>
          <w:rFonts w:ascii="Times New Roman" w:hAnsi="Times New Roman" w:cs="Times New Roman"/>
          <w:b/>
          <w:bCs/>
          <w:sz w:val="24"/>
          <w:szCs w:val="24"/>
          <w:lang w:val="ro-RO"/>
        </w:rPr>
      </w:pPr>
    </w:p>
    <w:p w14:paraId="6E765C12" w14:textId="3539DAD6" w:rsidR="00406356" w:rsidRDefault="00406356" w:rsidP="0001192F">
      <w:pPr>
        <w:ind w:right="-10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Ofertantul </w:t>
      </w:r>
      <w:r w:rsidRPr="00406356">
        <w:rPr>
          <w:rFonts w:ascii="Times New Roman" w:hAnsi="Times New Roman" w:cs="Times New Roman"/>
          <w:b/>
          <w:bCs/>
          <w:sz w:val="24"/>
          <w:szCs w:val="24"/>
          <w:lang w:val="ro-RO"/>
        </w:rPr>
        <w:t>Akcent Development SRL</w:t>
      </w:r>
      <w:r>
        <w:rPr>
          <w:rFonts w:ascii="Times New Roman" w:hAnsi="Times New Roman" w:cs="Times New Roman"/>
          <w:b/>
          <w:bCs/>
          <w:sz w:val="24"/>
          <w:szCs w:val="24"/>
          <w:lang w:val="ro-RO"/>
        </w:rPr>
        <w:t xml:space="preserve"> a transmis răspunsul în data de 14.07.2022.</w:t>
      </w:r>
    </w:p>
    <w:p w14:paraId="2C35AD49" w14:textId="77777777" w:rsidR="00731E22" w:rsidRDefault="008A39A6" w:rsidP="0001192F">
      <w:pPr>
        <w:ind w:right="-10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Prin răspunsul transmis, </w:t>
      </w:r>
      <w:r w:rsidRPr="00406356">
        <w:rPr>
          <w:rFonts w:ascii="Times New Roman" w:hAnsi="Times New Roman" w:cs="Times New Roman"/>
          <w:b/>
          <w:bCs/>
          <w:sz w:val="24"/>
          <w:szCs w:val="24"/>
          <w:lang w:val="ro-RO"/>
        </w:rPr>
        <w:t>Akcent Development SRL</w:t>
      </w:r>
      <w:r>
        <w:rPr>
          <w:rFonts w:ascii="Times New Roman" w:hAnsi="Times New Roman" w:cs="Times New Roman"/>
          <w:b/>
          <w:bCs/>
          <w:sz w:val="24"/>
          <w:szCs w:val="24"/>
          <w:lang w:val="ro-RO"/>
        </w:rPr>
        <w:t xml:space="preserve"> nu este de acord cu îndreptarea erorilor aritmetice</w:t>
      </w:r>
      <w:r w:rsidR="00731E22">
        <w:rPr>
          <w:rFonts w:ascii="Times New Roman" w:hAnsi="Times New Roman" w:cs="Times New Roman"/>
          <w:b/>
          <w:bCs/>
          <w:sz w:val="24"/>
          <w:szCs w:val="24"/>
          <w:lang w:val="ro-RO"/>
        </w:rPr>
        <w:t>.</w:t>
      </w:r>
    </w:p>
    <w:p w14:paraId="1BD57334" w14:textId="77777777" w:rsidR="00C95ACB" w:rsidRDefault="00C95ACB" w:rsidP="0001192F">
      <w:pPr>
        <w:ind w:right="-102"/>
        <w:jc w:val="both"/>
        <w:rPr>
          <w:rFonts w:ascii="Times New Roman" w:hAnsi="Times New Roman" w:cs="Times New Roman"/>
          <w:b/>
          <w:bCs/>
          <w:sz w:val="24"/>
          <w:szCs w:val="24"/>
          <w:lang w:val="ro-RO"/>
        </w:rPr>
      </w:pPr>
    </w:p>
    <w:p w14:paraId="3A4EB25B" w14:textId="77777777" w:rsidR="00C95ACB" w:rsidRDefault="00C95ACB" w:rsidP="0001192F">
      <w:pPr>
        <w:ind w:right="-102"/>
        <w:jc w:val="both"/>
        <w:rPr>
          <w:rFonts w:ascii="Times New Roman" w:hAnsi="Times New Roman" w:cs="Times New Roman"/>
          <w:b/>
          <w:bCs/>
          <w:sz w:val="24"/>
          <w:szCs w:val="24"/>
          <w:lang w:val="ro-RO"/>
        </w:rPr>
      </w:pPr>
    </w:p>
    <w:p w14:paraId="6FCF803E" w14:textId="66B1491C" w:rsidR="00731E22" w:rsidRDefault="00731E22" w:rsidP="0001192F">
      <w:pPr>
        <w:ind w:right="-10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Totodată</w:t>
      </w:r>
      <w:r w:rsidR="00DF39DE">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ofertantul își manifestă intenția de a calcula prețul chirieri în eur/mp, aspect ce contravine celor precizate în documentația de atribuire, respectiv</w:t>
      </w:r>
      <w:r w:rsidR="001A6140">
        <w:rPr>
          <w:rFonts w:ascii="Times New Roman" w:hAnsi="Times New Roman" w:cs="Times New Roman"/>
          <w:b/>
          <w:bCs/>
          <w:sz w:val="24"/>
          <w:szCs w:val="24"/>
          <w:lang w:val="ro-RO"/>
        </w:rPr>
        <w:t xml:space="preserve"> mențiunile referitoare la valoarea acordului-cadru în lei fără TVA, fără posibilitatea conversiei dintr-o altă monedă</w:t>
      </w:r>
      <w:r>
        <w:rPr>
          <w:rFonts w:ascii="Times New Roman" w:hAnsi="Times New Roman" w:cs="Times New Roman"/>
          <w:b/>
          <w:bCs/>
          <w:sz w:val="24"/>
          <w:szCs w:val="24"/>
          <w:lang w:val="ro-RO"/>
        </w:rPr>
        <w:t>.</w:t>
      </w:r>
    </w:p>
    <w:p w14:paraId="033285E8" w14:textId="77777777" w:rsidR="001A6140" w:rsidRDefault="001A6140" w:rsidP="0001192F">
      <w:pPr>
        <w:ind w:right="-102"/>
        <w:jc w:val="both"/>
        <w:rPr>
          <w:rFonts w:ascii="Times New Roman" w:hAnsi="Times New Roman" w:cs="Times New Roman"/>
          <w:b/>
          <w:bCs/>
          <w:sz w:val="24"/>
          <w:szCs w:val="24"/>
          <w:lang w:val="ro-RO"/>
        </w:rPr>
      </w:pPr>
    </w:p>
    <w:p w14:paraId="078D2261" w14:textId="470AC4F3" w:rsidR="00406356" w:rsidRDefault="001A6140" w:rsidP="0001192F">
      <w:pPr>
        <w:ind w:right="-10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In aceste condiții</w:t>
      </w:r>
      <w:r w:rsidR="008A39A6">
        <w:rPr>
          <w:rFonts w:ascii="Times New Roman" w:hAnsi="Times New Roman" w:cs="Times New Roman"/>
          <w:b/>
          <w:bCs/>
          <w:sz w:val="24"/>
          <w:szCs w:val="24"/>
          <w:lang w:val="ro-RO"/>
        </w:rPr>
        <w:t>, comisia de evaluare declară oferta ca fiind inacceptabilă, în temeiul art. 134 alin. (11) din HG nr. 395/2016, cu modificările și completările ulterioare.</w:t>
      </w:r>
    </w:p>
    <w:p w14:paraId="6E3D848C" w14:textId="4912E924" w:rsidR="008A39A6" w:rsidRDefault="008A39A6" w:rsidP="0001192F">
      <w:pPr>
        <w:ind w:right="-102"/>
        <w:jc w:val="both"/>
        <w:rPr>
          <w:rFonts w:ascii="Times New Roman" w:hAnsi="Times New Roman" w:cs="Times New Roman"/>
          <w:b/>
          <w:bCs/>
          <w:sz w:val="24"/>
          <w:szCs w:val="24"/>
          <w:lang w:val="ro-RO"/>
        </w:rPr>
      </w:pPr>
    </w:p>
    <w:p w14:paraId="7586F4B3" w14:textId="2549BEC6" w:rsidR="008A39A6" w:rsidRPr="00A32574" w:rsidRDefault="008A39A6" w:rsidP="0001192F">
      <w:pPr>
        <w:ind w:right="-10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Având în vedere cele de mai sus, </w:t>
      </w:r>
      <w:r w:rsidR="00731E22">
        <w:rPr>
          <w:rFonts w:ascii="Times New Roman" w:hAnsi="Times New Roman" w:cs="Times New Roman"/>
          <w:b/>
          <w:bCs/>
          <w:sz w:val="24"/>
          <w:szCs w:val="24"/>
          <w:lang w:val="ro-RO"/>
        </w:rPr>
        <w:t>propunem anularea achiziției întrucât nu a fost depusă nicio ofertă admisibilă.</w:t>
      </w:r>
    </w:p>
    <w:p w14:paraId="2BEC4C6A" w14:textId="233C59EC" w:rsidR="001D7B7D" w:rsidRPr="00A32574" w:rsidRDefault="001D7B7D" w:rsidP="0001192F">
      <w:pPr>
        <w:ind w:right="-102" w:firstLine="708"/>
        <w:jc w:val="both"/>
        <w:rPr>
          <w:rFonts w:ascii="Times New Roman" w:hAnsi="Times New Roman" w:cs="Times New Roman"/>
          <w:b/>
          <w:bCs/>
          <w:sz w:val="24"/>
          <w:szCs w:val="24"/>
          <w:lang w:val="ro-RO"/>
        </w:rPr>
      </w:pPr>
    </w:p>
    <w:p w14:paraId="5D527D49" w14:textId="409D4F75" w:rsidR="001D7B7D" w:rsidRPr="00A32574" w:rsidRDefault="001D7B7D" w:rsidP="0001192F">
      <w:pPr>
        <w:ind w:right="-102" w:firstLine="708"/>
        <w:jc w:val="both"/>
        <w:rPr>
          <w:rFonts w:ascii="Times New Roman" w:hAnsi="Times New Roman" w:cs="Times New Roman"/>
          <w:b/>
          <w:bCs/>
          <w:sz w:val="24"/>
          <w:szCs w:val="24"/>
          <w:lang w:val="ro-RO"/>
        </w:rPr>
      </w:pPr>
    </w:p>
    <w:p w14:paraId="62FC986F" w14:textId="0F70BC2F" w:rsidR="001D7B7D" w:rsidRPr="00A32574" w:rsidRDefault="001D7B7D" w:rsidP="0001192F">
      <w:pPr>
        <w:ind w:right="-102" w:firstLine="708"/>
        <w:jc w:val="both"/>
        <w:rPr>
          <w:rFonts w:ascii="Times New Roman" w:hAnsi="Times New Roman" w:cs="Times New Roman"/>
          <w:b/>
          <w:bCs/>
          <w:sz w:val="24"/>
          <w:szCs w:val="24"/>
          <w:lang w:val="ro-RO"/>
        </w:rPr>
      </w:pPr>
    </w:p>
    <w:p w14:paraId="72F01317" w14:textId="7F194626" w:rsidR="001D7B7D" w:rsidRPr="00A32574" w:rsidRDefault="001D7B7D" w:rsidP="0001192F">
      <w:pPr>
        <w:ind w:right="-102" w:firstLine="708"/>
        <w:jc w:val="both"/>
        <w:rPr>
          <w:rFonts w:ascii="Times New Roman" w:hAnsi="Times New Roman" w:cs="Times New Roman"/>
          <w:b/>
          <w:bCs/>
          <w:sz w:val="24"/>
          <w:szCs w:val="24"/>
          <w:lang w:val="ro-RO"/>
        </w:rPr>
      </w:pPr>
    </w:p>
    <w:p w14:paraId="07A5161F" w14:textId="634E4F8B" w:rsidR="001D7B7D" w:rsidRPr="00A32574" w:rsidRDefault="001D7B7D" w:rsidP="0001192F">
      <w:pPr>
        <w:ind w:right="-102" w:firstLine="708"/>
        <w:jc w:val="both"/>
        <w:rPr>
          <w:rFonts w:ascii="Times New Roman" w:hAnsi="Times New Roman" w:cs="Times New Roman"/>
          <w:b/>
          <w:bCs/>
          <w:sz w:val="24"/>
          <w:szCs w:val="24"/>
          <w:lang w:val="ro-RO"/>
        </w:rPr>
      </w:pPr>
    </w:p>
    <w:p w14:paraId="4E4E6EBF" w14:textId="31FB7AC4" w:rsidR="001D7B7D" w:rsidRPr="00A32574" w:rsidRDefault="001D7B7D" w:rsidP="0001192F">
      <w:pPr>
        <w:ind w:right="-102" w:firstLine="708"/>
        <w:jc w:val="both"/>
        <w:rPr>
          <w:rFonts w:ascii="Times New Roman" w:hAnsi="Times New Roman" w:cs="Times New Roman"/>
          <w:b/>
          <w:bCs/>
          <w:sz w:val="24"/>
          <w:szCs w:val="24"/>
          <w:lang w:val="ro-RO"/>
        </w:rPr>
      </w:pPr>
    </w:p>
    <w:p w14:paraId="17A181D4" w14:textId="29FE6694" w:rsidR="001D7B7D" w:rsidRPr="00A32574" w:rsidRDefault="001D7B7D" w:rsidP="0001192F">
      <w:pPr>
        <w:ind w:right="-102" w:firstLine="708"/>
        <w:jc w:val="both"/>
        <w:rPr>
          <w:rFonts w:ascii="Times New Roman" w:hAnsi="Times New Roman" w:cs="Times New Roman"/>
          <w:b/>
          <w:bCs/>
          <w:sz w:val="24"/>
          <w:szCs w:val="24"/>
          <w:lang w:val="ro-RO"/>
        </w:rPr>
      </w:pPr>
    </w:p>
    <w:p w14:paraId="1FB1F6F6" w14:textId="095C01E1" w:rsidR="001D7B7D" w:rsidRPr="00A32574" w:rsidRDefault="001D7B7D" w:rsidP="0001192F">
      <w:pPr>
        <w:ind w:right="-102" w:firstLine="708"/>
        <w:jc w:val="both"/>
        <w:rPr>
          <w:rFonts w:ascii="Times New Roman" w:hAnsi="Times New Roman" w:cs="Times New Roman"/>
          <w:b/>
          <w:bCs/>
          <w:sz w:val="24"/>
          <w:szCs w:val="24"/>
          <w:lang w:val="ro-RO"/>
        </w:rPr>
      </w:pPr>
    </w:p>
    <w:p w14:paraId="50095919" w14:textId="77777777" w:rsidR="00477D08" w:rsidRPr="00A32574" w:rsidRDefault="00477D08" w:rsidP="0001192F">
      <w:pPr>
        <w:pStyle w:val="ListParagraph"/>
        <w:ind w:right="-102"/>
        <w:jc w:val="both"/>
        <w:rPr>
          <w:rFonts w:ascii="Times New Roman" w:hAnsi="Times New Roman" w:cs="Times New Roman"/>
          <w:b/>
          <w:sz w:val="24"/>
          <w:szCs w:val="24"/>
          <w:lang w:val="ro-RO"/>
        </w:rPr>
      </w:pPr>
    </w:p>
    <w:p w14:paraId="11ABF259" w14:textId="77777777" w:rsidR="00477D08" w:rsidRPr="00A32574" w:rsidRDefault="00477D08" w:rsidP="0001192F">
      <w:pPr>
        <w:pStyle w:val="ListParagraph"/>
        <w:ind w:right="-102"/>
        <w:jc w:val="both"/>
        <w:rPr>
          <w:rFonts w:ascii="Times New Roman" w:hAnsi="Times New Roman" w:cs="Times New Roman"/>
          <w:b/>
          <w:sz w:val="24"/>
          <w:szCs w:val="24"/>
          <w:lang w:val="ro-RO"/>
        </w:rPr>
      </w:pPr>
    </w:p>
    <w:p w14:paraId="0C7CF7C8" w14:textId="77777777" w:rsidR="00477D08" w:rsidRPr="00A32574" w:rsidRDefault="00477D08" w:rsidP="0001192F">
      <w:pPr>
        <w:pStyle w:val="ListParagraph"/>
        <w:ind w:right="-102"/>
        <w:jc w:val="both"/>
        <w:rPr>
          <w:rFonts w:ascii="Times New Roman" w:hAnsi="Times New Roman" w:cs="Times New Roman"/>
          <w:b/>
          <w:sz w:val="24"/>
          <w:szCs w:val="24"/>
          <w:lang w:val="ro-RO"/>
        </w:rPr>
      </w:pPr>
    </w:p>
    <w:p w14:paraId="313A7705" w14:textId="77777777" w:rsidR="00477D08" w:rsidRPr="00A32574" w:rsidRDefault="00477D08" w:rsidP="0001192F">
      <w:pPr>
        <w:pStyle w:val="ListParagraph"/>
        <w:ind w:right="-102"/>
        <w:jc w:val="both"/>
        <w:rPr>
          <w:rFonts w:ascii="Times New Roman" w:hAnsi="Times New Roman" w:cs="Times New Roman"/>
          <w:b/>
          <w:sz w:val="24"/>
          <w:szCs w:val="24"/>
          <w:lang w:val="ro-RO"/>
        </w:rPr>
      </w:pPr>
    </w:p>
    <w:p w14:paraId="2AF4B99C" w14:textId="77777777" w:rsidR="00477D08" w:rsidRPr="00A32574" w:rsidRDefault="00477D08" w:rsidP="0001192F">
      <w:pPr>
        <w:pStyle w:val="ListParagraph"/>
        <w:ind w:right="-102"/>
        <w:jc w:val="both"/>
        <w:rPr>
          <w:rFonts w:ascii="Times New Roman" w:hAnsi="Times New Roman" w:cs="Times New Roman"/>
          <w:b/>
          <w:sz w:val="24"/>
          <w:szCs w:val="24"/>
          <w:lang w:val="ro-RO"/>
        </w:rPr>
      </w:pPr>
    </w:p>
    <w:p w14:paraId="09815165" w14:textId="77777777" w:rsidR="00477D08" w:rsidRPr="00A32574" w:rsidRDefault="00477D08" w:rsidP="0001192F">
      <w:pPr>
        <w:pStyle w:val="ListParagraph"/>
        <w:ind w:right="-102"/>
        <w:jc w:val="both"/>
        <w:rPr>
          <w:rFonts w:ascii="Times New Roman" w:hAnsi="Times New Roman" w:cs="Times New Roman"/>
          <w:b/>
          <w:sz w:val="24"/>
          <w:szCs w:val="24"/>
          <w:lang w:val="ro-RO"/>
        </w:rPr>
      </w:pPr>
    </w:p>
    <w:p w14:paraId="411C3A40" w14:textId="77777777" w:rsidR="00477D08" w:rsidRPr="00A32574" w:rsidRDefault="00477D08" w:rsidP="0001192F">
      <w:pPr>
        <w:pStyle w:val="ListParagraph"/>
        <w:ind w:right="-102"/>
        <w:jc w:val="both"/>
        <w:rPr>
          <w:rFonts w:ascii="Times New Roman" w:hAnsi="Times New Roman" w:cs="Times New Roman"/>
          <w:b/>
          <w:sz w:val="24"/>
          <w:szCs w:val="24"/>
          <w:lang w:val="ro-RO"/>
        </w:rPr>
      </w:pPr>
    </w:p>
    <w:p w14:paraId="72F389AE" w14:textId="77777777" w:rsidR="00477D08" w:rsidRPr="00A32574" w:rsidRDefault="00477D08" w:rsidP="0001192F">
      <w:pPr>
        <w:pStyle w:val="ListParagraph"/>
        <w:ind w:right="-102"/>
        <w:jc w:val="both"/>
        <w:rPr>
          <w:rFonts w:ascii="Times New Roman" w:hAnsi="Times New Roman" w:cs="Times New Roman"/>
          <w:b/>
          <w:sz w:val="24"/>
          <w:szCs w:val="24"/>
          <w:lang w:val="ro-RO"/>
        </w:rPr>
      </w:pPr>
    </w:p>
    <w:p w14:paraId="03F5CFA7" w14:textId="77777777" w:rsidR="00477D08" w:rsidRPr="00A32574" w:rsidRDefault="00477D08" w:rsidP="0001192F">
      <w:pPr>
        <w:pStyle w:val="ListParagraph"/>
        <w:ind w:right="-102"/>
        <w:jc w:val="both"/>
        <w:rPr>
          <w:rFonts w:ascii="Times New Roman" w:hAnsi="Times New Roman" w:cs="Times New Roman"/>
          <w:b/>
          <w:sz w:val="24"/>
          <w:szCs w:val="24"/>
          <w:lang w:val="ro-RO"/>
        </w:rPr>
      </w:pPr>
    </w:p>
    <w:p w14:paraId="2126C7F0" w14:textId="77777777" w:rsidR="00477D08" w:rsidRPr="001A6140" w:rsidRDefault="00477D08" w:rsidP="0001192F">
      <w:pPr>
        <w:ind w:right="-102"/>
        <w:jc w:val="both"/>
        <w:rPr>
          <w:rFonts w:ascii="Times New Roman" w:hAnsi="Times New Roman" w:cs="Times New Roman"/>
          <w:b/>
          <w:sz w:val="24"/>
          <w:szCs w:val="24"/>
          <w:lang w:val="ro-RO"/>
        </w:rPr>
      </w:pPr>
    </w:p>
    <w:sectPr w:rsidR="00477D08" w:rsidRPr="001A6140" w:rsidSect="00141A0B">
      <w:footerReference w:type="default" r:id="rId11"/>
      <w:pgSz w:w="12240" w:h="15840"/>
      <w:pgMar w:top="360" w:right="72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EE1C" w14:textId="77777777" w:rsidR="004328BC" w:rsidRDefault="004328BC" w:rsidP="00141A0B">
      <w:pPr>
        <w:spacing w:after="0" w:line="240" w:lineRule="auto"/>
      </w:pPr>
      <w:r>
        <w:separator/>
      </w:r>
    </w:p>
  </w:endnote>
  <w:endnote w:type="continuationSeparator" w:id="0">
    <w:p w14:paraId="49DACE8A" w14:textId="77777777" w:rsidR="004328BC" w:rsidRDefault="004328BC" w:rsidP="0014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6789"/>
      <w:docPartObj>
        <w:docPartGallery w:val="Page Numbers (Bottom of Page)"/>
        <w:docPartUnique/>
      </w:docPartObj>
    </w:sdtPr>
    <w:sdtEndPr/>
    <w:sdtContent>
      <w:p w14:paraId="29D5E4EC" w14:textId="77777777" w:rsidR="004D1790" w:rsidRDefault="00084B80">
        <w:pPr>
          <w:pStyle w:val="Footer"/>
          <w:jc w:val="center"/>
        </w:pPr>
        <w:r>
          <w:fldChar w:fldCharType="begin"/>
        </w:r>
        <w:r>
          <w:instrText xml:space="preserve"> PAGE   \* MERGEFORMAT </w:instrText>
        </w:r>
        <w:r>
          <w:fldChar w:fldCharType="separate"/>
        </w:r>
        <w:r w:rsidR="00262FF2">
          <w:rPr>
            <w:noProof/>
          </w:rPr>
          <w:t>6</w:t>
        </w:r>
        <w:r>
          <w:rPr>
            <w:noProof/>
          </w:rPr>
          <w:fldChar w:fldCharType="end"/>
        </w:r>
      </w:p>
    </w:sdtContent>
  </w:sdt>
  <w:p w14:paraId="0DBC0522" w14:textId="77777777" w:rsidR="004D1790" w:rsidRDefault="004D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1721" w14:textId="77777777" w:rsidR="004328BC" w:rsidRDefault="004328BC" w:rsidP="00141A0B">
      <w:pPr>
        <w:spacing w:after="0" w:line="240" w:lineRule="auto"/>
      </w:pPr>
      <w:r>
        <w:separator/>
      </w:r>
    </w:p>
  </w:footnote>
  <w:footnote w:type="continuationSeparator" w:id="0">
    <w:p w14:paraId="18AC819A" w14:textId="77777777" w:rsidR="004328BC" w:rsidRDefault="004328BC" w:rsidP="00141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4F5"/>
    <w:multiLevelType w:val="hybridMultilevel"/>
    <w:tmpl w:val="20E40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F1618"/>
    <w:multiLevelType w:val="hybridMultilevel"/>
    <w:tmpl w:val="AB8E0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B626F"/>
    <w:multiLevelType w:val="hybridMultilevel"/>
    <w:tmpl w:val="F31AEA18"/>
    <w:lvl w:ilvl="0" w:tplc="2C46EBE8">
      <w:start w:val="1"/>
      <w:numFmt w:val="lowerLetter"/>
      <w:lvlText w:val="%1)"/>
      <w:lvlJc w:val="left"/>
      <w:pPr>
        <w:ind w:left="340" w:hanging="360"/>
      </w:pPr>
      <w:rPr>
        <w:rFonts w:hint="default"/>
        <w:b w:val="0"/>
        <w:bCs w:val="0"/>
      </w:rPr>
    </w:lvl>
    <w:lvl w:ilvl="1" w:tplc="08090019" w:tentative="1">
      <w:start w:val="1"/>
      <w:numFmt w:val="lowerLetter"/>
      <w:lvlText w:val="%2."/>
      <w:lvlJc w:val="left"/>
      <w:pPr>
        <w:ind w:left="1060" w:hanging="360"/>
      </w:pPr>
    </w:lvl>
    <w:lvl w:ilvl="2" w:tplc="0809001B" w:tentative="1">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3" w15:restartNumberingAfterBreak="0">
    <w:nsid w:val="125F6B3A"/>
    <w:multiLevelType w:val="hybridMultilevel"/>
    <w:tmpl w:val="C01A4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07674"/>
    <w:multiLevelType w:val="hybridMultilevel"/>
    <w:tmpl w:val="AB8E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61BC3"/>
    <w:multiLevelType w:val="hybridMultilevel"/>
    <w:tmpl w:val="01CE7722"/>
    <w:lvl w:ilvl="0" w:tplc="B8260130">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70C74"/>
    <w:multiLevelType w:val="hybridMultilevel"/>
    <w:tmpl w:val="A0926E62"/>
    <w:lvl w:ilvl="0" w:tplc="E9B08128">
      <w:start w:val="1"/>
      <w:numFmt w:val="decimal"/>
      <w:lvlText w:val="%1."/>
      <w:lvlJc w:val="right"/>
      <w:pPr>
        <w:ind w:left="720" w:hanging="360"/>
      </w:pPr>
      <w:rPr>
        <w:rFonts w:ascii="Times New Roman" w:hAnsi="Times New Roman" w:cs="Times New Roman" w:hint="default"/>
        <w:b w:val="0"/>
        <w:i w:val="0"/>
        <w:sz w:val="20"/>
        <w:szCs w:val="2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15:restartNumberingAfterBreak="0">
    <w:nsid w:val="3415483D"/>
    <w:multiLevelType w:val="hybridMultilevel"/>
    <w:tmpl w:val="03A2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75752"/>
    <w:multiLevelType w:val="hybridMultilevel"/>
    <w:tmpl w:val="78ACC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A042B6"/>
    <w:multiLevelType w:val="hybridMultilevel"/>
    <w:tmpl w:val="83EEDD0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F952BD2"/>
    <w:multiLevelType w:val="hybridMultilevel"/>
    <w:tmpl w:val="9342EC42"/>
    <w:lvl w:ilvl="0" w:tplc="275C3C24">
      <w:start w:val="3"/>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4C5555"/>
    <w:multiLevelType w:val="hybridMultilevel"/>
    <w:tmpl w:val="F31AEA18"/>
    <w:lvl w:ilvl="0" w:tplc="FFFFFFFF">
      <w:start w:val="1"/>
      <w:numFmt w:val="lowerLetter"/>
      <w:lvlText w:val="%1)"/>
      <w:lvlJc w:val="left"/>
      <w:pPr>
        <w:ind w:left="340" w:hanging="360"/>
      </w:pPr>
      <w:rPr>
        <w:rFonts w:hint="default"/>
        <w:b w:val="0"/>
        <w:bCs w:val="0"/>
      </w:rPr>
    </w:lvl>
    <w:lvl w:ilvl="1" w:tplc="FFFFFFFF" w:tentative="1">
      <w:start w:val="1"/>
      <w:numFmt w:val="lowerLetter"/>
      <w:lvlText w:val="%2."/>
      <w:lvlJc w:val="left"/>
      <w:pPr>
        <w:ind w:left="1060" w:hanging="360"/>
      </w:pPr>
    </w:lvl>
    <w:lvl w:ilvl="2" w:tplc="FFFFFFFF" w:tentative="1">
      <w:start w:val="1"/>
      <w:numFmt w:val="lowerRoman"/>
      <w:lvlText w:val="%3."/>
      <w:lvlJc w:val="right"/>
      <w:pPr>
        <w:ind w:left="1780" w:hanging="180"/>
      </w:pPr>
    </w:lvl>
    <w:lvl w:ilvl="3" w:tplc="FFFFFFFF" w:tentative="1">
      <w:start w:val="1"/>
      <w:numFmt w:val="decimal"/>
      <w:lvlText w:val="%4."/>
      <w:lvlJc w:val="left"/>
      <w:pPr>
        <w:ind w:left="2500" w:hanging="360"/>
      </w:pPr>
    </w:lvl>
    <w:lvl w:ilvl="4" w:tplc="FFFFFFFF" w:tentative="1">
      <w:start w:val="1"/>
      <w:numFmt w:val="lowerLetter"/>
      <w:lvlText w:val="%5."/>
      <w:lvlJc w:val="left"/>
      <w:pPr>
        <w:ind w:left="3220" w:hanging="360"/>
      </w:pPr>
    </w:lvl>
    <w:lvl w:ilvl="5" w:tplc="FFFFFFFF" w:tentative="1">
      <w:start w:val="1"/>
      <w:numFmt w:val="lowerRoman"/>
      <w:lvlText w:val="%6."/>
      <w:lvlJc w:val="right"/>
      <w:pPr>
        <w:ind w:left="3940" w:hanging="180"/>
      </w:pPr>
    </w:lvl>
    <w:lvl w:ilvl="6" w:tplc="FFFFFFFF" w:tentative="1">
      <w:start w:val="1"/>
      <w:numFmt w:val="decimal"/>
      <w:lvlText w:val="%7."/>
      <w:lvlJc w:val="left"/>
      <w:pPr>
        <w:ind w:left="4660" w:hanging="360"/>
      </w:pPr>
    </w:lvl>
    <w:lvl w:ilvl="7" w:tplc="FFFFFFFF" w:tentative="1">
      <w:start w:val="1"/>
      <w:numFmt w:val="lowerLetter"/>
      <w:lvlText w:val="%8."/>
      <w:lvlJc w:val="left"/>
      <w:pPr>
        <w:ind w:left="5380" w:hanging="360"/>
      </w:pPr>
    </w:lvl>
    <w:lvl w:ilvl="8" w:tplc="FFFFFFFF" w:tentative="1">
      <w:start w:val="1"/>
      <w:numFmt w:val="lowerRoman"/>
      <w:lvlText w:val="%9."/>
      <w:lvlJc w:val="right"/>
      <w:pPr>
        <w:ind w:left="6100" w:hanging="180"/>
      </w:pPr>
    </w:lvl>
  </w:abstractNum>
  <w:abstractNum w:abstractNumId="12" w15:restartNumberingAfterBreak="0">
    <w:nsid w:val="6A7134F5"/>
    <w:multiLevelType w:val="hybridMultilevel"/>
    <w:tmpl w:val="C0609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14A91"/>
    <w:multiLevelType w:val="hybridMultilevel"/>
    <w:tmpl w:val="5EA660B6"/>
    <w:lvl w:ilvl="0" w:tplc="818A0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F49B7"/>
    <w:multiLevelType w:val="hybridMultilevel"/>
    <w:tmpl w:val="7B945E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282C1E"/>
    <w:multiLevelType w:val="hybridMultilevel"/>
    <w:tmpl w:val="91304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46BC5"/>
    <w:multiLevelType w:val="hybridMultilevel"/>
    <w:tmpl w:val="AB8E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4026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637652">
    <w:abstractNumId w:val="3"/>
  </w:num>
  <w:num w:numId="3" w16cid:durableId="437338875">
    <w:abstractNumId w:val="1"/>
  </w:num>
  <w:num w:numId="4" w16cid:durableId="830102557">
    <w:abstractNumId w:val="12"/>
  </w:num>
  <w:num w:numId="5" w16cid:durableId="792097632">
    <w:abstractNumId w:val="0"/>
  </w:num>
  <w:num w:numId="6" w16cid:durableId="1174804810">
    <w:abstractNumId w:val="14"/>
  </w:num>
  <w:num w:numId="7" w16cid:durableId="1908149632">
    <w:abstractNumId w:val="16"/>
  </w:num>
  <w:num w:numId="8" w16cid:durableId="688332227">
    <w:abstractNumId w:val="4"/>
  </w:num>
  <w:num w:numId="9" w16cid:durableId="1119883172">
    <w:abstractNumId w:val="7"/>
  </w:num>
  <w:num w:numId="10" w16cid:durableId="1812014778">
    <w:abstractNumId w:val="8"/>
  </w:num>
  <w:num w:numId="11" w16cid:durableId="2104766643">
    <w:abstractNumId w:val="9"/>
  </w:num>
  <w:num w:numId="12" w16cid:durableId="239684150">
    <w:abstractNumId w:val="15"/>
  </w:num>
  <w:num w:numId="13" w16cid:durableId="1007097980">
    <w:abstractNumId w:val="2"/>
  </w:num>
  <w:num w:numId="14" w16cid:durableId="1955096707">
    <w:abstractNumId w:val="10"/>
  </w:num>
  <w:num w:numId="15" w16cid:durableId="1222012935">
    <w:abstractNumId w:val="13"/>
  </w:num>
  <w:num w:numId="16" w16cid:durableId="2088116306">
    <w:abstractNumId w:val="5"/>
  </w:num>
  <w:num w:numId="17" w16cid:durableId="96462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A7"/>
    <w:rsid w:val="0001192F"/>
    <w:rsid w:val="00057030"/>
    <w:rsid w:val="00084B80"/>
    <w:rsid w:val="001259CC"/>
    <w:rsid w:val="00141A0B"/>
    <w:rsid w:val="00141DC8"/>
    <w:rsid w:val="001A6140"/>
    <w:rsid w:val="001D36D1"/>
    <w:rsid w:val="001D7B7D"/>
    <w:rsid w:val="0024163F"/>
    <w:rsid w:val="00262FF2"/>
    <w:rsid w:val="002B6AB7"/>
    <w:rsid w:val="002D5681"/>
    <w:rsid w:val="002E0B78"/>
    <w:rsid w:val="002E134C"/>
    <w:rsid w:val="002F3D97"/>
    <w:rsid w:val="003153AB"/>
    <w:rsid w:val="003E2F98"/>
    <w:rsid w:val="003F2391"/>
    <w:rsid w:val="00406356"/>
    <w:rsid w:val="004328BC"/>
    <w:rsid w:val="00471194"/>
    <w:rsid w:val="00477D08"/>
    <w:rsid w:val="00494B2E"/>
    <w:rsid w:val="004B13A8"/>
    <w:rsid w:val="004D1790"/>
    <w:rsid w:val="004F412E"/>
    <w:rsid w:val="00511692"/>
    <w:rsid w:val="00513F7C"/>
    <w:rsid w:val="005212DB"/>
    <w:rsid w:val="0060427B"/>
    <w:rsid w:val="006A1083"/>
    <w:rsid w:val="006B0841"/>
    <w:rsid w:val="006B6237"/>
    <w:rsid w:val="006F6656"/>
    <w:rsid w:val="00731E22"/>
    <w:rsid w:val="00737D23"/>
    <w:rsid w:val="00811804"/>
    <w:rsid w:val="00815ED2"/>
    <w:rsid w:val="00895C1B"/>
    <w:rsid w:val="008A39A6"/>
    <w:rsid w:val="008B1235"/>
    <w:rsid w:val="008F7555"/>
    <w:rsid w:val="00911502"/>
    <w:rsid w:val="009253F9"/>
    <w:rsid w:val="0093735C"/>
    <w:rsid w:val="00980EBA"/>
    <w:rsid w:val="009C17A8"/>
    <w:rsid w:val="00A32574"/>
    <w:rsid w:val="00AD4965"/>
    <w:rsid w:val="00B164A6"/>
    <w:rsid w:val="00B217BF"/>
    <w:rsid w:val="00C2583C"/>
    <w:rsid w:val="00C458FD"/>
    <w:rsid w:val="00C542D6"/>
    <w:rsid w:val="00C54990"/>
    <w:rsid w:val="00C74E27"/>
    <w:rsid w:val="00C95ACB"/>
    <w:rsid w:val="00CA00FC"/>
    <w:rsid w:val="00CB7EDA"/>
    <w:rsid w:val="00CF539C"/>
    <w:rsid w:val="00CF7AE2"/>
    <w:rsid w:val="00D85CB8"/>
    <w:rsid w:val="00DB1075"/>
    <w:rsid w:val="00DF39DE"/>
    <w:rsid w:val="00E34FF8"/>
    <w:rsid w:val="00E86AA7"/>
    <w:rsid w:val="00E97767"/>
    <w:rsid w:val="00EA7CC4"/>
    <w:rsid w:val="00EB63D3"/>
    <w:rsid w:val="00EE5CD2"/>
    <w:rsid w:val="00F1170B"/>
    <w:rsid w:val="00F80AFD"/>
    <w:rsid w:val="00FB7ED3"/>
    <w:rsid w:val="00FD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E9BBF46"/>
  <w15:docId w15:val="{3FD290E8-6716-4452-809F-132BC2F2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A7"/>
    <w:pPr>
      <w:spacing w:after="160" w:line="256" w:lineRule="auto"/>
    </w:pPr>
  </w:style>
  <w:style w:type="paragraph" w:styleId="Heading1">
    <w:name w:val="heading 1"/>
    <w:basedOn w:val="Normal"/>
    <w:next w:val="Normal"/>
    <w:link w:val="Heading1Char"/>
    <w:uiPriority w:val="99"/>
    <w:qFormat/>
    <w:rsid w:val="00E86AA7"/>
    <w:pPr>
      <w:keepNext/>
      <w:spacing w:after="0" w:line="240" w:lineRule="auto"/>
      <w:jc w:val="both"/>
      <w:outlineLvl w:val="0"/>
    </w:pPr>
    <w:rPr>
      <w:rFonts w:ascii="Times New Roman" w:eastAsia="Times New Roman" w:hAnsi="Times New Roman" w:cs="Times New Roman"/>
      <w:bCs/>
      <w:sz w:val="28"/>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6AA7"/>
    <w:rPr>
      <w:rFonts w:ascii="Times New Roman" w:eastAsia="Times New Roman" w:hAnsi="Times New Roman" w:cs="Times New Roman"/>
      <w:bCs/>
      <w:sz w:val="28"/>
      <w:szCs w:val="24"/>
      <w:lang w:val="ro-RO"/>
    </w:rPr>
  </w:style>
  <w:style w:type="paragraph" w:styleId="BodyText">
    <w:name w:val="Body Text"/>
    <w:basedOn w:val="Normal"/>
    <w:link w:val="BodyTextChar"/>
    <w:uiPriority w:val="99"/>
    <w:unhideWhenUsed/>
    <w:rsid w:val="00E86AA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E86AA7"/>
    <w:rPr>
      <w:rFonts w:ascii="Times New Roman" w:eastAsia="Times New Roman" w:hAnsi="Times New Roman" w:cs="Times New Roman"/>
      <w:sz w:val="20"/>
      <w:szCs w:val="20"/>
    </w:rPr>
  </w:style>
  <w:style w:type="paragraph" w:styleId="NoSpacing">
    <w:name w:val="No Spacing"/>
    <w:uiPriority w:val="99"/>
    <w:qFormat/>
    <w:rsid w:val="00E86AA7"/>
    <w:pPr>
      <w:spacing w:after="100" w:afterAutospacing="1" w:line="240" w:lineRule="auto"/>
    </w:pPr>
    <w:rPr>
      <w:rFonts w:ascii="Calibri" w:eastAsia="MS Mincho" w:hAnsi="Calibri" w:cs="Times New Roman"/>
      <w:sz w:val="24"/>
      <w:szCs w:val="24"/>
    </w:rPr>
  </w:style>
  <w:style w:type="character" w:styleId="SubtleEmphasis">
    <w:name w:val="Subtle Emphasis"/>
    <w:uiPriority w:val="99"/>
    <w:qFormat/>
    <w:rsid w:val="00E86AA7"/>
    <w:rPr>
      <w:rFonts w:ascii="Times New Roman" w:hAnsi="Times New Roman" w:cs="Times New Roman" w:hint="default"/>
      <w:i/>
      <w:iCs w:val="0"/>
      <w:color w:val="808080"/>
    </w:rPr>
  </w:style>
  <w:style w:type="paragraph" w:styleId="BalloonText">
    <w:name w:val="Balloon Text"/>
    <w:basedOn w:val="Normal"/>
    <w:link w:val="BalloonTextChar"/>
    <w:uiPriority w:val="99"/>
    <w:semiHidden/>
    <w:unhideWhenUsed/>
    <w:rsid w:val="00E8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A7"/>
    <w:rPr>
      <w:rFonts w:ascii="Tahoma" w:hAnsi="Tahoma" w:cs="Tahoma"/>
      <w:sz w:val="16"/>
      <w:szCs w:val="16"/>
    </w:rPr>
  </w:style>
  <w:style w:type="character" w:styleId="Hyperlink">
    <w:name w:val="Hyperlink"/>
    <w:basedOn w:val="DefaultParagraphFont"/>
    <w:uiPriority w:val="99"/>
    <w:unhideWhenUsed/>
    <w:rsid w:val="00E86AA7"/>
    <w:rPr>
      <w:color w:val="0000FF" w:themeColor="hyperlink"/>
      <w:u w:val="single"/>
    </w:rPr>
  </w:style>
  <w:style w:type="paragraph" w:styleId="ListParagraph">
    <w:name w:val="List Paragraph"/>
    <w:basedOn w:val="Normal"/>
    <w:uiPriority w:val="34"/>
    <w:qFormat/>
    <w:rsid w:val="00C2583C"/>
    <w:pPr>
      <w:spacing w:line="259" w:lineRule="auto"/>
      <w:ind w:left="720"/>
      <w:contextualSpacing/>
    </w:pPr>
  </w:style>
  <w:style w:type="paragraph" w:styleId="Header">
    <w:name w:val="header"/>
    <w:basedOn w:val="Normal"/>
    <w:link w:val="HeaderChar"/>
    <w:uiPriority w:val="99"/>
    <w:semiHidden/>
    <w:unhideWhenUsed/>
    <w:rsid w:val="00141A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A0B"/>
  </w:style>
  <w:style w:type="paragraph" w:styleId="Footer">
    <w:name w:val="footer"/>
    <w:basedOn w:val="Normal"/>
    <w:link w:val="FooterChar"/>
    <w:uiPriority w:val="99"/>
    <w:unhideWhenUsed/>
    <w:rsid w:val="00141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0B"/>
  </w:style>
  <w:style w:type="paragraph" w:customStyle="1" w:styleId="DefaultText1">
    <w:name w:val="Default Text:1"/>
    <w:basedOn w:val="Normal"/>
    <w:rsid w:val="0093735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1D7B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1D7B7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D7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40635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A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2776">
      <w:bodyDiv w:val="1"/>
      <w:marLeft w:val="0"/>
      <w:marRight w:val="0"/>
      <w:marTop w:val="0"/>
      <w:marBottom w:val="0"/>
      <w:divBdr>
        <w:top w:val="none" w:sz="0" w:space="0" w:color="auto"/>
        <w:left w:val="none" w:sz="0" w:space="0" w:color="auto"/>
        <w:bottom w:val="none" w:sz="0" w:space="0" w:color="auto"/>
        <w:right w:val="none" w:sz="0" w:space="0" w:color="auto"/>
      </w:divBdr>
    </w:div>
    <w:div w:id="580989009">
      <w:bodyDiv w:val="1"/>
      <w:marLeft w:val="0"/>
      <w:marRight w:val="0"/>
      <w:marTop w:val="0"/>
      <w:marBottom w:val="0"/>
      <w:divBdr>
        <w:top w:val="none" w:sz="0" w:space="0" w:color="auto"/>
        <w:left w:val="none" w:sz="0" w:space="0" w:color="auto"/>
        <w:bottom w:val="none" w:sz="0" w:space="0" w:color="auto"/>
        <w:right w:val="none" w:sz="0" w:space="0" w:color="auto"/>
      </w:divBdr>
    </w:div>
    <w:div w:id="8437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ge5.ro/App/Document/geytcnbrgy3a/legea-nr-98-2016-privind-achizitiile-publice?pid=96797918&amp;d=2022-07-12" TargetMode="External"/><Relationship Id="rId4" Type="http://schemas.openxmlformats.org/officeDocument/2006/relationships/settings" Target="settings.xml"/><Relationship Id="rId9" Type="http://schemas.openxmlformats.org/officeDocument/2006/relationships/hyperlink" Target="http://www.mmediu.ro/articol/ministerul-mediului-apelor-si-padurilor-cu-sediul-in-bucuresti-bulevardul-libertatii-nr-12-sectorul-5-cod-de-inregistrare-fiscala-16335444-intentioneaza-sa-inchirieze-un-spatiu-cu-destinatia-de-birouri-care-sa-dispuna-de-toate-dotarile-si-utilitatile-neces/5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8B9D-5139-4DC2-AD9E-603EC328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dc:creator>
  <cp:lastModifiedBy>Victor Giuca</cp:lastModifiedBy>
  <cp:revision>2</cp:revision>
  <cp:lastPrinted>2022-07-22T08:26:00Z</cp:lastPrinted>
  <dcterms:created xsi:type="dcterms:W3CDTF">2022-07-22T08:43:00Z</dcterms:created>
  <dcterms:modified xsi:type="dcterms:W3CDTF">2022-07-22T08:43:00Z</dcterms:modified>
</cp:coreProperties>
</file>