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5260"/>
        <w:gridCol w:w="3119"/>
        <w:gridCol w:w="1984"/>
        <w:gridCol w:w="992"/>
        <w:gridCol w:w="1276"/>
        <w:gridCol w:w="1418"/>
        <w:gridCol w:w="1472"/>
      </w:tblGrid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DF6C00">
              <w:rPr>
                <w:b/>
                <w:bCs/>
                <w:color w:val="000000"/>
              </w:rPr>
              <w:t>Denumire</w:t>
            </w:r>
            <w:proofErr w:type="spellEnd"/>
            <w:r w:rsidRPr="00DF6C00">
              <w:rPr>
                <w:b/>
                <w:bCs/>
                <w:color w:val="000000"/>
              </w:rPr>
              <w:t xml:space="preserve"> op. Economic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6C00">
              <w:rPr>
                <w:b/>
                <w:bCs/>
                <w:color w:val="000000"/>
              </w:rPr>
              <w:t xml:space="preserve">Date </w:t>
            </w:r>
            <w:proofErr w:type="spellStart"/>
            <w:r w:rsidRPr="00DF6C00">
              <w:rPr>
                <w:b/>
                <w:bCs/>
                <w:color w:val="000000"/>
              </w:rPr>
              <w:t>identificare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DF6C00">
              <w:rPr>
                <w:b/>
                <w:bCs/>
                <w:color w:val="000000"/>
              </w:rPr>
              <w:t>Judet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DF6C00">
              <w:rPr>
                <w:b/>
                <w:bCs/>
                <w:color w:val="000000"/>
              </w:rPr>
              <w:t>Atestat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6C00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DF6C00">
              <w:rPr>
                <w:b/>
                <w:bCs/>
                <w:color w:val="000000"/>
              </w:rPr>
              <w:t>emiterii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b/>
                <w:bCs/>
              </w:rPr>
            </w:pPr>
            <w:r w:rsidRPr="00DF6C00">
              <w:rPr>
                <w:b/>
                <w:bCs/>
              </w:rPr>
              <w:t xml:space="preserve">Data </w:t>
            </w:r>
            <w:proofErr w:type="spellStart"/>
            <w:r w:rsidRPr="00DF6C00">
              <w:rPr>
                <w:b/>
                <w:bCs/>
              </w:rPr>
              <w:t>retragerii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6C00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DF6C00">
              <w:rPr>
                <w:b/>
                <w:bCs/>
                <w:color w:val="000000"/>
              </w:rPr>
              <w:t>expirarii</w:t>
            </w:r>
            <w:proofErr w:type="spellEnd"/>
            <w:r w:rsidRPr="00DF6C0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F6C00">
              <w:rPr>
                <w:b/>
                <w:bCs/>
                <w:color w:val="000000"/>
              </w:rPr>
              <w:t>interdictiei</w:t>
            </w:r>
            <w:proofErr w:type="spellEnd"/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S.I.O.C.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J21/194/2008, CUI 23507801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IALOMITA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 2403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30.01.2019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30.01.2020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DIALSIM 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J14/120/2014, CUI 33158865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0858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CUCU AGRIFOR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J2/649/2018, CUI 39257809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0848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GDO-MOV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J24/784/1995, CUI 7686330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0927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COSMIN PROFORIS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J2/617/2018, CUI 39216957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ETIMENA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J2/677/2016, CUI 36075403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SILVA PLUS 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J3/1234/2016, CUI 36309318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BRANDFOR MAN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J24/691/2015, CUI 34794968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 1914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COCOLEA EXFOR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J18/752/2017, CUI 37907360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 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SIMOMAR GEL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J39/532/2017, CUI 37724770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 1271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GANDAC FLORIN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F8/350/2013, CUI 31388213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DOLGA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J5/1017/2015, CUI 14707805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 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TUDOR EXPLOTRANS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J4/407/2014, CUI 33099386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0272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DIALEX LKW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J38/158/2018, CUI 38939069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ADRIANA SI IONITA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J33/392/2005, CUI 17354908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SORIRAF 2002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J39/108/2002, CUI 14499300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 1676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FORESTINA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J35/601/2003, CUI 15280596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 2591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PHAFOS MOB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J3/187/2002, CUI 14510891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07.05.2019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07.05.2020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DEFISEANA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J6/427/2017, CUI 37485525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FRATELLI HOLZ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J11/555/2016, CUI 36627672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GIR SERVICES 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J40/18329/2004, CUI 16933553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BUCURESTI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 1623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REAL CONCEPT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J10/466/2017, CUI 37414389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 1786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NASTIEXPLOFOR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J33/548/2017, CUI 37426332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 2107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19.06.2020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CODRY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J1/512/2015, CUI 34747311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 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P.M.V. DISTRIBUTION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J04/1770/2008, CUI 24542670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LUPU GRASU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J20/1452/2017, CUI 38283532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 2782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ALIN SI MAGDA PRESTSERV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J3/479/2015, CUI 34321781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 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08.07.2019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08.07.2020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MIHAI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J39/739/1993, CUI 4499338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IN-COM-EURO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J19/1107/1992, CUI 492221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 2170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lastRenderedPageBreak/>
              <w:t>SC NAICON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J4/532/2005, CUI 17342440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0277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MAVIRUS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RUNDHOLZ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J12/1596/2015, CUI 34569354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0886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CHIRICA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J33/132/1996, CUI 8158090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28.06.2018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16.09.2019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16.09.2020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GARDENGREEN TCM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J33/217/2010, CUI 26700180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0575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17.09.2019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17.09.2020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ADRIMAT &amp; TOM SILVA TM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J28/182/2016, CUI 35767660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OLT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2481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CREMENARI DESIGN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J38/384/2009, CUI 25801713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MARICINE PYT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J24/423/2018, CUI 39115839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2113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POIENARU VIM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J24/737/2014, CUI 33467976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ALEXANDRU P.G. LEMNARU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J11/577/2018, CUI 39976774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2054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TRECICAPEVAS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J24/274/1996, CUI 8396238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ALTOSA 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J3/158/2012, CUI 29613003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CANTORUL NADAS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J2/2199/2008, CUI 24905368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20.01.2021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D.C.M.M. COLECT PRODUCT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J3/244/2008, CUI 23164908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TREBIA COM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J24/1609/1994, CUI 7065643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TSG GOLUMBUT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J11/289/2015, CUI 34725780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ROZEN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J04/715/1993, CUI 4015586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2247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PRUN FUL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J11/420/2019, CUI 41171091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DUAL PARTENER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J32/188/2018, CUI 38846318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STALEBO CONSULT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J39/14/2013, CUI 31070529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PECSI TRANSFOREST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J26/315/2012, CUI 29993794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TGC GEORGE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J14/196/2016, CUI 36037353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0959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VIANDOLIAN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J39/198/2014, CUI 33039376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EURO FOREST IULI 2006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J03/1690/2006, CUI 19080914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NEK PRODUCT IMPORT-EXPORT H.I.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J11/183/2015, CUI 34413559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MITOCARII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J11/158/1999, CUI 11735644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DORMARC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J4/937/1994, CUI 5778314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0871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COFARO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J4/2517/1994, CUI 6775286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ASOCIATIA PROPRIETARILOR DE PADURE "BARGAU-CALIMANI"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CUI 15409608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BORBELY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J19/89/2016, CUI 35636052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2206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LIN - EXPLOATATION 2015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J2/185/2015, CUI 34116035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0673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SILVA VINCE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J4/387/2012, CUI 30110722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 0245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OLTYAN TRANS-FOREST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J4/188/2007, CUI 20872853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lastRenderedPageBreak/>
              <w:t>RNP ROMSILVA-DS SUCEAVA-OS MARGINEA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J33/1109/1991, CUI 714140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ROXANA IMPERIAL BUSINESS AGREMENT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J24/304/2011, CUI 28272641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2239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CAM LAMASOAIA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J1/791/2007, CUI 21941960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 0794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AI WOOD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J35/2534/2017, CUI 37798824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ANASIAROM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J35/2551/2013, CUI 32340159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VALEA INFUNDATA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J1/1467/2019, CUI 41540318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EURO-VASKOMIH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J33/644/2005, CUI 17537387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LUGOLIN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J35/3047/2013, CUI 32571943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 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EMA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J1/862/2016, CUI 36625612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ORESTIAN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J33/1534/2017, CUI 38149108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BUJ-SIL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J33/431/2015, CUI 34499534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0728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WILLNNER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J12/3984/2008, CUI 24552525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BIZIC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J38/143/2017, CUI 37106648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SOICA NIC &amp; 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J1/359/2012, CUI 30207378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 0818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YNACASS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J4/592/2014, CUI 33323547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0953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MARIRAM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J4/792/2012, CUI 30558700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0075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RPL OCOLUL SILVIC GHIMES-FAGET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J04/2204/2004, CUI 17004546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FOREST IESAN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J4/75/2011, CUI 27936172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 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SUBA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J4/1260/2011, CUI 29408823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ISTVAN-FOREST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J4/506/2000, CUI 13427535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OCOLUL SILVIC HOREA-APUSENI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J1/965/2006, CUI 19024060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PETRE SI TETE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J11/415/2017, CUI 37680461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MINCOSPET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J27/585/2015, CUI 34969288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2055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RNP ROMSILVA-DS SUCEAVA-OS MOLDOVITA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J33/1109/1991, CUI 1590120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D 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DID SILDAN PRODUCT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J2/1780/2018, CUI 40093378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0874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AGROFOREST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J31/324/1998, CUI 11234015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PASCONE VERNIC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J11/675/2017, CUI 38222462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SILVAPIL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J33/917/2013, CUI 32567063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 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URS FOREST ILIE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J35/1152/2010, CUI 27206240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 0195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SCHIOPU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J38/428/2014, CUI 33441615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0386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TOM TARA PROD COM 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J20/1363/1994, CUI 6279576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 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DARION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J26/334/2005, CUI 17271373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 0137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GRAND SILVER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J26/565/2009, CUI 25638676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0085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lastRenderedPageBreak/>
              <w:t>SC PETRYCRIS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J26/372/2011, CUI 28283047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0971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ISTVAN ECLER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J26/680/2014, CUI 33414572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 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TRANSROAD GEZA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J26/501/1996, CUI 8721380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 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GREEN GOLD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J26/1950/2008, CUI 24738782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2313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HORN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J26/244/2003, CUI 15248927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 0861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VIP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J26/340/2005, CUI 17275413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 1093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RAZVAN TERMO 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J26/341/2017, CUI 37157846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RNP ROMSILVA-DS MURES-OS FANCEL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J26/214/1991, CUI 9511645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 0184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EMIDIA KEY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J27/288/2006, CUI 18438829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SILVA GREENGOLD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J33/1076/2019, CUI 41148048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F6C00" w:rsidRPr="00DF6C00" w:rsidTr="00DF6C0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SC PA &amp; IUL SALIN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J4/978/2014, CUI 33718563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A 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00" w:rsidRPr="00DF6C00" w:rsidRDefault="00DF6C00" w:rsidP="00DF6C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</w:tbl>
    <w:p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401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1196"/>
    <w:rsid w:val="00010B16"/>
    <w:rsid w:val="000D423C"/>
    <w:rsid w:val="002222B2"/>
    <w:rsid w:val="003006B4"/>
    <w:rsid w:val="003E36F0"/>
    <w:rsid w:val="00401196"/>
    <w:rsid w:val="00553901"/>
    <w:rsid w:val="006F0C3A"/>
    <w:rsid w:val="00BC0E10"/>
    <w:rsid w:val="00D618A3"/>
    <w:rsid w:val="00DD591C"/>
    <w:rsid w:val="00DF6C00"/>
    <w:rsid w:val="00F87C0D"/>
    <w:rsid w:val="00FA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2</cp:revision>
  <dcterms:created xsi:type="dcterms:W3CDTF">2020-11-24T07:04:00Z</dcterms:created>
  <dcterms:modified xsi:type="dcterms:W3CDTF">2020-11-24T07:04:00Z</dcterms:modified>
</cp:coreProperties>
</file>