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45E1" w14:textId="77777777" w:rsidR="00F82544" w:rsidRPr="006E1CC6" w:rsidRDefault="00F82544" w:rsidP="00F82544">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278F9445" w14:textId="77777777" w:rsidR="00F82544" w:rsidRPr="006E1CC6" w:rsidRDefault="00F82544" w:rsidP="00F82544">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4A37D223" w14:textId="77777777" w:rsidR="00F82544" w:rsidRPr="006E1CC6" w:rsidRDefault="00F82544" w:rsidP="00F82544">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31</w:t>
      </w:r>
      <w:r w:rsidRPr="00341EA5">
        <w:rPr>
          <w:b/>
          <w:noProof/>
          <w:sz w:val="24"/>
          <w:szCs w:val="24"/>
          <w:lang w:val="it-IT"/>
        </w:rPr>
        <w:t>.01.2024</w:t>
      </w:r>
      <w:r>
        <w:rPr>
          <w:b/>
          <w:noProof/>
          <w:sz w:val="24"/>
          <w:szCs w:val="24"/>
          <w:lang w:val="it-IT"/>
        </w:rPr>
        <w:t xml:space="preserve">, </w:t>
      </w:r>
      <w:r w:rsidRPr="006E1CC6">
        <w:rPr>
          <w:b/>
          <w:noProof/>
          <w:sz w:val="24"/>
          <w:szCs w:val="24"/>
          <w:lang w:val="it-IT"/>
        </w:rPr>
        <w:t xml:space="preserve">ora 08.00 – </w:t>
      </w:r>
      <w:r w:rsidRPr="00341EA5">
        <w:rPr>
          <w:b/>
          <w:noProof/>
          <w:sz w:val="24"/>
          <w:szCs w:val="24"/>
          <w:lang w:val="it-IT"/>
        </w:rPr>
        <w:t>0</w:t>
      </w:r>
      <w:r>
        <w:rPr>
          <w:b/>
          <w:noProof/>
          <w:sz w:val="24"/>
          <w:szCs w:val="24"/>
          <w:lang w:val="it-IT"/>
        </w:rPr>
        <w:t>1</w:t>
      </w:r>
      <w:r w:rsidRPr="00341EA5">
        <w:rPr>
          <w:b/>
          <w:noProof/>
          <w:sz w:val="24"/>
          <w:szCs w:val="24"/>
          <w:lang w:val="it-IT"/>
        </w:rPr>
        <w:t>.0</w:t>
      </w:r>
      <w:r>
        <w:rPr>
          <w:b/>
          <w:noProof/>
          <w:sz w:val="24"/>
          <w:szCs w:val="24"/>
          <w:lang w:val="it-IT"/>
        </w:rPr>
        <w:t>2</w:t>
      </w:r>
      <w:r w:rsidRPr="00341EA5">
        <w:rPr>
          <w:b/>
          <w:noProof/>
          <w:sz w:val="24"/>
          <w:szCs w:val="24"/>
          <w:lang w:val="it-IT"/>
        </w:rPr>
        <w:t>.2024</w:t>
      </w:r>
      <w:r w:rsidRPr="006E1CC6">
        <w:rPr>
          <w:b/>
          <w:noProof/>
          <w:sz w:val="24"/>
          <w:szCs w:val="24"/>
          <w:lang w:val="it-IT"/>
        </w:rPr>
        <w:t>, ora 08.00</w:t>
      </w:r>
    </w:p>
    <w:p w14:paraId="5A8575F6" w14:textId="77777777" w:rsidR="00F82544" w:rsidRPr="00710DC1" w:rsidRDefault="00F82544" w:rsidP="00F82544">
      <w:pPr>
        <w:ind w:left="720"/>
        <w:rPr>
          <w:noProof/>
          <w:sz w:val="16"/>
          <w:szCs w:val="16"/>
          <w:lang w:val="it-IT"/>
        </w:rPr>
      </w:pPr>
    </w:p>
    <w:p w14:paraId="4D0B31C3" w14:textId="77777777" w:rsidR="00F82544" w:rsidRPr="006E1CC6" w:rsidRDefault="00F82544" w:rsidP="00F82544">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4180E60C" w14:textId="77777777" w:rsidR="00F82544" w:rsidRPr="00757678" w:rsidRDefault="00F82544" w:rsidP="00F82544">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sidRPr="00341EA5">
        <w:rPr>
          <w:b/>
          <w:u w:val="single"/>
          <w:lang w:val="it-IT"/>
        </w:rPr>
        <w:t>0</w:t>
      </w:r>
      <w:r>
        <w:rPr>
          <w:b/>
          <w:u w:val="single"/>
          <w:lang w:val="it-IT"/>
        </w:rPr>
        <w:t>1</w:t>
      </w:r>
      <w:r w:rsidRPr="00341EA5">
        <w:rPr>
          <w:b/>
          <w:u w:val="single"/>
          <w:lang w:val="it-IT"/>
        </w:rPr>
        <w:t>.0</w:t>
      </w:r>
      <w:r>
        <w:rPr>
          <w:b/>
          <w:u w:val="single"/>
          <w:lang w:val="it-IT"/>
        </w:rPr>
        <w:t>2</w:t>
      </w:r>
      <w:r w:rsidRPr="00341EA5">
        <w:rPr>
          <w:b/>
          <w:u w:val="single"/>
          <w:lang w:val="it-IT"/>
        </w:rPr>
        <w:t>.2024</w:t>
      </w:r>
      <w:r w:rsidRPr="00757678">
        <w:rPr>
          <w:b/>
          <w:u w:val="single"/>
          <w:lang w:val="it-IT"/>
        </w:rPr>
        <w:t>, ora 0</w:t>
      </w:r>
      <w:r>
        <w:rPr>
          <w:b/>
          <w:u w:val="single"/>
          <w:lang w:val="it-IT"/>
        </w:rPr>
        <w:t>8</w:t>
      </w:r>
      <w:r w:rsidRPr="00757678">
        <w:rPr>
          <w:b/>
          <w:u w:val="single"/>
          <w:lang w:val="it-IT"/>
        </w:rPr>
        <w:t>.00</w:t>
      </w:r>
    </w:p>
    <w:p w14:paraId="09063CE5" w14:textId="77777777" w:rsidR="00F82544" w:rsidRPr="005C43E0" w:rsidRDefault="00F82544" w:rsidP="00F82544">
      <w:pPr>
        <w:spacing w:after="0" w:line="240" w:lineRule="auto"/>
        <w:ind w:left="720"/>
        <w:rPr>
          <w:lang w:val="it-IT"/>
        </w:rPr>
      </w:pPr>
      <w:r w:rsidRPr="00757678">
        <w:rPr>
          <w:b/>
          <w:u w:val="single"/>
          <w:lang w:val="it-IT"/>
        </w:rPr>
        <w:t>RÂURI:</w:t>
      </w:r>
      <w:r w:rsidRPr="00201F9A">
        <w:rPr>
          <w:lang w:val="it-IT"/>
        </w:rPr>
        <w:t xml:space="preserve"> </w:t>
      </w:r>
    </w:p>
    <w:p w14:paraId="4F5ACB32" w14:textId="77777777" w:rsidR="00F82544" w:rsidRPr="00710DC1" w:rsidRDefault="00F82544" w:rsidP="00F82544">
      <w:pPr>
        <w:spacing w:after="0" w:line="240" w:lineRule="auto"/>
        <w:ind w:left="720"/>
      </w:pPr>
      <w:r w:rsidRPr="00710DC1">
        <w:rPr>
          <w:b/>
        </w:rPr>
        <w:t xml:space="preserve">Debitele au fost, în general, staționare, </w:t>
      </w:r>
      <w:r w:rsidRPr="00710DC1">
        <w:t>exceptând râurile din bazinele hidrografice: Vișeu, Iza, Tur, Someș, Crasna, Barcău, Crișuri, Mureș, Bega Veche, Bega, Timiș, Bârzava, Moravița, Caraș, Nera, Cerna, unde au fost în scădere.</w:t>
      </w:r>
    </w:p>
    <w:p w14:paraId="69322B3B" w14:textId="77777777" w:rsidR="00F82544" w:rsidRPr="00710DC1" w:rsidRDefault="00F82544" w:rsidP="00F82544">
      <w:pPr>
        <w:spacing w:after="0" w:line="240" w:lineRule="auto"/>
        <w:ind w:left="720"/>
      </w:pPr>
      <w:r w:rsidRPr="00710DC1">
        <w:t xml:space="preserve">Debitele se situează la valori în jurul și peste mediile multianuale lunare pe râurile din bazinele hidrografice: Vișeu, Iza, Tur, Someș, Crasna, Barcău, Crișuri, Mureș, Bega, Timiș, Bârzava, Caraș, Nera, Putna, Bistrița, bazinele superioare ale Jiului, Oltului și cursul superior al Prutului. Pe celelalte râuri debitele se situează la valori cuprinse între 30-80% din normalele lunare, mai mici (sub 30%) pe râurile din bazinele hidrografice: Vedea, Tazlău, Bârlad, afluenții Prutului, unii afluenți din bazinele inferioare ale Jiului, Oltului, Argeșului și pe unele râuri din Dobrogea. </w:t>
      </w:r>
    </w:p>
    <w:p w14:paraId="44B1701E" w14:textId="77777777" w:rsidR="00F82544" w:rsidRPr="00710DC1" w:rsidRDefault="00F82544" w:rsidP="00F82544">
      <w:pPr>
        <w:spacing w:after="0" w:line="240" w:lineRule="auto"/>
        <w:ind w:left="720"/>
      </w:pPr>
      <w:r w:rsidRPr="00710DC1">
        <w:t>Formațiunile de gheață (gheață la maluri, pod de gheață, năboi, sloiuri), existente pe majoritatea râurilor, s-au menținut fără modificări importante.</w:t>
      </w:r>
    </w:p>
    <w:p w14:paraId="66270823" w14:textId="77777777" w:rsidR="00F82544" w:rsidRPr="00710DC1" w:rsidRDefault="00F82544" w:rsidP="00F82544">
      <w:pPr>
        <w:spacing w:after="0" w:line="240" w:lineRule="auto"/>
        <w:ind w:left="720"/>
      </w:pPr>
      <w:r w:rsidRPr="00710DC1">
        <w:t xml:space="preserve">Se situează peste </w:t>
      </w:r>
      <w:r w:rsidRPr="00710DC1">
        <w:rPr>
          <w:b/>
        </w:rPr>
        <w:t>COTELE DE ATENȚIE</w:t>
      </w:r>
      <w:r w:rsidRPr="00710DC1">
        <w:t xml:space="preserve"> râul Crasna la stațiile hidrometrice Domănești (400+25)-jud. SM şi Berveni (490+2)-jud. SM (sector îndiguit).</w:t>
      </w:r>
    </w:p>
    <w:p w14:paraId="02700D5F" w14:textId="77777777" w:rsidR="00F82544" w:rsidRPr="00710DC1" w:rsidRDefault="00F82544" w:rsidP="00F82544">
      <w:pPr>
        <w:spacing w:after="0" w:line="240" w:lineRule="auto"/>
        <w:ind w:left="720"/>
      </w:pPr>
    </w:p>
    <w:p w14:paraId="1FBDA325" w14:textId="77777777" w:rsidR="00F82544" w:rsidRPr="00710DC1" w:rsidRDefault="00F82544" w:rsidP="00F82544">
      <w:pPr>
        <w:spacing w:after="0" w:line="240" w:lineRule="auto"/>
        <w:ind w:left="720"/>
      </w:pPr>
      <w:r w:rsidRPr="00710DC1">
        <w:rPr>
          <w:b/>
        </w:rPr>
        <w:t xml:space="preserve">Debitele vor fi, în general, staționare, </w:t>
      </w:r>
      <w:r w:rsidRPr="00710DC1">
        <w:t>exceptând râurile din bazinele hidrografice: Vişeu, Iza, Tur, Someş, Crasna, Barcău, Crişuri, Mureş, Bega Veche, Bega, Timiş, Bârzava, Moravița, unde vor fi în scădere.</w:t>
      </w:r>
    </w:p>
    <w:p w14:paraId="49288DAC" w14:textId="77777777" w:rsidR="00F82544" w:rsidRPr="00710DC1" w:rsidRDefault="00F82544" w:rsidP="00F82544">
      <w:pPr>
        <w:spacing w:after="0" w:line="240" w:lineRule="auto"/>
        <w:ind w:left="720"/>
      </w:pPr>
      <w:r w:rsidRPr="00710DC1">
        <w:t>Sunt posibile creșteri de niveluri și debite pe unele râuri mici din vestul țării, datorită precipitațiilor prognozate.</w:t>
      </w:r>
    </w:p>
    <w:p w14:paraId="33CFD80D" w14:textId="77777777" w:rsidR="00F82544" w:rsidRPr="00710DC1" w:rsidRDefault="00F82544" w:rsidP="00F82544">
      <w:pPr>
        <w:spacing w:after="0" w:line="240" w:lineRule="auto"/>
        <w:ind w:left="720"/>
      </w:pPr>
      <w:r w:rsidRPr="00710DC1">
        <w:t>Formațiunile de gheață (gheață la maluri, pod de gheață, năboi, sloiuri), existente pe majoritatea râurilor, se vor menține fără modificări importante.</w:t>
      </w:r>
    </w:p>
    <w:p w14:paraId="47A03906" w14:textId="77777777" w:rsidR="00F82544" w:rsidRPr="00710DC1" w:rsidRDefault="00F82544" w:rsidP="00F82544">
      <w:pPr>
        <w:spacing w:after="0" w:line="240" w:lineRule="auto"/>
        <w:ind w:left="720"/>
      </w:pPr>
      <w:r w:rsidRPr="00710DC1">
        <w:t xml:space="preserve">Se va menține peste </w:t>
      </w:r>
      <w:r w:rsidRPr="00710DC1">
        <w:rPr>
          <w:b/>
        </w:rPr>
        <w:t>COTELE DE ATENȚIE</w:t>
      </w:r>
      <w:r w:rsidRPr="00710DC1">
        <w:t xml:space="preserve"> cursul inferior al râului Crasna sector îndiguit.</w:t>
      </w:r>
    </w:p>
    <w:p w14:paraId="68B86DE6" w14:textId="77777777" w:rsidR="00F82544" w:rsidRPr="00156F51" w:rsidRDefault="00F82544" w:rsidP="00F82544">
      <w:pPr>
        <w:spacing w:after="0" w:line="240" w:lineRule="auto"/>
        <w:ind w:left="720"/>
      </w:pPr>
    </w:p>
    <w:p w14:paraId="065CFEC7" w14:textId="77777777" w:rsidR="00F82544" w:rsidRPr="005D0005" w:rsidRDefault="00F82544" w:rsidP="00F82544">
      <w:pPr>
        <w:pStyle w:val="PlainText"/>
        <w:ind w:left="720"/>
        <w:jc w:val="both"/>
        <w:rPr>
          <w:lang w:val="ro-RO"/>
        </w:rPr>
      </w:pPr>
      <w:r w:rsidRPr="005F01F0">
        <w:rPr>
          <w:rFonts w:ascii="Trebuchet MS" w:hAnsi="Trebuchet MS" w:cs="Times New Roman"/>
          <w:b/>
          <w:sz w:val="22"/>
          <w:szCs w:val="22"/>
          <w:u w:val="single"/>
          <w:lang w:val="it-IT"/>
        </w:rPr>
        <w:t>DUNARE:</w:t>
      </w:r>
    </w:p>
    <w:p w14:paraId="38A6D330" w14:textId="77777777" w:rsidR="00F82544" w:rsidRPr="00710DC1" w:rsidRDefault="00F82544" w:rsidP="00F82544">
      <w:pPr>
        <w:spacing w:after="0" w:line="240" w:lineRule="auto"/>
        <w:ind w:left="720"/>
        <w:rPr>
          <w:b/>
        </w:rPr>
      </w:pPr>
      <w:bookmarkStart w:id="0" w:name="_Hlk63494853"/>
      <w:bookmarkStart w:id="1" w:name="_Hlk91833036"/>
      <w:r w:rsidRPr="00710DC1">
        <w:rPr>
          <w:b/>
        </w:rPr>
        <w:lastRenderedPageBreak/>
        <w:t>Debitul la intrarea în țar</w:t>
      </w:r>
      <w:bookmarkStart w:id="2" w:name="_Hlk141883205"/>
      <w:r w:rsidRPr="00710DC1">
        <w:rPr>
          <w:b/>
        </w:rPr>
        <w:t>ă</w:t>
      </w:r>
      <w:bookmarkEnd w:id="2"/>
      <w:r w:rsidRPr="00710DC1">
        <w:rPr>
          <w:b/>
        </w:rPr>
        <w:t xml:space="preserve"> (secțiunea Baziaș) în </w:t>
      </w:r>
      <w:bookmarkStart w:id="3" w:name="_Hlk86390005"/>
      <w:r w:rsidRPr="00710DC1">
        <w:rPr>
          <w:b/>
        </w:rPr>
        <w:t xml:space="preserve">intervalul 31.01.2024 – 01.02.2024 </w:t>
      </w:r>
      <w:bookmarkStart w:id="4" w:name="_Hlk63580430"/>
      <w:bookmarkStart w:id="5" w:name="_Hlk86390127"/>
      <w:r w:rsidRPr="00710DC1">
        <w:rPr>
          <w:b/>
        </w:rPr>
        <w:t>a fost</w:t>
      </w:r>
      <w:bookmarkEnd w:id="0"/>
      <w:bookmarkEnd w:id="1"/>
      <w:bookmarkEnd w:id="3"/>
      <w:bookmarkEnd w:id="4"/>
      <w:bookmarkEnd w:id="5"/>
      <w:r w:rsidRPr="00710DC1">
        <w:rPr>
          <w:b/>
        </w:rPr>
        <w:t xml:space="preserve"> în creștere, având valoarea de</w:t>
      </w:r>
      <w:bookmarkStart w:id="6" w:name="_Hlk63494988"/>
      <w:bookmarkStart w:id="7" w:name="_Hlk64445300"/>
      <w:bookmarkStart w:id="8" w:name="_Hlk73689917"/>
      <w:r w:rsidRPr="00710DC1">
        <w:rPr>
          <w:b/>
        </w:rPr>
        <w:t xml:space="preserve"> </w:t>
      </w:r>
      <w:bookmarkEnd w:id="6"/>
      <w:bookmarkEnd w:id="7"/>
      <w:bookmarkEnd w:id="8"/>
      <w:r w:rsidRPr="00710DC1">
        <w:rPr>
          <w:b/>
        </w:rPr>
        <w:t>7500 m</w:t>
      </w:r>
      <w:r w:rsidRPr="00710DC1">
        <w:rPr>
          <w:b/>
          <w:vertAlign w:val="superscript"/>
        </w:rPr>
        <w:t>3</w:t>
      </w:r>
      <w:r w:rsidRPr="00710DC1">
        <w:rPr>
          <w:b/>
        </w:rPr>
        <w:t>/s,</w:t>
      </w:r>
      <w:r w:rsidRPr="00710DC1">
        <w:t xml:space="preserve"> peste media multianuală a lunii </w:t>
      </w:r>
      <w:r w:rsidRPr="00710DC1">
        <w:rPr>
          <w:b/>
        </w:rPr>
        <w:t>februarie (5300 m</w:t>
      </w:r>
      <w:r w:rsidRPr="00710DC1">
        <w:rPr>
          <w:b/>
          <w:vertAlign w:val="superscript"/>
        </w:rPr>
        <w:t>3</w:t>
      </w:r>
      <w:r w:rsidRPr="00710DC1">
        <w:rPr>
          <w:b/>
        </w:rPr>
        <w:t>/s).</w:t>
      </w:r>
    </w:p>
    <w:p w14:paraId="7300A96F" w14:textId="77777777" w:rsidR="00F82544" w:rsidRPr="00710DC1" w:rsidRDefault="00F82544" w:rsidP="00F82544">
      <w:pPr>
        <w:spacing w:after="0" w:line="240" w:lineRule="auto"/>
        <w:ind w:left="720"/>
      </w:pPr>
      <w:r w:rsidRPr="00710DC1">
        <w:t>În aval de Porţile de Fier debitele vor fi în creștere la Gruia și pe sectorul Zimnicea – Cernavodă și în scădere pe sectoarele Calafat – Tr. Măgurele și Hârșova – Tulcea.</w:t>
      </w:r>
    </w:p>
    <w:p w14:paraId="7B70EEB9" w14:textId="77777777" w:rsidR="00F82544" w:rsidRDefault="00F82544" w:rsidP="00F82544">
      <w:pPr>
        <w:spacing w:after="0" w:line="240" w:lineRule="auto"/>
        <w:ind w:left="720"/>
      </w:pPr>
    </w:p>
    <w:p w14:paraId="36832286" w14:textId="77777777" w:rsidR="00F82544" w:rsidRPr="00710DC1" w:rsidRDefault="00F82544" w:rsidP="00F82544">
      <w:pPr>
        <w:tabs>
          <w:tab w:val="left" w:pos="7290"/>
        </w:tabs>
        <w:spacing w:after="0" w:line="240" w:lineRule="auto"/>
        <w:ind w:left="720"/>
        <w:rPr>
          <w:b/>
        </w:rPr>
      </w:pPr>
      <w:r w:rsidRPr="00710DC1">
        <w:rPr>
          <w:b/>
        </w:rPr>
        <w:t xml:space="preserve">Debitul la intrarea în </w:t>
      </w:r>
      <w:bookmarkStart w:id="9" w:name="_Hlk143264003"/>
      <w:r w:rsidRPr="00710DC1">
        <w:rPr>
          <w:b/>
        </w:rPr>
        <w:t>ț</w:t>
      </w:r>
      <w:bookmarkEnd w:id="9"/>
      <w:r w:rsidRPr="00710DC1">
        <w:rPr>
          <w:b/>
        </w:rPr>
        <w:t>ară (secțiunea Baziaș) va fi în staționar (7500 m</w:t>
      </w:r>
      <w:r w:rsidRPr="00710DC1">
        <w:rPr>
          <w:b/>
          <w:vertAlign w:val="superscript"/>
        </w:rPr>
        <w:t>3</w:t>
      </w:r>
      <w:r w:rsidRPr="00710DC1">
        <w:rPr>
          <w:b/>
        </w:rPr>
        <w:t>/s).</w:t>
      </w:r>
    </w:p>
    <w:p w14:paraId="5FD03722" w14:textId="77777777" w:rsidR="00F82544" w:rsidRPr="00710DC1" w:rsidRDefault="00F82544" w:rsidP="00F82544">
      <w:pPr>
        <w:tabs>
          <w:tab w:val="left" w:pos="7290"/>
        </w:tabs>
        <w:spacing w:after="0" w:line="240" w:lineRule="auto"/>
        <w:ind w:left="720"/>
      </w:pPr>
      <w:r w:rsidRPr="00710DC1">
        <w:t>În aval de Porţile de Fier, debitele vor fi în scădere pe sectorul Gruia – Giurgiu, în creștere pe sectorul Oltenița – Vadu Oii și relativ staționare pe sectorul Brăila - Tulcea.</w:t>
      </w:r>
    </w:p>
    <w:p w14:paraId="51E005FE" w14:textId="77777777" w:rsidR="00F82544" w:rsidRPr="000A2D5C" w:rsidRDefault="00F82544" w:rsidP="00F82544">
      <w:pPr>
        <w:tabs>
          <w:tab w:val="left" w:pos="7290"/>
        </w:tabs>
        <w:spacing w:after="0" w:line="240" w:lineRule="auto"/>
        <w:ind w:left="720"/>
        <w:rPr>
          <w:bCs/>
        </w:rPr>
      </w:pPr>
    </w:p>
    <w:p w14:paraId="1A52B7AB" w14:textId="77777777" w:rsidR="00F82544" w:rsidRPr="000A2D5C" w:rsidRDefault="00F82544" w:rsidP="00F82544">
      <w:pPr>
        <w:tabs>
          <w:tab w:val="left" w:pos="7290"/>
        </w:tabs>
        <w:spacing w:after="0" w:line="240" w:lineRule="auto"/>
        <w:ind w:left="720"/>
        <w:rPr>
          <w:b/>
          <w:bCs/>
          <w:i/>
        </w:rPr>
      </w:pPr>
      <w:r w:rsidRPr="000A2D5C">
        <w:rPr>
          <w:b/>
          <w:bCs/>
          <w:i/>
        </w:rPr>
        <w:t>Se situează în faza I de apărare următoarele sectoare de dig:</w:t>
      </w:r>
    </w:p>
    <w:p w14:paraId="725CDF27" w14:textId="77777777" w:rsidR="00F82544" w:rsidRPr="000A2D5C" w:rsidRDefault="00F82544" w:rsidP="00F82544">
      <w:pPr>
        <w:tabs>
          <w:tab w:val="left" w:pos="7290"/>
        </w:tabs>
        <w:spacing w:after="0" w:line="240" w:lineRule="auto"/>
        <w:ind w:left="720"/>
        <w:rPr>
          <w:bCs/>
        </w:rPr>
      </w:pPr>
      <w:r w:rsidRPr="000A2D5C">
        <w:rPr>
          <w:bCs/>
        </w:rPr>
        <w:t>- Letea, R3, R4, Sf. Gheorghe, Tudor Vladimirescu (din administrarea ANAR); Chilia Veche, Nufăru-Victoria (din administrarea consiliilor locale) - jud. Tulcea.</w:t>
      </w:r>
    </w:p>
    <w:p w14:paraId="6FE9D8AC" w14:textId="77777777" w:rsidR="00F82544" w:rsidRPr="00AC593E" w:rsidRDefault="00F82544" w:rsidP="00F82544">
      <w:pPr>
        <w:spacing w:after="0" w:line="240" w:lineRule="auto"/>
        <w:ind w:left="720"/>
      </w:pPr>
    </w:p>
    <w:p w14:paraId="792A21E9" w14:textId="77777777" w:rsidR="00F82544" w:rsidRPr="00757678" w:rsidRDefault="00F82544" w:rsidP="00F82544">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Pr>
          <w:b/>
          <w:u w:val="single"/>
          <w:lang w:val="it-IT"/>
        </w:rPr>
        <w:t>31</w:t>
      </w:r>
      <w:r w:rsidRPr="00341EA5">
        <w:rPr>
          <w:b/>
          <w:u w:val="single"/>
          <w:lang w:val="it-IT"/>
        </w:rPr>
        <w:t>.01.2024</w:t>
      </w:r>
      <w:r w:rsidRPr="00757678">
        <w:rPr>
          <w:b/>
          <w:spacing w:val="-2"/>
          <w:u w:val="single"/>
        </w:rPr>
        <w:t>, ora 08.00 –</w:t>
      </w:r>
      <w:r>
        <w:rPr>
          <w:b/>
          <w:spacing w:val="-2"/>
          <w:u w:val="single"/>
        </w:rPr>
        <w:t xml:space="preserve"> </w:t>
      </w:r>
      <w:r w:rsidRPr="00341EA5">
        <w:rPr>
          <w:b/>
          <w:u w:val="single"/>
          <w:lang w:val="it-IT"/>
        </w:rPr>
        <w:t>0</w:t>
      </w:r>
      <w:r>
        <w:rPr>
          <w:b/>
          <w:u w:val="single"/>
          <w:lang w:val="it-IT"/>
        </w:rPr>
        <w:t>1</w:t>
      </w:r>
      <w:r w:rsidRPr="00341EA5">
        <w:rPr>
          <w:b/>
          <w:u w:val="single"/>
          <w:lang w:val="it-IT"/>
        </w:rPr>
        <w:t>.0</w:t>
      </w:r>
      <w:r>
        <w:rPr>
          <w:b/>
          <w:u w:val="single"/>
          <w:lang w:val="it-IT"/>
        </w:rPr>
        <w:t>2</w:t>
      </w:r>
      <w:r w:rsidRPr="00341EA5">
        <w:rPr>
          <w:b/>
          <w:u w:val="single"/>
          <w:lang w:val="it-IT"/>
        </w:rPr>
        <w:t>.2024</w:t>
      </w:r>
      <w:r w:rsidRPr="00757678">
        <w:rPr>
          <w:b/>
          <w:spacing w:val="-2"/>
          <w:u w:val="single"/>
          <w:lang w:val="it-IT"/>
        </w:rPr>
        <w:t>, ora 0</w:t>
      </w:r>
      <w:r>
        <w:rPr>
          <w:b/>
          <w:spacing w:val="-2"/>
          <w:u w:val="single"/>
          <w:lang w:val="it-IT"/>
        </w:rPr>
        <w:t>8</w:t>
      </w:r>
      <w:r w:rsidRPr="00757678">
        <w:rPr>
          <w:b/>
          <w:spacing w:val="-2"/>
          <w:u w:val="single"/>
          <w:lang w:val="it-IT"/>
        </w:rPr>
        <w:t>.00</w:t>
      </w:r>
    </w:p>
    <w:p w14:paraId="6063E958" w14:textId="77777777" w:rsidR="00F82544" w:rsidRPr="00EE6D56" w:rsidRDefault="00F82544" w:rsidP="00F82544">
      <w:pPr>
        <w:spacing w:after="0" w:line="240" w:lineRule="auto"/>
        <w:ind w:left="720"/>
      </w:pPr>
    </w:p>
    <w:p w14:paraId="73FBBEFD" w14:textId="77777777" w:rsidR="00F82544" w:rsidRPr="003C15AA" w:rsidRDefault="00F82544" w:rsidP="00F82544">
      <w:pPr>
        <w:spacing w:after="0" w:line="240" w:lineRule="auto"/>
        <w:ind w:left="720"/>
        <w:rPr>
          <w:lang w:val="it-IT"/>
        </w:rPr>
      </w:pPr>
      <w:r w:rsidRPr="003C15AA">
        <w:rPr>
          <w:b/>
        </w:rPr>
        <w:t>În ţara,</w:t>
      </w:r>
      <w:r w:rsidRPr="003C15AA">
        <w:t xml:space="preserve"> vremea a fost frumoasă, valorile termice diurne s-au situat peste normele datei, cu precădere în zonele montane și submontane (cu abateri pozitive de până la 8...12 grade), iar dimineața și noaptea</w:t>
      </w:r>
      <w:r>
        <w:t xml:space="preserve"> </w:t>
      </w:r>
      <w:r w:rsidRPr="003C15AA">
        <w:t xml:space="preserve">temperaturile au fost în general apropiate de cele climatologic specifice perioadei; excepție au făcut depresiunile din estul și sud-estul Transilvaniei și zone restrânse din Moldova unde dimineața și noaptea vremea a fost rece, pe alocuri geroasă, iar în condiții de ceață persistentă temperaturile diurne au rămas scăzute. Pe timpul zilei, cerul a fost senin în toată țara, iar începând de seara a devenit variabil în jumătatea de nord-vest. </w:t>
      </w:r>
      <w:r w:rsidRPr="003C15AA">
        <w:rPr>
          <w:lang w:val="it-IT"/>
        </w:rPr>
        <w:t>Vântul a suflat slab și moderat. Este strat</w:t>
      </w:r>
      <w:r>
        <w:rPr>
          <w:lang w:val="it-IT"/>
        </w:rPr>
        <w:t xml:space="preserve"> </w:t>
      </w:r>
      <w:r w:rsidRPr="003C15AA">
        <w:rPr>
          <w:lang w:val="it-IT"/>
        </w:rPr>
        <w:t>de zăpadă la munte și aseară la ora 20 măsura -în platformele stațiilor meteorologice- până la 120 cm în Munții</w:t>
      </w:r>
      <w:r>
        <w:rPr>
          <w:lang w:val="it-IT"/>
        </w:rPr>
        <w:t xml:space="preserve"> </w:t>
      </w:r>
      <w:r w:rsidRPr="003C15AA">
        <w:rPr>
          <w:lang w:val="it-IT"/>
        </w:rPr>
        <w:t>Făgăraș și 113 cm în Munții Călimani, pe alocuri în Transilvania și Moldova (până la 13...14 cm) și în Maramureș</w:t>
      </w:r>
      <w:r>
        <w:rPr>
          <w:lang w:val="it-IT"/>
        </w:rPr>
        <w:t xml:space="preserve"> </w:t>
      </w:r>
      <w:r w:rsidRPr="003C15AA">
        <w:rPr>
          <w:lang w:val="it-IT"/>
        </w:rPr>
        <w:t>(până la 7 cm). Temperaturile maxime s-au încadrat între -4 grade la Joseni și 12 grade la Pătârlagele, iar la ora 6</w:t>
      </w:r>
      <w:r>
        <w:rPr>
          <w:lang w:val="it-IT"/>
        </w:rPr>
        <w:t xml:space="preserve"> </w:t>
      </w:r>
      <w:r w:rsidRPr="003C15AA">
        <w:rPr>
          <w:lang w:val="it-IT"/>
        </w:rPr>
        <w:t>valorile termice erau cuprinse între - 17 grade la Întorsura Buzăului și 3 grade la Cotnari. Dimineața și noaptea, pe arii</w:t>
      </w:r>
      <w:r>
        <w:rPr>
          <w:lang w:val="it-IT"/>
        </w:rPr>
        <w:t xml:space="preserve"> </w:t>
      </w:r>
      <w:r w:rsidRPr="003C15AA">
        <w:rPr>
          <w:lang w:val="it-IT"/>
        </w:rPr>
        <w:t>restrânse a fost ceață.</w:t>
      </w:r>
    </w:p>
    <w:p w14:paraId="1BDAF0F0" w14:textId="77777777" w:rsidR="00F82544" w:rsidRDefault="00F82544" w:rsidP="00F82544">
      <w:pPr>
        <w:spacing w:after="0" w:line="240" w:lineRule="auto"/>
        <w:ind w:left="720"/>
        <w:rPr>
          <w:lang w:val="it-IT"/>
        </w:rPr>
      </w:pPr>
    </w:p>
    <w:p w14:paraId="3959F8EF" w14:textId="77777777" w:rsidR="00F82544" w:rsidRPr="005679FF" w:rsidRDefault="00F82544" w:rsidP="00F82544">
      <w:pPr>
        <w:spacing w:after="0" w:line="240" w:lineRule="auto"/>
        <w:ind w:left="720"/>
      </w:pPr>
      <w:r w:rsidRPr="003C15AA">
        <w:rPr>
          <w:lang w:val="it-IT"/>
        </w:rPr>
        <w:t xml:space="preserve">Observație: </w:t>
      </w:r>
      <w:r>
        <w:rPr>
          <w:lang w:val="it-IT"/>
        </w:rPr>
        <w:t>au fost emise</w:t>
      </w:r>
      <w:r w:rsidRPr="003C15AA">
        <w:rPr>
          <w:lang w:val="it-IT"/>
        </w:rPr>
        <w:t xml:space="preserve"> </w:t>
      </w:r>
      <w:r>
        <w:rPr>
          <w:lang w:val="it-IT"/>
        </w:rPr>
        <w:t>6</w:t>
      </w:r>
      <w:r w:rsidRPr="003C15AA">
        <w:rPr>
          <w:lang w:val="it-IT"/>
        </w:rPr>
        <w:t xml:space="preserve"> atenționări cod galben pentru fenomene meteorologice</w:t>
      </w:r>
      <w:r>
        <w:rPr>
          <w:lang w:val="it-IT"/>
        </w:rPr>
        <w:t xml:space="preserve"> </w:t>
      </w:r>
      <w:r w:rsidRPr="00814666">
        <w:rPr>
          <w:lang w:val="it-IT"/>
        </w:rPr>
        <w:t>periculoase imediate.</w:t>
      </w:r>
    </w:p>
    <w:p w14:paraId="4BAFC92E" w14:textId="77777777" w:rsidR="00F82544" w:rsidRPr="00814666" w:rsidRDefault="00F82544" w:rsidP="00F82544">
      <w:pPr>
        <w:spacing w:after="0" w:line="240" w:lineRule="auto"/>
        <w:ind w:left="720"/>
        <w:rPr>
          <w:lang w:val="it-IT"/>
        </w:rPr>
      </w:pPr>
    </w:p>
    <w:p w14:paraId="31C5DA2E" w14:textId="77777777" w:rsidR="00F82544" w:rsidRPr="005679FF" w:rsidRDefault="00F82544" w:rsidP="00F82544">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814666">
        <w:rPr>
          <w:lang w:val="it-IT"/>
        </w:rPr>
        <w:t>remea a fost frumoasă, iar valorile termice diurne, mai ridicate decât în ziua precedentă, s-au situat cu 5...6 grade</w:t>
      </w:r>
      <w:r>
        <w:rPr>
          <w:lang w:val="it-IT"/>
        </w:rPr>
        <w:t xml:space="preserve"> </w:t>
      </w:r>
      <w:r w:rsidRPr="00814666">
        <w:rPr>
          <w:lang w:val="it-IT"/>
        </w:rPr>
        <w:t>peste norma climatologică a datei. Cerul a fost mai mult senin, iar vântul a suflat slab până la moderat. Temperatura</w:t>
      </w:r>
      <w:r>
        <w:rPr>
          <w:lang w:val="it-IT"/>
        </w:rPr>
        <w:t xml:space="preserve"> </w:t>
      </w:r>
      <w:r w:rsidRPr="00814666">
        <w:rPr>
          <w:lang w:val="it-IT"/>
        </w:rPr>
        <w:t>maximă a fost de 7 grade la Filaret și Afumați și 8 grade la stația meteo Băneasa; la ora 6 se înregistrau - 6 grade în</w:t>
      </w:r>
      <w:r>
        <w:rPr>
          <w:lang w:val="it-IT"/>
        </w:rPr>
        <w:t xml:space="preserve"> </w:t>
      </w:r>
      <w:r w:rsidRPr="00814666">
        <w:rPr>
          <w:lang w:val="it-IT"/>
        </w:rPr>
        <w:t>Băneasa, - 4 grade la Afumați și -3 grade la Filaret.</w:t>
      </w:r>
    </w:p>
    <w:p w14:paraId="0E4FE2D7" w14:textId="77777777" w:rsidR="00F82544" w:rsidRDefault="00F82544" w:rsidP="00F82544">
      <w:pPr>
        <w:spacing w:after="0" w:line="240" w:lineRule="auto"/>
        <w:ind w:left="720"/>
        <w:rPr>
          <w:b/>
        </w:rPr>
      </w:pPr>
    </w:p>
    <w:p w14:paraId="29BE1A90" w14:textId="77777777" w:rsidR="00F82544" w:rsidRPr="00757678" w:rsidRDefault="00F82544" w:rsidP="00F82544">
      <w:pPr>
        <w:spacing w:after="0" w:line="240" w:lineRule="auto"/>
        <w:ind w:left="720"/>
        <w:rPr>
          <w:b/>
        </w:rPr>
      </w:pPr>
    </w:p>
    <w:p w14:paraId="7D0DD296" w14:textId="77777777" w:rsidR="00F82544" w:rsidRPr="00757678" w:rsidRDefault="00F82544" w:rsidP="00F82544">
      <w:pPr>
        <w:spacing w:after="0" w:line="240" w:lineRule="auto"/>
        <w:ind w:left="720"/>
        <w:rPr>
          <w:b/>
          <w:u w:val="single"/>
          <w:lang w:val="it-IT"/>
        </w:rPr>
      </w:pPr>
      <w:r w:rsidRPr="00757678">
        <w:rPr>
          <w:b/>
          <w:lang w:val="it-IT"/>
        </w:rPr>
        <w:t xml:space="preserve">3. </w:t>
      </w:r>
      <w:r w:rsidRPr="00757678">
        <w:rPr>
          <w:b/>
          <w:u w:val="single"/>
          <w:lang w:val="it-IT"/>
        </w:rPr>
        <w:t xml:space="preserve">Prognoza meteorologică în intervalul </w:t>
      </w:r>
      <w:r>
        <w:rPr>
          <w:b/>
          <w:u w:val="single"/>
          <w:lang w:val="it-IT"/>
        </w:rPr>
        <w:t>01</w:t>
      </w:r>
      <w:r w:rsidRPr="00341EA5">
        <w:rPr>
          <w:b/>
          <w:u w:val="single"/>
          <w:lang w:val="it-IT"/>
        </w:rPr>
        <w:t>.0</w:t>
      </w:r>
      <w:r>
        <w:rPr>
          <w:b/>
          <w:u w:val="single"/>
          <w:lang w:val="it-IT"/>
        </w:rPr>
        <w:t>2</w:t>
      </w:r>
      <w:r w:rsidRPr="00341EA5">
        <w:rPr>
          <w:b/>
          <w:u w:val="single"/>
          <w:lang w:val="it-IT"/>
        </w:rPr>
        <w:t>.2024</w:t>
      </w:r>
      <w:r w:rsidRPr="00757678">
        <w:rPr>
          <w:b/>
          <w:u w:val="single"/>
          <w:lang w:val="it-IT"/>
        </w:rPr>
        <w:t>, ora 08.00 –</w:t>
      </w:r>
      <w:r>
        <w:rPr>
          <w:b/>
          <w:u w:val="single"/>
          <w:lang w:val="it-IT"/>
        </w:rPr>
        <w:t xml:space="preserve"> 02</w:t>
      </w:r>
      <w:r w:rsidRPr="00341EA5">
        <w:rPr>
          <w:b/>
          <w:u w:val="single"/>
          <w:lang w:val="it-IT"/>
        </w:rPr>
        <w:t>.0</w:t>
      </w:r>
      <w:r>
        <w:rPr>
          <w:b/>
          <w:u w:val="single"/>
          <w:lang w:val="it-IT"/>
        </w:rPr>
        <w:t>2</w:t>
      </w:r>
      <w:r w:rsidRPr="00341EA5">
        <w:rPr>
          <w:b/>
          <w:u w:val="single"/>
          <w:lang w:val="it-IT"/>
        </w:rPr>
        <w:t>.2024</w:t>
      </w:r>
      <w:r w:rsidRPr="00757678">
        <w:rPr>
          <w:b/>
          <w:u w:val="single"/>
          <w:lang w:val="it-IT"/>
        </w:rPr>
        <w:t>, ora 08.00</w:t>
      </w:r>
    </w:p>
    <w:p w14:paraId="1654C140" w14:textId="77777777" w:rsidR="00F82544" w:rsidRPr="005679FF" w:rsidRDefault="00F82544" w:rsidP="00F82544">
      <w:pPr>
        <w:spacing w:after="0" w:line="240" w:lineRule="auto"/>
        <w:ind w:left="720"/>
      </w:pPr>
      <w:r w:rsidRPr="00757678">
        <w:rPr>
          <w:b/>
          <w:lang w:val="it-IT"/>
        </w:rPr>
        <w:t>În ţara</w:t>
      </w:r>
      <w:r>
        <w:rPr>
          <w:b/>
          <w:lang w:val="it-IT"/>
        </w:rPr>
        <w:t>,</w:t>
      </w:r>
      <w:r w:rsidRPr="00201F9A">
        <w:rPr>
          <w:lang w:val="it-IT"/>
        </w:rPr>
        <w:t xml:space="preserve"> </w:t>
      </w:r>
      <w:r>
        <w:rPr>
          <w:lang w:val="it-IT"/>
        </w:rPr>
        <w:t>v</w:t>
      </w:r>
      <w:r w:rsidRPr="00930AF3">
        <w:rPr>
          <w:lang w:val="it-IT"/>
        </w:rPr>
        <w:t>alorile termice vor fi mai ridicate decât în mod obișnuit la această dată, astfel încât maximele vor fi cuprinse în</w:t>
      </w:r>
      <w:r>
        <w:rPr>
          <w:lang w:val="it-IT"/>
        </w:rPr>
        <w:t xml:space="preserve"> </w:t>
      </w:r>
      <w:r w:rsidRPr="00930AF3">
        <w:rPr>
          <w:lang w:val="it-IT"/>
        </w:rPr>
        <w:t>general între 4 și 14 grade, iar minimele se vor încadra între -7 și 3 grade. Cerul se va înnora treptat, la început în</w:t>
      </w:r>
      <w:r>
        <w:rPr>
          <w:lang w:val="it-IT"/>
        </w:rPr>
        <w:t xml:space="preserve"> </w:t>
      </w:r>
      <w:r w:rsidRPr="00930AF3">
        <w:rPr>
          <w:lang w:val="it-IT"/>
        </w:rPr>
        <w:t>Banat, Crișana, Maramureș și Transilvania, apoi și în restul regiunilor, iar temporar, începând cu orele serii vor fi</w:t>
      </w:r>
      <w:r>
        <w:rPr>
          <w:lang w:val="it-IT"/>
        </w:rPr>
        <w:t xml:space="preserve"> </w:t>
      </w:r>
      <w:r w:rsidRPr="00930AF3">
        <w:rPr>
          <w:lang w:val="it-IT"/>
        </w:rPr>
        <w:t>precipitații slabe. La munte va ninge, în Maramureș și în Transilvania vor predomina ninsorile, iar Moldova și în Oltenia,</w:t>
      </w:r>
      <w:r>
        <w:rPr>
          <w:lang w:val="it-IT"/>
        </w:rPr>
        <w:t xml:space="preserve"> </w:t>
      </w:r>
      <w:r w:rsidRPr="00930AF3">
        <w:rPr>
          <w:lang w:val="it-IT"/>
        </w:rPr>
        <w:t>izolat vor fi ploi și trecător lapoviță. Izolat vor fi condiții de polei. Vântul va sufla slab și moderat, cu intensificări</w:t>
      </w:r>
      <w:r>
        <w:rPr>
          <w:lang w:val="it-IT"/>
        </w:rPr>
        <w:t xml:space="preserve"> </w:t>
      </w:r>
      <w:r w:rsidRPr="00930AF3">
        <w:rPr>
          <w:lang w:val="it-IT"/>
        </w:rPr>
        <w:t>temporare la munte, în special la altitudini mari, iar noaptea local în Moldova și în sud-vestul Olteniei. Dimineața pe</w:t>
      </w:r>
      <w:r>
        <w:rPr>
          <w:lang w:val="it-IT"/>
        </w:rPr>
        <w:t xml:space="preserve"> </w:t>
      </w:r>
      <w:r w:rsidRPr="00930AF3">
        <w:rPr>
          <w:lang w:val="it-IT"/>
        </w:rPr>
        <w:t>alocuri va fi ceață.</w:t>
      </w:r>
    </w:p>
    <w:p w14:paraId="4C86785C" w14:textId="77777777" w:rsidR="00F82544" w:rsidRDefault="00F82544" w:rsidP="00F82544">
      <w:pPr>
        <w:spacing w:after="0" w:line="240" w:lineRule="auto"/>
        <w:ind w:left="720"/>
        <w:rPr>
          <w:b/>
          <w:lang w:val="it-IT"/>
        </w:rPr>
      </w:pPr>
    </w:p>
    <w:p w14:paraId="5DC43F88" w14:textId="77777777" w:rsidR="00F82544" w:rsidRPr="005679FF" w:rsidRDefault="00F82544" w:rsidP="00F82544">
      <w:pPr>
        <w:spacing w:after="0" w:line="240" w:lineRule="auto"/>
        <w:ind w:left="720"/>
      </w:pPr>
      <w:r w:rsidRPr="00757678">
        <w:rPr>
          <w:b/>
          <w:lang w:val="it-IT"/>
        </w:rPr>
        <w:t>La Bucureşti</w:t>
      </w:r>
      <w:r>
        <w:rPr>
          <w:b/>
          <w:lang w:val="it-IT"/>
        </w:rPr>
        <w:t>,</w:t>
      </w:r>
      <w:r>
        <w:t xml:space="preserve"> </w:t>
      </w:r>
      <w:r>
        <w:rPr>
          <w:lang w:val="it-IT"/>
        </w:rPr>
        <w:t>v</w:t>
      </w:r>
      <w:r w:rsidRPr="00930AF3">
        <w:rPr>
          <w:lang w:val="it-IT"/>
        </w:rPr>
        <w:t>remea va fi în general frumoasă și va continua să se încălzească ușor, urmând astfel a se înregistra valori diurne cu</w:t>
      </w:r>
      <w:r>
        <w:rPr>
          <w:lang w:val="it-IT"/>
        </w:rPr>
        <w:t xml:space="preserve"> </w:t>
      </w:r>
      <w:r w:rsidRPr="00930AF3">
        <w:rPr>
          <w:lang w:val="it-IT"/>
        </w:rPr>
        <w:t>mult mai mari decât cele normale datei. Cerul, mai mult senin ziua, se va înnora treptat din a doua parte a intervalului,</w:t>
      </w:r>
      <w:r>
        <w:rPr>
          <w:lang w:val="it-IT"/>
        </w:rPr>
        <w:t xml:space="preserve"> </w:t>
      </w:r>
      <w:r w:rsidRPr="00930AF3">
        <w:rPr>
          <w:lang w:val="it-IT"/>
        </w:rPr>
        <w:t>însă probabilitatea pentru precipitații slabe va fi redusă. Vântul va sufla slab și moderat. Temperatura maximă se va situa în jurul valorii de 10 grade, iar cea minimă va fi de -3...-2 grade.</w:t>
      </w:r>
    </w:p>
    <w:p w14:paraId="4CC623A4" w14:textId="77777777" w:rsidR="00F82544" w:rsidRDefault="00F82544" w:rsidP="00F82544">
      <w:pPr>
        <w:spacing w:after="0" w:line="240" w:lineRule="auto"/>
        <w:ind w:left="720"/>
        <w:rPr>
          <w:bCs/>
        </w:rPr>
      </w:pPr>
    </w:p>
    <w:p w14:paraId="68521F3F" w14:textId="77777777" w:rsidR="00F82544" w:rsidRPr="00930AF3" w:rsidRDefault="00F82544" w:rsidP="00F82544">
      <w:pPr>
        <w:spacing w:after="0" w:line="240" w:lineRule="auto"/>
        <w:ind w:left="720"/>
        <w:rPr>
          <w:lang w:val="it-IT"/>
        </w:rPr>
      </w:pPr>
    </w:p>
    <w:p w14:paraId="31859778" w14:textId="77777777" w:rsidR="00F82544" w:rsidRPr="00930AF3" w:rsidRDefault="00F82544" w:rsidP="00F82544">
      <w:pPr>
        <w:spacing w:after="0" w:line="240" w:lineRule="auto"/>
        <w:ind w:left="720"/>
        <w:rPr>
          <w:lang w:val="it-IT"/>
        </w:rPr>
      </w:pPr>
    </w:p>
    <w:p w14:paraId="6D10996D" w14:textId="77777777" w:rsidR="00F82544" w:rsidRPr="00930AF3" w:rsidRDefault="00F82544" w:rsidP="00F82544">
      <w:pPr>
        <w:spacing w:after="0" w:line="240" w:lineRule="auto"/>
        <w:ind w:left="720"/>
        <w:rPr>
          <w:lang w:val="it-IT"/>
        </w:rPr>
      </w:pPr>
    </w:p>
    <w:p w14:paraId="30DAEBB3" w14:textId="77777777" w:rsidR="00F82544" w:rsidRPr="00930AF3" w:rsidRDefault="00F82544" w:rsidP="00F82544">
      <w:pPr>
        <w:spacing w:after="0" w:line="240" w:lineRule="auto"/>
        <w:ind w:left="720"/>
        <w:rPr>
          <w:lang w:val="it-IT"/>
        </w:rPr>
      </w:pPr>
    </w:p>
    <w:p w14:paraId="59910AAB" w14:textId="77777777" w:rsidR="00F82544" w:rsidRPr="00930AF3" w:rsidRDefault="00F82544" w:rsidP="00F82544">
      <w:pPr>
        <w:spacing w:after="0" w:line="240" w:lineRule="auto"/>
        <w:ind w:left="720"/>
        <w:rPr>
          <w:lang w:val="it-IT"/>
        </w:rPr>
      </w:pPr>
    </w:p>
    <w:p w14:paraId="2C531764" w14:textId="77777777" w:rsidR="00F82544" w:rsidRPr="00930AF3" w:rsidRDefault="00F82544" w:rsidP="00F82544">
      <w:pPr>
        <w:spacing w:after="0" w:line="240" w:lineRule="auto"/>
        <w:ind w:left="720"/>
        <w:rPr>
          <w:lang w:val="it-IT"/>
        </w:rPr>
      </w:pPr>
    </w:p>
    <w:p w14:paraId="0AB525EE" w14:textId="77777777" w:rsidR="00F82544" w:rsidRPr="00FA794F" w:rsidRDefault="00F82544" w:rsidP="00F82544">
      <w:pPr>
        <w:spacing w:after="0" w:line="240" w:lineRule="auto"/>
        <w:ind w:left="720"/>
        <w:rPr>
          <w:b/>
          <w:u w:val="single"/>
        </w:rPr>
      </w:pPr>
      <w:r w:rsidRPr="00FA794F">
        <w:rPr>
          <w:b/>
        </w:rPr>
        <w:t>4.</w:t>
      </w:r>
      <w:r w:rsidRPr="00FA794F">
        <w:rPr>
          <w:b/>
          <w:u w:val="single"/>
        </w:rPr>
        <w:t xml:space="preserve"> Buletin nivometeorologic pentru perioada </w:t>
      </w:r>
      <w:r w:rsidRPr="00146A1E">
        <w:rPr>
          <w:b/>
          <w:u w:val="single"/>
        </w:rPr>
        <w:t>31.01.2024 ora 20 - 01.02.2024 ora 20</w:t>
      </w:r>
      <w:r w:rsidRPr="00FA794F">
        <w:rPr>
          <w:b/>
          <w:u w:val="single"/>
        </w:rPr>
        <w:t>.</w:t>
      </w:r>
    </w:p>
    <w:p w14:paraId="627CE3B1" w14:textId="77777777" w:rsidR="00F82544" w:rsidRPr="00CD56A7" w:rsidRDefault="00F82544" w:rsidP="00F82544">
      <w:pPr>
        <w:spacing w:after="0" w:line="240" w:lineRule="auto"/>
        <w:ind w:left="720"/>
        <w:rPr>
          <w:sz w:val="16"/>
          <w:szCs w:val="16"/>
        </w:rPr>
      </w:pPr>
    </w:p>
    <w:p w14:paraId="6C37DB09" w14:textId="77777777" w:rsidR="00F82544" w:rsidRPr="0093006A" w:rsidRDefault="00F82544" w:rsidP="00F82544">
      <w:pPr>
        <w:tabs>
          <w:tab w:val="left" w:pos="720"/>
        </w:tabs>
        <w:spacing w:after="0"/>
        <w:ind w:left="720" w:right="13"/>
        <w:rPr>
          <w:rFonts w:eastAsia="Times New Roman"/>
          <w:bCs/>
        </w:rPr>
      </w:pPr>
      <w:r>
        <w:rPr>
          <w:rFonts w:eastAsia="Times New Roman"/>
          <w:b/>
          <w:bCs/>
          <w:u w:val="single"/>
        </w:rPr>
        <w:t>Masivul Făgăraș</w:t>
      </w:r>
      <w:r w:rsidRPr="0093006A">
        <w:rPr>
          <w:rFonts w:eastAsia="Times New Roman"/>
          <w:b/>
          <w:bCs/>
          <w:u w:val="single"/>
        </w:rPr>
        <w:t>:</w:t>
      </w:r>
      <w:r w:rsidRPr="0093006A">
        <w:rPr>
          <w:rFonts w:eastAsia="Times New Roman"/>
          <w:bCs/>
        </w:rPr>
        <w:t xml:space="preserve"> </w:t>
      </w:r>
      <w:r w:rsidRPr="00637FBD">
        <w:rPr>
          <w:rFonts w:eastAsia="Times New Roman"/>
          <w:b/>
          <w:bCs/>
          <w:color w:val="ED7D31"/>
        </w:rPr>
        <w:t>RISC ÎNSEMNAT (3)</w:t>
      </w:r>
    </w:p>
    <w:p w14:paraId="35DACB07" w14:textId="77777777" w:rsidR="00F82544" w:rsidRPr="00C522A7" w:rsidRDefault="00F82544" w:rsidP="00F82544">
      <w:pPr>
        <w:tabs>
          <w:tab w:val="left" w:pos="720"/>
        </w:tabs>
        <w:spacing w:after="0"/>
        <w:ind w:left="720" w:right="13"/>
        <w:rPr>
          <w:rFonts w:eastAsia="Times New Roman"/>
          <w:bCs/>
          <w:color w:val="ED7D31"/>
          <w:lang w:val="it-IT"/>
        </w:rPr>
      </w:pPr>
      <w:r w:rsidRPr="00146A1E">
        <w:rPr>
          <w:rFonts w:eastAsia="Times New Roman"/>
          <w:b/>
          <w:bCs/>
        </w:rPr>
        <w:t>La peste 1800 m</w:t>
      </w:r>
      <w:r w:rsidRPr="00146A1E">
        <w:rPr>
          <w:rFonts w:eastAsia="Times New Roman"/>
          <w:bCs/>
        </w:rPr>
        <w:t>: Stratul de zăpadă s-a umezit şi tasat uşor pe fondul insolaţiei şi a temperaturilor apropiate</w:t>
      </w:r>
      <w:r>
        <w:rPr>
          <w:rFonts w:eastAsia="Times New Roman"/>
          <w:bCs/>
        </w:rPr>
        <w:t xml:space="preserve"> </w:t>
      </w:r>
      <w:r w:rsidRPr="00146A1E">
        <w:rPr>
          <w:rFonts w:eastAsia="Times New Roman"/>
          <w:bCs/>
        </w:rPr>
        <w:t>de 0 grade Celsius. În partea superioară a stratului regăsim stratul cu rezistență redusă, acumulat în urmă cu</w:t>
      </w:r>
      <w:r>
        <w:rPr>
          <w:rFonts w:eastAsia="Times New Roman"/>
          <w:bCs/>
        </w:rPr>
        <w:t xml:space="preserve"> </w:t>
      </w:r>
      <w:r w:rsidRPr="00146A1E">
        <w:rPr>
          <w:rFonts w:eastAsia="Times New Roman"/>
          <w:bCs/>
        </w:rPr>
        <w:t>câteva zile și care măsoară pe alocuri 25-30 cm, depus peste un strat mai vechi, parțial stabilizat, În zona crestelor se mențin plăcile de vânt cu rezistenţă scăzută, formate de vântul intens din zilele precedente</w:t>
      </w:r>
      <w:r>
        <w:rPr>
          <w:rFonts w:eastAsia="Times New Roman"/>
          <w:bCs/>
        </w:rPr>
        <w:t xml:space="preserve"> </w:t>
      </w:r>
      <w:r w:rsidRPr="00146A1E">
        <w:rPr>
          <w:rFonts w:eastAsia="Times New Roman"/>
          <w:bCs/>
        </w:rPr>
        <w:t xml:space="preserve">îndeosebi pe versanții estici și sudici. </w:t>
      </w:r>
      <w:r w:rsidRPr="00146A1E">
        <w:rPr>
          <w:rFonts w:eastAsia="Times New Roman"/>
          <w:bCs/>
          <w:lang w:val="it-IT"/>
        </w:rPr>
        <w:t>În profunzime rezistenţa stratului este în creștere, fiind intercalate mai</w:t>
      </w:r>
      <w:r>
        <w:rPr>
          <w:rFonts w:eastAsia="Times New Roman"/>
          <w:bCs/>
          <w:lang w:val="it-IT"/>
        </w:rPr>
        <w:t xml:space="preserve"> </w:t>
      </w:r>
      <w:r w:rsidRPr="00146A1E">
        <w:rPr>
          <w:rFonts w:eastAsia="Times New Roman"/>
          <w:bCs/>
          <w:lang w:val="it-IT"/>
        </w:rPr>
        <w:t>multe cruste de gheaţă. În zonele adăpostite sunt prezente în continuare depozite şi troiene de zăpadă</w:t>
      </w:r>
      <w:r>
        <w:rPr>
          <w:rFonts w:eastAsia="Times New Roman"/>
          <w:bCs/>
          <w:lang w:val="it-IT"/>
        </w:rPr>
        <w:t xml:space="preserve"> </w:t>
      </w:r>
      <w:r w:rsidRPr="00146A1E">
        <w:rPr>
          <w:rFonts w:eastAsia="Times New Roman"/>
          <w:bCs/>
          <w:lang w:val="it-IT"/>
        </w:rPr>
        <w:t xml:space="preserve">însemnate. În special la supraîncărcări, dar izolat și în mod spontan după-amiaza, pe pantele suficient de înclinate, stratul instabil de la suprafață compus din primii 25-30 cm se poate disloca și poate angrena în anumite situații și stratul subiacent de dimensiuni mai </w:t>
      </w:r>
      <w:r w:rsidRPr="00146A1E">
        <w:rPr>
          <w:rFonts w:eastAsia="Times New Roman"/>
          <w:bCs/>
          <w:lang w:val="it-IT"/>
        </w:rPr>
        <w:lastRenderedPageBreak/>
        <w:t xml:space="preserve">reduse, ducând la declanșarea de avalanșe de dimensiuni medii sau chiar mari. Riscul va fi </w:t>
      </w:r>
      <w:r w:rsidRPr="00C522A7">
        <w:rPr>
          <w:rFonts w:eastAsia="Times New Roman"/>
          <w:bCs/>
          <w:color w:val="ED7D31"/>
          <w:lang w:val="it-IT"/>
        </w:rPr>
        <w:t>însemnat (3).</w:t>
      </w:r>
    </w:p>
    <w:p w14:paraId="25AB8E9B" w14:textId="77777777" w:rsidR="00F82544" w:rsidRPr="00146A1E" w:rsidRDefault="00F82544" w:rsidP="00F82544">
      <w:pPr>
        <w:tabs>
          <w:tab w:val="left" w:pos="720"/>
        </w:tabs>
        <w:spacing w:after="0"/>
        <w:ind w:left="720" w:right="13"/>
        <w:rPr>
          <w:rFonts w:eastAsia="Times New Roman"/>
          <w:bCs/>
          <w:lang w:val="it-IT"/>
        </w:rPr>
      </w:pPr>
      <w:r w:rsidRPr="00146A1E">
        <w:rPr>
          <w:rFonts w:eastAsia="Times New Roman"/>
          <w:b/>
          <w:bCs/>
          <w:lang w:val="it-IT"/>
        </w:rPr>
        <w:t>Sub 1800 m</w:t>
      </w:r>
      <w:r w:rsidRPr="00146A1E">
        <w:rPr>
          <w:rFonts w:eastAsia="Times New Roman"/>
          <w:bCs/>
          <w:lang w:val="it-IT"/>
        </w:rPr>
        <w:t>, stratul de zăpadă este ușor umezit, iar în special pe versanții nordici, unde s-a acumulat mai</w:t>
      </w:r>
      <w:r>
        <w:rPr>
          <w:rFonts w:eastAsia="Times New Roman"/>
          <w:bCs/>
          <w:lang w:val="it-IT"/>
        </w:rPr>
        <w:t xml:space="preserve"> </w:t>
      </w:r>
      <w:r w:rsidRPr="00146A1E">
        <w:rPr>
          <w:rFonts w:eastAsia="Times New Roman"/>
          <w:bCs/>
          <w:lang w:val="it-IT"/>
        </w:rPr>
        <w:t>multă zăpadă, se întâlnește local un strat cu rezistență mai redusă în primii 20 cm. Pe anumite pante</w:t>
      </w:r>
      <w:r>
        <w:rPr>
          <w:rFonts w:eastAsia="Times New Roman"/>
          <w:bCs/>
          <w:lang w:val="it-IT"/>
        </w:rPr>
        <w:t xml:space="preserve"> </w:t>
      </w:r>
      <w:r w:rsidRPr="00146A1E">
        <w:rPr>
          <w:rFonts w:eastAsia="Times New Roman"/>
          <w:bCs/>
          <w:lang w:val="it-IT"/>
        </w:rPr>
        <w:t>înclinate, în special de la altitudini de 1500-1800 m, mai ales la supraîncărcări, stratul parțial instabil din</w:t>
      </w:r>
      <w:r>
        <w:rPr>
          <w:rFonts w:eastAsia="Times New Roman"/>
          <w:bCs/>
          <w:lang w:val="it-IT"/>
        </w:rPr>
        <w:t xml:space="preserve"> </w:t>
      </w:r>
      <w:r w:rsidRPr="00146A1E">
        <w:rPr>
          <w:rFonts w:eastAsia="Times New Roman"/>
          <w:bCs/>
          <w:lang w:val="it-IT"/>
        </w:rPr>
        <w:t>partea superioară poate aluneca peste cel compact şi mai stabil din adâncime, favorizând astfel declanșarea</w:t>
      </w:r>
      <w:r>
        <w:rPr>
          <w:rFonts w:eastAsia="Times New Roman"/>
          <w:bCs/>
          <w:lang w:val="it-IT"/>
        </w:rPr>
        <w:t xml:space="preserve"> </w:t>
      </w:r>
      <w:r w:rsidRPr="00146A1E">
        <w:rPr>
          <w:rFonts w:eastAsia="Times New Roman"/>
          <w:bCs/>
          <w:lang w:val="it-IT"/>
        </w:rPr>
        <w:t xml:space="preserve">unor avalanșe de dimensiuni mici și cu totul izolat medii, riscul fiind </w:t>
      </w:r>
      <w:r w:rsidRPr="00C522A7">
        <w:rPr>
          <w:rFonts w:eastAsia="Times New Roman"/>
          <w:bCs/>
          <w:color w:val="FFC000"/>
          <w:lang w:val="it-IT"/>
        </w:rPr>
        <w:t>moderat (2).</w:t>
      </w:r>
    </w:p>
    <w:p w14:paraId="418A9997" w14:textId="77777777" w:rsidR="00F82544" w:rsidRPr="00B7709C" w:rsidRDefault="00F82544" w:rsidP="00F82544">
      <w:pPr>
        <w:tabs>
          <w:tab w:val="left" w:pos="720"/>
        </w:tabs>
        <w:spacing w:after="0"/>
        <w:ind w:left="720" w:right="13"/>
        <w:rPr>
          <w:rFonts w:eastAsia="Times New Roman"/>
          <w:bCs/>
          <w:sz w:val="16"/>
          <w:szCs w:val="16"/>
        </w:rPr>
      </w:pPr>
    </w:p>
    <w:p w14:paraId="7D33020E" w14:textId="77777777" w:rsidR="00F82544" w:rsidRPr="0093006A" w:rsidRDefault="00F82544" w:rsidP="00F82544">
      <w:pPr>
        <w:tabs>
          <w:tab w:val="left" w:pos="720"/>
        </w:tabs>
        <w:spacing w:after="0"/>
        <w:ind w:left="720" w:right="13"/>
        <w:rPr>
          <w:rFonts w:eastAsia="Times New Roman"/>
          <w:bCs/>
        </w:rPr>
      </w:pPr>
      <w:r>
        <w:rPr>
          <w:rFonts w:eastAsia="Times New Roman"/>
          <w:b/>
          <w:bCs/>
          <w:u w:val="single"/>
        </w:rPr>
        <w:t xml:space="preserve">Munţii Rodnei, </w:t>
      </w:r>
      <w:r w:rsidRPr="00074083">
        <w:rPr>
          <w:rFonts w:eastAsia="Times New Roman"/>
          <w:b/>
          <w:bCs/>
          <w:u w:val="single"/>
        </w:rPr>
        <w:t>Călimani-Bistriţei</w:t>
      </w:r>
      <w:r w:rsidRPr="0093006A">
        <w:rPr>
          <w:rFonts w:eastAsia="Times New Roman"/>
          <w:b/>
          <w:bCs/>
          <w:u w:val="single"/>
        </w:rPr>
        <w:t>:</w:t>
      </w:r>
      <w:r w:rsidRPr="0093006A">
        <w:rPr>
          <w:rFonts w:eastAsia="Times New Roman"/>
          <w:bCs/>
        </w:rPr>
        <w:t xml:space="preserve"> </w:t>
      </w:r>
      <w:r w:rsidRPr="00637FBD">
        <w:rPr>
          <w:rFonts w:eastAsia="Times New Roman"/>
          <w:b/>
          <w:bCs/>
          <w:color w:val="ED7D31"/>
        </w:rPr>
        <w:t>RISC ÎNSEMNAT (3)</w:t>
      </w:r>
    </w:p>
    <w:p w14:paraId="28E2C8E0" w14:textId="77777777" w:rsidR="00F82544" w:rsidRPr="00C522A7" w:rsidRDefault="00F82544" w:rsidP="00F82544">
      <w:pPr>
        <w:tabs>
          <w:tab w:val="left" w:pos="720"/>
        </w:tabs>
        <w:spacing w:after="0"/>
        <w:ind w:left="720" w:right="13"/>
        <w:rPr>
          <w:rFonts w:eastAsia="Times New Roman"/>
          <w:bCs/>
          <w:color w:val="ED7D31"/>
          <w:lang w:val="it-IT"/>
        </w:rPr>
      </w:pPr>
      <w:r w:rsidRPr="00146A1E">
        <w:rPr>
          <w:rFonts w:eastAsia="Times New Roman"/>
          <w:b/>
          <w:bCs/>
        </w:rPr>
        <w:t>La peste 1800 m</w:t>
      </w:r>
      <w:r w:rsidRPr="00146A1E">
        <w:rPr>
          <w:rFonts w:eastAsia="Times New Roman"/>
          <w:bCs/>
        </w:rPr>
        <w:t>, stratul de zăpadă prezintă în continuare o zonă cu rezistență mai redusă în primii 15-30 cm din partea superioară, parțial acumulați în ultima săptămână, în profunzime stratul fiind înghețat și compact, având în interior multiple cruste de gheață. În zonele adăpostite sunt troiene şi acumulări mai</w:t>
      </w:r>
      <w:r>
        <w:rPr>
          <w:rFonts w:eastAsia="Times New Roman"/>
          <w:bCs/>
        </w:rPr>
        <w:t xml:space="preserve"> </w:t>
      </w:r>
      <w:r w:rsidRPr="00146A1E">
        <w:rPr>
          <w:rFonts w:eastAsia="Times New Roman"/>
          <w:bCs/>
        </w:rPr>
        <w:t xml:space="preserve">însemnate, iar în zona crestelor plăci de vânt. Pe pantele suficient de înclinate, stratul de la suprafaţă cu rezistență redusă va putea aluneca peste cel vechi, ducând la declanșarea unor avalanșe de dimensiuni medii, riscul fiind prezent mai ales la supraîncărcări. </w:t>
      </w:r>
      <w:r w:rsidRPr="00146A1E">
        <w:rPr>
          <w:rFonts w:eastAsia="Times New Roman"/>
          <w:bCs/>
          <w:lang w:val="it-IT"/>
        </w:rPr>
        <w:t xml:space="preserve">Riscul declanșării avalanșelor va fi </w:t>
      </w:r>
      <w:r w:rsidRPr="00C522A7">
        <w:rPr>
          <w:rFonts w:eastAsia="Times New Roman"/>
          <w:bCs/>
          <w:color w:val="ED7D31"/>
          <w:lang w:val="it-IT"/>
        </w:rPr>
        <w:t>însemnat(3).</w:t>
      </w:r>
    </w:p>
    <w:p w14:paraId="1F410189" w14:textId="77777777" w:rsidR="00F82544" w:rsidRPr="00C522A7" w:rsidRDefault="00F82544" w:rsidP="00F82544">
      <w:pPr>
        <w:tabs>
          <w:tab w:val="left" w:pos="720"/>
        </w:tabs>
        <w:spacing w:after="0"/>
        <w:ind w:left="720" w:right="13"/>
        <w:rPr>
          <w:rFonts w:eastAsia="Times New Roman"/>
          <w:bCs/>
          <w:color w:val="FFC000"/>
        </w:rPr>
      </w:pPr>
      <w:r w:rsidRPr="00146A1E">
        <w:rPr>
          <w:rFonts w:eastAsia="Times New Roman"/>
          <w:bCs/>
          <w:lang w:val="it-IT"/>
        </w:rPr>
        <w:t xml:space="preserve">Stratul de zăpadă este umezit </w:t>
      </w:r>
      <w:r w:rsidRPr="00146A1E">
        <w:rPr>
          <w:rFonts w:eastAsia="Times New Roman"/>
          <w:b/>
          <w:bCs/>
          <w:lang w:val="it-IT"/>
        </w:rPr>
        <w:t>la altitudini mai mici de 1800 m</w:t>
      </w:r>
      <w:r w:rsidRPr="00146A1E">
        <w:rPr>
          <w:rFonts w:eastAsia="Times New Roman"/>
          <w:bCs/>
          <w:lang w:val="it-IT"/>
        </w:rPr>
        <w:t>, iar scăderea temperaturilor va duce la</w:t>
      </w:r>
      <w:r>
        <w:rPr>
          <w:rFonts w:eastAsia="Times New Roman"/>
          <w:bCs/>
          <w:lang w:val="it-IT"/>
        </w:rPr>
        <w:t xml:space="preserve"> </w:t>
      </w:r>
      <w:r w:rsidRPr="00146A1E">
        <w:rPr>
          <w:rFonts w:eastAsia="Times New Roman"/>
          <w:bCs/>
          <w:lang w:val="it-IT"/>
        </w:rPr>
        <w:t>consolidarea lui. La suprafață se întâlnește pe alocuri un strat de zăpadă, cu rezistență local redusă în primii</w:t>
      </w:r>
      <w:r>
        <w:rPr>
          <w:rFonts w:eastAsia="Times New Roman"/>
          <w:bCs/>
          <w:lang w:val="it-IT"/>
        </w:rPr>
        <w:t xml:space="preserve"> </w:t>
      </w:r>
      <w:r w:rsidRPr="00146A1E">
        <w:rPr>
          <w:rFonts w:eastAsia="Times New Roman"/>
          <w:bCs/>
          <w:lang w:val="it-IT"/>
        </w:rPr>
        <w:t>10-15 cm, care pot fi dislocați la supraîncărcări, pe pantele mai înclinate. Vor fi condiţii de declanșare a unor</w:t>
      </w:r>
      <w:r>
        <w:rPr>
          <w:rFonts w:eastAsia="Times New Roman"/>
          <w:bCs/>
          <w:lang w:val="it-IT"/>
        </w:rPr>
        <w:t xml:space="preserve"> </w:t>
      </w:r>
      <w:r w:rsidRPr="00146A1E">
        <w:rPr>
          <w:rFonts w:eastAsia="Times New Roman"/>
          <w:bCs/>
          <w:lang w:val="it-IT"/>
        </w:rPr>
        <w:t>avalanșe de dimensiuni mici și izolat</w:t>
      </w:r>
      <w:r>
        <w:rPr>
          <w:rFonts w:eastAsia="Times New Roman"/>
          <w:bCs/>
          <w:lang w:val="it-IT"/>
        </w:rPr>
        <w:t xml:space="preserve"> medii, riscul fiind </w:t>
      </w:r>
      <w:r w:rsidRPr="00C522A7">
        <w:rPr>
          <w:rFonts w:eastAsia="Times New Roman"/>
          <w:bCs/>
          <w:color w:val="FFC000"/>
          <w:lang w:val="it-IT"/>
        </w:rPr>
        <w:t>moderat(2).</w:t>
      </w:r>
    </w:p>
    <w:p w14:paraId="1BE4952D" w14:textId="77777777" w:rsidR="00F82544" w:rsidRPr="00C604EC" w:rsidRDefault="00F82544" w:rsidP="00F82544">
      <w:pPr>
        <w:tabs>
          <w:tab w:val="left" w:pos="720"/>
        </w:tabs>
        <w:spacing w:after="0"/>
        <w:ind w:left="720" w:right="13"/>
        <w:rPr>
          <w:rFonts w:eastAsia="Times New Roman"/>
          <w:bCs/>
          <w:sz w:val="16"/>
          <w:szCs w:val="16"/>
        </w:rPr>
      </w:pPr>
    </w:p>
    <w:p w14:paraId="2B3B9FDD" w14:textId="77777777" w:rsidR="00F82544" w:rsidRPr="0093006A" w:rsidRDefault="00F82544" w:rsidP="00F82544">
      <w:pPr>
        <w:tabs>
          <w:tab w:val="left" w:pos="720"/>
        </w:tabs>
        <w:spacing w:after="0"/>
        <w:ind w:left="720" w:right="13"/>
        <w:rPr>
          <w:rFonts w:eastAsia="Times New Roman"/>
          <w:bCs/>
        </w:rPr>
      </w:pPr>
      <w:r>
        <w:rPr>
          <w:rFonts w:eastAsia="Times New Roman"/>
          <w:b/>
          <w:bCs/>
          <w:u w:val="single"/>
        </w:rPr>
        <w:t>Munţii Bucegi</w:t>
      </w:r>
      <w:r w:rsidRPr="0093006A">
        <w:rPr>
          <w:rFonts w:eastAsia="Times New Roman"/>
          <w:b/>
          <w:bCs/>
          <w:u w:val="single"/>
        </w:rPr>
        <w:t>:</w:t>
      </w:r>
      <w:r w:rsidRPr="0093006A">
        <w:rPr>
          <w:rFonts w:eastAsia="Times New Roman"/>
          <w:bCs/>
        </w:rPr>
        <w:t xml:space="preserve"> </w:t>
      </w:r>
      <w:r w:rsidRPr="00637FBD">
        <w:rPr>
          <w:rFonts w:eastAsia="Times New Roman"/>
          <w:b/>
          <w:bCs/>
          <w:color w:val="ED7D31"/>
        </w:rPr>
        <w:t>RISC ÎNSEMNAT (3)</w:t>
      </w:r>
    </w:p>
    <w:p w14:paraId="2970A3D3" w14:textId="77777777" w:rsidR="00F82544" w:rsidRPr="00146A1E" w:rsidRDefault="00F82544" w:rsidP="00F82544">
      <w:pPr>
        <w:tabs>
          <w:tab w:val="left" w:pos="720"/>
        </w:tabs>
        <w:spacing w:after="0"/>
        <w:ind w:left="720" w:right="13"/>
        <w:rPr>
          <w:rFonts w:eastAsia="Times New Roman"/>
          <w:bCs/>
          <w:lang w:val="it-IT"/>
        </w:rPr>
      </w:pPr>
      <w:r w:rsidRPr="00146A1E">
        <w:rPr>
          <w:rFonts w:eastAsia="Times New Roman"/>
          <w:b/>
          <w:bCs/>
        </w:rPr>
        <w:t>La peste 1800 m</w:t>
      </w:r>
      <w:r w:rsidRPr="00146A1E">
        <w:rPr>
          <w:rFonts w:eastAsia="Times New Roman"/>
          <w:bCs/>
        </w:rPr>
        <w:t xml:space="preserve">: În partea superioară a stratului de zăpadă se menține stratul mai instabil, ce depășește local 15-20 cm, acumulat în special pe versanții nordici și depus peste un strat preexistent, cu rezistenţă şi stabilitate relativ reduse. </w:t>
      </w:r>
      <w:r w:rsidRPr="00146A1E">
        <w:rPr>
          <w:rFonts w:eastAsia="Times New Roman"/>
          <w:bCs/>
          <w:lang w:val="it-IT"/>
        </w:rPr>
        <w:t>Se regăsesc în continuare plăcile de vânt din apropierea crestelor, mai ales pe</w:t>
      </w:r>
      <w:r>
        <w:rPr>
          <w:rFonts w:eastAsia="Times New Roman"/>
          <w:bCs/>
          <w:lang w:val="it-IT"/>
        </w:rPr>
        <w:t xml:space="preserve"> </w:t>
      </w:r>
      <w:r w:rsidRPr="00146A1E">
        <w:rPr>
          <w:rFonts w:eastAsia="Times New Roman"/>
          <w:bCs/>
          <w:lang w:val="it-IT"/>
        </w:rPr>
        <w:t>versanții estici și sudici, precum și unele depozite în zonele adăpostite. În profunzime, stratul mai vechi este</w:t>
      </w:r>
      <w:r>
        <w:rPr>
          <w:rFonts w:eastAsia="Times New Roman"/>
          <w:bCs/>
          <w:lang w:val="it-IT"/>
        </w:rPr>
        <w:t xml:space="preserve"> </w:t>
      </w:r>
      <w:r w:rsidRPr="00146A1E">
        <w:rPr>
          <w:rFonts w:eastAsia="Times New Roman"/>
          <w:bCs/>
          <w:lang w:val="it-IT"/>
        </w:rPr>
        <w:t>în general înghețat şi compact. În aceste condiții, stratul instabil de la suprafață, care depășește pe alocuri</w:t>
      </w:r>
      <w:r>
        <w:rPr>
          <w:rFonts w:eastAsia="Times New Roman"/>
          <w:bCs/>
          <w:lang w:val="it-IT"/>
        </w:rPr>
        <w:t xml:space="preserve"> </w:t>
      </w:r>
      <w:r w:rsidRPr="00146A1E">
        <w:rPr>
          <w:rFonts w:eastAsia="Times New Roman"/>
          <w:bCs/>
          <w:lang w:val="it-IT"/>
        </w:rPr>
        <w:t>30-35 cm, poate aluneca peste cel vechi în special la supraîncărcări, dar izolat și în mod spontan pe pantele</w:t>
      </w:r>
      <w:r>
        <w:rPr>
          <w:rFonts w:eastAsia="Times New Roman"/>
          <w:bCs/>
          <w:lang w:val="it-IT"/>
        </w:rPr>
        <w:t xml:space="preserve"> </w:t>
      </w:r>
      <w:r w:rsidRPr="00146A1E">
        <w:rPr>
          <w:rFonts w:eastAsia="Times New Roman"/>
          <w:bCs/>
          <w:lang w:val="it-IT"/>
        </w:rPr>
        <w:t xml:space="preserve">mai înclinate, favorizând declanșarea unor avalanșe de dimensiuni medii și izolat mari. Riscul este </w:t>
      </w:r>
      <w:r w:rsidRPr="00C522A7">
        <w:rPr>
          <w:rFonts w:eastAsia="Times New Roman"/>
          <w:bCs/>
          <w:color w:val="ED7D31"/>
          <w:lang w:val="it-IT"/>
        </w:rPr>
        <w:t>însemnat (3).</w:t>
      </w:r>
    </w:p>
    <w:p w14:paraId="61499484" w14:textId="77777777" w:rsidR="00F82544" w:rsidRDefault="00F82544" w:rsidP="00F82544">
      <w:pPr>
        <w:tabs>
          <w:tab w:val="left" w:pos="720"/>
        </w:tabs>
        <w:spacing w:after="0"/>
        <w:ind w:left="720" w:right="13"/>
        <w:rPr>
          <w:rFonts w:eastAsia="Times New Roman"/>
          <w:bCs/>
        </w:rPr>
      </w:pPr>
      <w:r w:rsidRPr="00146A1E">
        <w:rPr>
          <w:rFonts w:eastAsia="Times New Roman"/>
          <w:b/>
          <w:bCs/>
          <w:lang w:val="it-IT"/>
        </w:rPr>
        <w:t>Sub 1800 m</w:t>
      </w:r>
      <w:r w:rsidRPr="00146A1E">
        <w:rPr>
          <w:rFonts w:eastAsia="Times New Roman"/>
          <w:bCs/>
          <w:lang w:val="it-IT"/>
        </w:rPr>
        <w:t>, Pe fondul insolaţiei şi a temperaturilor pozitive înregistrate, stratul este ușor umezit, parțial</w:t>
      </w:r>
      <w:r>
        <w:rPr>
          <w:rFonts w:eastAsia="Times New Roman"/>
          <w:bCs/>
          <w:lang w:val="it-IT"/>
        </w:rPr>
        <w:t xml:space="preserve"> </w:t>
      </w:r>
      <w:r w:rsidRPr="00146A1E">
        <w:rPr>
          <w:rFonts w:eastAsia="Times New Roman"/>
          <w:bCs/>
          <w:lang w:val="it-IT"/>
        </w:rPr>
        <w:t>instabil în primii 15 cm de la suprafaţă pe anumite văi cu acumulări. Pe pantele înclinate, în special de la</w:t>
      </w:r>
      <w:r>
        <w:rPr>
          <w:rFonts w:eastAsia="Times New Roman"/>
          <w:bCs/>
          <w:lang w:val="it-IT"/>
        </w:rPr>
        <w:t xml:space="preserve"> </w:t>
      </w:r>
      <w:r w:rsidRPr="00146A1E">
        <w:rPr>
          <w:rFonts w:eastAsia="Times New Roman"/>
          <w:bCs/>
          <w:lang w:val="it-IT"/>
        </w:rPr>
        <w:t>altitudini de 1500-1800 m, la supraîncărcări, stratul mai instabil din partea superioară a stratului va putea</w:t>
      </w:r>
      <w:r>
        <w:rPr>
          <w:rFonts w:eastAsia="Times New Roman"/>
          <w:bCs/>
          <w:lang w:val="it-IT"/>
        </w:rPr>
        <w:t xml:space="preserve"> </w:t>
      </w:r>
      <w:r w:rsidRPr="00146A1E">
        <w:rPr>
          <w:rFonts w:eastAsia="Times New Roman"/>
          <w:bCs/>
          <w:lang w:val="it-IT"/>
        </w:rPr>
        <w:t xml:space="preserve">aluneca peste cel mai vechi şi compactat din </w:t>
      </w:r>
      <w:r w:rsidRPr="00146A1E">
        <w:rPr>
          <w:rFonts w:eastAsia="Times New Roman"/>
          <w:bCs/>
          <w:lang w:val="it-IT"/>
        </w:rPr>
        <w:lastRenderedPageBreak/>
        <w:t xml:space="preserve">profunzime. Vor fi condiții pentru declanșarea unor avalanșe de dimensiuni mici și cu totul izolat medii, riscul fiind </w:t>
      </w:r>
      <w:r w:rsidRPr="00C522A7">
        <w:rPr>
          <w:rFonts w:eastAsia="Times New Roman"/>
          <w:bCs/>
          <w:color w:val="FFC000"/>
          <w:lang w:val="it-IT"/>
        </w:rPr>
        <w:t>moderat (2).</w:t>
      </w:r>
      <w:r w:rsidRPr="00146A1E">
        <w:rPr>
          <w:rFonts w:eastAsia="Times New Roman"/>
          <w:bCs/>
          <w:lang w:val="it-IT"/>
        </w:rPr>
        <w:t xml:space="preserve"> Răcirea vremii va aduce o ușoară stabilizare a stratului.</w:t>
      </w:r>
    </w:p>
    <w:p w14:paraId="5ED37500" w14:textId="77777777" w:rsidR="00F82544" w:rsidRPr="00DE6054" w:rsidRDefault="00F82544" w:rsidP="00F82544">
      <w:pPr>
        <w:tabs>
          <w:tab w:val="left" w:pos="720"/>
        </w:tabs>
        <w:spacing w:after="0"/>
        <w:ind w:left="720" w:right="13"/>
        <w:rPr>
          <w:rFonts w:eastAsia="Times New Roman"/>
          <w:bCs/>
          <w:sz w:val="16"/>
          <w:szCs w:val="16"/>
        </w:rPr>
      </w:pPr>
    </w:p>
    <w:p w14:paraId="713C7429" w14:textId="77777777" w:rsidR="00F82544" w:rsidRPr="0093006A" w:rsidRDefault="00F82544" w:rsidP="00F82544">
      <w:pPr>
        <w:tabs>
          <w:tab w:val="left" w:pos="720"/>
        </w:tabs>
        <w:spacing w:after="0"/>
        <w:ind w:left="720" w:right="13"/>
        <w:rPr>
          <w:rFonts w:eastAsia="Times New Roman"/>
          <w:bCs/>
        </w:rPr>
      </w:pPr>
      <w:r>
        <w:rPr>
          <w:rFonts w:eastAsia="Times New Roman"/>
          <w:b/>
          <w:bCs/>
          <w:u w:val="single"/>
        </w:rPr>
        <w:t>Munţii Parâng-Sureanu</w:t>
      </w:r>
      <w:r w:rsidRPr="0093006A">
        <w:rPr>
          <w:rFonts w:eastAsia="Times New Roman"/>
          <w:b/>
          <w:bCs/>
          <w:u w:val="single"/>
        </w:rPr>
        <w:t>:</w:t>
      </w:r>
      <w:r w:rsidRPr="0093006A">
        <w:rPr>
          <w:rFonts w:eastAsia="Times New Roman"/>
          <w:bCs/>
        </w:rPr>
        <w:t xml:space="preserve"> </w:t>
      </w:r>
      <w:r w:rsidRPr="00637FBD">
        <w:rPr>
          <w:rFonts w:eastAsia="Times New Roman"/>
          <w:b/>
          <w:bCs/>
          <w:color w:val="ED7D31"/>
        </w:rPr>
        <w:t>RISC ÎNSEMNAT (3)</w:t>
      </w:r>
    </w:p>
    <w:p w14:paraId="37415011" w14:textId="77777777" w:rsidR="00F82544" w:rsidRPr="00C522A7" w:rsidRDefault="00F82544" w:rsidP="00F82544">
      <w:pPr>
        <w:tabs>
          <w:tab w:val="left" w:pos="720"/>
        </w:tabs>
        <w:spacing w:after="0"/>
        <w:ind w:left="720" w:right="13"/>
        <w:rPr>
          <w:rFonts w:eastAsia="Times New Roman"/>
          <w:bCs/>
          <w:color w:val="ED7D31"/>
          <w:lang w:val="it-IT"/>
        </w:rPr>
      </w:pPr>
      <w:r w:rsidRPr="00146A1E">
        <w:rPr>
          <w:rFonts w:eastAsia="Times New Roman"/>
          <w:b/>
          <w:bCs/>
          <w:lang w:val="it-IT"/>
        </w:rPr>
        <w:t>Peste 1800 m</w:t>
      </w:r>
      <w:r w:rsidRPr="00146A1E">
        <w:rPr>
          <w:rFonts w:eastAsia="Times New Roman"/>
          <w:bCs/>
          <w:lang w:val="it-IT"/>
        </w:rPr>
        <w:t>: În partea superioară a stratului regăsim 20-30 cm de zăpadă recentă, depusă peste un strat mai vechi, parțial stabilizat. În profunzime stratul este stabilizat. Pe pantele suficient de înclinate sau în</w:t>
      </w:r>
      <w:r>
        <w:rPr>
          <w:rFonts w:eastAsia="Times New Roman"/>
          <w:bCs/>
          <w:lang w:val="it-IT"/>
        </w:rPr>
        <w:t xml:space="preserve"> </w:t>
      </w:r>
      <w:r w:rsidRPr="00146A1E">
        <w:rPr>
          <w:rFonts w:eastAsia="Times New Roman"/>
          <w:bCs/>
          <w:lang w:val="it-IT"/>
        </w:rPr>
        <w:t>zonele adăpostite, unde sunt depozite mai mari de zăpadă, se pot declanșa avalanșe de dimensiuni medii,</w:t>
      </w:r>
      <w:r>
        <w:rPr>
          <w:rFonts w:eastAsia="Times New Roman"/>
          <w:bCs/>
          <w:lang w:val="it-IT"/>
        </w:rPr>
        <w:t xml:space="preserve"> </w:t>
      </w:r>
      <w:r w:rsidRPr="00146A1E">
        <w:rPr>
          <w:rFonts w:eastAsia="Times New Roman"/>
          <w:bCs/>
          <w:lang w:val="it-IT"/>
        </w:rPr>
        <w:t xml:space="preserve">prin alunecarea stratului insuficient stabilizat de la suprafață sau prin ruperea plăcilor de vânt din zona crestelor, riscul fiind amplificat la supraîncărcări. Riscul declanșării avalanșelor va fi </w:t>
      </w:r>
      <w:r w:rsidRPr="00C522A7">
        <w:rPr>
          <w:rFonts w:eastAsia="Times New Roman"/>
          <w:bCs/>
          <w:color w:val="ED7D31"/>
          <w:lang w:val="it-IT"/>
        </w:rPr>
        <w:t>însemnat (3).</w:t>
      </w:r>
    </w:p>
    <w:p w14:paraId="5FA969BA" w14:textId="77777777" w:rsidR="00F82544" w:rsidRPr="00C522A7" w:rsidRDefault="00F82544" w:rsidP="00F82544">
      <w:pPr>
        <w:tabs>
          <w:tab w:val="left" w:pos="720"/>
        </w:tabs>
        <w:spacing w:after="0"/>
        <w:ind w:left="720" w:right="13"/>
        <w:rPr>
          <w:rFonts w:eastAsia="Times New Roman"/>
          <w:bCs/>
          <w:color w:val="FFC000"/>
        </w:rPr>
      </w:pPr>
      <w:r w:rsidRPr="00146A1E">
        <w:rPr>
          <w:rFonts w:eastAsia="Times New Roman"/>
          <w:b/>
          <w:bCs/>
          <w:lang w:val="it-IT"/>
        </w:rPr>
        <w:t>La altitudini mai mici de 1800 m</w:t>
      </w:r>
      <w:r w:rsidRPr="00146A1E">
        <w:rPr>
          <w:rFonts w:eastAsia="Times New Roman"/>
          <w:bCs/>
          <w:lang w:val="it-IT"/>
        </w:rPr>
        <w:t>: stratul de zăpadă este umezit și mai redus, dar între 1500 și 1800 m sunt</w:t>
      </w:r>
      <w:r>
        <w:rPr>
          <w:rFonts w:eastAsia="Times New Roman"/>
          <w:bCs/>
          <w:lang w:val="it-IT"/>
        </w:rPr>
        <w:t xml:space="preserve"> </w:t>
      </w:r>
      <w:r w:rsidRPr="00146A1E">
        <w:rPr>
          <w:rFonts w:eastAsia="Times New Roman"/>
          <w:bCs/>
          <w:lang w:val="it-IT"/>
        </w:rPr>
        <w:t>văi unde zăpada este acumulată în unele depozite mai mari. Scăderea temperaturilor va aduce o ușoară</w:t>
      </w:r>
      <w:r>
        <w:rPr>
          <w:rFonts w:eastAsia="Times New Roman"/>
          <w:bCs/>
          <w:lang w:val="it-IT"/>
        </w:rPr>
        <w:t xml:space="preserve"> </w:t>
      </w:r>
      <w:r w:rsidRPr="00146A1E">
        <w:rPr>
          <w:rFonts w:eastAsia="Times New Roman"/>
          <w:bCs/>
          <w:lang w:val="it-IT"/>
        </w:rPr>
        <w:t>stabilizare a stratului, dar la supraîncărcări, pe pantele mai înclinate, sunt condiții pentru declanșarea unor</w:t>
      </w:r>
      <w:r>
        <w:rPr>
          <w:rFonts w:eastAsia="Times New Roman"/>
          <w:bCs/>
          <w:lang w:val="it-IT"/>
        </w:rPr>
        <w:t xml:space="preserve"> </w:t>
      </w:r>
      <w:r w:rsidRPr="00146A1E">
        <w:rPr>
          <w:rFonts w:eastAsia="Times New Roman"/>
          <w:bCs/>
          <w:lang w:val="it-IT"/>
        </w:rPr>
        <w:t xml:space="preserve">avalanșe de dimensiuni mici și izolat medii, riscul fiind </w:t>
      </w:r>
      <w:r w:rsidRPr="00C522A7">
        <w:rPr>
          <w:rFonts w:eastAsia="Times New Roman"/>
          <w:bCs/>
          <w:color w:val="FFC000"/>
          <w:lang w:val="it-IT"/>
        </w:rPr>
        <w:t>moderat(2).</w:t>
      </w:r>
    </w:p>
    <w:p w14:paraId="0149DE57" w14:textId="77777777" w:rsidR="00F82544" w:rsidRPr="00094FF3" w:rsidRDefault="00F82544" w:rsidP="00F82544">
      <w:pPr>
        <w:tabs>
          <w:tab w:val="left" w:pos="720"/>
        </w:tabs>
        <w:spacing w:after="0"/>
        <w:ind w:left="720" w:right="13"/>
        <w:rPr>
          <w:rFonts w:eastAsia="Times New Roman"/>
          <w:bCs/>
          <w:sz w:val="16"/>
          <w:szCs w:val="16"/>
        </w:rPr>
      </w:pPr>
    </w:p>
    <w:p w14:paraId="09E353F3" w14:textId="77777777" w:rsidR="00F82544" w:rsidRPr="0093006A" w:rsidRDefault="00F82544" w:rsidP="00F82544">
      <w:pPr>
        <w:tabs>
          <w:tab w:val="left" w:pos="720"/>
        </w:tabs>
        <w:spacing w:after="0"/>
        <w:ind w:left="720" w:right="13"/>
        <w:rPr>
          <w:rFonts w:eastAsia="Times New Roman"/>
          <w:bCs/>
        </w:rPr>
      </w:pPr>
      <w:r>
        <w:rPr>
          <w:rFonts w:eastAsia="Times New Roman"/>
          <w:b/>
          <w:bCs/>
          <w:u w:val="single"/>
        </w:rPr>
        <w:t xml:space="preserve">Munţii </w:t>
      </w:r>
      <w:r w:rsidRPr="00074083">
        <w:rPr>
          <w:rFonts w:eastAsia="Times New Roman"/>
          <w:b/>
          <w:bCs/>
          <w:u w:val="single"/>
        </w:rPr>
        <w:t>Țarcu</w:t>
      </w:r>
      <w:r>
        <w:rPr>
          <w:rFonts w:eastAsia="Times New Roman"/>
          <w:b/>
          <w:bCs/>
          <w:u w:val="single"/>
        </w:rPr>
        <w:t>-Godeanu</w:t>
      </w:r>
      <w:r w:rsidRPr="0093006A">
        <w:rPr>
          <w:rFonts w:eastAsia="Times New Roman"/>
          <w:b/>
          <w:bCs/>
          <w:u w:val="single"/>
        </w:rPr>
        <w:t>:</w:t>
      </w:r>
      <w:r w:rsidRPr="0093006A">
        <w:rPr>
          <w:rFonts w:eastAsia="Times New Roman"/>
          <w:bCs/>
        </w:rPr>
        <w:t xml:space="preserve"> </w:t>
      </w:r>
      <w:r w:rsidRPr="00637FBD">
        <w:rPr>
          <w:rFonts w:eastAsia="Times New Roman"/>
          <w:b/>
          <w:bCs/>
          <w:color w:val="ED7D31"/>
        </w:rPr>
        <w:t>RISC ÎNSEMNAT (3)</w:t>
      </w:r>
    </w:p>
    <w:p w14:paraId="7118486C" w14:textId="77777777" w:rsidR="00F82544" w:rsidRPr="00146A1E" w:rsidRDefault="00F82544" w:rsidP="00F82544">
      <w:pPr>
        <w:tabs>
          <w:tab w:val="left" w:pos="720"/>
        </w:tabs>
        <w:spacing w:after="0"/>
        <w:ind w:left="720" w:right="13"/>
        <w:rPr>
          <w:rFonts w:eastAsia="Times New Roman"/>
          <w:bCs/>
        </w:rPr>
      </w:pPr>
      <w:r w:rsidRPr="00146A1E">
        <w:rPr>
          <w:rFonts w:eastAsia="Times New Roman"/>
          <w:b/>
          <w:bCs/>
        </w:rPr>
        <w:t>La peste 1800 m</w:t>
      </w:r>
      <w:r w:rsidRPr="00146A1E">
        <w:rPr>
          <w:rFonts w:eastAsia="Times New Roman"/>
          <w:bCs/>
        </w:rPr>
        <w:t xml:space="preserve">: Stratul de zăpadă are încă dimensiuni importante, zăpada recent depusă depășind pe alocuri 30-35 cm, iar stratul cu rezistență scăzută ce ar putea fi destabilizat sub acțiunea unor supraîncărcări poate atinge în unele zone 30-45 cm, prin angrenarea inclusiv a unor straturi preexistente. În zonele înalte, spre creste, se mențin plăcile de vânt, iar în zonele adăpostite sunt troiene şi depozite mari de zăpadă. În special la supraîncărcări, vor fi condiții pentru declanșarea unor avalanșe de dimensiuni medii și izolat mari. Riscul declanșării avalanșelor se menține </w:t>
      </w:r>
      <w:r w:rsidRPr="00C522A7">
        <w:rPr>
          <w:rFonts w:eastAsia="Times New Roman"/>
          <w:bCs/>
          <w:color w:val="ED7D31"/>
        </w:rPr>
        <w:t>însemnat (3).</w:t>
      </w:r>
    </w:p>
    <w:p w14:paraId="4B9F56F3" w14:textId="77777777" w:rsidR="00F82544" w:rsidRPr="00C522A7" w:rsidRDefault="00F82544" w:rsidP="00F82544">
      <w:pPr>
        <w:tabs>
          <w:tab w:val="left" w:pos="720"/>
        </w:tabs>
        <w:spacing w:after="0"/>
        <w:ind w:left="720" w:right="13"/>
        <w:rPr>
          <w:rFonts w:eastAsia="Times New Roman"/>
          <w:bCs/>
          <w:color w:val="ED7D31"/>
        </w:rPr>
      </w:pPr>
      <w:r w:rsidRPr="00146A1E">
        <w:rPr>
          <w:rFonts w:eastAsia="Times New Roman"/>
          <w:b/>
          <w:bCs/>
          <w:lang w:val="it-IT"/>
        </w:rPr>
        <w:t>La altitudini mai mici de 1800 m</w:t>
      </w:r>
      <w:r w:rsidRPr="00146A1E">
        <w:rPr>
          <w:rFonts w:eastAsia="Times New Roman"/>
          <w:bCs/>
          <w:lang w:val="it-IT"/>
        </w:rPr>
        <w:t>, stratul de zăpadă este ușor umezit și pe alocuri consistent, zăpada recent</w:t>
      </w:r>
      <w:r>
        <w:rPr>
          <w:rFonts w:eastAsia="Times New Roman"/>
          <w:bCs/>
          <w:lang w:val="it-IT"/>
        </w:rPr>
        <w:t xml:space="preserve"> </w:t>
      </w:r>
      <w:r w:rsidRPr="00146A1E">
        <w:rPr>
          <w:rFonts w:eastAsia="Times New Roman"/>
          <w:bCs/>
          <w:lang w:val="it-IT"/>
        </w:rPr>
        <w:t>depusă depășind pe alocuri 20-25 cm. În special între 1500 și 1800 m sunt văi cu acumulări mai importante</w:t>
      </w:r>
      <w:r>
        <w:rPr>
          <w:rFonts w:eastAsia="Times New Roman"/>
          <w:bCs/>
          <w:lang w:val="it-IT"/>
        </w:rPr>
        <w:t xml:space="preserve"> </w:t>
      </w:r>
      <w:r w:rsidRPr="00146A1E">
        <w:rPr>
          <w:rFonts w:eastAsia="Times New Roman"/>
          <w:bCs/>
          <w:lang w:val="it-IT"/>
        </w:rPr>
        <w:t>de zăpadă. Sub acțiunea unor supraîncărcări, stratul mai puțin stabil din partea superioară poate aluneca</w:t>
      </w:r>
      <w:r>
        <w:rPr>
          <w:rFonts w:eastAsia="Times New Roman"/>
          <w:bCs/>
          <w:lang w:val="it-IT"/>
        </w:rPr>
        <w:t xml:space="preserve"> </w:t>
      </w:r>
      <w:r w:rsidRPr="00146A1E">
        <w:rPr>
          <w:rFonts w:eastAsia="Times New Roman"/>
          <w:bCs/>
          <w:lang w:val="it-IT"/>
        </w:rPr>
        <w:t>peste cel vechi și relativ înghețat, ducând la declanșarea unor avalanșe de dimensiuni medii, riscul</w:t>
      </w:r>
      <w:r>
        <w:rPr>
          <w:rFonts w:eastAsia="Times New Roman"/>
          <w:bCs/>
          <w:lang w:val="it-IT"/>
        </w:rPr>
        <w:t xml:space="preserve"> </w:t>
      </w:r>
      <w:r w:rsidRPr="00146A1E">
        <w:rPr>
          <w:rFonts w:eastAsia="Times New Roman"/>
          <w:bCs/>
          <w:lang w:val="it-IT"/>
        </w:rPr>
        <w:t xml:space="preserve">declanșării acestora fiind mai accentuat după-amiaza şi la supraîncărcări - </w:t>
      </w:r>
      <w:r w:rsidRPr="00C522A7">
        <w:rPr>
          <w:rFonts w:eastAsia="Times New Roman"/>
          <w:bCs/>
          <w:color w:val="ED7D31"/>
          <w:lang w:val="it-IT"/>
        </w:rPr>
        <w:t>risc însemnat(3).</w:t>
      </w:r>
    </w:p>
    <w:p w14:paraId="3AD78650" w14:textId="77777777" w:rsidR="00F82544" w:rsidRPr="004C0759" w:rsidRDefault="00F82544" w:rsidP="00F82544">
      <w:pPr>
        <w:tabs>
          <w:tab w:val="left" w:pos="720"/>
        </w:tabs>
        <w:spacing w:after="0"/>
        <w:ind w:left="720" w:right="13"/>
        <w:rPr>
          <w:rFonts w:eastAsia="Times New Roman"/>
          <w:bCs/>
          <w:sz w:val="16"/>
          <w:szCs w:val="16"/>
        </w:rPr>
      </w:pPr>
    </w:p>
    <w:p w14:paraId="79488353" w14:textId="77777777" w:rsidR="00F82544" w:rsidRPr="00C522A7" w:rsidRDefault="00F82544" w:rsidP="00F82544">
      <w:pPr>
        <w:tabs>
          <w:tab w:val="left" w:pos="720"/>
        </w:tabs>
        <w:spacing w:after="0"/>
        <w:ind w:left="720" w:right="13"/>
        <w:rPr>
          <w:rFonts w:eastAsia="Times New Roman"/>
          <w:bCs/>
          <w:color w:val="70AD47"/>
        </w:rPr>
      </w:pPr>
      <w:r>
        <w:rPr>
          <w:rFonts w:eastAsia="Times New Roman"/>
          <w:b/>
          <w:bCs/>
          <w:u w:val="single"/>
        </w:rPr>
        <w:t>Masivul Ceahlău</w:t>
      </w:r>
      <w:r w:rsidRPr="0093006A">
        <w:rPr>
          <w:rFonts w:eastAsia="Times New Roman"/>
          <w:b/>
          <w:bCs/>
          <w:u w:val="single"/>
        </w:rPr>
        <w:t>:</w:t>
      </w:r>
      <w:r>
        <w:rPr>
          <w:rFonts w:eastAsia="Times New Roman"/>
          <w:bCs/>
        </w:rPr>
        <w:t xml:space="preserve"> </w:t>
      </w:r>
      <w:r w:rsidRPr="00C522A7">
        <w:rPr>
          <w:rFonts w:eastAsia="Times New Roman"/>
          <w:b/>
          <w:bCs/>
          <w:color w:val="70AD47"/>
          <w:highlight w:val="darkGray"/>
        </w:rPr>
        <w:t>RISC REDUS (1)</w:t>
      </w:r>
    </w:p>
    <w:p w14:paraId="6DE3064E" w14:textId="77777777" w:rsidR="00F82544" w:rsidRDefault="00F82544" w:rsidP="00F82544">
      <w:pPr>
        <w:tabs>
          <w:tab w:val="left" w:pos="720"/>
        </w:tabs>
        <w:spacing w:after="0"/>
        <w:ind w:left="720" w:right="13"/>
        <w:rPr>
          <w:rFonts w:eastAsia="Times New Roman"/>
          <w:bCs/>
        </w:rPr>
      </w:pPr>
      <w:r w:rsidRPr="00146A1E">
        <w:rPr>
          <w:rFonts w:eastAsia="Times New Roman"/>
          <w:bCs/>
        </w:rPr>
        <w:t>Stratul de zăpadă s-a stabilizat ușor și prezintă în continuare un strat cu rezistență mai mică în primii 10 cm,</w:t>
      </w:r>
      <w:r>
        <w:rPr>
          <w:rFonts w:eastAsia="Times New Roman"/>
          <w:bCs/>
        </w:rPr>
        <w:t xml:space="preserve"> </w:t>
      </w:r>
      <w:r w:rsidRPr="00146A1E">
        <w:rPr>
          <w:rFonts w:eastAsia="Times New Roman"/>
          <w:bCs/>
        </w:rPr>
        <w:t>strat acumulat la ultimele ninsori și ușor umezit sub acțiunea insolației și a temperaturilor ce au depășit 0</w:t>
      </w:r>
      <w:r>
        <w:rPr>
          <w:rFonts w:eastAsia="Times New Roman"/>
          <w:bCs/>
        </w:rPr>
        <w:t xml:space="preserve"> </w:t>
      </w:r>
      <w:r w:rsidRPr="00146A1E">
        <w:rPr>
          <w:rFonts w:eastAsia="Times New Roman"/>
          <w:bCs/>
        </w:rPr>
        <w:t>grade Celsius, depus peste cel vechi care este compact și înghețat. Răcirea vremii va duce la consolidarea</w:t>
      </w:r>
      <w:r>
        <w:rPr>
          <w:rFonts w:eastAsia="Times New Roman"/>
          <w:bCs/>
        </w:rPr>
        <w:t xml:space="preserve"> </w:t>
      </w:r>
      <w:r w:rsidRPr="00146A1E">
        <w:rPr>
          <w:rFonts w:eastAsia="Times New Roman"/>
          <w:bCs/>
        </w:rPr>
        <w:t xml:space="preserve">suplimentară a stratului. Pe văile cu </w:t>
      </w:r>
      <w:r w:rsidRPr="00146A1E">
        <w:rPr>
          <w:rFonts w:eastAsia="Times New Roman"/>
          <w:bCs/>
        </w:rPr>
        <w:lastRenderedPageBreak/>
        <w:t>acumulări mai mari de zăpadă, la supraîncărcări mari și în special</w:t>
      </w:r>
      <w:r>
        <w:rPr>
          <w:rFonts w:eastAsia="Times New Roman"/>
          <w:bCs/>
        </w:rPr>
        <w:t xml:space="preserve"> </w:t>
      </w:r>
      <w:r w:rsidRPr="00146A1E">
        <w:rPr>
          <w:rFonts w:eastAsia="Times New Roman"/>
          <w:bCs/>
        </w:rPr>
        <w:t xml:space="preserve">după-amiaza, se pot declanșa avalanșe mici, riscul fiind </w:t>
      </w:r>
      <w:r w:rsidRPr="00C522A7">
        <w:rPr>
          <w:rFonts w:eastAsia="Times New Roman"/>
          <w:bCs/>
          <w:color w:val="70AD47"/>
        </w:rPr>
        <w:t>redus (1).</w:t>
      </w:r>
    </w:p>
    <w:p w14:paraId="3975C19E" w14:textId="77777777" w:rsidR="00F82544" w:rsidRDefault="00F82544" w:rsidP="00F82544">
      <w:pPr>
        <w:tabs>
          <w:tab w:val="left" w:pos="720"/>
        </w:tabs>
        <w:spacing w:after="0"/>
        <w:ind w:left="720" w:right="13"/>
        <w:rPr>
          <w:rFonts w:eastAsia="Times New Roman"/>
          <w:bCs/>
          <w:sz w:val="16"/>
          <w:szCs w:val="16"/>
        </w:rPr>
      </w:pPr>
    </w:p>
    <w:p w14:paraId="759197CC" w14:textId="77777777" w:rsidR="00F82544" w:rsidRPr="0076658F" w:rsidRDefault="00F82544" w:rsidP="00F82544">
      <w:pPr>
        <w:tabs>
          <w:tab w:val="left" w:pos="720"/>
        </w:tabs>
        <w:spacing w:after="0"/>
        <w:ind w:left="720" w:right="13"/>
        <w:rPr>
          <w:rFonts w:eastAsia="Times New Roman"/>
          <w:bCs/>
          <w:sz w:val="16"/>
          <w:szCs w:val="16"/>
        </w:rPr>
      </w:pPr>
    </w:p>
    <w:p w14:paraId="6D795F4C" w14:textId="77777777" w:rsidR="00F82544" w:rsidRPr="00273C96" w:rsidRDefault="00F82544" w:rsidP="00F82544">
      <w:pPr>
        <w:tabs>
          <w:tab w:val="left" w:pos="720"/>
        </w:tabs>
        <w:spacing w:after="0"/>
        <w:ind w:left="720" w:right="13"/>
        <w:rPr>
          <w:rFonts w:eastAsia="Times New Roman"/>
          <w:b/>
          <w:bCs/>
        </w:rPr>
      </w:pPr>
      <w:r>
        <w:rPr>
          <w:rFonts w:eastAsia="Times New Roman"/>
          <w:b/>
          <w:bCs/>
          <w:u w:val="single"/>
        </w:rPr>
        <w:t>Masivul Vlădeasa</w:t>
      </w:r>
      <w:r w:rsidRPr="0093006A">
        <w:rPr>
          <w:rFonts w:eastAsia="Times New Roman"/>
          <w:b/>
          <w:bCs/>
          <w:u w:val="single"/>
        </w:rPr>
        <w:t>:</w:t>
      </w:r>
      <w:r>
        <w:rPr>
          <w:rFonts w:eastAsia="Times New Roman"/>
          <w:bCs/>
        </w:rPr>
        <w:t xml:space="preserve"> </w:t>
      </w:r>
      <w:r w:rsidRPr="00C522A7">
        <w:rPr>
          <w:rFonts w:eastAsia="Times New Roman"/>
          <w:b/>
          <w:bCs/>
          <w:color w:val="FFC000"/>
        </w:rPr>
        <w:t>RISC MODERAT (2)</w:t>
      </w:r>
    </w:p>
    <w:p w14:paraId="6449DFEB" w14:textId="77777777" w:rsidR="00F82544" w:rsidRPr="00146A1E" w:rsidRDefault="00F82544" w:rsidP="00F82544">
      <w:pPr>
        <w:tabs>
          <w:tab w:val="left" w:pos="720"/>
        </w:tabs>
        <w:spacing w:after="0"/>
        <w:ind w:left="720" w:right="13"/>
        <w:rPr>
          <w:rFonts w:eastAsia="Times New Roman"/>
          <w:bCs/>
        </w:rPr>
      </w:pPr>
      <w:r w:rsidRPr="00146A1E">
        <w:rPr>
          <w:rFonts w:eastAsia="Times New Roman"/>
          <w:bCs/>
        </w:rPr>
        <w:t>Zăpada prezintă în continuare un strat cu rezistență mai redusă în partea superioară, în primii 15-20 cm, strat ușor umezit pe fondul temperaturilor pozitive și a insolației, depus peste stratul compactat mai vechi.</w:t>
      </w:r>
    </w:p>
    <w:p w14:paraId="01201736" w14:textId="77777777" w:rsidR="00F82544" w:rsidRPr="0093006A" w:rsidRDefault="00F82544" w:rsidP="00F82544">
      <w:pPr>
        <w:tabs>
          <w:tab w:val="left" w:pos="720"/>
        </w:tabs>
        <w:spacing w:after="0"/>
        <w:ind w:left="720" w:right="13"/>
        <w:rPr>
          <w:rFonts w:eastAsia="Times New Roman"/>
          <w:bCs/>
        </w:rPr>
      </w:pPr>
      <w:r w:rsidRPr="00146A1E">
        <w:rPr>
          <w:rFonts w:eastAsia="Times New Roman"/>
          <w:bCs/>
          <w:lang w:val="it-IT"/>
        </w:rPr>
        <w:t>Răcirea vremii va duce la consolidarea treptată a stratului de zăpadă. În zonele adăpostite și pe versanții</w:t>
      </w:r>
      <w:r>
        <w:rPr>
          <w:rFonts w:eastAsia="Times New Roman"/>
          <w:bCs/>
          <w:lang w:val="it-IT"/>
        </w:rPr>
        <w:t xml:space="preserve"> </w:t>
      </w:r>
      <w:r w:rsidRPr="00146A1E">
        <w:rPr>
          <w:rFonts w:eastAsia="Times New Roman"/>
          <w:bCs/>
          <w:lang w:val="it-IT"/>
        </w:rPr>
        <w:t>vestici sunt depozite local mai însemnate. Stratul parțial instabil din partea superioară poate aluneca peste</w:t>
      </w:r>
      <w:r>
        <w:rPr>
          <w:rFonts w:eastAsia="Times New Roman"/>
          <w:bCs/>
          <w:lang w:val="it-IT"/>
        </w:rPr>
        <w:t xml:space="preserve"> </w:t>
      </w:r>
      <w:r w:rsidRPr="00146A1E">
        <w:rPr>
          <w:rFonts w:eastAsia="Times New Roman"/>
          <w:bCs/>
          <w:lang w:val="it-IT"/>
        </w:rPr>
        <w:t>cel vechi și înghețat, în special la supraîncărcări şi după-amiaza, ducând la declanșarea unor avalanșe mici și</w:t>
      </w:r>
      <w:r>
        <w:rPr>
          <w:rFonts w:eastAsia="Times New Roman"/>
          <w:bCs/>
          <w:lang w:val="it-IT"/>
        </w:rPr>
        <w:t xml:space="preserve"> </w:t>
      </w:r>
      <w:r w:rsidRPr="00146A1E">
        <w:rPr>
          <w:rFonts w:eastAsia="Times New Roman"/>
          <w:bCs/>
          <w:lang w:val="it-IT"/>
        </w:rPr>
        <w:t xml:space="preserve">izolat medii, riscul fiind </w:t>
      </w:r>
      <w:r w:rsidRPr="00C522A7">
        <w:rPr>
          <w:rFonts w:eastAsia="Times New Roman"/>
          <w:bCs/>
          <w:color w:val="FFC000"/>
          <w:lang w:val="it-IT"/>
        </w:rPr>
        <w:t>moderat(2).</w:t>
      </w:r>
    </w:p>
    <w:p w14:paraId="4727281E" w14:textId="77777777" w:rsidR="00F82544" w:rsidRDefault="00F82544" w:rsidP="00F82544">
      <w:pPr>
        <w:spacing w:after="0" w:line="240" w:lineRule="auto"/>
        <w:ind w:left="720"/>
        <w:rPr>
          <w:b/>
          <w:u w:val="single"/>
        </w:rPr>
      </w:pPr>
    </w:p>
    <w:p w14:paraId="443AD4E6" w14:textId="77777777" w:rsidR="00F82544" w:rsidRPr="00FA794F" w:rsidRDefault="00F82544" w:rsidP="00F82544">
      <w:pPr>
        <w:spacing w:after="0" w:line="240" w:lineRule="auto"/>
        <w:ind w:left="720"/>
        <w:rPr>
          <w:b/>
          <w:u w:val="single"/>
        </w:rPr>
      </w:pPr>
      <w:r w:rsidRPr="00146A1E">
        <w:rPr>
          <w:b/>
          <w:bCs/>
          <w:u w:val="single"/>
          <w:lang w:val="it-IT"/>
        </w:rPr>
        <w:t>Prognoza vremii în intervalul 31.01.2024 ora 20 - 01.02.2024 ora 20</w:t>
      </w:r>
      <w:r w:rsidRPr="00FA794F">
        <w:rPr>
          <w:b/>
          <w:u w:val="single"/>
        </w:rPr>
        <w:t>:</w:t>
      </w:r>
    </w:p>
    <w:p w14:paraId="2006643B" w14:textId="77777777" w:rsidR="00F82544" w:rsidRDefault="00F82544" w:rsidP="00F82544">
      <w:pPr>
        <w:spacing w:after="0" w:line="240" w:lineRule="auto"/>
        <w:ind w:left="720"/>
        <w:rPr>
          <w:lang w:val="it-IT"/>
        </w:rPr>
      </w:pPr>
    </w:p>
    <w:p w14:paraId="303FFBC2" w14:textId="77777777" w:rsidR="00F82544" w:rsidRPr="00F82791" w:rsidRDefault="00F82544" w:rsidP="00F82544">
      <w:pPr>
        <w:spacing w:after="0" w:line="240" w:lineRule="auto"/>
        <w:ind w:left="720"/>
        <w:rPr>
          <w:lang w:val="it-IT"/>
        </w:rPr>
      </w:pPr>
      <w:r w:rsidRPr="00F82791">
        <w:rPr>
          <w:lang w:val="it-IT"/>
        </w:rPr>
        <w:t>Vremea se va răci, dar se va menține în general frumoasă mâine în prima parte a zilei. Cerul va fi variabil, cu înnorări</w:t>
      </w:r>
      <w:r>
        <w:rPr>
          <w:lang w:val="it-IT"/>
        </w:rPr>
        <w:t xml:space="preserve"> </w:t>
      </w:r>
      <w:r w:rsidRPr="00F82791">
        <w:rPr>
          <w:lang w:val="it-IT"/>
        </w:rPr>
        <w:t>mâine după orele amiezii și seara în masivele vestice și nordice, unde vor fi și condiții de ninsori slabe. Vântul va sufla</w:t>
      </w:r>
      <w:r>
        <w:rPr>
          <w:lang w:val="it-IT"/>
        </w:rPr>
        <w:t xml:space="preserve"> </w:t>
      </w:r>
      <w:r w:rsidRPr="00F82791">
        <w:rPr>
          <w:lang w:val="it-IT"/>
        </w:rPr>
        <w:t>slab la moderat, cu intensificări temporare în zonele înalte începând de mâine după-amiaza și mai ales mâine seară, ce</w:t>
      </w:r>
      <w:r>
        <w:rPr>
          <w:lang w:val="it-IT"/>
        </w:rPr>
        <w:t xml:space="preserve"> </w:t>
      </w:r>
      <w:r w:rsidRPr="00F82791">
        <w:rPr>
          <w:lang w:val="it-IT"/>
        </w:rPr>
        <w:t>vor depăși 60-70 km/h pe creste. Stratul de zăpadă va continua să scadă ușor, prin tasare, mai ales sub 1500 metri.</w:t>
      </w:r>
    </w:p>
    <w:p w14:paraId="21AA1087" w14:textId="77777777" w:rsidR="00F82544" w:rsidRPr="00F82791" w:rsidRDefault="00F82544" w:rsidP="00F82544">
      <w:pPr>
        <w:spacing w:after="0" w:line="240" w:lineRule="auto"/>
        <w:ind w:left="720"/>
        <w:rPr>
          <w:b/>
          <w:bCs/>
          <w:lang w:val="it-IT"/>
        </w:rPr>
      </w:pPr>
      <w:r w:rsidRPr="00F82791">
        <w:rPr>
          <w:b/>
          <w:bCs/>
          <w:lang w:val="it-IT"/>
        </w:rPr>
        <w:t>Temperaturi prognozate în intervalul: 31.01.2024 ora 20 - 01.02.2024 ora 20:</w:t>
      </w:r>
    </w:p>
    <w:p w14:paraId="1448D6B9" w14:textId="77777777" w:rsidR="00F82544" w:rsidRPr="00F82791" w:rsidRDefault="00F82544" w:rsidP="00F82544">
      <w:pPr>
        <w:spacing w:after="0" w:line="240" w:lineRule="auto"/>
        <w:ind w:left="720"/>
        <w:rPr>
          <w:lang w:val="it-IT"/>
        </w:rPr>
      </w:pPr>
      <w:r w:rsidRPr="00F82791">
        <w:rPr>
          <w:b/>
          <w:bCs/>
          <w:lang w:val="it-IT"/>
        </w:rPr>
        <w:t>Peste 1800 m: temperaturi minime</w:t>
      </w:r>
      <w:r w:rsidRPr="00F82791">
        <w:rPr>
          <w:lang w:val="it-IT"/>
        </w:rPr>
        <w:t>: -10…-5 grade</w:t>
      </w:r>
    </w:p>
    <w:p w14:paraId="49623C37" w14:textId="77777777" w:rsidR="00F82544" w:rsidRPr="00F82791" w:rsidRDefault="00F82544" w:rsidP="00F82544">
      <w:pPr>
        <w:spacing w:after="0" w:line="240" w:lineRule="auto"/>
        <w:ind w:left="720"/>
        <w:rPr>
          <w:lang w:val="it-IT"/>
        </w:rPr>
      </w:pPr>
      <w:r>
        <w:rPr>
          <w:b/>
          <w:bCs/>
          <w:lang w:val="it-IT"/>
        </w:rPr>
        <w:t xml:space="preserve">                       </w:t>
      </w:r>
      <w:r w:rsidRPr="00F82791">
        <w:rPr>
          <w:b/>
          <w:bCs/>
          <w:lang w:val="it-IT"/>
        </w:rPr>
        <w:t>temperaturi maxime</w:t>
      </w:r>
      <w:r w:rsidRPr="00F82791">
        <w:rPr>
          <w:lang w:val="it-IT"/>
        </w:rPr>
        <w:t>: -4….0 grade</w:t>
      </w:r>
    </w:p>
    <w:p w14:paraId="58ACEEFC" w14:textId="77777777" w:rsidR="00F82544" w:rsidRPr="00F82791" w:rsidRDefault="00F82544" w:rsidP="00F82544">
      <w:pPr>
        <w:spacing w:after="0" w:line="240" w:lineRule="auto"/>
        <w:ind w:left="720"/>
        <w:rPr>
          <w:lang w:val="it-IT"/>
        </w:rPr>
      </w:pPr>
      <w:r w:rsidRPr="00F82791">
        <w:rPr>
          <w:b/>
          <w:bCs/>
          <w:lang w:val="it-IT"/>
        </w:rPr>
        <w:t>Sub 1800 m: temperaturi minime</w:t>
      </w:r>
      <w:r w:rsidRPr="00F82791">
        <w:rPr>
          <w:lang w:val="it-IT"/>
        </w:rPr>
        <w:t>: -8…-3 grade</w:t>
      </w:r>
    </w:p>
    <w:p w14:paraId="7D590DB0" w14:textId="77777777" w:rsidR="00F82544" w:rsidRPr="00F82791" w:rsidRDefault="00F82544" w:rsidP="00F82544">
      <w:pPr>
        <w:spacing w:after="0" w:line="240" w:lineRule="auto"/>
        <w:ind w:left="720"/>
        <w:rPr>
          <w:lang w:val="it-IT"/>
        </w:rPr>
      </w:pPr>
      <w:r>
        <w:rPr>
          <w:b/>
          <w:bCs/>
          <w:lang w:val="it-IT"/>
        </w:rPr>
        <w:t xml:space="preserve">                    </w:t>
      </w:r>
      <w:r w:rsidRPr="00F82791">
        <w:rPr>
          <w:b/>
          <w:bCs/>
          <w:lang w:val="it-IT"/>
        </w:rPr>
        <w:t>temperaturi maxime</w:t>
      </w:r>
      <w:r w:rsidRPr="00F82791">
        <w:rPr>
          <w:lang w:val="it-IT"/>
        </w:rPr>
        <w:t>: -1….4 grade</w:t>
      </w:r>
    </w:p>
    <w:p w14:paraId="5C6F1877" w14:textId="77777777" w:rsidR="00F82544" w:rsidRPr="00F82791" w:rsidRDefault="00F82544" w:rsidP="00F82544">
      <w:pPr>
        <w:spacing w:after="0" w:line="240" w:lineRule="auto"/>
        <w:ind w:left="720"/>
        <w:rPr>
          <w:lang w:val="it-IT"/>
        </w:rPr>
      </w:pPr>
      <w:r w:rsidRPr="00F82791">
        <w:rPr>
          <w:b/>
          <w:bCs/>
          <w:lang w:val="it-IT"/>
        </w:rPr>
        <w:t xml:space="preserve">Vânt la peste 2000 m: </w:t>
      </w:r>
      <w:r w:rsidRPr="00F82791">
        <w:rPr>
          <w:lang w:val="it-IT"/>
        </w:rPr>
        <w:t>din sector nord-vestic cu viteze în creștere treptată mâine după-masă și seara, până la 70 km/h.</w:t>
      </w:r>
    </w:p>
    <w:p w14:paraId="42CDFFEA" w14:textId="6513DE37" w:rsidR="00F82544" w:rsidRDefault="00F82544" w:rsidP="00F82544">
      <w:pPr>
        <w:spacing w:after="0" w:line="240" w:lineRule="auto"/>
        <w:ind w:left="720"/>
        <w:rPr>
          <w:lang w:val="it-IT"/>
        </w:rPr>
      </w:pPr>
      <w:r w:rsidRPr="00F82791">
        <w:rPr>
          <w:b/>
          <w:bCs/>
        </w:rPr>
        <w:t>Izoterma de 0 grade</w:t>
      </w:r>
      <w:r w:rsidRPr="00F82791">
        <w:t>: în scădere de la 2200-2400 m la 700-1600 m, cu valorile cele mai scăzute în Carpații Orientali.</w:t>
      </w:r>
    </w:p>
    <w:p w14:paraId="73DF812E" w14:textId="77777777" w:rsidR="00F82544" w:rsidRPr="00B04398" w:rsidRDefault="00F82544" w:rsidP="00F82544">
      <w:pPr>
        <w:spacing w:after="0" w:line="240" w:lineRule="auto"/>
        <w:ind w:left="720"/>
        <w:rPr>
          <w:lang w:val="it-IT"/>
        </w:rPr>
      </w:pPr>
    </w:p>
    <w:p w14:paraId="606BC55C" w14:textId="77777777" w:rsidR="00F82544" w:rsidRPr="002D3ED3" w:rsidRDefault="00F82544" w:rsidP="00F82544">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217F39CF" w14:textId="77777777" w:rsidR="00F82544" w:rsidRPr="00757678" w:rsidRDefault="00F82544" w:rsidP="00F82544">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28D97671" w14:textId="77777777" w:rsidR="00F82544" w:rsidRPr="00757678" w:rsidRDefault="00F82544" w:rsidP="00F82544">
      <w:pPr>
        <w:spacing w:after="0" w:line="240" w:lineRule="auto"/>
        <w:ind w:left="720"/>
        <w:rPr>
          <w:noProof/>
        </w:rPr>
      </w:pPr>
      <w:r w:rsidRPr="00757678">
        <w:rPr>
          <w:noProof/>
        </w:rPr>
        <w:t>Nu au fost semnalate evenimente deosebite.</w:t>
      </w:r>
    </w:p>
    <w:p w14:paraId="39A1A864" w14:textId="77777777" w:rsidR="00F82544" w:rsidRPr="00757678" w:rsidRDefault="00F82544" w:rsidP="00F82544">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09C5C7EB" w14:textId="77777777" w:rsidR="00F82544" w:rsidRPr="00757678" w:rsidRDefault="00F82544" w:rsidP="00F82544">
      <w:pPr>
        <w:spacing w:after="0" w:line="240" w:lineRule="auto"/>
        <w:ind w:left="720"/>
        <w:rPr>
          <w:noProof/>
        </w:rPr>
      </w:pPr>
      <w:r w:rsidRPr="00757678">
        <w:rPr>
          <w:noProof/>
        </w:rPr>
        <w:lastRenderedPageBreak/>
        <w:t>Nu au fost semnalate evenimente deosebite.</w:t>
      </w:r>
    </w:p>
    <w:p w14:paraId="03932FB5" w14:textId="77777777" w:rsidR="00F82544" w:rsidRPr="00757678" w:rsidRDefault="00F82544" w:rsidP="00F82544">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4099E21C" w14:textId="77777777" w:rsidR="00F82544" w:rsidRPr="00757678" w:rsidRDefault="00F82544" w:rsidP="00F82544">
      <w:pPr>
        <w:spacing w:after="0" w:line="240" w:lineRule="auto"/>
        <w:ind w:left="720"/>
        <w:rPr>
          <w:noProof/>
        </w:rPr>
      </w:pPr>
      <w:r w:rsidRPr="00757678">
        <w:rPr>
          <w:noProof/>
        </w:rPr>
        <w:t>Nu au fost semnalate evenimente deosebite.</w:t>
      </w:r>
    </w:p>
    <w:p w14:paraId="14BE1E7A" w14:textId="77777777" w:rsidR="00F82544" w:rsidRDefault="00F82544" w:rsidP="00F82544">
      <w:pPr>
        <w:spacing w:after="0" w:line="240" w:lineRule="auto"/>
        <w:rPr>
          <w:noProof/>
          <w:sz w:val="28"/>
          <w:szCs w:val="28"/>
          <w:lang w:val="it-IT"/>
        </w:rPr>
      </w:pPr>
    </w:p>
    <w:p w14:paraId="5CA3F8A6" w14:textId="77777777" w:rsidR="00F82544" w:rsidRPr="00A121FB" w:rsidRDefault="00F82544" w:rsidP="00F82544">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1986D957" w14:textId="77777777" w:rsidR="00F82544" w:rsidRPr="00A121FB" w:rsidRDefault="00F82544" w:rsidP="00F82544">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654C9AB2" w14:textId="77777777" w:rsidR="00F82544" w:rsidRDefault="00F82544" w:rsidP="00F82544">
      <w:pPr>
        <w:spacing w:after="0" w:line="240" w:lineRule="auto"/>
        <w:ind w:left="720"/>
      </w:pPr>
    </w:p>
    <w:p w14:paraId="46D7926E" w14:textId="77777777" w:rsidR="00F82544" w:rsidRPr="009E0785" w:rsidRDefault="00F82544" w:rsidP="00F82544">
      <w:pPr>
        <w:spacing w:after="0" w:line="240" w:lineRule="auto"/>
        <w:ind w:left="720"/>
        <w:rPr>
          <w:b/>
        </w:rPr>
      </w:pPr>
      <w:r w:rsidRPr="009E0785">
        <w:rPr>
          <w:b/>
          <w:bCs/>
        </w:rPr>
        <w:t>Agenţia Na</w:t>
      </w:r>
      <w:r w:rsidRPr="009E0785">
        <w:rPr>
          <w:b/>
        </w:rPr>
        <w:t>ţional</w:t>
      </w:r>
      <w:r w:rsidRPr="009E0785">
        <w:rPr>
          <w:b/>
          <w:bCs/>
        </w:rPr>
        <w:t>ă</w:t>
      </w:r>
      <w:r w:rsidRPr="009E0785">
        <w:rPr>
          <w:b/>
        </w:rPr>
        <w:t xml:space="preserve"> </w:t>
      </w:r>
      <w:r w:rsidRPr="009E0785">
        <w:rPr>
          <w:b/>
          <w:bCs/>
        </w:rPr>
        <w:t>pentru Protec</w:t>
      </w:r>
      <w:r w:rsidRPr="009E0785">
        <w:rPr>
          <w:b/>
        </w:rPr>
        <w:t xml:space="preserve">ţia </w:t>
      </w:r>
      <w:r w:rsidRPr="009E0785">
        <w:rPr>
          <w:b/>
          <w:bCs/>
        </w:rPr>
        <w:t xml:space="preserve">Mediului </w:t>
      </w:r>
      <w:r w:rsidRPr="009E0785">
        <w:rPr>
          <w:bCs/>
        </w:rPr>
        <w:t xml:space="preserve">informează că din rezultatele analizelor efectuate în cadrul Reţelei Naţionale de Monitorizare, </w:t>
      </w:r>
      <w:r w:rsidRPr="009E0785">
        <w:rPr>
          <w:b/>
          <w:bCs/>
        </w:rPr>
        <w:t>s</w:t>
      </w:r>
      <w:r w:rsidRPr="009E0785">
        <w:rPr>
          <w:b/>
        </w:rPr>
        <w:t>-au înregistrat depăşiri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în data de 30</w:t>
      </w:r>
      <w:r w:rsidRPr="00341EA5">
        <w:t>.01.2024</w:t>
      </w:r>
      <w:r>
        <w:t xml:space="preserve">, </w:t>
      </w:r>
      <w:r w:rsidRPr="009E0785">
        <w:rPr>
          <w:b/>
        </w:rPr>
        <w:t>la staţi</w:t>
      </w:r>
      <w:r>
        <w:rPr>
          <w:b/>
        </w:rPr>
        <w:t xml:space="preserve">ile </w:t>
      </w:r>
      <w:r w:rsidRPr="009E0785">
        <w:rPr>
          <w:b/>
        </w:rPr>
        <w:t>cu indicativ</w:t>
      </w:r>
      <w:r>
        <w:rPr>
          <w:b/>
        </w:rPr>
        <w:t>ele</w:t>
      </w:r>
      <w:r w:rsidRPr="009E0785">
        <w:rPr>
          <w:b/>
        </w:rPr>
        <w:t xml:space="preserve"> </w:t>
      </w:r>
      <w:r>
        <w:rPr>
          <w:b/>
        </w:rPr>
        <w:t>BV-6,IS-1Mobil,IS-5,IS-2,CJ-5,CT-7</w:t>
      </w:r>
      <w:r w:rsidRPr="009E0785">
        <w:rPr>
          <w:b/>
        </w:rPr>
        <w:t xml:space="preserve">. </w:t>
      </w:r>
    </w:p>
    <w:p w14:paraId="571951CA" w14:textId="77777777" w:rsidR="00F82544" w:rsidRDefault="00F82544" w:rsidP="00F82544">
      <w:pPr>
        <w:spacing w:after="0" w:line="240" w:lineRule="auto"/>
        <w:ind w:left="720"/>
      </w:pPr>
    </w:p>
    <w:p w14:paraId="01638555" w14:textId="77777777" w:rsidR="00F82544" w:rsidRPr="00B04398" w:rsidRDefault="00F82544" w:rsidP="00F82544">
      <w:pPr>
        <w:tabs>
          <w:tab w:val="num" w:pos="720"/>
        </w:tabs>
        <w:spacing w:after="0" w:line="240" w:lineRule="auto"/>
        <w:ind w:left="720"/>
        <w:rPr>
          <w:b/>
        </w:rPr>
      </w:pPr>
      <w:r>
        <w:rPr>
          <w:b/>
          <w:noProof/>
        </w:rPr>
        <w:t xml:space="preserve">3.2. </w:t>
      </w:r>
      <w:r w:rsidRPr="00B04398">
        <w:rPr>
          <w:b/>
        </w:rPr>
        <w:t>În domeniul solului şi vegetaţiei</w:t>
      </w:r>
    </w:p>
    <w:p w14:paraId="61FEC446" w14:textId="77777777" w:rsidR="00F82544" w:rsidRPr="00B04398" w:rsidRDefault="00F82544" w:rsidP="00F82544">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05BCACB1" w14:textId="77777777" w:rsidR="00F82544" w:rsidRPr="00B04398" w:rsidRDefault="00F82544" w:rsidP="00F82544">
      <w:pPr>
        <w:spacing w:after="0" w:line="240" w:lineRule="auto"/>
        <w:ind w:left="720"/>
        <w:rPr>
          <w:noProof/>
          <w:sz w:val="16"/>
          <w:szCs w:val="16"/>
        </w:rPr>
      </w:pPr>
    </w:p>
    <w:p w14:paraId="3239B986" w14:textId="77777777" w:rsidR="00F82544" w:rsidRPr="00B04398" w:rsidRDefault="00F82544" w:rsidP="00F82544">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6B8F1E7F" w14:textId="77777777" w:rsidR="00F82544" w:rsidRPr="00B04398" w:rsidRDefault="00F82544" w:rsidP="00F82544">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6C91DFA7" w14:textId="77777777" w:rsidR="00F82544" w:rsidRPr="00B04398" w:rsidRDefault="00F82544" w:rsidP="00F82544">
      <w:pPr>
        <w:spacing w:after="0" w:line="240" w:lineRule="auto"/>
        <w:ind w:left="720"/>
        <w:rPr>
          <w:b/>
          <w:noProof/>
          <w:sz w:val="16"/>
          <w:szCs w:val="16"/>
        </w:rPr>
      </w:pPr>
    </w:p>
    <w:p w14:paraId="333DEAB4" w14:textId="77777777" w:rsidR="00F82544" w:rsidRPr="00B04398" w:rsidRDefault="00F82544" w:rsidP="00F82544">
      <w:pPr>
        <w:spacing w:after="0" w:line="240" w:lineRule="auto"/>
        <w:ind w:left="720"/>
        <w:rPr>
          <w:b/>
          <w:noProof/>
        </w:rPr>
      </w:pPr>
      <w:r>
        <w:rPr>
          <w:b/>
          <w:noProof/>
        </w:rPr>
        <w:t xml:space="preserve">3.4. </w:t>
      </w:r>
      <w:r w:rsidRPr="00B04398">
        <w:rPr>
          <w:b/>
        </w:rPr>
        <w:t>Î</w:t>
      </w:r>
      <w:r w:rsidRPr="00B04398">
        <w:rPr>
          <w:b/>
          <w:noProof/>
        </w:rPr>
        <w:t>n municipiul Bucureşti</w:t>
      </w:r>
    </w:p>
    <w:p w14:paraId="6961B78E" w14:textId="77777777" w:rsidR="00F82544" w:rsidRPr="00B04398" w:rsidRDefault="00F82544" w:rsidP="00F82544">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64CBBD51" w14:textId="77777777" w:rsidR="00F82544" w:rsidRDefault="00F82544" w:rsidP="00F82544">
      <w:pPr>
        <w:spacing w:after="0" w:line="240" w:lineRule="auto"/>
        <w:ind w:left="720"/>
        <w:jc w:val="center"/>
        <w:rPr>
          <w:b/>
          <w:bCs/>
          <w:noProof/>
        </w:rPr>
      </w:pPr>
    </w:p>
    <w:p w14:paraId="772ABA7E" w14:textId="77777777" w:rsidR="00F82544" w:rsidRDefault="00F82544" w:rsidP="00F82544">
      <w:pPr>
        <w:spacing w:after="0" w:line="240" w:lineRule="auto"/>
        <w:ind w:left="720"/>
        <w:jc w:val="center"/>
        <w:rPr>
          <w:b/>
          <w:bCs/>
          <w:noProof/>
        </w:rPr>
      </w:pPr>
    </w:p>
    <w:p w14:paraId="5261EF75" w14:textId="09EBFCB2" w:rsidR="00FA65AC" w:rsidRPr="00AD1AB4" w:rsidRDefault="00BC3743" w:rsidP="00F82544">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863FC">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0B6B" w14:textId="77777777" w:rsidR="002863FC" w:rsidRDefault="002863FC" w:rsidP="00F721A4">
      <w:pPr>
        <w:spacing w:after="0" w:line="240" w:lineRule="auto"/>
      </w:pPr>
      <w:r>
        <w:separator/>
      </w:r>
    </w:p>
  </w:endnote>
  <w:endnote w:type="continuationSeparator" w:id="0">
    <w:p w14:paraId="05D1B6BC" w14:textId="77777777" w:rsidR="002863FC" w:rsidRDefault="002863F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712C" w14:textId="77777777" w:rsidR="002863FC" w:rsidRDefault="002863FC" w:rsidP="00F721A4">
      <w:pPr>
        <w:spacing w:after="0" w:line="240" w:lineRule="auto"/>
      </w:pPr>
      <w:r>
        <w:separator/>
      </w:r>
    </w:p>
  </w:footnote>
  <w:footnote w:type="continuationSeparator" w:id="0">
    <w:p w14:paraId="60F9505B" w14:textId="77777777" w:rsidR="002863FC" w:rsidRDefault="002863F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2024-02-01T05:50:00Z</dcterms:created>
  <dcterms:modified xsi:type="dcterms:W3CDTF">2024-02-01T07:02:00Z</dcterms:modified>
</cp:coreProperties>
</file>