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299125" w14:textId="77777777" w:rsidR="00F514A3" w:rsidRPr="00DB2E0C" w:rsidRDefault="00F514A3" w:rsidP="002959A4">
      <w:pPr>
        <w:spacing w:after="0" w:line="240" w:lineRule="auto"/>
        <w:rPr>
          <w:rFonts w:ascii="Times New Roman" w:hAnsi="Times New Roman"/>
          <w:b/>
          <w:color w:val="000000" w:themeColor="text1"/>
          <w:sz w:val="24"/>
          <w:szCs w:val="24"/>
        </w:rPr>
      </w:pPr>
      <w:r w:rsidRPr="00DB2E0C">
        <w:rPr>
          <w:rFonts w:ascii="Times New Roman" w:hAnsi="Times New Roman"/>
          <w:b/>
          <w:color w:val="000000" w:themeColor="text1"/>
          <w:sz w:val="24"/>
          <w:szCs w:val="24"/>
        </w:rPr>
        <w:t xml:space="preserve">      </w:t>
      </w:r>
    </w:p>
    <w:p w14:paraId="19B1ECAB" w14:textId="77777777" w:rsidR="00F514A3" w:rsidRPr="00DB2E0C" w:rsidRDefault="00F514A3" w:rsidP="00F514A3">
      <w:pPr>
        <w:spacing w:after="0" w:line="240" w:lineRule="auto"/>
        <w:ind w:right="141"/>
        <w:jc w:val="center"/>
        <w:rPr>
          <w:rFonts w:ascii="Times New Roman" w:hAnsi="Times New Roman"/>
          <w:b/>
          <w:color w:val="000000" w:themeColor="text1"/>
          <w:sz w:val="24"/>
          <w:szCs w:val="24"/>
        </w:rPr>
      </w:pPr>
      <w:r w:rsidRPr="00DB2E0C">
        <w:rPr>
          <w:rFonts w:ascii="Times New Roman" w:hAnsi="Times New Roman"/>
          <w:b/>
          <w:color w:val="000000" w:themeColor="text1"/>
          <w:sz w:val="24"/>
          <w:szCs w:val="24"/>
        </w:rPr>
        <w:t xml:space="preserve"> NOTĂ DE FUNDAMENTARE</w:t>
      </w:r>
    </w:p>
    <w:p w14:paraId="59D126C0" w14:textId="77777777" w:rsidR="00F514A3" w:rsidRPr="00DB2E0C" w:rsidRDefault="00F514A3" w:rsidP="00F514A3">
      <w:pPr>
        <w:spacing w:after="0" w:line="240" w:lineRule="auto"/>
        <w:rPr>
          <w:rFonts w:ascii="Times New Roman" w:hAnsi="Times New Roman"/>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090"/>
        <w:gridCol w:w="719"/>
        <w:gridCol w:w="75"/>
        <w:gridCol w:w="108"/>
        <w:gridCol w:w="1256"/>
        <w:gridCol w:w="876"/>
        <w:gridCol w:w="876"/>
        <w:gridCol w:w="876"/>
        <w:gridCol w:w="876"/>
        <w:gridCol w:w="1523"/>
      </w:tblGrid>
      <w:tr w:rsidR="00F514A3" w:rsidRPr="00DB2E0C" w14:paraId="61CB63AF" w14:textId="77777777" w:rsidTr="00402C3E">
        <w:trPr>
          <w:trHeight w:val="682"/>
        </w:trPr>
        <w:tc>
          <w:tcPr>
            <w:tcW w:w="10031" w:type="dxa"/>
            <w:gridSpan w:val="11"/>
            <w:vAlign w:val="center"/>
          </w:tcPr>
          <w:p w14:paraId="47C86A4B" w14:textId="77777777" w:rsidR="00F514A3" w:rsidRPr="00DB2E0C" w:rsidRDefault="00F514A3" w:rsidP="00402C3E">
            <w:pPr>
              <w:autoSpaceDE w:val="0"/>
              <w:autoSpaceDN w:val="0"/>
              <w:adjustRightInd w:val="0"/>
              <w:spacing w:after="0" w:line="240" w:lineRule="auto"/>
              <w:jc w:val="center"/>
              <w:rPr>
                <w:rFonts w:ascii="Times New Roman" w:hAnsi="Times New Roman"/>
                <w:b/>
                <w:color w:val="000000" w:themeColor="text1"/>
                <w:sz w:val="24"/>
                <w:szCs w:val="24"/>
              </w:rPr>
            </w:pPr>
          </w:p>
          <w:p w14:paraId="6EA29137" w14:textId="77777777" w:rsidR="00F514A3" w:rsidRPr="00DB2E0C" w:rsidRDefault="00F514A3" w:rsidP="00402C3E">
            <w:pPr>
              <w:autoSpaceDE w:val="0"/>
              <w:autoSpaceDN w:val="0"/>
              <w:adjustRightInd w:val="0"/>
              <w:spacing w:after="0" w:line="240" w:lineRule="auto"/>
              <w:jc w:val="center"/>
              <w:rPr>
                <w:rFonts w:ascii="Times New Roman" w:hAnsi="Times New Roman"/>
                <w:b/>
                <w:color w:val="000000" w:themeColor="text1"/>
                <w:sz w:val="24"/>
                <w:szCs w:val="24"/>
              </w:rPr>
            </w:pPr>
            <w:r w:rsidRPr="00DB2E0C">
              <w:rPr>
                <w:rFonts w:ascii="Times New Roman" w:hAnsi="Times New Roman"/>
                <w:b/>
                <w:color w:val="000000" w:themeColor="text1"/>
                <w:sz w:val="24"/>
                <w:szCs w:val="24"/>
              </w:rPr>
              <w:t>Secţiunea 1</w:t>
            </w:r>
          </w:p>
          <w:p w14:paraId="6DA9E03E" w14:textId="77777777" w:rsidR="00F514A3" w:rsidRPr="00DB2E0C" w:rsidRDefault="00F514A3" w:rsidP="00402C3E">
            <w:pPr>
              <w:autoSpaceDE w:val="0"/>
              <w:autoSpaceDN w:val="0"/>
              <w:adjustRightInd w:val="0"/>
              <w:spacing w:after="0" w:line="240" w:lineRule="auto"/>
              <w:jc w:val="center"/>
              <w:rPr>
                <w:rFonts w:ascii="Times New Roman" w:hAnsi="Times New Roman"/>
                <w:b/>
                <w:color w:val="000000" w:themeColor="text1"/>
                <w:sz w:val="24"/>
                <w:szCs w:val="24"/>
              </w:rPr>
            </w:pPr>
            <w:r w:rsidRPr="00DB2E0C">
              <w:rPr>
                <w:rFonts w:ascii="Times New Roman" w:hAnsi="Times New Roman"/>
                <w:b/>
                <w:color w:val="000000" w:themeColor="text1"/>
                <w:sz w:val="24"/>
                <w:szCs w:val="24"/>
              </w:rPr>
              <w:t>Titlul proiectului de act normativ</w:t>
            </w:r>
          </w:p>
          <w:p w14:paraId="290C8EB4" w14:textId="77777777" w:rsidR="00F514A3" w:rsidRPr="00DB2E0C" w:rsidRDefault="00F514A3" w:rsidP="00402C3E">
            <w:pPr>
              <w:spacing w:after="0" w:line="240" w:lineRule="auto"/>
              <w:jc w:val="center"/>
              <w:rPr>
                <w:rFonts w:ascii="Times New Roman" w:hAnsi="Times New Roman"/>
                <w:b/>
                <w:bCs/>
                <w:color w:val="000000" w:themeColor="text1"/>
                <w:sz w:val="24"/>
                <w:szCs w:val="24"/>
              </w:rPr>
            </w:pPr>
          </w:p>
        </w:tc>
      </w:tr>
      <w:tr w:rsidR="00F514A3" w:rsidRPr="00DB2E0C" w14:paraId="5B7E5D8C" w14:textId="77777777" w:rsidTr="00402C3E">
        <w:trPr>
          <w:trHeight w:val="457"/>
        </w:trPr>
        <w:tc>
          <w:tcPr>
            <w:tcW w:w="10031" w:type="dxa"/>
            <w:gridSpan w:val="11"/>
            <w:vAlign w:val="center"/>
          </w:tcPr>
          <w:p w14:paraId="52BC17AD" w14:textId="77777777" w:rsidR="00F514A3" w:rsidRPr="00DB2E0C" w:rsidRDefault="00F514A3" w:rsidP="00402C3E">
            <w:pPr>
              <w:autoSpaceDE w:val="0"/>
              <w:autoSpaceDN w:val="0"/>
              <w:adjustRightInd w:val="0"/>
              <w:spacing w:after="0" w:line="240" w:lineRule="auto"/>
              <w:jc w:val="center"/>
              <w:rPr>
                <w:rFonts w:ascii="Times New Roman" w:eastAsia="Times New Roman" w:hAnsi="Times New Roman"/>
                <w:b/>
                <w:bCs/>
                <w:color w:val="000000" w:themeColor="text1"/>
                <w:sz w:val="24"/>
                <w:szCs w:val="24"/>
              </w:rPr>
            </w:pPr>
          </w:p>
          <w:p w14:paraId="76FA10D2" w14:textId="77777777" w:rsidR="00F514A3" w:rsidRPr="00F514A3" w:rsidRDefault="00F514A3" w:rsidP="00F514A3">
            <w:pPr>
              <w:spacing w:after="0" w:line="240" w:lineRule="auto"/>
              <w:jc w:val="center"/>
              <w:rPr>
                <w:rFonts w:ascii="Times New Roman" w:eastAsia="Times New Roman" w:hAnsi="Times New Roman"/>
                <w:b/>
                <w:bCs/>
                <w:color w:val="000000" w:themeColor="text1"/>
                <w:sz w:val="24"/>
                <w:szCs w:val="24"/>
              </w:rPr>
            </w:pPr>
            <w:r w:rsidRPr="00F514A3">
              <w:rPr>
                <w:rFonts w:ascii="Times New Roman" w:eastAsia="Times New Roman" w:hAnsi="Times New Roman"/>
                <w:b/>
                <w:bCs/>
                <w:color w:val="000000" w:themeColor="text1"/>
                <w:sz w:val="24"/>
                <w:szCs w:val="24"/>
              </w:rPr>
              <w:t>HOTĂRÂRE</w:t>
            </w:r>
          </w:p>
          <w:p w14:paraId="250A72C5" w14:textId="77777777" w:rsidR="00F514A3" w:rsidRDefault="00F514A3" w:rsidP="00F514A3">
            <w:pPr>
              <w:spacing w:after="0" w:line="240" w:lineRule="auto"/>
              <w:jc w:val="center"/>
              <w:rPr>
                <w:rFonts w:ascii="Times New Roman" w:eastAsia="Times New Roman" w:hAnsi="Times New Roman"/>
                <w:b/>
                <w:bCs/>
                <w:color w:val="000000" w:themeColor="text1"/>
                <w:sz w:val="24"/>
                <w:szCs w:val="24"/>
              </w:rPr>
            </w:pPr>
            <w:r w:rsidRPr="00F514A3">
              <w:rPr>
                <w:rFonts w:ascii="Times New Roman" w:eastAsia="Times New Roman" w:hAnsi="Times New Roman"/>
                <w:b/>
                <w:bCs/>
                <w:color w:val="000000" w:themeColor="text1"/>
                <w:sz w:val="24"/>
                <w:szCs w:val="24"/>
              </w:rPr>
              <w:t>pentru modificarea și completarea anexei la Hotărârea  Guvernului nr. 183/2020 privind aprobarea închirierii unor bunuri imobile proprietate publică a statului, aflate în administrarea Administrației Naționale „Apele Române”</w:t>
            </w:r>
          </w:p>
          <w:p w14:paraId="311DB390" w14:textId="726431DC" w:rsidR="00F514A3" w:rsidRPr="002959A4" w:rsidRDefault="00F514A3" w:rsidP="00F514A3">
            <w:pPr>
              <w:spacing w:after="0" w:line="240" w:lineRule="auto"/>
              <w:jc w:val="center"/>
              <w:rPr>
                <w:rFonts w:ascii="Times New Roman" w:hAnsi="Times New Roman"/>
                <w:b/>
                <w:color w:val="000000" w:themeColor="text1"/>
                <w:sz w:val="20"/>
                <w:szCs w:val="20"/>
              </w:rPr>
            </w:pPr>
          </w:p>
        </w:tc>
      </w:tr>
      <w:tr w:rsidR="00F514A3" w:rsidRPr="00DB2E0C" w14:paraId="6124D195" w14:textId="77777777" w:rsidTr="00402C3E">
        <w:tc>
          <w:tcPr>
            <w:tcW w:w="10031" w:type="dxa"/>
            <w:gridSpan w:val="11"/>
            <w:vAlign w:val="center"/>
          </w:tcPr>
          <w:p w14:paraId="19D7B395" w14:textId="77777777" w:rsidR="00F514A3" w:rsidRPr="002959A4" w:rsidRDefault="00F514A3" w:rsidP="00402C3E">
            <w:pPr>
              <w:spacing w:after="0" w:line="240" w:lineRule="auto"/>
              <w:contextualSpacing/>
              <w:jc w:val="center"/>
              <w:rPr>
                <w:rFonts w:ascii="Times New Roman" w:eastAsia="Times New Roman" w:hAnsi="Times New Roman"/>
                <w:b/>
                <w:color w:val="000000" w:themeColor="text1"/>
                <w:sz w:val="16"/>
                <w:szCs w:val="16"/>
              </w:rPr>
            </w:pPr>
          </w:p>
          <w:p w14:paraId="031107F1"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2-a</w:t>
            </w:r>
          </w:p>
          <w:p w14:paraId="3F6A4D7E"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Motivul emiterii actului normativ</w:t>
            </w:r>
          </w:p>
          <w:p w14:paraId="6C2BA34E" w14:textId="77777777" w:rsidR="00F514A3" w:rsidRPr="002959A4" w:rsidRDefault="00F514A3" w:rsidP="00402C3E">
            <w:pPr>
              <w:spacing w:after="0" w:line="240" w:lineRule="auto"/>
              <w:contextualSpacing/>
              <w:jc w:val="center"/>
              <w:rPr>
                <w:rFonts w:ascii="Times New Roman" w:eastAsia="Times New Roman" w:hAnsi="Times New Roman"/>
                <w:color w:val="000000" w:themeColor="text1"/>
                <w:sz w:val="18"/>
                <w:szCs w:val="18"/>
                <w:highlight w:val="yellow"/>
              </w:rPr>
            </w:pPr>
          </w:p>
        </w:tc>
      </w:tr>
      <w:tr w:rsidR="00F514A3" w:rsidRPr="00DB2E0C" w14:paraId="0092C2EB" w14:textId="77777777" w:rsidTr="00402C3E">
        <w:trPr>
          <w:trHeight w:val="90"/>
        </w:trPr>
        <w:tc>
          <w:tcPr>
            <w:tcW w:w="756" w:type="dxa"/>
            <w:vAlign w:val="center"/>
          </w:tcPr>
          <w:p w14:paraId="5C8930D8" w14:textId="77777777" w:rsidR="00F514A3" w:rsidRPr="00DB2E0C" w:rsidRDefault="00F514A3" w:rsidP="00402C3E">
            <w:pPr>
              <w:spacing w:after="0" w:line="240" w:lineRule="auto"/>
              <w:jc w:val="right"/>
              <w:rPr>
                <w:rFonts w:ascii="Times New Roman" w:hAnsi="Times New Roman"/>
                <w:color w:val="000000" w:themeColor="text1"/>
                <w:sz w:val="24"/>
                <w:szCs w:val="24"/>
              </w:rPr>
            </w:pPr>
            <w:r w:rsidRPr="00DB2E0C">
              <w:rPr>
                <w:rFonts w:ascii="Times New Roman" w:hAnsi="Times New Roman"/>
                <w:color w:val="000000" w:themeColor="text1"/>
                <w:sz w:val="24"/>
                <w:szCs w:val="24"/>
              </w:rPr>
              <w:t>2.1.</w:t>
            </w:r>
          </w:p>
        </w:tc>
        <w:tc>
          <w:tcPr>
            <w:tcW w:w="2090" w:type="dxa"/>
            <w:vAlign w:val="center"/>
          </w:tcPr>
          <w:p w14:paraId="1623C801" w14:textId="77777777" w:rsidR="00F514A3" w:rsidRPr="00DB2E0C" w:rsidRDefault="00F514A3" w:rsidP="00402C3E">
            <w:pPr>
              <w:spacing w:after="0" w:line="240" w:lineRule="auto"/>
              <w:contextualSpacing/>
              <w:rPr>
                <w:rFonts w:ascii="Times New Roman" w:hAnsi="Times New Roman"/>
                <w:color w:val="000000" w:themeColor="text1"/>
                <w:sz w:val="24"/>
                <w:szCs w:val="24"/>
              </w:rPr>
            </w:pPr>
            <w:r w:rsidRPr="00DB2E0C">
              <w:rPr>
                <w:rFonts w:ascii="Times New Roman" w:hAnsi="Times New Roman"/>
                <w:color w:val="000000" w:themeColor="text1"/>
                <w:sz w:val="24"/>
                <w:szCs w:val="24"/>
              </w:rPr>
              <w:t>Sursa proiectului de act normativ</w:t>
            </w:r>
          </w:p>
        </w:tc>
        <w:tc>
          <w:tcPr>
            <w:tcW w:w="7185" w:type="dxa"/>
            <w:gridSpan w:val="9"/>
            <w:vAlign w:val="center"/>
          </w:tcPr>
          <w:p w14:paraId="75BC99AA" w14:textId="0E66B13E" w:rsidR="00F514A3" w:rsidRPr="00DB2E0C" w:rsidRDefault="003D4ABD" w:rsidP="00402C3E">
            <w:pPr>
              <w:spacing w:after="0" w:line="240" w:lineRule="auto"/>
              <w:jc w:val="both"/>
              <w:textAlignment w:val="baseline"/>
              <w:rPr>
                <w:rFonts w:ascii="Times New Roman" w:hAnsi="Times New Roman"/>
                <w:bCs/>
                <w:iCs/>
                <w:color w:val="000000" w:themeColor="text1"/>
                <w:sz w:val="24"/>
                <w:szCs w:val="24"/>
              </w:rPr>
            </w:pPr>
            <w:r>
              <w:rPr>
                <w:rFonts w:ascii="Times New Roman" w:hAnsi="Times New Roman"/>
                <w:bCs/>
                <w:iCs/>
                <w:color w:val="000000" w:themeColor="text1"/>
                <w:sz w:val="24"/>
                <w:szCs w:val="24"/>
              </w:rPr>
              <w:t xml:space="preserve">          </w:t>
            </w:r>
            <w:r w:rsidR="00F514A3" w:rsidRPr="00DB2E0C">
              <w:rPr>
                <w:rFonts w:ascii="Times New Roman" w:hAnsi="Times New Roman"/>
                <w:bCs/>
                <w:iCs/>
                <w:color w:val="000000" w:themeColor="text1"/>
                <w:sz w:val="24"/>
                <w:szCs w:val="24"/>
              </w:rPr>
              <w:t>Inițiativa Ministerului Mediului, Apelor și Pădurilor.</w:t>
            </w:r>
          </w:p>
          <w:p w14:paraId="5F5FFDA6" w14:textId="795CB212" w:rsidR="00F514A3" w:rsidRPr="00DB2E0C" w:rsidRDefault="003D4ABD" w:rsidP="00402C3E">
            <w:pPr>
              <w:spacing w:after="0" w:line="240" w:lineRule="auto"/>
              <w:jc w:val="both"/>
              <w:textAlignment w:val="baseline"/>
              <w:rPr>
                <w:rFonts w:ascii="Times New Roman" w:hAnsi="Times New Roman"/>
                <w:bCs/>
                <w:color w:val="000000" w:themeColor="text1"/>
                <w:sz w:val="24"/>
                <w:szCs w:val="24"/>
              </w:rPr>
            </w:pPr>
            <w:r>
              <w:rPr>
                <w:rFonts w:ascii="Times New Roman" w:hAnsi="Times New Roman"/>
                <w:bCs/>
                <w:color w:val="000000" w:themeColor="text1"/>
                <w:sz w:val="24"/>
                <w:szCs w:val="24"/>
              </w:rPr>
              <w:t xml:space="preserve">          </w:t>
            </w:r>
            <w:r w:rsidR="00F514A3" w:rsidRPr="00DB2E0C">
              <w:rPr>
                <w:rFonts w:ascii="Times New Roman" w:hAnsi="Times New Roman"/>
                <w:bCs/>
                <w:color w:val="000000" w:themeColor="text1"/>
                <w:sz w:val="24"/>
                <w:szCs w:val="24"/>
              </w:rPr>
              <w:t>În temeiul art.108 din Constituția României, republicată</w:t>
            </w:r>
            <w:r w:rsidR="002959A4">
              <w:rPr>
                <w:rFonts w:ascii="Times New Roman" w:hAnsi="Times New Roman"/>
                <w:bCs/>
                <w:color w:val="000000" w:themeColor="text1"/>
                <w:sz w:val="24"/>
                <w:szCs w:val="24"/>
              </w:rPr>
              <w:t xml:space="preserve">, </w:t>
            </w:r>
            <w:r w:rsidR="002959A4" w:rsidRPr="002959A4">
              <w:rPr>
                <w:rFonts w:ascii="Times New Roman" w:hAnsi="Times New Roman"/>
                <w:bCs/>
                <w:color w:val="000000" w:themeColor="text1"/>
                <w:sz w:val="24"/>
                <w:szCs w:val="24"/>
              </w:rPr>
              <w:t>precum și al art.33 alin.(1</w:t>
            </w:r>
            <w:r w:rsidR="002959A4" w:rsidRPr="002959A4">
              <w:rPr>
                <w:rFonts w:ascii="Times New Roman" w:hAnsi="Times New Roman"/>
                <w:bCs/>
                <w:color w:val="000000" w:themeColor="text1"/>
                <w:sz w:val="24"/>
                <w:szCs w:val="24"/>
                <w:vertAlign w:val="superscript"/>
              </w:rPr>
              <w:t>1</w:t>
            </w:r>
            <w:r w:rsidR="002959A4" w:rsidRPr="002959A4">
              <w:rPr>
                <w:rFonts w:ascii="Times New Roman" w:hAnsi="Times New Roman"/>
                <w:bCs/>
                <w:color w:val="000000" w:themeColor="text1"/>
                <w:sz w:val="24"/>
                <w:szCs w:val="24"/>
              </w:rPr>
              <w:t>) din Legea apelor nr. 107/1996, cu modificările şi completările ulterioare,</w:t>
            </w:r>
          </w:p>
        </w:tc>
      </w:tr>
      <w:tr w:rsidR="00F514A3" w:rsidRPr="00DB2E0C" w14:paraId="214ED569" w14:textId="77777777" w:rsidTr="00402C3E">
        <w:trPr>
          <w:trHeight w:val="90"/>
        </w:trPr>
        <w:tc>
          <w:tcPr>
            <w:tcW w:w="756" w:type="dxa"/>
            <w:vAlign w:val="center"/>
          </w:tcPr>
          <w:p w14:paraId="194C5D48" w14:textId="77777777" w:rsidR="00F514A3" w:rsidRPr="00DB2E0C" w:rsidRDefault="00F514A3" w:rsidP="00402C3E">
            <w:pPr>
              <w:spacing w:after="0" w:line="240" w:lineRule="auto"/>
              <w:jc w:val="right"/>
              <w:rPr>
                <w:rFonts w:ascii="Times New Roman" w:hAnsi="Times New Roman"/>
                <w:color w:val="000000" w:themeColor="text1"/>
                <w:sz w:val="24"/>
                <w:szCs w:val="24"/>
                <w:vertAlign w:val="superscript"/>
              </w:rPr>
            </w:pPr>
            <w:r w:rsidRPr="00DB2E0C">
              <w:rPr>
                <w:rFonts w:ascii="Times New Roman" w:hAnsi="Times New Roman"/>
                <w:color w:val="000000" w:themeColor="text1"/>
                <w:sz w:val="24"/>
                <w:szCs w:val="24"/>
              </w:rPr>
              <w:t>2.2.</w:t>
            </w:r>
          </w:p>
        </w:tc>
        <w:tc>
          <w:tcPr>
            <w:tcW w:w="2090" w:type="dxa"/>
            <w:vAlign w:val="center"/>
          </w:tcPr>
          <w:p w14:paraId="21A35792"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eastAsia="Times New Roman" w:hAnsi="Times New Roman"/>
                <w:color w:val="000000" w:themeColor="text1"/>
                <w:sz w:val="24"/>
                <w:szCs w:val="24"/>
              </w:rPr>
              <w:t>Descrierea situaţiei actuale</w:t>
            </w:r>
          </w:p>
        </w:tc>
        <w:tc>
          <w:tcPr>
            <w:tcW w:w="7185" w:type="dxa"/>
            <w:gridSpan w:val="9"/>
            <w:vAlign w:val="center"/>
          </w:tcPr>
          <w:p w14:paraId="2A1AF3E0" w14:textId="0C4F8774"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             Având în vedere activitatea curentă de intabulare și înscriere în cartea funciară a bunurilor din domeniul public al statului aflate în administrarea Administraţiei Naţionale „Apele Române”,  rezultând bunuri susceptibile de a fi închiriate cu respectarea prevederilor Ordonanţei de urgenţă a Guvernului nr. 57/2019 privind Codul administrativ, cu modificările și completările ulterioare, prin prezentul proiect de act normativ se propune modificarea și completarea anexei la Hotărârea Guvernului nr.183/2020 privind aprobarea închirierii unor bunuri imobile proprietate publică a statului, aflate în administrarea Administraţiei Naţionale „Apele Române”, cu modificările și completările ulterioare.</w:t>
            </w:r>
          </w:p>
          <w:p w14:paraId="670A9B2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CEE617D"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Astfel, anexa la Hotărârea Guvernului nr.183/2020 privind aprobarea închirierii unor bunuri imobile proprietate publică a statului, aflate în administrarea Administraţiei Naţionale „Apele Române”, cu modificările și completările ulterioare, se modifică și se completează, după cum urmează:</w:t>
            </w:r>
          </w:p>
          <w:p w14:paraId="001EAEBD"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4223039"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1) se modifică și se completează bunul imobil identificat la poziția curentă 142, având nr. MF 64001 (parțial) – „Plajă cu destinaţie turistică suprafată=2.155.365 mp, județul Constanța”, după cum urmează: </w:t>
            </w:r>
          </w:p>
          <w:p w14:paraId="1EA0D0F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A7CE521"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 se modifică coloana 5  prin introducerea unei poziții noi și anume Plaja Corbu înscrisă în CF nr. 113802, S=24.529 mp, unitatea administrativ-teritorială Corbu, conform datelor și caracteristicilor detaliate în tabelul anexat; </w:t>
            </w:r>
          </w:p>
          <w:p w14:paraId="446ED737"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B43239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09B9EE3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CF48607"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 se completează coloana 5 pentru bunul imobil Plaja Mamaia prin introducerea unor noi suprafețe de teren înscrise în CF nr. 227317, S=65.014 mp, CF nr. 257230, S=811 mp, CF nr. 227277, S=23.770 mp, CF nr. 227339, S=28.757 mp, CF nr. 253434, S=464 mp, CF nr. 227321, </w:t>
            </w:r>
            <w:r w:rsidRPr="00F514A3">
              <w:rPr>
                <w:rFonts w:ascii="Times New Roman" w:eastAsia="Times New Roman" w:hAnsi="Times New Roman"/>
                <w:color w:val="000000" w:themeColor="text1"/>
                <w:sz w:val="24"/>
                <w:szCs w:val="24"/>
                <w:lang w:eastAsia="zh-CN"/>
              </w:rPr>
              <w:lastRenderedPageBreak/>
              <w:t>S=15.625 mp, CF nr. 227327, S=21.386 mp, CF nr 227251, S=16.570 mp, CF nr. 257232, S=504 mp, CF 227276, S=53.256 mp, CF nr. 227318, S=22.792 mp, CF nr. 257229, S=396 mp unitatea administrativ-teritorială Constanța.</w:t>
            </w:r>
          </w:p>
          <w:p w14:paraId="0BC6906A"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Mamaia”,  coloana 6 -valoarea de 18.656 lei, cu o valoare mai mare și anume valoarea de 422.933 lei.</w:t>
            </w:r>
          </w:p>
          <w:p w14:paraId="5B9EEC2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AD57B9C"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Mamaia,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6AF416C4"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311A4A3A"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89E51A2"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Constanța prin introducerea unor noi suprafețe de teren înscrise în CF nr.257231, S = 15.437 mp, teren intravilan, neproductiv; CF nr.232198, S = 20.920 mp, teren intravilan, neproductiv; CF nr.232201, S = 12.157 mp, teren intravilan, neproductiv; CF nr.257138, S = 11.907 mp, teren intravilan, neproductiv; CF nr.232197, S = 18.968 mp, teren intravilan, neproductiv; CF nr.258278, S = 1.993 mp, teren intravilan, neproductiv; CF nr.258393, S = 2.566 mp, teren intravilan, neproductiv;CF nr.257211, S = 9.735 mp, teren intravilan, neproductiv; CF nr.258456, S = 9.370 mp, teren intravilan, neproductiv;CF nr.258274, S = 6.835 mp, teren intravilan, neproductiv;CF nr.232264, S = 3.133 mp, teren intravilan, neproductiv;CF nr.232204, S = 11.717 mp, teren intravilan, neproductiv;CF nr.232010, S = 75.832 mp, teren intravilan, neproductiv; unitatea administrativ-teritorială Constanța.</w:t>
            </w:r>
          </w:p>
          <w:p w14:paraId="4CAEA76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358849D"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Constanța”,  coloana 6 -valoarea de 13.778 lei, cu o valoare mai mare și anume valoarea de 337.868 lei.</w:t>
            </w:r>
          </w:p>
          <w:p w14:paraId="55E45A5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46ABD9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Totodată se propune modificarea prețului minim de pornire mp/lună – coloana 8, a bunului imobil identificat la poziția curentă 142, având număr MF 64001 parțial - „Plajă cu destinaţie turistică suprafată=2.155.365 mp, județul Constanța” – Plaja Constanța, conform datelor detaliate în anexă. </w:t>
            </w:r>
          </w:p>
          <w:p w14:paraId="7DF8C2C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B54C2C7"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Necesitatea acestei modificări se datorează faptului că, tarifele de plajă practicate de Administrația Națională de Apă Dobrogea - Litoral în anul 2023 au fost indexate cu indicele total de inflație aferent anului 2023.</w:t>
            </w:r>
          </w:p>
          <w:p w14:paraId="0DC12396"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57EFC6C"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Menționăm că bunurile imobile nu fac obiectul unor acțiuni în revendicare a dreptului de proprietate publică și sunt susceptibile de a fi </w:t>
            </w:r>
            <w:r w:rsidRPr="00F514A3">
              <w:rPr>
                <w:rFonts w:ascii="Times New Roman" w:eastAsia="Times New Roman" w:hAnsi="Times New Roman"/>
                <w:color w:val="000000" w:themeColor="text1"/>
                <w:sz w:val="24"/>
                <w:szCs w:val="24"/>
                <w:lang w:eastAsia="zh-CN"/>
              </w:rPr>
              <w:lastRenderedPageBreak/>
              <w:t>închiriate ulterior încetării contractelor de închiriere notate în cartea funciară.</w:t>
            </w:r>
          </w:p>
          <w:p w14:paraId="33A6874A"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6A0E35F"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8 pentru bunul imobil identificat la poziția curentă 142, având număr MF 64001 parțial - „Plajă cu destinaţie turistică suprafată=2.155.365 mp, județul Constanța” – Plaja Agigea, ca urmare a aplicării indicelui de inflație aferent anului 2023 la tariful de plajă practicat de Administrația Bazinală de Apă Dobrogea-Litoral în anul 2023.</w:t>
            </w:r>
          </w:p>
          <w:p w14:paraId="353F83E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0B457A9"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-se completează coloana 5 pentru bunul imobil Plaja Eforie Nord prin introducerea unor noi suprafețe de teren înscrise în CF. nr. 103967, S = 10.774 mp, teren intravilan, neproductiv; CF. nr. 103963, S = 38.285 mp, teren intravilan, neproductiv; CF. nr. 103968, S = 3.930 mp, teren intravilan, neproductiv; CF. nr. 103974, S = 72.769 mp, teren intravilan, neproductiv; CF. nr. 107736, S = 529 mp, teren intravilan, neproductiv; unitatea administrativ-teritorială Eforie ; </w:t>
            </w:r>
          </w:p>
          <w:p w14:paraId="0193DC5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077D4D0"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Eforie Nord”,  coloana 6 -valoarea de 2.028 lei, cu o valoare mai mare și anume valoarea de 208.427 lei.</w:t>
            </w:r>
          </w:p>
          <w:p w14:paraId="302BEAAF"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FD7069E"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Eforie Nord,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17259EB9"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1946EDB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11996A0"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Eforie Sud prin introducerea unor noi suprafețe de teren înscrise în CF nr. 107756, S = 243 mp, teren intravilan, neproductiv; CF nr. 107737, S = 1.400 mp, teren intravilan, neproductiv; CF nr. 103975, S = 9.454 mp, teren intravilan, neproductiv; CF nr. 103939, S = 3.250 mp, teren intravilan, neproductiv; CF nr. 107338, S = 2.928 mp, teren intravilan, neproductiv; CF nr. 107304, S = 18.480 mp, teren intravilan, neproductiv; unitatea administrativ-teritorială Eforie</w:t>
            </w:r>
          </w:p>
          <w:p w14:paraId="5DB448DC"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85C0213"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Eforie Sud”,  coloana 6 -valoarea de 14.331 lei, cu o valoare mai mare și anume valoarea de 70.742 lei.</w:t>
            </w:r>
          </w:p>
          <w:p w14:paraId="2CC8912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57587D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Totodată se propune modificarea prețului minim de pornire mp/lună – coloana 8, a bunului imobil identificat la poziția curentă 142, având număr MF 64001 parțial - „Plajă cu destinaţie turistică suprafată=2.155.365 mp, județul Constanța” – Plaja Eforie Sud, conform datelor detaliate în anexă. Necesitatea acestei modificări se datorează </w:t>
            </w:r>
            <w:r w:rsidRPr="00F514A3">
              <w:rPr>
                <w:rFonts w:ascii="Times New Roman" w:eastAsia="Times New Roman" w:hAnsi="Times New Roman"/>
                <w:color w:val="000000" w:themeColor="text1"/>
                <w:sz w:val="24"/>
                <w:szCs w:val="24"/>
                <w:lang w:eastAsia="zh-CN"/>
              </w:rPr>
              <w:lastRenderedPageBreak/>
              <w:t>faptului că, tarifele de plajă practicate de Administrația Bazinală de Apă Dobrogea-Litoral în anul 2023 au fost indexate cu indicele total de inflație aferent anului 2023.</w:t>
            </w:r>
          </w:p>
          <w:p w14:paraId="28E93AE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16860DDC"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FCE6526"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Tuzla prin introducerea unor noi suprafețe de teren înscrise în CF nr. 106706, S = 21.328 mp, teren neproductiv, extravilan; CF nr. 106573, S = 17.770 mp, teren neproductiv, extravilan; unitatea administrativ-teritorială Tuzla.</w:t>
            </w:r>
          </w:p>
          <w:p w14:paraId="1C0B2D7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3DAD1DD"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Tuzla,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2CB2039F"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4441B9D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8822C3E"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Costinești prin introducerea unor noi suprafețe de teren înscrise în  CF nr. 107977, S = 22.117 mp, neproductiv, intravilan, teren cu destinație specială; unitatea administrativ-teritorială Costinești.</w:t>
            </w:r>
          </w:p>
          <w:p w14:paraId="24E80B8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50F456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Costinești”,  coloana 6 -valoarea de 115.381 lei, cu o valoare mai mare și anume valoarea de 135.725 lei.</w:t>
            </w:r>
          </w:p>
          <w:p w14:paraId="65E6A14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BC66D1F"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Costinești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665524E9"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6B75F90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7DE669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23 August prin radierea cărții funciare nr. 105216 având o suprafață de 40.185 mp si totodată introducerea unei noi cărti funciare și anume 117845, S=34.855 mp, unitatea administrativ-teritorială 23 August. Această modificare se datorează înființării unei noi cărți funciare ca urmare a finalizarii înregistrării sistematice a Programului Național de Cadastru și Carte Funciară.</w:t>
            </w:r>
          </w:p>
          <w:p w14:paraId="562F4E06"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lastRenderedPageBreak/>
              <w:t>Corelativ, cu operațiunile sus-menționate, se popune modificarea valorii bunului identificat la poziția curentă 142, având nr. MF 64001 (parțial) – „Plajă cu destinaţie turistică, județul Constanța-Plaja 23 August”,  coloana 6 -valoarea de 72.626 lei, cu o valoare mai mică și anume valoarea de 56.448 lei.</w:t>
            </w:r>
          </w:p>
          <w:p w14:paraId="6FD10E13"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215DD32"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23 August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5BD3AF63"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bunurile imobile nu fac obiectul unor acțiuni în revendicare a dreptului de proprietate publică și sunt susceptibile de a fi închiriate ulterior încetării contractelor de închiriere notate în cartea funciară.</w:t>
            </w:r>
          </w:p>
          <w:p w14:paraId="62FC5C3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066A1EAC"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 De asemenea, pentru bunul imobil identificat la poziția curentă 142, având nr. MF 64001 (parțial) – „Plajă cu destinaţie turistică, județul Constanța se modifică coloana 5  prin introducerea unei poziții noi și anume Plaja Olimp având o suprafață totală de 102.189 mp, înscrisă în CF nr. 107933, S = 20.149 mp, teren intravilan, neproductiv, neîmprejmuit; CF nr. 113201, S = 1.318 mp, teren intravilan, neproductiv, neîmprejmuit; CF nr. 107696, S = 51.107 mp, teren intravilan, neproductiv, neîmprejmuit; CF nr. 113202, S = 391 mp, teren intravilan, neproductiv, neîmprejmuit; CF nr. 107688, S = 29.224 mp, teren intravilan, neproductiv, neîmprejmuit; unitatea administrativ-teritorială Mangalia, conform datelor și caracteristicilor detaliate în tabelul anexat; </w:t>
            </w:r>
          </w:p>
          <w:p w14:paraId="30274F8D"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6F23AE5C"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6E4ECF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 De asemenea, pentru bunul imobil identificat la poziția curentă 142, având nr. MF 64001 (parțial) – „Plajă cu destinaţie turistică, județul Constanța se modifică coloana 5  prin introducerea unei poziții noi și anume Plaja Cap Aurora având o suprafață totală de 40.509 mp, înscrisă în CF nr. 107685, S = 11.189 mp, teren intravilan, neproductiv, neîmprejmuit; CF nr. 107691, S = 8.990 mp, teren intravilan, neproductiv, neîmprejmuit; CF nr. 107683, S = 12.851 mp, teren intravilan, neproductiv, neîmprejmuit; CF nr. 112427, S = 4.342 mp, teren intravilan, neproductiv, neîmprejmuit; CF nr. 112435, S = 2.584 mp, teren intravilan, neproductiv, neîmprejmuit; CF nr. 113193, S =553 mp, teren intravilan, neproductiv, neîmprejmuit; unitatea administrativ-teritorială Mangalia, conform datelor și caracteristicilor detaliate în tabelul anexat; </w:t>
            </w:r>
          </w:p>
          <w:p w14:paraId="5763AF26"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2643227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88E0B04"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Saturn prin introducerea unor noi suprafețe de teren înscrise în CF nr. 107702, S = 36.920 mp, teren intravilan, neproductiv, neîmprejmuit; CF nr. 107693, S = 65.967 mp, teren intravilan, neproductiv, neîmprejmuit; CF nr. 113191, S = 480 mp, teren intravilan, neproductiv, neîmprejmuit; CF nr. 112289, S = 689 mp, teren intravilan, neproductiv, neîmprejmuit; unitatea administrativ-teritorială Mangalia.</w:t>
            </w:r>
          </w:p>
          <w:p w14:paraId="7C4985D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p>
          <w:p w14:paraId="2BA0B72A"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lastRenderedPageBreak/>
              <w:t>Corelativ, cu operațiunile sus-menționate, se popune modificarea valorii bunului identificat la poziția curentă 142, având nr. MF 64001 (parțial) – „Plajă cu destinaţie turistică, județul Constanța-Plaja Saturn”,  coloana 6 -valoarea de 1.698 lei, cu o valoare mai mare și anume valoarea de 170.155 lei.</w:t>
            </w:r>
          </w:p>
          <w:p w14:paraId="4F9F9E4C"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988B3DC"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Saturn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4C68C820"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6AD25F3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39BE141"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Mangalia prin introducerea unor noi suprafețe de teren înscrise în CF nr. 113185, S = 1.462 mp, teren neproductiv, intravilan, neîmprejmuit, teren cu destinație specială; CF nr. 107687, S = 5.452 mp, teren neproductiv, intravilan, neîmprejmuit, teren cu destinație specială; CF nr. 110570, S = 2.130 mp, teren neproductiv, intravilan, neîmprejmuit, teren cu destinație specială; CF nr. 113187, S = 525 mp, teren neproductiv, intravilan, neîmprejmuit, teren cu destinație specială; unitatea administrativ-teritorială Mangalia.</w:t>
            </w:r>
          </w:p>
          <w:p w14:paraId="2E1D427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38BD6DA"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Mangalia”,  coloana 6 -valoarea de 3.511 lei, cu o valoare mai mare și anume valoarea de 18.875 lei.</w:t>
            </w:r>
          </w:p>
          <w:p w14:paraId="16BE3A3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ACB5134"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 având număr MF 64001 parțial - „Plajă cu destinaţie turistică suprafată=2.155.365 mp județul Constanța” – Plaja Mangalia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04F704D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3819ADA"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6E1E628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EB5C961"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2 Mai prin introducerea unor noi suprafețe de teren înscrise în CF nr. 106717, S = 19.385 mp, intravilan, neîmprejmuit; unitatea administrativ-teritorială Limanu.</w:t>
            </w:r>
          </w:p>
          <w:p w14:paraId="3EFB51E6"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A81BF3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 având nr. MF 64001 (parțial) – „Plajă cu destinaţie turistică, județul Constanța-Plaja 2 Mai”,  coloana 6 -valoarea de 57.762 lei, cu o valoare mai mare și anume valoarea de 88.009 lei.</w:t>
            </w:r>
          </w:p>
          <w:p w14:paraId="6E9198F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2A527F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Totodată se propune modificarea prețului minim de pornire mp/lună – coloana 8, a bunului imobil identificat la poziția curentă 142, având număr MF 64001 parțial - „Plajă cu destinaţie turistică suprafată=2.155.365 mp județul Constanța” – Plaja 2 Mai conform datelor detaliate în anexă. Necesitatea acestei modificări se datorează </w:t>
            </w:r>
            <w:r w:rsidRPr="00F514A3">
              <w:rPr>
                <w:rFonts w:ascii="Times New Roman" w:eastAsia="Times New Roman" w:hAnsi="Times New Roman"/>
                <w:color w:val="000000" w:themeColor="text1"/>
                <w:sz w:val="24"/>
                <w:szCs w:val="24"/>
                <w:lang w:eastAsia="zh-CN"/>
              </w:rPr>
              <w:lastRenderedPageBreak/>
              <w:t>faptului că, tarifele de plajă practicate de Administrația Bazinală de Apă Dobrogea-Litoral în anul 2023 au fost indexate cu indicele total de inflație aferent anului 2023.</w:t>
            </w:r>
          </w:p>
          <w:p w14:paraId="74FB4DCD"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7E4A336"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495644A1"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0D93B18D"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 De asemenea, pentru bunul imobil identificat la poziția curentă 142, având nr. MF 64001 (parțial) – „Plajă cu destinaţie turistică, județul Constanța se modifică coloana 5  prin introducerea unei poziții noi și anume Plaja Vama Veche având o suprafață totală de 53.792 mp, înscrisă în CF nr. 106956, S=53.792, unitatea administrativ-teritorială Limanu, conform datelor și caracteristicilor detaliate în tabelul anexat; </w:t>
            </w:r>
          </w:p>
          <w:p w14:paraId="760F38A0"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40FC3A2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74EBBF6" w14:textId="10CCE3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2) se modifică și se completează bunul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xml:space="preserve">, având nr. MF 64001 (parțial) – „Plajă cu destinaţie turistică suprafată=2.155.365 mp, județul Constanța”, după cum urmează: </w:t>
            </w:r>
          </w:p>
          <w:p w14:paraId="128D9A25"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D5F45BF"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Năvodari prin majorarea suprafeței afente Cărții Funciare nr. 109990 din 8.295,52 mp în 64.211 mp ca urmare a necesității actualizării anexei cu întreaga suprafață aferente CF 109990 unitatea administrativ-teritorială Năvodari.</w:t>
            </w:r>
          </w:p>
          <w:p w14:paraId="2B03951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37B71FD"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Navodari prin introducerea unor noi suprafețe de teren înscrise în CF nr. 114467, S = 78.085 mp, teren intravilan, neproductiv; CF nr. 109315, S = 65.546 mp, teren intravilan, neproductiv; CF nr. 117405, S = 107.922 mp, teren intravilan, neproductiv; unitatea administrativ-teritorială Năvodari.</w:t>
            </w:r>
          </w:p>
          <w:p w14:paraId="71D0E08E"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543AC22" w14:textId="1F3F00FB"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Năvodari”,  coloana 6 -valoarea de 18.911 lei, cu o valoare mai mare și anume valoarea de 511.385 lei.</w:t>
            </w:r>
          </w:p>
          <w:p w14:paraId="402F7AA1"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8804A14" w14:textId="4F15723A"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Năvodari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6CA6C811"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556161B" w14:textId="04CBFB22"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 Plaja Năvodari”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629AF33B"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B4D6DC4" w14:textId="6D720E13" w:rsid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2E743A6B"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860D7D1"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-se modifică coloana 5 pentru bunul imobil Plaja Mamaia prin majorarea suprafețelor afente CF nr. 227278 din 2.917 mp în 56.791 mp ca urmare a necesității actualizării anexei cu întreaga suprafață aferente CF 227278 </w:t>
            </w:r>
            <w:r w:rsidRPr="00F514A3">
              <w:rPr>
                <w:rFonts w:ascii="Times New Roman" w:eastAsia="Times New Roman" w:hAnsi="Times New Roman"/>
                <w:color w:val="000000" w:themeColor="text1"/>
                <w:sz w:val="24"/>
                <w:szCs w:val="24"/>
                <w:lang w:eastAsia="zh-CN"/>
              </w:rPr>
              <w:lastRenderedPageBreak/>
              <w:t>unitatea administrativ-teritorială Constanța, CF nr. 227249 din 4.767 mp în 21.484 mp ca urmare a necesității actualizării anexei cu întreaga suprafață aferente CF 227249 unitatea administrativ-teritorială Constanța, CF nr. 227250 din 22.510 mp în 115.324 mp ca urmare a necesității actualizării anexei cu întreaga suprafață aferente CF 227250 unitatea administrativ-teritorială Constanța.</w:t>
            </w:r>
          </w:p>
          <w:p w14:paraId="564418E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0D7C6E07" w14:textId="206DF596"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Mamaia”,  coloana 6 -valoarea de 55.367 lei, cu o valoare mai mare și anume valoarea de 313.861 lei.</w:t>
            </w:r>
          </w:p>
          <w:p w14:paraId="7995ABAD"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DE80155"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prin eliminarea bunului imobil identificat cu CF nr.245459, S=2.327 mp, unitatea administrativ-teritorială Constanța. Necesitatea eliminării bunului a intervenit ca urmare a actualizarii anexei nr.12 la Hotărârea Guvernului nr.1705/2006 pentru aprobarea inventarului centralizat al bunurilor din domeniul public la statului, creându-se un nr. MF nou și anume nr. MF 166265 care cuprinde CF nr. 245459, unitatea administrativ-teritorială Constanța cu o suprafață mai mare de teren și anume S = 61.671 mp, suprafață obținută prin alipirea la suprafața veche a unei suprafeței noi de e teren reprezentând plaja rezultată în urma acțiuniii de înnisipare.</w:t>
            </w:r>
          </w:p>
          <w:p w14:paraId="488812E3"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74975CB" w14:textId="357331BE"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Mamaia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4838B2BB"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22D7C70" w14:textId="1F480CFC"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 Plaja Mamaia”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660B999F"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61146C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3FD5D86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09DAB3AB" w14:textId="2A26D38C"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se modifică coloana 9 aferentă bunului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Constanta”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262B63F7"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9A6C116"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-se modifică coloana 5 pentru bunul imobil Plaja Eforie Nord prin majorarea suprafeței afente Cărții Funciare nr. 103951 din 3.461 mp în </w:t>
            </w:r>
            <w:r w:rsidRPr="00F514A3">
              <w:rPr>
                <w:rFonts w:ascii="Times New Roman" w:eastAsia="Times New Roman" w:hAnsi="Times New Roman"/>
                <w:color w:val="000000" w:themeColor="text1"/>
                <w:sz w:val="24"/>
                <w:szCs w:val="24"/>
                <w:lang w:eastAsia="zh-CN"/>
              </w:rPr>
              <w:lastRenderedPageBreak/>
              <w:t>50.090 mp ca urmare a necesității actualizării anexei cu întreaga suprafață aferente CF 103951 unitatea administrativ-teritorială Eforie.</w:t>
            </w:r>
          </w:p>
          <w:p w14:paraId="3D4A5856"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82BB1EF" w14:textId="2E8E7DF3"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Eforie Nord”,  coloana 6 -valoarea de 5.856 lei, cu o valoare mai mare și anume valoarea de 81.122 lei.</w:t>
            </w:r>
          </w:p>
          <w:p w14:paraId="6F55FDBB"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0F3DBF4" w14:textId="05FB3DA0"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Totodată se propune modificarea prețului minim de pornire mp/lună – coloana 8, a bunului imobil identificat la poziția curentă </w:t>
            </w:r>
            <w:r w:rsidR="003D4ABD" w:rsidRPr="003D4ABD">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Eforie Nord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364A049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09E2237" w14:textId="1277C991"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Eforie Nord”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5D93754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D069102"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7FF5FBB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AC6EE1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Eforie Sud prin majorarea suprafețelor afente CF nr. 103964 din 945 mp în 1.275 mp ca urmare a necesității actualizării anexei cu întreaga suprafață aferente CF 103964 unitatea administrativ-teritorială Eforie, CF nr. 103941 din 3.141 mp în 21.029 mp ca urmare a necesității actualizării anexei cu întreaga suprafață aferente CF 103941 unitatea administrativ-teritorială Eforie, CF nr. 103940 din 2.426 mp în 19.239 mp ca urmare a necesității actualizării anexei cu întreaga suprafață aferente CF 103940 unitatea administrativ-teritorială Eforie.</w:t>
            </w:r>
          </w:p>
          <w:p w14:paraId="5CA94C1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5D7DBE0" w14:textId="187C7A1F"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Eforie Sud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251B06F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8E68BAB" w14:textId="7A65C4CF"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xml:space="preserve">, având nr. MF 64001 (parțial) – „Plajă cu destinaţie turistică, județul Constanța- Plaja Eforie Sud” a coloanei 9 reprezentând durata de inchiriere, de la „2+1ani” cu o nouă durată și anume „10 ani”. Necesitatea acestei modificări se datorează interesului social național generat de asigurarea condițiilor optime în sezonul estival precum și de situația </w:t>
            </w:r>
            <w:r w:rsidRPr="00F514A3">
              <w:rPr>
                <w:rFonts w:ascii="Times New Roman" w:eastAsia="Times New Roman" w:hAnsi="Times New Roman"/>
                <w:color w:val="000000" w:themeColor="text1"/>
                <w:sz w:val="24"/>
                <w:szCs w:val="24"/>
                <w:lang w:eastAsia="zh-CN"/>
              </w:rPr>
              <w:lastRenderedPageBreak/>
              <w:t>costurilor aferente dotărilor de plaja din sarcina operatorilor economici, astfel încât să permită o bună desfășurare a activităților specifice.</w:t>
            </w:r>
          </w:p>
          <w:p w14:paraId="5F88EE7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3315926"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3735BB55"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3606C05" w14:textId="2D3C3954"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se modifică coloana 9 aferentă bunului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Costinești”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451CC1E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B4681D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Neptun prin majorarea suprafeței afente Cărții Funciare nr. 107690 din 26.680 mp în 43.430 mp ca urmare a necesității actualizării anexei cu întreaga suprafață aferente CF 107690 unitatea administrativ-teritorială Mangalia.</w:t>
            </w:r>
          </w:p>
          <w:p w14:paraId="5AF022A5"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96DF26D" w14:textId="7A70165E"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Neptun”,  coloana 6 -valoarea de 45.145 lei, cu o valoare mai mare și anume valoarea de 70.336 lei.</w:t>
            </w:r>
          </w:p>
          <w:p w14:paraId="19FA1B5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AF68C21" w14:textId="3916FF99"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Neptun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4F6A8D1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5B30FDB" w14:textId="4258565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Neptun”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01742B5D"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0B04A5A" w14:textId="77777777" w:rsid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16195ADE" w14:textId="77777777" w:rsidR="00DB435C" w:rsidRPr="00DB435C" w:rsidRDefault="00DB435C"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621480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Jupiter prin majorarea suprafeței afente Cărții Funciare nr. 107706 din 17.475 mp în 28.283 mp ca urmare a necesității actualizării anexei cu întreaga suprafață aferente CF 107706 unitatea administrativ-teritorială Mangalia.</w:t>
            </w:r>
          </w:p>
          <w:p w14:paraId="25D5C223"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4858106" w14:textId="082BB95F"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Jupiter prin introducerea unor noi suprafețe de teren înscrise în CF nr. 107692, S = 10.720 mp, teren intravilan, neproductiv, teren cu destinație specială; CF nr. 107699, S = 4.639 mp, teren intravilan, neproductiv, teren cu destinație specială, CF nr. 107684, S=4.964 mp teren intravilan, neproductiv, teren cu destinație specială</w:t>
            </w:r>
            <w:r w:rsidR="003D4ABD">
              <w:rPr>
                <w:rFonts w:ascii="Times New Roman" w:eastAsia="Times New Roman" w:hAnsi="Times New Roman"/>
                <w:color w:val="000000" w:themeColor="text1"/>
                <w:sz w:val="24"/>
                <w:szCs w:val="24"/>
                <w:lang w:eastAsia="zh-CN"/>
              </w:rPr>
              <w:t>,</w:t>
            </w:r>
            <w:r w:rsidRPr="00F514A3">
              <w:rPr>
                <w:rFonts w:ascii="Times New Roman" w:eastAsia="Times New Roman" w:hAnsi="Times New Roman"/>
                <w:color w:val="000000" w:themeColor="text1"/>
                <w:sz w:val="24"/>
                <w:szCs w:val="24"/>
                <w:lang w:eastAsia="zh-CN"/>
              </w:rPr>
              <w:t xml:space="preserve"> unitatea administrativ-teritorială Mangalia.</w:t>
            </w:r>
          </w:p>
          <w:p w14:paraId="617CA9F3" w14:textId="10732DFB"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lastRenderedPageBreak/>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Jupiter”,  coloana 6 -valoarea de 29.569 lei, cu o valoare mai mare și anume valoarea de 78.671 lei.</w:t>
            </w:r>
          </w:p>
          <w:p w14:paraId="0690B8EE"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9133A48" w14:textId="2DB7C010"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Jupiter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71AFC25B"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EC013F7" w14:textId="7D500365"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 Plaja Jupiter”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29CAF52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A2A92F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7E559686"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47C8FBC"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-se modifică coloana 5 pentru bunul imobil Plaja Venus prin majorarea suprafețelor afente CF nr. 107681 din 1352 mp în 3.077 mp ca urmare a necesității actualizării anexei cu întreaga suprafață aferente CF 107681 unitatea administrativ-teritorială Mangalia, CF nr. 107705 din 2.002 mp în 12.386 mp ca urmare a necesității actualizării anexei cu întreaga suprafață aferente CF 107705 unitatea administrativ-teritorială Mangalia, </w:t>
            </w:r>
          </w:p>
          <w:p w14:paraId="29A2FF48"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CF nr. 107686 din 7.505 mp în 26.779 mp ca urmare a necesității actualizării anexei cu întreaga suprafață aferente CF 107686 unitatea administrativ-teritorială Mangalia.</w:t>
            </w:r>
          </w:p>
          <w:p w14:paraId="6D283AC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B63EB64"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completează coloana 5 pentru bunul imobil Plaja Venus prin introducerea unor noi suprafețe de teren înscrise în CF nr. 107707, S = 9.799 mp, teren intravilan, neproductiv, teren cu destinație specială; CF nr. 107697, S = 14.647 mp, teren intravilan, neproductiv, teren cu destinație specială; CF nr. 107689, S = 6.245 mp, teren intravilan, neproductiv, teren cu destinație specială; unitatea administrativ-teritorială Mangalia.</w:t>
            </w:r>
          </w:p>
          <w:p w14:paraId="034A21FD"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E06A566" w14:textId="019F34E1"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Venus”,  coloana 6 -valoarea de 18.374 lei, cu o valoare mai mare și anume valoarea de 118.116 lei.</w:t>
            </w:r>
          </w:p>
          <w:p w14:paraId="700426A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A4AC088" w14:textId="53BC408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xml:space="preserve">, având număr MF 64001 parțial - „Plajă cu destinaţie turistică suprafată=2.155.365 mp județul Constanța” – Plaja Venus conform datelor detaliate în anexă. Necesitatea acestei modificări se datorează faptului că, tarifele de plajă practicate de Administrația Bazinală de Apă </w:t>
            </w:r>
            <w:r w:rsidRPr="00F514A3">
              <w:rPr>
                <w:rFonts w:ascii="Times New Roman" w:eastAsia="Times New Roman" w:hAnsi="Times New Roman"/>
                <w:color w:val="000000" w:themeColor="text1"/>
                <w:sz w:val="24"/>
                <w:szCs w:val="24"/>
                <w:lang w:eastAsia="zh-CN"/>
              </w:rPr>
              <w:lastRenderedPageBreak/>
              <w:t>Dobrogea-Litoral în anul 2023 au fost indexate cu indicele total de inflație aferent anului 2023.</w:t>
            </w:r>
          </w:p>
          <w:p w14:paraId="50C91DB6"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E85B611" w14:textId="78045C00"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 Plaja Venus”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7AA69A0A"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6470791A"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49E2C3DE"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B810B4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Saturn prin majorarea suprafeței afente Cărții Funciare nr. 107698 din 458 mp în 29.909 mp ca urmare a necesității actualizării anexei cu întreaga suprafață aferente CF 107698 unitatea administrativ-teritorială Mangalia.</w:t>
            </w:r>
          </w:p>
          <w:p w14:paraId="409B0873"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69FF334" w14:textId="5A4A52F3"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Saturn”,  coloana 6 -valoarea de 775 lei, cu o valoare mai mare și anume valoarea de 48.438 lei.</w:t>
            </w:r>
          </w:p>
          <w:p w14:paraId="1141DA0D"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656D521" w14:textId="705D244B"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Saturn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6C3B138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167FE67" w14:textId="621D383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nr.MF 64001 (parțial) – „Plajă cu destinaţie turistică, județul Constanța-Plaja Saturn”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7D97744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654D735"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6FD0D934"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A298EA3"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Mangalia prin majorarea suprafeței afente Cărții Funciare nr. 107694 din 4.175 mp în 33.977 mp ca urmare a necesității actualizării anexei cu întreaga suprafață aferente CF 107694 unitatea administrativ-teritorială Mangalia.</w:t>
            </w:r>
          </w:p>
          <w:p w14:paraId="6751C8AC"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78C56EF" w14:textId="16026DF3"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Corelativ, cu operațiunile sus-menționate, se popune modificarea valorii bunului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Mangalia”,  coloana 6 -valoarea de 7.064 lei, cu o valoare mai mare și anume valoarea de 55.026 lei.</w:t>
            </w:r>
          </w:p>
          <w:p w14:paraId="6DEFF09A"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8EE45B9" w14:textId="7640C031"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lastRenderedPageBreak/>
              <w:t>Totodată se propune modificarea prețului minim de pornire mp/lună – coloana 8, a bunului imobil identificat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Mangalia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57F594C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0358CC6B" w14:textId="2D1A0B7E"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De asemenea, o altă măsură urmărită prin prezentul proiect de act normativ este modificarea la bunul imobil de la poziția curentă 142</w:t>
            </w:r>
            <w:r w:rsidRPr="003D4ABD">
              <w:rPr>
                <w:rFonts w:ascii="Times New Roman" w:eastAsia="Times New Roman" w:hAnsi="Times New Roman"/>
                <w:color w:val="000000" w:themeColor="text1"/>
                <w:sz w:val="24"/>
                <w:szCs w:val="24"/>
                <w:vertAlign w:val="superscript"/>
                <w:lang w:eastAsia="zh-CN"/>
              </w:rPr>
              <w:t>5</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Mangalia” a coloanei 9 reprezentând durata de inchiriere, de la „2+1ani”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00A6D49B"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B36E679"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24347139"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0AE85EB5" w14:textId="5B37A5A2"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3) se modifică și se completează bunul imobil identificat la poziția curentă 142</w:t>
            </w:r>
            <w:r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xml:space="preserve">, având nr. MF 64001 (parțial) – „Plajă cu destinaţie turistică suprafată=2.155.365 mp, județul Constanța”, după cum urmează: </w:t>
            </w:r>
          </w:p>
          <w:p w14:paraId="0F85EA0F"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-se modifică coloana 5 pentru bunul imobil Plaja Mamaia prin majorarea suprafeței afente Cărții Funciare nr. 224615 din 11.622 mp în 47.214 mp ca urmare a necesității actualizării anexei cu întreaga suprafață aferente CF 224615 unitatea administrativ-teritorială Constanta.</w:t>
            </w:r>
          </w:p>
          <w:p w14:paraId="1F71084C"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E580857" w14:textId="5B0FBBD6"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Corelativ, cu operațiunile sus-menționate, se popune modificarea valorii bunului identificat la poziția curentă </w:t>
            </w:r>
            <w:r w:rsidR="003D4ABD" w:rsidRPr="00F514A3">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Mamaia”,  coloana 6 -</w:t>
            </w:r>
            <w:r w:rsidR="003D4ABD">
              <w:rPr>
                <w:rFonts w:ascii="Times New Roman" w:eastAsia="Times New Roman" w:hAnsi="Times New Roman"/>
                <w:color w:val="000000" w:themeColor="text1"/>
                <w:sz w:val="24"/>
                <w:szCs w:val="24"/>
                <w:lang w:eastAsia="zh-CN"/>
              </w:rPr>
              <w:t xml:space="preserve"> </w:t>
            </w:r>
            <w:r w:rsidRPr="00F514A3">
              <w:rPr>
                <w:rFonts w:ascii="Times New Roman" w:eastAsia="Times New Roman" w:hAnsi="Times New Roman"/>
                <w:color w:val="000000" w:themeColor="text1"/>
                <w:sz w:val="24"/>
                <w:szCs w:val="24"/>
                <w:lang w:eastAsia="zh-CN"/>
              </w:rPr>
              <w:t>valoarea de 19.665 lei, cu o valoare mai mare și anume valoarea de 76.464 lei.</w:t>
            </w:r>
          </w:p>
          <w:p w14:paraId="2244C0B2"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2A1289B" w14:textId="4B5702E8"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Totodată se propune modificarea prețului minim de pornire mp/lună – coloana 8, a bunului imobil identificat la poziția curentă </w:t>
            </w:r>
            <w:r w:rsidR="003D4ABD" w:rsidRPr="00F514A3">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Mamaia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3B9FA823"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77021AC8" w14:textId="6EEA0B70"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De asemenea, o altă măsură urmărită prin prezentul proiect de act normativ este modificarea la bunul imobil de la poziția curentă </w:t>
            </w:r>
            <w:r w:rsidR="003D4ABD" w:rsidRPr="00F514A3">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Mamaia” a coloanei 9 reprezentând durata de inchiriere, de la „4 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26CA6338"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D4D18DC"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51BF8EA1"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CCFA71B"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-se modifică coloana 5 pentru bunul imobil Plaja Năvodari prin majorarea suprafețelor afente CF nr. 109314 din 2.156 mp în 90.027 mp ca urmare </w:t>
            </w:r>
            <w:r w:rsidRPr="00F514A3">
              <w:rPr>
                <w:rFonts w:ascii="Times New Roman" w:eastAsia="Times New Roman" w:hAnsi="Times New Roman"/>
                <w:color w:val="000000" w:themeColor="text1"/>
                <w:sz w:val="24"/>
                <w:szCs w:val="24"/>
                <w:lang w:eastAsia="zh-CN"/>
              </w:rPr>
              <w:lastRenderedPageBreak/>
              <w:t>a necesității actualizării anexei cu întreaga suprafață aferente CF 109314 unitatea administrativ-teritorială Năvodari, CF nr. 109311 din 2.1576 mp în 98.648 mp ca urmare a necesității actualizării anexei cu întreaga suprafață aferente CF 109311 unitatea administrativ-teritorială Năvodari.</w:t>
            </w:r>
          </w:p>
          <w:p w14:paraId="054A90E0"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18A4A197" w14:textId="7613A1AD"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Corelativ, cu operațiunile sus-menționate, se popune modificarea valorii bunului identificat la poziția curentă </w:t>
            </w:r>
            <w:r w:rsidR="003D4ABD" w:rsidRPr="00F514A3">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Năvodari”,  coloana 6 -valoarea de 7.330 lei, cu o valoare mai mare și anume valoarea de 305.562 lei.</w:t>
            </w:r>
          </w:p>
          <w:p w14:paraId="7ED7EAE1"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3C5AAF74" w14:textId="128A5C55"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Totodată se propune modificarea prețului minim de pornire mp/lună – coloana 8, a bunului imobil identificat la poziția curentă </w:t>
            </w:r>
            <w:r w:rsidR="003D4ABD" w:rsidRPr="00F514A3">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având număr MF 64001 parțial - „Plajă cu destinaţie turistică suprafată=2.155.365 mp județul Constanța” – Plaja Năvodari conform datelor detaliate în anexă. Necesitatea acestei modificări se datorează faptului că, tarifele de plajă practicate de Administrația Bazinală de Apă Dobrogea-Litoral în anul 2023 au fost indexate cu indicele total de inflație aferent anului 2023.</w:t>
            </w:r>
          </w:p>
          <w:p w14:paraId="7E09B666"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55A76F46" w14:textId="11C009A8" w:rsidR="00F514A3" w:rsidRP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 xml:space="preserve">De asemenea, o altă măsură urmărită prin prezentul proiect de act normativ este modificarea la bunul imobil de la poziția curentă </w:t>
            </w:r>
            <w:r w:rsidR="003D4ABD" w:rsidRPr="00F514A3">
              <w:rPr>
                <w:rFonts w:ascii="Times New Roman" w:eastAsia="Times New Roman" w:hAnsi="Times New Roman"/>
                <w:color w:val="000000" w:themeColor="text1"/>
                <w:sz w:val="24"/>
                <w:szCs w:val="24"/>
                <w:lang w:eastAsia="zh-CN"/>
              </w:rPr>
              <w:t>142</w:t>
            </w:r>
            <w:r w:rsidR="003D4ABD" w:rsidRPr="003D4ABD">
              <w:rPr>
                <w:rFonts w:ascii="Times New Roman" w:eastAsia="Times New Roman" w:hAnsi="Times New Roman"/>
                <w:color w:val="000000" w:themeColor="text1"/>
                <w:sz w:val="24"/>
                <w:szCs w:val="24"/>
                <w:vertAlign w:val="superscript"/>
                <w:lang w:eastAsia="zh-CN"/>
              </w:rPr>
              <w:t>6</w:t>
            </w:r>
            <w:r w:rsidRPr="00F514A3">
              <w:rPr>
                <w:rFonts w:ascii="Times New Roman" w:eastAsia="Times New Roman" w:hAnsi="Times New Roman"/>
                <w:color w:val="000000" w:themeColor="text1"/>
                <w:sz w:val="24"/>
                <w:szCs w:val="24"/>
                <w:lang w:eastAsia="zh-CN"/>
              </w:rPr>
              <w:t>, având nr. MF 64001 (parțial) – „Plajă cu destinaţie turistică, județul Constanța-Plaja Năvodari” a coloanei 9 reprezentând durata de inchiriere, de la „4 ani” cu o nouă durată și anume „10 ani”. Necesitatea acestei modificări se datorează interesului social național generat de asigurarea condițiilor optime în sezonul estival precum și de situația costurilor aferente dotărilor de plaja din sarcina operatorilor economici, astfel încât să permită o bună desfășurare a activităților specifice.</w:t>
            </w:r>
          </w:p>
          <w:p w14:paraId="1364B2F7" w14:textId="77777777" w:rsidR="00F514A3" w:rsidRPr="00DB435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4BE9BFED" w14:textId="19325BBD" w:rsidR="00F514A3"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zh-CN"/>
              </w:rPr>
            </w:pPr>
            <w:r w:rsidRPr="00F514A3">
              <w:rPr>
                <w:rFonts w:ascii="Times New Roman" w:eastAsia="Times New Roman" w:hAnsi="Times New Roman"/>
                <w:color w:val="000000" w:themeColor="text1"/>
                <w:sz w:val="24"/>
                <w:szCs w:val="24"/>
                <w:lang w:eastAsia="zh-CN"/>
              </w:rPr>
              <w:t>Menționăm că bunul imobil este liber de sarcini.</w:t>
            </w:r>
          </w:p>
          <w:p w14:paraId="069AAC08" w14:textId="77777777" w:rsidR="00DB435C" w:rsidRPr="00DB435C" w:rsidRDefault="00DB435C" w:rsidP="00F514A3">
            <w:pPr>
              <w:autoSpaceDE w:val="0"/>
              <w:autoSpaceDN w:val="0"/>
              <w:adjustRightInd w:val="0"/>
              <w:spacing w:after="0" w:line="240" w:lineRule="auto"/>
              <w:jc w:val="both"/>
              <w:rPr>
                <w:rFonts w:ascii="Times New Roman" w:eastAsia="Times New Roman" w:hAnsi="Times New Roman"/>
                <w:color w:val="000000" w:themeColor="text1"/>
                <w:sz w:val="12"/>
                <w:szCs w:val="12"/>
                <w:lang w:eastAsia="zh-CN"/>
              </w:rPr>
            </w:pPr>
          </w:p>
          <w:p w14:paraId="2C652142" w14:textId="0F3F34DF"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4) se modifică bunul imobil identificat la poziția curentă 142</w:t>
            </w:r>
            <w:r w:rsidRPr="003D4ABD">
              <w:rPr>
                <w:rFonts w:ascii="Times New Roman" w:hAnsi="Times New Roman"/>
                <w:color w:val="000000" w:themeColor="text1"/>
                <w:sz w:val="24"/>
                <w:szCs w:val="24"/>
                <w:vertAlign w:val="superscript"/>
              </w:rPr>
              <w:t>7</w:t>
            </w:r>
            <w:r w:rsidRPr="00F514A3">
              <w:rPr>
                <w:rFonts w:ascii="Times New Roman" w:hAnsi="Times New Roman"/>
                <w:color w:val="000000" w:themeColor="text1"/>
                <w:sz w:val="24"/>
                <w:szCs w:val="24"/>
              </w:rPr>
              <w:t xml:space="preserve">, având nr. MF 64000 – „Marea teritorială”, după cum urmează: </w:t>
            </w:r>
          </w:p>
          <w:p w14:paraId="752CC203" w14:textId="2FBE8D2D"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A</w:t>
            </w:r>
            <w:r w:rsidR="003D4ABD">
              <w:rPr>
                <w:rFonts w:ascii="Times New Roman" w:hAnsi="Times New Roman"/>
                <w:color w:val="000000" w:themeColor="text1"/>
                <w:sz w:val="24"/>
                <w:szCs w:val="24"/>
              </w:rPr>
              <w:t>s</w:t>
            </w:r>
            <w:r w:rsidRPr="00F514A3">
              <w:rPr>
                <w:rFonts w:ascii="Times New Roman" w:hAnsi="Times New Roman"/>
                <w:color w:val="000000" w:themeColor="text1"/>
                <w:sz w:val="24"/>
                <w:szCs w:val="24"/>
              </w:rPr>
              <w:t>tfel, se modifică coloana 9 reprezentând durata de inchiriere, de la „4 ani” cu o nouă durată și anume „15 ani” pentru următoarele destinații evidențiate la coloana 10: “cultivare resurse acvatice in regim natural, cultivare resurse acvatice furajat natural/bio, cultivare resurse acvatice furajat convențional”.</w:t>
            </w:r>
          </w:p>
          <w:p w14:paraId="3366164B" w14:textId="7EDE6CE0"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Menționăm că bunul imobil este liber de sarcini.</w:t>
            </w:r>
          </w:p>
          <w:p w14:paraId="277AB75E" w14:textId="1DF8C0B5"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5) se modifică bunul imobil identificat la poziția curentă 142</w:t>
            </w:r>
            <w:r w:rsidRPr="003D4ABD">
              <w:rPr>
                <w:rFonts w:ascii="Times New Roman" w:hAnsi="Times New Roman"/>
                <w:color w:val="000000" w:themeColor="text1"/>
                <w:sz w:val="24"/>
                <w:szCs w:val="24"/>
                <w:vertAlign w:val="superscript"/>
              </w:rPr>
              <w:t>8</w:t>
            </w:r>
            <w:r w:rsidRPr="00F514A3">
              <w:rPr>
                <w:rFonts w:ascii="Times New Roman" w:hAnsi="Times New Roman"/>
                <w:color w:val="000000" w:themeColor="text1"/>
                <w:sz w:val="24"/>
                <w:szCs w:val="24"/>
              </w:rPr>
              <w:t xml:space="preserve">, având nr. MF 64003 – „Marea teritorială”, după cum urmează: </w:t>
            </w:r>
          </w:p>
          <w:p w14:paraId="1215DE2D" w14:textId="68D8B3A7"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A</w:t>
            </w:r>
            <w:r w:rsidR="00DB435C">
              <w:rPr>
                <w:rFonts w:ascii="Times New Roman" w:hAnsi="Times New Roman"/>
                <w:color w:val="000000" w:themeColor="text1"/>
                <w:sz w:val="24"/>
                <w:szCs w:val="24"/>
              </w:rPr>
              <w:t>s</w:t>
            </w:r>
            <w:r w:rsidRPr="00F514A3">
              <w:rPr>
                <w:rFonts w:ascii="Times New Roman" w:hAnsi="Times New Roman"/>
                <w:color w:val="000000" w:themeColor="text1"/>
                <w:sz w:val="24"/>
                <w:szCs w:val="24"/>
              </w:rPr>
              <w:t>tfel, se modifică coloana 9 reprezentând durata de inchiriere, de la „4 ani” cu o nouă durată și anume „15 ani” pentru următoarele destinații evidențiate la coloana 10: “cultivare resurse acvatice in regim natural, cultivare resurse acvatice furajat natural/bio, cultivare resurse acvatice furajat convențional”</w:t>
            </w:r>
            <w:r w:rsidR="00834B86">
              <w:rPr>
                <w:rFonts w:ascii="Times New Roman" w:hAnsi="Times New Roman"/>
                <w:color w:val="000000" w:themeColor="text1"/>
                <w:sz w:val="24"/>
                <w:szCs w:val="24"/>
              </w:rPr>
              <w:t>.</w:t>
            </w:r>
          </w:p>
          <w:p w14:paraId="4E6A0772" w14:textId="5C70FAB0"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Menționăm că bunul imobil este liber de sarcini.</w:t>
            </w:r>
          </w:p>
          <w:p w14:paraId="54AC7143" w14:textId="6B05B279"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6) se modifică bunul imobil identificat la poziția curentă 142</w:t>
            </w:r>
            <w:r w:rsidRPr="003D4ABD">
              <w:rPr>
                <w:rFonts w:ascii="Times New Roman" w:hAnsi="Times New Roman"/>
                <w:color w:val="000000" w:themeColor="text1"/>
                <w:sz w:val="24"/>
                <w:szCs w:val="24"/>
                <w:vertAlign w:val="superscript"/>
              </w:rPr>
              <w:t>9</w:t>
            </w:r>
            <w:r w:rsidRPr="00F514A3">
              <w:rPr>
                <w:rFonts w:ascii="Times New Roman" w:hAnsi="Times New Roman"/>
                <w:color w:val="000000" w:themeColor="text1"/>
                <w:sz w:val="24"/>
                <w:szCs w:val="24"/>
              </w:rPr>
              <w:t xml:space="preserve">, având nr. MF 63998 – „ Teren – apele martime interioare”, după cum urmează: </w:t>
            </w:r>
          </w:p>
          <w:p w14:paraId="00DBCE9E" w14:textId="4FCD2FF4"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A</w:t>
            </w:r>
            <w:r w:rsidR="00834B86">
              <w:rPr>
                <w:rFonts w:ascii="Times New Roman" w:hAnsi="Times New Roman"/>
                <w:color w:val="000000" w:themeColor="text1"/>
                <w:sz w:val="24"/>
                <w:szCs w:val="24"/>
              </w:rPr>
              <w:t>s</w:t>
            </w:r>
            <w:r w:rsidRPr="00F514A3">
              <w:rPr>
                <w:rFonts w:ascii="Times New Roman" w:hAnsi="Times New Roman"/>
                <w:color w:val="000000" w:themeColor="text1"/>
                <w:sz w:val="24"/>
                <w:szCs w:val="24"/>
              </w:rPr>
              <w:t xml:space="preserve">tfel, se modifică coloana 9 reprezentând durata de inchiriere, de la „4 ani” cu o nouă durată și anume „15 ani” pentru următoarele destinații </w:t>
            </w:r>
            <w:r w:rsidRPr="00F514A3">
              <w:rPr>
                <w:rFonts w:ascii="Times New Roman" w:hAnsi="Times New Roman"/>
                <w:color w:val="000000" w:themeColor="text1"/>
                <w:sz w:val="24"/>
                <w:szCs w:val="24"/>
              </w:rPr>
              <w:lastRenderedPageBreak/>
              <w:t>evidențiate la coloana 10: “cultivare resurse acvatice in regim natural, cultivare resurse acvatice furajat natural/bio, cultivare resurse acvatice furajat convențional”.</w:t>
            </w:r>
          </w:p>
          <w:p w14:paraId="0258CC2D" w14:textId="0DB58520"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Menționăm că bunul imobil este liber de sarcini.</w:t>
            </w:r>
          </w:p>
          <w:p w14:paraId="6B9D98B0" w14:textId="549CBA2D"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7) se modifică bunul imobil identificat la poziția curentă 142</w:t>
            </w:r>
            <w:r w:rsidRPr="003D4ABD">
              <w:rPr>
                <w:rFonts w:ascii="Times New Roman" w:hAnsi="Times New Roman"/>
                <w:color w:val="000000" w:themeColor="text1"/>
                <w:sz w:val="24"/>
                <w:szCs w:val="24"/>
                <w:vertAlign w:val="superscript"/>
              </w:rPr>
              <w:t>10</w:t>
            </w:r>
            <w:r w:rsidRPr="00F514A3">
              <w:rPr>
                <w:rFonts w:ascii="Times New Roman" w:hAnsi="Times New Roman"/>
                <w:color w:val="000000" w:themeColor="text1"/>
                <w:sz w:val="24"/>
                <w:szCs w:val="24"/>
              </w:rPr>
              <w:t xml:space="preserve">, având nr. MF 63999 – „ Apele martime interioare”, după cum urmează: </w:t>
            </w:r>
          </w:p>
          <w:p w14:paraId="0B9F57E3" w14:textId="6589BBAF"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A</w:t>
            </w:r>
            <w:r w:rsidR="00834B86">
              <w:rPr>
                <w:rFonts w:ascii="Times New Roman" w:hAnsi="Times New Roman"/>
                <w:color w:val="000000" w:themeColor="text1"/>
                <w:sz w:val="24"/>
                <w:szCs w:val="24"/>
              </w:rPr>
              <w:t>s</w:t>
            </w:r>
            <w:r w:rsidRPr="00F514A3">
              <w:rPr>
                <w:rFonts w:ascii="Times New Roman" w:hAnsi="Times New Roman"/>
                <w:color w:val="000000" w:themeColor="text1"/>
                <w:sz w:val="24"/>
                <w:szCs w:val="24"/>
              </w:rPr>
              <w:t>tfel, se modifică coloana 9 reprezentând durata de inchiriere, de la „4 ani” cu o nouă durată și anume „15 ani” pentru următoarele destinații evidențiate la coloana 10: “cultivare resurse acvatice in regim natural, cultivare resurse acvatice furajat natural/bio, cultivare resurse acvatice furajat convențional”.</w:t>
            </w:r>
          </w:p>
          <w:p w14:paraId="199237BB" w14:textId="6FF20CC0"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Menționăm că bunul imobil este liber de sarcini</w:t>
            </w:r>
          </w:p>
          <w:p w14:paraId="14BD26B3" w14:textId="1B9F31AF"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8) se modifică bunul imobil identificat la poziția curentă 142</w:t>
            </w:r>
            <w:r w:rsidRPr="003D4ABD">
              <w:rPr>
                <w:rFonts w:ascii="Times New Roman" w:hAnsi="Times New Roman"/>
                <w:color w:val="000000" w:themeColor="text1"/>
                <w:sz w:val="24"/>
                <w:szCs w:val="24"/>
                <w:vertAlign w:val="superscript"/>
              </w:rPr>
              <w:t>11</w:t>
            </w:r>
            <w:r w:rsidRPr="00F514A3">
              <w:rPr>
                <w:rFonts w:ascii="Times New Roman" w:hAnsi="Times New Roman"/>
                <w:color w:val="000000" w:themeColor="text1"/>
                <w:sz w:val="24"/>
                <w:szCs w:val="24"/>
              </w:rPr>
              <w:t xml:space="preserve">, având nr. MF 149982 – „ Apele martime interioare”, după cum urmează: </w:t>
            </w:r>
          </w:p>
          <w:p w14:paraId="1C80BB17" w14:textId="544B53A7"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A</w:t>
            </w:r>
            <w:r w:rsidR="00834B86">
              <w:rPr>
                <w:rFonts w:ascii="Times New Roman" w:hAnsi="Times New Roman"/>
                <w:color w:val="000000" w:themeColor="text1"/>
                <w:sz w:val="24"/>
                <w:szCs w:val="24"/>
              </w:rPr>
              <w:t>s</w:t>
            </w:r>
            <w:r w:rsidRPr="00F514A3">
              <w:rPr>
                <w:rFonts w:ascii="Times New Roman" w:hAnsi="Times New Roman"/>
                <w:color w:val="000000" w:themeColor="text1"/>
                <w:sz w:val="24"/>
                <w:szCs w:val="24"/>
              </w:rPr>
              <w:t>tfel, se modifică coloana 9 reprezentând durata de inchiriere, de la „5 ani” cu o nouă durată și anume „15 ani” pentru următoarele destinații evidențiate la coloana 10: “cultivare resurse acvatice in regim natural, cultivare resurse acvatice furajat natural/bio, cultivare resurse acvatice furajat convențional”.</w:t>
            </w:r>
          </w:p>
          <w:p w14:paraId="49E8902A" w14:textId="68D50628"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Menționăm că bunul imobil este liber de sarcini</w:t>
            </w:r>
          </w:p>
          <w:p w14:paraId="749F7867" w14:textId="0372D692"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 xml:space="preserve">9) O altă măsură preconizată prin prezentul proiect de act normativ este introducerea în anexa la Hotărârea Guvernului nr.183/2020, cu modificările și completările ulterioare, a unor bunuri imobile noi. Astfel, după numărul curent </w:t>
            </w:r>
            <w:r w:rsidR="00AF5622" w:rsidRPr="00F514A3">
              <w:rPr>
                <w:rFonts w:ascii="Times New Roman" w:hAnsi="Times New Roman"/>
                <w:color w:val="000000" w:themeColor="text1"/>
                <w:sz w:val="24"/>
                <w:szCs w:val="24"/>
              </w:rPr>
              <w:t>142</w:t>
            </w:r>
            <w:r w:rsidR="00AF5622" w:rsidRPr="003D4ABD">
              <w:rPr>
                <w:rFonts w:ascii="Times New Roman" w:hAnsi="Times New Roman"/>
                <w:color w:val="000000" w:themeColor="text1"/>
                <w:sz w:val="24"/>
                <w:szCs w:val="24"/>
                <w:vertAlign w:val="superscript"/>
              </w:rPr>
              <w:t>11</w:t>
            </w:r>
            <w:r w:rsidR="00AF5622">
              <w:rPr>
                <w:rFonts w:ascii="Times New Roman" w:hAnsi="Times New Roman"/>
                <w:color w:val="000000" w:themeColor="text1"/>
                <w:sz w:val="24"/>
                <w:szCs w:val="24"/>
                <w:vertAlign w:val="superscript"/>
              </w:rPr>
              <w:t xml:space="preserve"> </w:t>
            </w:r>
            <w:r w:rsidRPr="00F514A3">
              <w:rPr>
                <w:rFonts w:ascii="Times New Roman" w:hAnsi="Times New Roman"/>
                <w:color w:val="000000" w:themeColor="text1"/>
                <w:sz w:val="24"/>
                <w:szCs w:val="24"/>
              </w:rPr>
              <w:t>se introduc zece noi numere curente, numerele 142</w:t>
            </w:r>
            <w:r w:rsidRPr="00AF5622">
              <w:rPr>
                <w:rFonts w:ascii="Times New Roman" w:hAnsi="Times New Roman"/>
                <w:color w:val="000000" w:themeColor="text1"/>
                <w:sz w:val="24"/>
                <w:szCs w:val="24"/>
                <w:vertAlign w:val="superscript"/>
              </w:rPr>
              <w:t>12</w:t>
            </w:r>
            <w:r w:rsidRPr="00F514A3">
              <w:rPr>
                <w:rFonts w:ascii="Times New Roman" w:hAnsi="Times New Roman"/>
                <w:color w:val="000000" w:themeColor="text1"/>
                <w:sz w:val="24"/>
                <w:szCs w:val="24"/>
              </w:rPr>
              <w:t>-142</w:t>
            </w:r>
            <w:r w:rsidRPr="00AF5622">
              <w:rPr>
                <w:rFonts w:ascii="Times New Roman" w:hAnsi="Times New Roman"/>
                <w:color w:val="000000" w:themeColor="text1"/>
                <w:sz w:val="24"/>
                <w:szCs w:val="24"/>
                <w:vertAlign w:val="superscript"/>
              </w:rPr>
              <w:t>21</w:t>
            </w:r>
            <w:r w:rsidRPr="00F514A3">
              <w:rPr>
                <w:rFonts w:ascii="Times New Roman" w:hAnsi="Times New Roman"/>
                <w:color w:val="000000" w:themeColor="text1"/>
                <w:sz w:val="24"/>
                <w:szCs w:val="24"/>
              </w:rPr>
              <w:t xml:space="preserve">, identificate după cum urmează: </w:t>
            </w:r>
          </w:p>
          <w:p w14:paraId="016434A7" w14:textId="4EACF9E9"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 xml:space="preserve">-MF 167251- „Plaja Năvodari – POIM (1 sector)”,  CF nr.122274, S=94.671 mp, unitatea administrativ-teritorială Năvodari; </w:t>
            </w:r>
          </w:p>
          <w:p w14:paraId="6D31FD1B" w14:textId="5CFC4D7D"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-MF 167250 - „Plaja Mamaia POIM (6 sectoare)”,  CF nr. 255103, S=171.686 mp, CF nr.255094, S=7.768mp, CF nr.255088, S=254.674 mp, CF nr.255085, S=155.693 mp, CF nr.255083, S=142.765 mp CF nr.255016, S=70.579 mp unitatea administrativ-teritorială Constanța;</w:t>
            </w:r>
          </w:p>
          <w:p w14:paraId="0F7631AA" w14:textId="56359930"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 xml:space="preserve">-MF 166266 – „ Plaja Eforie Nord – POS Mediu (3 sectoare)”, CF: 106162, S=34.810 mp, CF nr. 106163, S=54.678; CF nr. 106164, S=52.981 unitatea administrativ-teritorială Eforie; </w:t>
            </w:r>
          </w:p>
          <w:p w14:paraId="17A16136" w14:textId="6142AC0A"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-MF 166265 – „Plaja Constanța- POS MEDIU (10 sectoare) - Plaja Mamaia”, CF nr. 245459, S = 61.671 mp, CF nr. 245460, S=40.229 mp, CF nr. 245452, S=68.342  mp, CF nr.245455, S=68.762 mp, CF nr. 245456, S=53.341 mp, CF nr. 245457, S=47.439 mp, CF nr. 245458, S=55.939 mp, CF nr. 245448, S=22.161 mp, CF nr. 245449, S=8.914 mp, CF nr. 245450, S=37.376 mp unitatea administrativ-teritorială Constanța;</w:t>
            </w:r>
          </w:p>
          <w:p w14:paraId="1D849F2E" w14:textId="55CEE129"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 MF 164032 – “Faleze, plaja neamenajată, Județul Constanța” – Plaja Tuzla Tronson 3, lot 2, Pescărie, CF nr. 106707, S=1.807 mp unitatea administrativ-teritorială Tuzla</w:t>
            </w:r>
          </w:p>
          <w:p w14:paraId="13DB345E" w14:textId="7CA0C073"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lastRenderedPageBreak/>
              <w:t>-MF 164030 – “Faleze, plaja neamenajată, Județul Constanța” – Plaja Agigea, CF nr. 109783, S=2.165 mp, unitatea administrativ-teritorială Agigea</w:t>
            </w:r>
          </w:p>
          <w:p w14:paraId="27D3922D" w14:textId="3E0404D2"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-MF 164027 – “Faleze, plaja neamenajată, Județul Constanța” – Plaja Năvodari, Mamaia Sat, CF nr. 117404, S=3.495 mp unitatea administrativ-teritorială Năvodari</w:t>
            </w:r>
          </w:p>
          <w:p w14:paraId="3CE6BCED" w14:textId="3B39CEAC"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-MF 164031– “Faleze, plaja neamenajată, Județul Constanța” – Plaja Eforie Sud, CF nr. 103950, S=4.608 mp unitatea administrativ-teritorială Eforie</w:t>
            </w:r>
          </w:p>
          <w:p w14:paraId="1427D4A9" w14:textId="33BA62EB"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-MF 164036– “Faleze, plaja neamenajată, Județul Constanța” – Plaja Olimp, CF nr. 107932, S=4.966 mp unitatea administrativ-teritorială Mangalia</w:t>
            </w:r>
          </w:p>
          <w:p w14:paraId="04EDD034" w14:textId="3D244268"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-MF 164037– “Faleze, plaja neamenajat</w:t>
            </w:r>
            <w:r w:rsidR="00AF5622">
              <w:rPr>
                <w:rFonts w:ascii="Times New Roman" w:hAnsi="Times New Roman"/>
                <w:color w:val="000000" w:themeColor="text1"/>
                <w:sz w:val="24"/>
                <w:szCs w:val="24"/>
              </w:rPr>
              <w:t>ă</w:t>
            </w:r>
            <w:r w:rsidRPr="00F514A3">
              <w:rPr>
                <w:rFonts w:ascii="Times New Roman" w:hAnsi="Times New Roman"/>
                <w:color w:val="000000" w:themeColor="text1"/>
                <w:sz w:val="24"/>
                <w:szCs w:val="24"/>
              </w:rPr>
              <w:t>, Județul Constanța” – Plaja 2 MAI, CF nr. 106965, S=1.417 mp unitatea administrativ-teritorială Limanu</w:t>
            </w:r>
          </w:p>
          <w:p w14:paraId="32590CB8" w14:textId="77777777"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Precizăm faptul că bunurile imobile cuprinse în prezentul proiect de act normativ nu includ capacităţi energetice şi nu afectează căile de transport naval.</w:t>
            </w:r>
          </w:p>
          <w:p w14:paraId="31712116" w14:textId="7246995B"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De asemenea, menționăm faptul că bunurile imobile cuprinse în prezentul proiect de act normativ nu afectează activitățile de gospodărire a apelor sau alte activități conexe și reglementate.</w:t>
            </w:r>
          </w:p>
          <w:p w14:paraId="48BE5952" w14:textId="19763EB5"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 xml:space="preserve">Totodată, pentru fiecare bun cuprins în prezentul proiect de act normativ, în ceea ce privește stabilirea duratei, a preţului minim al închirierii, a destinației pentru desfășurarea activităților de îndepărtare a materialului aluvionar, de acvacultură, de amplasare a construcțiilor provizorii, s-a aplicat aceeași metodologie aprobată de către Administraţia Naţională „Apele Române’’ conform hotărârilor Consiliului de Conducere nr.13/07.10.2019 și nr.14/30.07.2021, metodologie care a stat la fundamentarea emiterii Hotărârii Guvernului nr. 183/2020, cu modificările și completările ulterioare, privind aprobarea închirierii unor bunuri imobile proprietate publică a statului, aflate în administrarea Administraţiei Naţionale „Apele Române”. </w:t>
            </w:r>
          </w:p>
          <w:p w14:paraId="6733C341" w14:textId="77777777" w:rsid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Pentru asigurarea regimului de protecţie a albiilor minore, a malurilor şi a lucrărilor de gospodărire a apelor, Administraţia Naţională „Apele Române’’ va urmări şi se va asigura, că cedarea folosinţei bunurilor imobile cuprinse în prezentul proiect de act normativ, se va realiza numai cu respectarea prevederilor Legii apelor nr.107/1996, cu modificările şi completările ulterioare, ale Ordonanţei de urgenţă a Guvernului nr.19/2006, privind utilizarea plajei Mării Negre şi controlul activităţilor desfăşurate pe plajă, aprobată cu modificări și completări prin Legea nr.274/2006, cu modificările ulterioare şi va respecta regimul general de folosire a apelor, plajelor cu destinație turistică, precum şi albiilor.</w:t>
            </w:r>
          </w:p>
          <w:p w14:paraId="1D24714B" w14:textId="19536A92" w:rsidR="00F514A3" w:rsidRPr="00F514A3"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Precizăm faptul că pentru bunurile imobile care fac obiectul prezentului proiect de act normativ, la acest moment nu sunt demarate procedurile de licitație publică.</w:t>
            </w:r>
          </w:p>
          <w:p w14:paraId="475BA17B" w14:textId="1A1B031F" w:rsidR="00F514A3" w:rsidRPr="00DB2E0C" w:rsidRDefault="00F514A3" w:rsidP="00F514A3">
            <w:pPr>
              <w:spacing w:line="240" w:lineRule="auto"/>
              <w:jc w:val="both"/>
              <w:rPr>
                <w:rFonts w:ascii="Times New Roman" w:hAnsi="Times New Roman"/>
                <w:color w:val="000000" w:themeColor="text1"/>
                <w:sz w:val="24"/>
                <w:szCs w:val="24"/>
              </w:rPr>
            </w:pPr>
            <w:r w:rsidRPr="00F514A3">
              <w:rPr>
                <w:rFonts w:ascii="Times New Roman" w:hAnsi="Times New Roman"/>
                <w:color w:val="000000" w:themeColor="text1"/>
                <w:sz w:val="24"/>
                <w:szCs w:val="24"/>
              </w:rPr>
              <w:t xml:space="preserve">De asemenea, menţionăm faptul că bunurile imobile cuprinse în prezentul priect de act normativ sunt libere de sarcini, nu se află în litigiu și nu fac obiectul unor cereri de revendicare, astfel cum rezultă din cuprinsul </w:t>
            </w:r>
            <w:r w:rsidRPr="00F514A3">
              <w:rPr>
                <w:rFonts w:ascii="Times New Roman" w:hAnsi="Times New Roman"/>
                <w:color w:val="000000" w:themeColor="text1"/>
                <w:sz w:val="24"/>
                <w:szCs w:val="24"/>
              </w:rPr>
              <w:lastRenderedPageBreak/>
              <w:t>documentelor justificative ale dreptului de proprietate ce însoțesc proiectul.</w:t>
            </w:r>
          </w:p>
        </w:tc>
      </w:tr>
      <w:tr w:rsidR="00F514A3" w:rsidRPr="00DB2E0C" w14:paraId="40CE5314" w14:textId="77777777" w:rsidTr="00402C3E">
        <w:trPr>
          <w:trHeight w:val="90"/>
        </w:trPr>
        <w:tc>
          <w:tcPr>
            <w:tcW w:w="756" w:type="dxa"/>
            <w:vAlign w:val="center"/>
          </w:tcPr>
          <w:p w14:paraId="685DDBEF" w14:textId="77777777" w:rsidR="00F514A3" w:rsidRPr="00DB2E0C" w:rsidRDefault="00F514A3" w:rsidP="00402C3E">
            <w:pPr>
              <w:spacing w:after="0" w:line="240" w:lineRule="auto"/>
              <w:jc w:val="right"/>
              <w:rPr>
                <w:rFonts w:ascii="Times New Roman" w:hAnsi="Times New Roman"/>
                <w:color w:val="000000" w:themeColor="text1"/>
                <w:sz w:val="24"/>
                <w:szCs w:val="24"/>
              </w:rPr>
            </w:pPr>
            <w:r w:rsidRPr="00DB2E0C">
              <w:rPr>
                <w:rFonts w:ascii="Times New Roman" w:hAnsi="Times New Roman"/>
                <w:color w:val="000000" w:themeColor="text1"/>
                <w:sz w:val="24"/>
                <w:szCs w:val="24"/>
              </w:rPr>
              <w:lastRenderedPageBreak/>
              <w:t>2.3.</w:t>
            </w:r>
          </w:p>
        </w:tc>
        <w:tc>
          <w:tcPr>
            <w:tcW w:w="2090" w:type="dxa"/>
            <w:vAlign w:val="center"/>
          </w:tcPr>
          <w:p w14:paraId="73CB41E7"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hAnsi="Times New Roman"/>
                <w:iCs/>
                <w:color w:val="000000" w:themeColor="text1"/>
                <w:sz w:val="24"/>
                <w:szCs w:val="24"/>
              </w:rPr>
              <w:t>Schimbări</w:t>
            </w:r>
            <w:r w:rsidRPr="00DB2E0C">
              <w:rPr>
                <w:rFonts w:ascii="Times New Roman" w:eastAsia="Times New Roman" w:hAnsi="Times New Roman"/>
                <w:color w:val="000000" w:themeColor="text1"/>
                <w:sz w:val="24"/>
                <w:szCs w:val="24"/>
              </w:rPr>
              <w:t xml:space="preserve"> preconizate</w:t>
            </w:r>
          </w:p>
        </w:tc>
        <w:tc>
          <w:tcPr>
            <w:tcW w:w="7185" w:type="dxa"/>
            <w:gridSpan w:val="9"/>
            <w:vAlign w:val="center"/>
          </w:tcPr>
          <w:p w14:paraId="6617885D" w14:textId="77777777" w:rsidR="00F514A3" w:rsidRPr="00F514A3" w:rsidRDefault="00F514A3" w:rsidP="00F514A3">
            <w:pPr>
              <w:spacing w:after="0" w:line="240" w:lineRule="auto"/>
              <w:jc w:val="both"/>
              <w:rPr>
                <w:rFonts w:ascii="Times New Roman" w:eastAsia="Times New Roman" w:hAnsi="Times New Roman"/>
                <w:color w:val="000000" w:themeColor="text1"/>
                <w:sz w:val="24"/>
                <w:szCs w:val="24"/>
                <w:lang w:eastAsia="ro-RO"/>
              </w:rPr>
            </w:pPr>
            <w:r w:rsidRPr="00F514A3">
              <w:rPr>
                <w:rFonts w:ascii="Times New Roman" w:eastAsia="Times New Roman" w:hAnsi="Times New Roman"/>
                <w:color w:val="000000" w:themeColor="text1"/>
                <w:sz w:val="24"/>
                <w:szCs w:val="24"/>
                <w:lang w:eastAsia="ro-RO"/>
              </w:rPr>
              <w:t>Prin prezentul proiect de act normativ se propune modificarea și completarea anexei la Hotărârea Guvernului nr.183/2020 privind aprobarea închirierii unor bunuri imobile proprietate publică a statului, aflate în administrarea Administraţiei Naţionale „Apele Române”, în acord cu prevederile Ordonanţei de urgenţă a Guvernului nr.57/2019, cu modificările și completările ulterioare.</w:t>
            </w:r>
          </w:p>
          <w:p w14:paraId="2FD73226" w14:textId="77777777" w:rsidR="00F514A3" w:rsidRPr="00834B86" w:rsidRDefault="00F514A3" w:rsidP="00F514A3">
            <w:pPr>
              <w:spacing w:after="0" w:line="240" w:lineRule="auto"/>
              <w:jc w:val="both"/>
              <w:rPr>
                <w:rFonts w:ascii="Times New Roman" w:eastAsia="Times New Roman" w:hAnsi="Times New Roman"/>
                <w:color w:val="000000" w:themeColor="text1"/>
                <w:sz w:val="12"/>
                <w:szCs w:val="12"/>
                <w:lang w:eastAsia="ro-RO"/>
              </w:rPr>
            </w:pPr>
          </w:p>
          <w:p w14:paraId="481AA239" w14:textId="6DABB7E4" w:rsidR="00F514A3" w:rsidRPr="00DB2E0C" w:rsidRDefault="00F514A3" w:rsidP="00F514A3">
            <w:pPr>
              <w:spacing w:after="0" w:line="240" w:lineRule="auto"/>
              <w:jc w:val="both"/>
              <w:rPr>
                <w:rFonts w:ascii="Times New Roman" w:eastAsia="Times New Roman" w:hAnsi="Times New Roman"/>
                <w:color w:val="000000" w:themeColor="text1"/>
                <w:sz w:val="24"/>
                <w:szCs w:val="24"/>
                <w:lang w:eastAsia="ro-RO"/>
              </w:rPr>
            </w:pPr>
            <w:r w:rsidRPr="00F514A3">
              <w:rPr>
                <w:rFonts w:ascii="Times New Roman" w:eastAsia="Times New Roman" w:hAnsi="Times New Roman"/>
                <w:color w:val="000000" w:themeColor="text1"/>
                <w:sz w:val="24"/>
                <w:szCs w:val="24"/>
                <w:lang w:eastAsia="ro-RO"/>
              </w:rPr>
              <w:t>Necesitatea și oportunitatea promovării proiectului de act normativ, realitatea și corectitudinea datelor prezentate aparțin inițiatorului, respectiv Administrației Naționale „Apele Române” care promovează acest proiect prin Ministerul Mediului, Apelor și Pădurilor, în temeiul art.1 lit.b) din Regulamentul privind procedurile, la nivelul Guvernului, pentru elaborarea, avizarea și prezentarea proiectelor de documente de politici publice, a proiectelor de acte normative, precum și a altor documente în vederea adoptării/aprobării, aprobat prin Hotărârea Guvernului nr.561/2009.</w:t>
            </w:r>
          </w:p>
        </w:tc>
      </w:tr>
      <w:tr w:rsidR="00F514A3" w:rsidRPr="00DB2E0C" w14:paraId="283A2D1B" w14:textId="77777777" w:rsidTr="00402C3E">
        <w:trPr>
          <w:trHeight w:val="90"/>
        </w:trPr>
        <w:tc>
          <w:tcPr>
            <w:tcW w:w="756" w:type="dxa"/>
            <w:vAlign w:val="center"/>
          </w:tcPr>
          <w:p w14:paraId="4655EF19" w14:textId="77777777" w:rsidR="00F514A3" w:rsidRPr="00DB2E0C" w:rsidRDefault="00F514A3" w:rsidP="00402C3E">
            <w:pPr>
              <w:spacing w:after="0" w:line="240" w:lineRule="auto"/>
              <w:jc w:val="right"/>
              <w:rPr>
                <w:rFonts w:ascii="Times New Roman" w:hAnsi="Times New Roman"/>
                <w:bCs/>
                <w:color w:val="000000" w:themeColor="text1"/>
                <w:sz w:val="24"/>
                <w:szCs w:val="24"/>
              </w:rPr>
            </w:pPr>
            <w:r w:rsidRPr="00DB2E0C">
              <w:rPr>
                <w:rFonts w:ascii="Times New Roman" w:hAnsi="Times New Roman"/>
                <w:bCs/>
                <w:color w:val="000000" w:themeColor="text1"/>
                <w:sz w:val="24"/>
                <w:szCs w:val="24"/>
              </w:rPr>
              <w:t>2.4.</w:t>
            </w:r>
          </w:p>
        </w:tc>
        <w:tc>
          <w:tcPr>
            <w:tcW w:w="2090" w:type="dxa"/>
            <w:vAlign w:val="center"/>
          </w:tcPr>
          <w:p w14:paraId="69C25AD6" w14:textId="77777777" w:rsidR="00F514A3" w:rsidRPr="00DB2E0C" w:rsidRDefault="00F514A3" w:rsidP="00402C3E">
            <w:pPr>
              <w:spacing w:after="0" w:line="240" w:lineRule="auto"/>
              <w:rPr>
                <w:rFonts w:ascii="Times New Roman" w:hAnsi="Times New Roman"/>
                <w:bCs/>
                <w:color w:val="000000" w:themeColor="text1"/>
                <w:sz w:val="24"/>
                <w:szCs w:val="24"/>
              </w:rPr>
            </w:pPr>
            <w:r w:rsidRPr="00DB2E0C">
              <w:rPr>
                <w:rFonts w:ascii="Times New Roman" w:eastAsia="Times New Roman" w:hAnsi="Times New Roman"/>
                <w:bCs/>
                <w:color w:val="000000" w:themeColor="text1"/>
                <w:sz w:val="24"/>
                <w:szCs w:val="24"/>
              </w:rPr>
              <w:t>Alte informaţii</w:t>
            </w:r>
          </w:p>
        </w:tc>
        <w:tc>
          <w:tcPr>
            <w:tcW w:w="7185" w:type="dxa"/>
            <w:gridSpan w:val="9"/>
            <w:vAlign w:val="center"/>
          </w:tcPr>
          <w:p w14:paraId="19EDC9E4" w14:textId="77777777" w:rsidR="00F514A3" w:rsidRPr="00F514A3" w:rsidRDefault="00F514A3" w:rsidP="00F514A3">
            <w:pPr>
              <w:autoSpaceDE w:val="0"/>
              <w:autoSpaceDN w:val="0"/>
              <w:adjustRightInd w:val="0"/>
              <w:spacing w:after="0" w:line="240" w:lineRule="auto"/>
              <w:jc w:val="both"/>
              <w:rPr>
                <w:rFonts w:ascii="Times New Roman" w:eastAsia="Times New Roman" w:hAnsi="Times New Roman"/>
                <w:bCs/>
                <w:color w:val="000000" w:themeColor="text1"/>
                <w:sz w:val="24"/>
                <w:szCs w:val="24"/>
              </w:rPr>
            </w:pPr>
            <w:r w:rsidRPr="00F514A3">
              <w:rPr>
                <w:rFonts w:ascii="Times New Roman" w:eastAsia="Times New Roman" w:hAnsi="Times New Roman"/>
                <w:bCs/>
                <w:color w:val="000000" w:themeColor="text1"/>
                <w:sz w:val="24"/>
                <w:szCs w:val="24"/>
              </w:rPr>
              <w:t>Cu privire la stabilirea duratei, a prețului minim al închirierii și a destinației pentru desfășurarea activităților propuse în prezentul proiect precizăm faptul că acestea sunt stabilite ținând cont de metodologiile de calcul aprobate de către Administraţia Naţională „Apele Române”, conform hotărârii Consiliului de Conducere nr.13/07.10.2019, precum și a hotărârii Consiliului de Conducere nr.14/30.07.2021, acestea fiind responsabilitatea inițiatorului proiectului de act normativ.</w:t>
            </w:r>
          </w:p>
          <w:p w14:paraId="5266EE51" w14:textId="77777777" w:rsidR="00F514A3" w:rsidRPr="00834B86" w:rsidRDefault="00F514A3" w:rsidP="00F514A3">
            <w:pPr>
              <w:autoSpaceDE w:val="0"/>
              <w:autoSpaceDN w:val="0"/>
              <w:adjustRightInd w:val="0"/>
              <w:spacing w:after="0" w:line="240" w:lineRule="auto"/>
              <w:jc w:val="both"/>
              <w:rPr>
                <w:rFonts w:ascii="Times New Roman" w:eastAsia="Times New Roman" w:hAnsi="Times New Roman"/>
                <w:bCs/>
                <w:color w:val="000000" w:themeColor="text1"/>
                <w:sz w:val="12"/>
                <w:szCs w:val="12"/>
              </w:rPr>
            </w:pPr>
          </w:p>
          <w:p w14:paraId="72830A97" w14:textId="51D185FF" w:rsidR="00F514A3" w:rsidRPr="00DB2E0C" w:rsidRDefault="00F514A3" w:rsidP="00F514A3">
            <w:pPr>
              <w:autoSpaceDE w:val="0"/>
              <w:autoSpaceDN w:val="0"/>
              <w:adjustRightInd w:val="0"/>
              <w:spacing w:after="0" w:line="240" w:lineRule="auto"/>
              <w:jc w:val="both"/>
              <w:rPr>
                <w:rFonts w:ascii="Times New Roman" w:eastAsia="Times New Roman" w:hAnsi="Times New Roman"/>
                <w:color w:val="000000" w:themeColor="text1"/>
                <w:sz w:val="24"/>
                <w:szCs w:val="24"/>
                <w:lang w:eastAsia="ro-RO"/>
              </w:rPr>
            </w:pPr>
            <w:r w:rsidRPr="00F514A3">
              <w:rPr>
                <w:rFonts w:ascii="Times New Roman" w:eastAsia="Times New Roman" w:hAnsi="Times New Roman"/>
                <w:bCs/>
                <w:color w:val="000000" w:themeColor="text1"/>
                <w:sz w:val="24"/>
                <w:szCs w:val="24"/>
              </w:rPr>
              <w:t>Cu privire la sintagma „alte activități economice”, inițiatorul proiectului de Hotărâre a Guvernului nu poate stabili activitățile economice care se preconizează a fi prestate de către operatorii economici pe bunurile imobile închiriate de la Administrația Națională „Apele Române”. Activitățile economice ce urmează a fi desfășurate vor fi reglementate din punct de vedere al gospodăririi apei, fiind acele activități care pot fi desfășurate fără autorizări speciale, doar pe baza simplei autorizări a obiectului de activitate, conform clasificării activităților economice din România (CAEN).</w:t>
            </w:r>
          </w:p>
        </w:tc>
      </w:tr>
      <w:tr w:rsidR="00F514A3" w:rsidRPr="00DB2E0C" w14:paraId="77F4290A" w14:textId="77777777" w:rsidTr="00402C3E">
        <w:trPr>
          <w:trHeight w:val="90"/>
        </w:trPr>
        <w:tc>
          <w:tcPr>
            <w:tcW w:w="10031" w:type="dxa"/>
            <w:gridSpan w:val="11"/>
            <w:vAlign w:val="center"/>
          </w:tcPr>
          <w:p w14:paraId="5AE12E29"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p w14:paraId="0BB4D46F"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3-a</w:t>
            </w:r>
          </w:p>
          <w:p w14:paraId="33464B44"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Impactul socioeconomic</w:t>
            </w:r>
          </w:p>
          <w:p w14:paraId="2AC2383C"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tc>
      </w:tr>
      <w:tr w:rsidR="00F514A3" w:rsidRPr="00DB2E0C" w14:paraId="70FF72F3" w14:textId="77777777" w:rsidTr="00402C3E">
        <w:trPr>
          <w:trHeight w:val="55"/>
        </w:trPr>
        <w:tc>
          <w:tcPr>
            <w:tcW w:w="756" w:type="dxa"/>
          </w:tcPr>
          <w:p w14:paraId="6CD75D44"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3.1.</w:t>
            </w:r>
          </w:p>
        </w:tc>
        <w:tc>
          <w:tcPr>
            <w:tcW w:w="2090" w:type="dxa"/>
          </w:tcPr>
          <w:p w14:paraId="1D21E4A1"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Descrierea generală a beneficiilor şi costurilor estimate ca urmare a intrării în vigoare a actului normativ</w:t>
            </w:r>
          </w:p>
        </w:tc>
        <w:tc>
          <w:tcPr>
            <w:tcW w:w="7185" w:type="dxa"/>
            <w:gridSpan w:val="9"/>
          </w:tcPr>
          <w:p w14:paraId="384CAFC2"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006070D6" w14:textId="77777777" w:rsidTr="00402C3E">
        <w:trPr>
          <w:trHeight w:val="55"/>
        </w:trPr>
        <w:tc>
          <w:tcPr>
            <w:tcW w:w="756" w:type="dxa"/>
          </w:tcPr>
          <w:p w14:paraId="12E9CD71"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3.2.</w:t>
            </w:r>
          </w:p>
        </w:tc>
        <w:tc>
          <w:tcPr>
            <w:tcW w:w="2090" w:type="dxa"/>
          </w:tcPr>
          <w:p w14:paraId="2E7B1097"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social</w:t>
            </w:r>
          </w:p>
        </w:tc>
        <w:tc>
          <w:tcPr>
            <w:tcW w:w="7185" w:type="dxa"/>
            <w:gridSpan w:val="9"/>
          </w:tcPr>
          <w:p w14:paraId="42382E99"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6DAB0119" w14:textId="77777777" w:rsidTr="00402C3E">
        <w:trPr>
          <w:trHeight w:val="55"/>
        </w:trPr>
        <w:tc>
          <w:tcPr>
            <w:tcW w:w="756" w:type="dxa"/>
          </w:tcPr>
          <w:p w14:paraId="0ED57FA3"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3.3.</w:t>
            </w:r>
          </w:p>
        </w:tc>
        <w:tc>
          <w:tcPr>
            <w:tcW w:w="2090" w:type="dxa"/>
          </w:tcPr>
          <w:p w14:paraId="2F8E450B"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asupra drepturilor şi libertăţilor fundamentale ale omului</w:t>
            </w:r>
          </w:p>
        </w:tc>
        <w:tc>
          <w:tcPr>
            <w:tcW w:w="7185" w:type="dxa"/>
            <w:gridSpan w:val="9"/>
          </w:tcPr>
          <w:p w14:paraId="7FFB7B02"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70A9345B" w14:textId="77777777" w:rsidTr="00402C3E">
        <w:trPr>
          <w:trHeight w:val="55"/>
        </w:trPr>
        <w:tc>
          <w:tcPr>
            <w:tcW w:w="756" w:type="dxa"/>
          </w:tcPr>
          <w:p w14:paraId="54560235"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3.4.</w:t>
            </w:r>
          </w:p>
        </w:tc>
        <w:tc>
          <w:tcPr>
            <w:tcW w:w="2090" w:type="dxa"/>
          </w:tcPr>
          <w:p w14:paraId="029F9B47"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macroeconomic</w:t>
            </w:r>
          </w:p>
        </w:tc>
        <w:tc>
          <w:tcPr>
            <w:tcW w:w="7185" w:type="dxa"/>
            <w:gridSpan w:val="9"/>
          </w:tcPr>
          <w:p w14:paraId="4014951C"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01CB4D74" w14:textId="77777777" w:rsidTr="00402C3E">
        <w:trPr>
          <w:trHeight w:val="52"/>
        </w:trPr>
        <w:tc>
          <w:tcPr>
            <w:tcW w:w="756" w:type="dxa"/>
          </w:tcPr>
          <w:p w14:paraId="264A6818"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lastRenderedPageBreak/>
              <w:t>3.4.1.</w:t>
            </w:r>
          </w:p>
        </w:tc>
        <w:tc>
          <w:tcPr>
            <w:tcW w:w="2090" w:type="dxa"/>
          </w:tcPr>
          <w:p w14:paraId="0F881CE4"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asupra economiei şi asupra principalilor indicatori macroeconomici</w:t>
            </w:r>
          </w:p>
        </w:tc>
        <w:tc>
          <w:tcPr>
            <w:tcW w:w="7185" w:type="dxa"/>
            <w:gridSpan w:val="9"/>
          </w:tcPr>
          <w:p w14:paraId="73C904D5"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62A85B6A" w14:textId="77777777" w:rsidTr="00402C3E">
        <w:trPr>
          <w:trHeight w:val="52"/>
        </w:trPr>
        <w:tc>
          <w:tcPr>
            <w:tcW w:w="756" w:type="dxa"/>
          </w:tcPr>
          <w:p w14:paraId="6F67082C"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3.4.2.</w:t>
            </w:r>
          </w:p>
        </w:tc>
        <w:tc>
          <w:tcPr>
            <w:tcW w:w="2090" w:type="dxa"/>
          </w:tcPr>
          <w:p w14:paraId="5EB16031" w14:textId="77777777" w:rsidR="00F514A3" w:rsidRPr="00DB2E0C" w:rsidRDefault="00F514A3" w:rsidP="00402C3E">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asupra mediului concurenţial şi domeniul ajutoarelor de stat</w:t>
            </w:r>
          </w:p>
        </w:tc>
        <w:tc>
          <w:tcPr>
            <w:tcW w:w="7185" w:type="dxa"/>
            <w:gridSpan w:val="9"/>
          </w:tcPr>
          <w:p w14:paraId="55C43169"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4BAB8A2A" w14:textId="77777777" w:rsidTr="00402C3E">
        <w:trPr>
          <w:trHeight w:val="52"/>
        </w:trPr>
        <w:tc>
          <w:tcPr>
            <w:tcW w:w="756" w:type="dxa"/>
          </w:tcPr>
          <w:p w14:paraId="6FC7DC47"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3.5.</w:t>
            </w:r>
          </w:p>
        </w:tc>
        <w:tc>
          <w:tcPr>
            <w:tcW w:w="2090" w:type="dxa"/>
          </w:tcPr>
          <w:p w14:paraId="615A89C6" w14:textId="77777777" w:rsidR="00F514A3" w:rsidRPr="00DB2E0C" w:rsidRDefault="00F514A3" w:rsidP="00402C3E">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asupra mediului de afaceri</w:t>
            </w:r>
          </w:p>
        </w:tc>
        <w:tc>
          <w:tcPr>
            <w:tcW w:w="7185" w:type="dxa"/>
            <w:gridSpan w:val="9"/>
          </w:tcPr>
          <w:p w14:paraId="6964660A"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5E6AFB54" w14:textId="77777777" w:rsidTr="00402C3E">
        <w:trPr>
          <w:trHeight w:val="52"/>
        </w:trPr>
        <w:tc>
          <w:tcPr>
            <w:tcW w:w="756" w:type="dxa"/>
          </w:tcPr>
          <w:p w14:paraId="0EE042C1"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hAnsi="Times New Roman"/>
                <w:color w:val="000000" w:themeColor="text1"/>
                <w:sz w:val="24"/>
                <w:szCs w:val="24"/>
              </w:rPr>
              <w:t>3.6.</w:t>
            </w:r>
          </w:p>
        </w:tc>
        <w:tc>
          <w:tcPr>
            <w:tcW w:w="2090" w:type="dxa"/>
          </w:tcPr>
          <w:p w14:paraId="4C6DA341" w14:textId="77777777" w:rsidR="00F514A3" w:rsidRPr="00DB2E0C" w:rsidRDefault="00F514A3" w:rsidP="00402C3E">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Impactul asupra mediului înconjurător</w:t>
            </w:r>
          </w:p>
        </w:tc>
        <w:tc>
          <w:tcPr>
            <w:tcW w:w="7185" w:type="dxa"/>
            <w:gridSpan w:val="9"/>
          </w:tcPr>
          <w:p w14:paraId="251CD6D9"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54398BEA" w14:textId="77777777" w:rsidTr="00402C3E">
        <w:trPr>
          <w:trHeight w:val="52"/>
        </w:trPr>
        <w:tc>
          <w:tcPr>
            <w:tcW w:w="756" w:type="dxa"/>
          </w:tcPr>
          <w:p w14:paraId="49389DB5"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3.7.</w:t>
            </w:r>
          </w:p>
        </w:tc>
        <w:tc>
          <w:tcPr>
            <w:tcW w:w="2090" w:type="dxa"/>
          </w:tcPr>
          <w:p w14:paraId="1C06FA94" w14:textId="77777777" w:rsidR="00F514A3" w:rsidRPr="00DB2E0C" w:rsidRDefault="00F514A3" w:rsidP="00F514A3">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Evaluarea costurilor şi beneficiilor din perspectiva inovării şi digitalizării</w:t>
            </w:r>
          </w:p>
        </w:tc>
        <w:tc>
          <w:tcPr>
            <w:tcW w:w="7185" w:type="dxa"/>
            <w:gridSpan w:val="9"/>
          </w:tcPr>
          <w:p w14:paraId="52C7C0BA"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21E978A4" w14:textId="77777777" w:rsidTr="00402C3E">
        <w:trPr>
          <w:trHeight w:val="52"/>
        </w:trPr>
        <w:tc>
          <w:tcPr>
            <w:tcW w:w="756" w:type="dxa"/>
          </w:tcPr>
          <w:p w14:paraId="3EB982E0"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3.8.</w:t>
            </w:r>
          </w:p>
        </w:tc>
        <w:tc>
          <w:tcPr>
            <w:tcW w:w="2090" w:type="dxa"/>
          </w:tcPr>
          <w:p w14:paraId="6DDE904E" w14:textId="77777777" w:rsidR="00F514A3" w:rsidRPr="00DB2E0C" w:rsidRDefault="00F514A3" w:rsidP="00F514A3">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Evaluarea costurilor şi beneficiilor din perspectiva dezvoltării durabile</w:t>
            </w:r>
          </w:p>
        </w:tc>
        <w:tc>
          <w:tcPr>
            <w:tcW w:w="7185" w:type="dxa"/>
            <w:gridSpan w:val="9"/>
          </w:tcPr>
          <w:p w14:paraId="0E5304BD" w14:textId="77777777" w:rsidR="00F514A3" w:rsidRPr="00DB2E0C" w:rsidRDefault="00F514A3" w:rsidP="00402C3E">
            <w:pPr>
              <w:spacing w:after="0" w:line="240" w:lineRule="auto"/>
              <w:contextualSpacing/>
              <w:jc w:val="both"/>
              <w:rPr>
                <w:rFonts w:ascii="Times New Roman" w:eastAsia="Times New Roman" w:hAnsi="Times New Roman"/>
                <w:b/>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596446E4" w14:textId="77777777" w:rsidTr="00402C3E">
        <w:trPr>
          <w:trHeight w:val="52"/>
        </w:trPr>
        <w:tc>
          <w:tcPr>
            <w:tcW w:w="756" w:type="dxa"/>
          </w:tcPr>
          <w:p w14:paraId="14C5E4FA"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3.9.</w:t>
            </w:r>
          </w:p>
        </w:tc>
        <w:tc>
          <w:tcPr>
            <w:tcW w:w="2090" w:type="dxa"/>
          </w:tcPr>
          <w:p w14:paraId="06EE038B" w14:textId="77777777" w:rsidR="00F514A3" w:rsidRPr="00DB2E0C" w:rsidRDefault="00F514A3" w:rsidP="00402C3E">
            <w:pPr>
              <w:spacing w:after="0" w:line="240" w:lineRule="auto"/>
              <w:contextualSpacing/>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Alte informaţii</w:t>
            </w:r>
          </w:p>
        </w:tc>
        <w:tc>
          <w:tcPr>
            <w:tcW w:w="7185" w:type="dxa"/>
            <w:gridSpan w:val="9"/>
          </w:tcPr>
          <w:p w14:paraId="740AB23A" w14:textId="77777777" w:rsidR="00F514A3" w:rsidRPr="00DB2E0C" w:rsidRDefault="00F514A3" w:rsidP="00402C3E">
            <w:pPr>
              <w:spacing w:after="0" w:line="240" w:lineRule="auto"/>
              <w:contextualSpacing/>
              <w:jc w:val="both"/>
              <w:rPr>
                <w:rFonts w:ascii="Times New Roman" w:eastAsia="Times New Roman" w:hAnsi="Times New Roman"/>
                <w:bCs/>
                <w:color w:val="000000" w:themeColor="text1"/>
                <w:sz w:val="24"/>
                <w:szCs w:val="24"/>
              </w:rPr>
            </w:pPr>
            <w:r w:rsidRPr="00DB2E0C">
              <w:rPr>
                <w:rFonts w:ascii="Times New Roman" w:eastAsia="Times New Roman" w:hAnsi="Times New Roman"/>
                <w:bCs/>
                <w:color w:val="000000" w:themeColor="text1"/>
                <w:sz w:val="24"/>
                <w:szCs w:val="24"/>
              </w:rPr>
              <w:t>Nu au fost identificate.</w:t>
            </w:r>
          </w:p>
        </w:tc>
      </w:tr>
      <w:tr w:rsidR="00F514A3" w:rsidRPr="00DB2E0C" w14:paraId="1866718F" w14:textId="77777777" w:rsidTr="00402C3E">
        <w:trPr>
          <w:trHeight w:val="52"/>
        </w:trPr>
        <w:tc>
          <w:tcPr>
            <w:tcW w:w="10031" w:type="dxa"/>
            <w:gridSpan w:val="11"/>
          </w:tcPr>
          <w:p w14:paraId="7700815A"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p w14:paraId="696F4271"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4-a</w:t>
            </w:r>
          </w:p>
          <w:p w14:paraId="6C54E6DA"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Impactul financiar asupra bugetului general consolidat atât pe termen scurt, pentru anul curent, cât şi pe termen lung (pe 5 ani), inclusiv informaţii cu privire la cheltuieli şi venituri</w:t>
            </w:r>
          </w:p>
          <w:p w14:paraId="1029386D"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tc>
      </w:tr>
      <w:tr w:rsidR="00F514A3" w:rsidRPr="00DB2E0C" w14:paraId="2491CBBD" w14:textId="77777777" w:rsidTr="00402C3E">
        <w:trPr>
          <w:trHeight w:val="52"/>
        </w:trPr>
        <w:tc>
          <w:tcPr>
            <w:tcW w:w="10031" w:type="dxa"/>
            <w:gridSpan w:val="11"/>
          </w:tcPr>
          <w:p w14:paraId="2D1F4B20"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 xml:space="preserve">- în mii lei (RON) – </w:t>
            </w:r>
          </w:p>
        </w:tc>
      </w:tr>
      <w:tr w:rsidR="00F514A3" w:rsidRPr="00DB2E0C" w14:paraId="24C654E6" w14:textId="77777777" w:rsidTr="00402C3E">
        <w:trPr>
          <w:trHeight w:val="45"/>
        </w:trPr>
        <w:tc>
          <w:tcPr>
            <w:tcW w:w="3565" w:type="dxa"/>
            <w:gridSpan w:val="3"/>
            <w:vAlign w:val="center"/>
          </w:tcPr>
          <w:p w14:paraId="0841E595" w14:textId="77777777" w:rsidR="00F514A3" w:rsidRPr="00DB2E0C" w:rsidRDefault="00F514A3" w:rsidP="00402C3E">
            <w:pPr>
              <w:spacing w:after="0" w:line="240" w:lineRule="auto"/>
              <w:contextualSpacing/>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Indicatori</w:t>
            </w:r>
          </w:p>
        </w:tc>
        <w:tc>
          <w:tcPr>
            <w:tcW w:w="1439" w:type="dxa"/>
            <w:gridSpan w:val="3"/>
            <w:vAlign w:val="center"/>
          </w:tcPr>
          <w:p w14:paraId="6311496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Anul</w:t>
            </w:r>
          </w:p>
          <w:p w14:paraId="2939470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curent</w:t>
            </w:r>
          </w:p>
        </w:tc>
        <w:tc>
          <w:tcPr>
            <w:tcW w:w="3504" w:type="dxa"/>
            <w:gridSpan w:val="4"/>
            <w:vAlign w:val="center"/>
          </w:tcPr>
          <w:p w14:paraId="1566151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Urmatorii patru ani</w:t>
            </w:r>
          </w:p>
        </w:tc>
        <w:tc>
          <w:tcPr>
            <w:tcW w:w="1523" w:type="dxa"/>
            <w:vAlign w:val="center"/>
          </w:tcPr>
          <w:p w14:paraId="08439C0D"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Media pe cinci ani</w:t>
            </w:r>
          </w:p>
        </w:tc>
      </w:tr>
      <w:tr w:rsidR="00F514A3" w:rsidRPr="00DB2E0C" w14:paraId="11EACF39" w14:textId="77777777" w:rsidTr="00402C3E">
        <w:trPr>
          <w:trHeight w:val="45"/>
        </w:trPr>
        <w:tc>
          <w:tcPr>
            <w:tcW w:w="3565" w:type="dxa"/>
            <w:gridSpan w:val="3"/>
            <w:vAlign w:val="center"/>
          </w:tcPr>
          <w:p w14:paraId="67B3BB8B" w14:textId="77777777" w:rsidR="00F514A3" w:rsidRPr="00DB2E0C" w:rsidRDefault="00F514A3" w:rsidP="00402C3E">
            <w:pPr>
              <w:spacing w:after="0" w:line="240" w:lineRule="auto"/>
              <w:contextualSpacing/>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1</w:t>
            </w:r>
          </w:p>
        </w:tc>
        <w:tc>
          <w:tcPr>
            <w:tcW w:w="1439" w:type="dxa"/>
            <w:gridSpan w:val="3"/>
            <w:vAlign w:val="center"/>
          </w:tcPr>
          <w:p w14:paraId="752EA1F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2</w:t>
            </w:r>
          </w:p>
        </w:tc>
        <w:tc>
          <w:tcPr>
            <w:tcW w:w="876" w:type="dxa"/>
            <w:vAlign w:val="center"/>
          </w:tcPr>
          <w:p w14:paraId="1908F5E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3</w:t>
            </w:r>
          </w:p>
        </w:tc>
        <w:tc>
          <w:tcPr>
            <w:tcW w:w="876" w:type="dxa"/>
            <w:vAlign w:val="center"/>
          </w:tcPr>
          <w:p w14:paraId="07CE389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w:t>
            </w:r>
          </w:p>
        </w:tc>
        <w:tc>
          <w:tcPr>
            <w:tcW w:w="876" w:type="dxa"/>
            <w:vAlign w:val="center"/>
          </w:tcPr>
          <w:p w14:paraId="0D5EEAD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w:t>
            </w:r>
          </w:p>
        </w:tc>
        <w:tc>
          <w:tcPr>
            <w:tcW w:w="876" w:type="dxa"/>
            <w:vAlign w:val="center"/>
          </w:tcPr>
          <w:p w14:paraId="0D6484C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w:t>
            </w:r>
          </w:p>
        </w:tc>
        <w:tc>
          <w:tcPr>
            <w:tcW w:w="1523" w:type="dxa"/>
            <w:vAlign w:val="center"/>
          </w:tcPr>
          <w:p w14:paraId="6446F9D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7</w:t>
            </w:r>
          </w:p>
        </w:tc>
      </w:tr>
      <w:tr w:rsidR="00F514A3" w:rsidRPr="00DB2E0C" w14:paraId="1A66E49F" w14:textId="77777777" w:rsidTr="00402C3E">
        <w:trPr>
          <w:trHeight w:val="45"/>
        </w:trPr>
        <w:tc>
          <w:tcPr>
            <w:tcW w:w="3565" w:type="dxa"/>
            <w:gridSpan w:val="3"/>
            <w:vAlign w:val="center"/>
          </w:tcPr>
          <w:p w14:paraId="781C80B1" w14:textId="77777777" w:rsidR="00F514A3" w:rsidRPr="00DB2E0C" w:rsidRDefault="00F514A3" w:rsidP="00F514A3">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4.1. Modificări ale veniturilor bugetare, plus/minus, din care:</w:t>
            </w:r>
          </w:p>
        </w:tc>
        <w:tc>
          <w:tcPr>
            <w:tcW w:w="1439" w:type="dxa"/>
            <w:gridSpan w:val="3"/>
          </w:tcPr>
          <w:p w14:paraId="7881EEF9" w14:textId="4D846FA4"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2.085</w:t>
            </w:r>
          </w:p>
        </w:tc>
        <w:tc>
          <w:tcPr>
            <w:tcW w:w="876" w:type="dxa"/>
          </w:tcPr>
          <w:p w14:paraId="2BB9BD38" w14:textId="6CBBCA01"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0F9CE371" w14:textId="7B4189FC"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10CE0E37" w14:textId="1C57920B"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4C04153E" w14:textId="668A6F75"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1523" w:type="dxa"/>
          </w:tcPr>
          <w:p w14:paraId="53AFCD61" w14:textId="67E2D5EF"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15.730</w:t>
            </w:r>
          </w:p>
        </w:tc>
      </w:tr>
      <w:tr w:rsidR="00F514A3" w:rsidRPr="00DB2E0C" w14:paraId="2195A172" w14:textId="77777777" w:rsidTr="00402C3E">
        <w:trPr>
          <w:trHeight w:val="264"/>
        </w:trPr>
        <w:tc>
          <w:tcPr>
            <w:tcW w:w="3565" w:type="dxa"/>
            <w:gridSpan w:val="3"/>
            <w:vAlign w:val="center"/>
          </w:tcPr>
          <w:p w14:paraId="785D6E31" w14:textId="77777777" w:rsidR="00F514A3" w:rsidRPr="00DB2E0C" w:rsidRDefault="00F514A3" w:rsidP="00F514A3">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a) buget de stat, din acesta:</w:t>
            </w:r>
          </w:p>
        </w:tc>
        <w:tc>
          <w:tcPr>
            <w:tcW w:w="1439" w:type="dxa"/>
            <w:gridSpan w:val="3"/>
          </w:tcPr>
          <w:p w14:paraId="3359441D" w14:textId="04362A63"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2.085</w:t>
            </w:r>
          </w:p>
        </w:tc>
        <w:tc>
          <w:tcPr>
            <w:tcW w:w="876" w:type="dxa"/>
          </w:tcPr>
          <w:p w14:paraId="0296DF2F" w14:textId="2D04D568"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70FCCEF6" w14:textId="2D7BCE86"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2D9C98C0" w14:textId="01AEB90F"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6B9CBF03" w14:textId="26FE27C7"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1523" w:type="dxa"/>
          </w:tcPr>
          <w:p w14:paraId="7758B7F1" w14:textId="7F48C107"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15.730</w:t>
            </w:r>
          </w:p>
        </w:tc>
      </w:tr>
      <w:tr w:rsidR="00F514A3" w:rsidRPr="00DB2E0C" w14:paraId="3569E3A4" w14:textId="77777777" w:rsidTr="00402C3E">
        <w:trPr>
          <w:trHeight w:val="548"/>
        </w:trPr>
        <w:tc>
          <w:tcPr>
            <w:tcW w:w="3565" w:type="dxa"/>
            <w:gridSpan w:val="3"/>
            <w:vAlign w:val="center"/>
          </w:tcPr>
          <w:p w14:paraId="045F66DD"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 impozit pe profit</w:t>
            </w:r>
          </w:p>
          <w:p w14:paraId="5AF9D498"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(ii) impozit pe venit</w:t>
            </w:r>
          </w:p>
        </w:tc>
        <w:tc>
          <w:tcPr>
            <w:tcW w:w="1439" w:type="dxa"/>
            <w:gridSpan w:val="3"/>
            <w:vAlign w:val="center"/>
          </w:tcPr>
          <w:p w14:paraId="3D5DC0C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0B99245"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A2D443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59E17E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D085FA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5493B05"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5BE841AA" w14:textId="77777777" w:rsidTr="00402C3E">
        <w:trPr>
          <w:trHeight w:val="45"/>
        </w:trPr>
        <w:tc>
          <w:tcPr>
            <w:tcW w:w="3565" w:type="dxa"/>
            <w:gridSpan w:val="3"/>
            <w:vAlign w:val="center"/>
          </w:tcPr>
          <w:p w14:paraId="3A4EE697"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b) bugete locale</w:t>
            </w:r>
          </w:p>
          <w:p w14:paraId="7FF10ACA"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 impozit pe profit</w:t>
            </w:r>
          </w:p>
        </w:tc>
        <w:tc>
          <w:tcPr>
            <w:tcW w:w="1439" w:type="dxa"/>
            <w:gridSpan w:val="3"/>
            <w:vAlign w:val="center"/>
          </w:tcPr>
          <w:p w14:paraId="5D37E2B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4015FB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3C1FC8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400682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EA7AB94"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616E34B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64339E90" w14:textId="77777777" w:rsidTr="00402C3E">
        <w:trPr>
          <w:trHeight w:val="45"/>
        </w:trPr>
        <w:tc>
          <w:tcPr>
            <w:tcW w:w="3565" w:type="dxa"/>
            <w:gridSpan w:val="3"/>
            <w:vAlign w:val="center"/>
          </w:tcPr>
          <w:p w14:paraId="782C0F04"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c) bugetul asigurărilor sociale de stat:</w:t>
            </w:r>
          </w:p>
          <w:p w14:paraId="4D48FABF"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 contribuţii de asigurări</w:t>
            </w:r>
          </w:p>
        </w:tc>
        <w:tc>
          <w:tcPr>
            <w:tcW w:w="1439" w:type="dxa"/>
            <w:gridSpan w:val="3"/>
            <w:vAlign w:val="center"/>
          </w:tcPr>
          <w:p w14:paraId="03C8599E"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822A8E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4B6DA6C"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5E62AA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9FF95E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D265FBD"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3C4DCC7F" w14:textId="77777777" w:rsidTr="00402C3E">
        <w:trPr>
          <w:trHeight w:val="45"/>
        </w:trPr>
        <w:tc>
          <w:tcPr>
            <w:tcW w:w="3565" w:type="dxa"/>
            <w:gridSpan w:val="3"/>
            <w:vAlign w:val="center"/>
          </w:tcPr>
          <w:p w14:paraId="2B56F067"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d) alte tipuri de venituri</w:t>
            </w:r>
          </w:p>
          <w:p w14:paraId="41515D16"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(se va menționa natura acestora)</w:t>
            </w:r>
          </w:p>
        </w:tc>
        <w:tc>
          <w:tcPr>
            <w:tcW w:w="1439" w:type="dxa"/>
            <w:gridSpan w:val="3"/>
            <w:vAlign w:val="center"/>
          </w:tcPr>
          <w:p w14:paraId="696CDB4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024F4C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4D05DA5"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8A588D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17F6A5D"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020259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29F11011" w14:textId="77777777" w:rsidTr="00402C3E">
        <w:trPr>
          <w:trHeight w:val="45"/>
        </w:trPr>
        <w:tc>
          <w:tcPr>
            <w:tcW w:w="3565" w:type="dxa"/>
            <w:gridSpan w:val="3"/>
            <w:vAlign w:val="center"/>
          </w:tcPr>
          <w:p w14:paraId="0FAAF88C"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4.2. Modificări ale cheltuielilor bugetare, plus/minus, din care:</w:t>
            </w:r>
          </w:p>
        </w:tc>
        <w:tc>
          <w:tcPr>
            <w:tcW w:w="1439" w:type="dxa"/>
            <w:gridSpan w:val="3"/>
            <w:vAlign w:val="center"/>
          </w:tcPr>
          <w:p w14:paraId="2D0DCAE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52DFB0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003FFB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47667A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D73266C"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595ABE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144452ED" w14:textId="77777777" w:rsidTr="00402C3E">
        <w:trPr>
          <w:trHeight w:val="45"/>
        </w:trPr>
        <w:tc>
          <w:tcPr>
            <w:tcW w:w="3565" w:type="dxa"/>
            <w:gridSpan w:val="3"/>
            <w:vAlign w:val="center"/>
          </w:tcPr>
          <w:p w14:paraId="200230C6"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a) buget de stat, din acesta:</w:t>
            </w:r>
          </w:p>
          <w:p w14:paraId="0F15D22E"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 cheltuieli de personal</w:t>
            </w:r>
          </w:p>
          <w:p w14:paraId="532CF5AB"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(ii) bunuri şi servicii</w:t>
            </w:r>
          </w:p>
        </w:tc>
        <w:tc>
          <w:tcPr>
            <w:tcW w:w="1439" w:type="dxa"/>
            <w:gridSpan w:val="3"/>
            <w:vAlign w:val="center"/>
          </w:tcPr>
          <w:p w14:paraId="7ED97B7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863202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DD49B5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057E3C5"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6C9D8E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892012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6A62F728" w14:textId="77777777" w:rsidTr="00402C3E">
        <w:trPr>
          <w:trHeight w:val="45"/>
        </w:trPr>
        <w:tc>
          <w:tcPr>
            <w:tcW w:w="3565" w:type="dxa"/>
            <w:gridSpan w:val="3"/>
            <w:vAlign w:val="center"/>
          </w:tcPr>
          <w:p w14:paraId="1C2E027A"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lastRenderedPageBreak/>
              <w:t>b) bugete locale:</w:t>
            </w:r>
          </w:p>
          <w:p w14:paraId="2C21B486"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 cheltuieli de personal</w:t>
            </w:r>
          </w:p>
          <w:p w14:paraId="241746FB"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(ii) bunuri şi servicii</w:t>
            </w:r>
          </w:p>
        </w:tc>
        <w:tc>
          <w:tcPr>
            <w:tcW w:w="1439" w:type="dxa"/>
            <w:gridSpan w:val="3"/>
            <w:vAlign w:val="center"/>
          </w:tcPr>
          <w:p w14:paraId="2C0ADDE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7EFD52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6D080F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7F0A175"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56EC68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5C38F7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2EA407C5" w14:textId="77777777" w:rsidTr="00402C3E">
        <w:trPr>
          <w:trHeight w:val="45"/>
        </w:trPr>
        <w:tc>
          <w:tcPr>
            <w:tcW w:w="3565" w:type="dxa"/>
            <w:gridSpan w:val="3"/>
            <w:vAlign w:val="center"/>
          </w:tcPr>
          <w:p w14:paraId="71B0A55A"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c) bugetul asigurărilor sociale de stat:</w:t>
            </w:r>
          </w:p>
          <w:p w14:paraId="20C45626"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 cheltuieli de personal</w:t>
            </w:r>
          </w:p>
          <w:p w14:paraId="2729AB60"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(ii) bunuri şi servicii</w:t>
            </w:r>
          </w:p>
        </w:tc>
        <w:tc>
          <w:tcPr>
            <w:tcW w:w="1439" w:type="dxa"/>
            <w:gridSpan w:val="3"/>
            <w:vAlign w:val="center"/>
          </w:tcPr>
          <w:p w14:paraId="04A044DD"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37E949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A1781E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2DF7054"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0E538A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4BA6AE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68C1122B" w14:textId="77777777" w:rsidTr="00402C3E">
        <w:trPr>
          <w:trHeight w:val="45"/>
        </w:trPr>
        <w:tc>
          <w:tcPr>
            <w:tcW w:w="3565" w:type="dxa"/>
            <w:gridSpan w:val="3"/>
            <w:vAlign w:val="center"/>
          </w:tcPr>
          <w:p w14:paraId="65CAEC80"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d) alte tipuri de cheltuieli</w:t>
            </w:r>
          </w:p>
          <w:p w14:paraId="34DFE5D5"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(se va menționa natura acestora)</w:t>
            </w:r>
          </w:p>
        </w:tc>
        <w:tc>
          <w:tcPr>
            <w:tcW w:w="1439" w:type="dxa"/>
            <w:gridSpan w:val="3"/>
            <w:vAlign w:val="center"/>
          </w:tcPr>
          <w:p w14:paraId="0C80F579"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A55D54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9E513E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43AA8A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96570B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63A269C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6D902352" w14:textId="77777777" w:rsidTr="00402C3E">
        <w:trPr>
          <w:trHeight w:val="45"/>
        </w:trPr>
        <w:tc>
          <w:tcPr>
            <w:tcW w:w="3565" w:type="dxa"/>
            <w:gridSpan w:val="3"/>
            <w:vAlign w:val="center"/>
          </w:tcPr>
          <w:p w14:paraId="51E2E6C5"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4.3. Impact financiar, plus/minus, din care:</w:t>
            </w:r>
          </w:p>
        </w:tc>
        <w:tc>
          <w:tcPr>
            <w:tcW w:w="1439" w:type="dxa"/>
            <w:gridSpan w:val="3"/>
            <w:vAlign w:val="center"/>
          </w:tcPr>
          <w:p w14:paraId="08BBE3AB"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B19D144"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187DF5B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349644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1989AA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671247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5A694700" w14:textId="77777777" w:rsidTr="00402C3E">
        <w:trPr>
          <w:trHeight w:val="45"/>
        </w:trPr>
        <w:tc>
          <w:tcPr>
            <w:tcW w:w="3565" w:type="dxa"/>
            <w:gridSpan w:val="3"/>
            <w:vAlign w:val="center"/>
          </w:tcPr>
          <w:p w14:paraId="4DA7EF02" w14:textId="77777777" w:rsidR="00F514A3" w:rsidRPr="00DB2E0C" w:rsidRDefault="00F514A3" w:rsidP="00F514A3">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a) buget de stat</w:t>
            </w:r>
          </w:p>
        </w:tc>
        <w:tc>
          <w:tcPr>
            <w:tcW w:w="1439" w:type="dxa"/>
            <w:gridSpan w:val="3"/>
          </w:tcPr>
          <w:p w14:paraId="3E89010F" w14:textId="0797F0F2"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2.085</w:t>
            </w:r>
          </w:p>
        </w:tc>
        <w:tc>
          <w:tcPr>
            <w:tcW w:w="876" w:type="dxa"/>
          </w:tcPr>
          <w:p w14:paraId="28FA746B" w14:textId="6B032943"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2B50E9CA" w14:textId="7352D5C4"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5A25B7B5" w14:textId="4BDFA5BB"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876" w:type="dxa"/>
          </w:tcPr>
          <w:p w14:paraId="740585F9" w14:textId="5DE5D591"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19.141</w:t>
            </w:r>
          </w:p>
        </w:tc>
        <w:tc>
          <w:tcPr>
            <w:tcW w:w="1523" w:type="dxa"/>
          </w:tcPr>
          <w:p w14:paraId="12F19EE4" w14:textId="553F0553" w:rsidR="00F514A3" w:rsidRPr="00F514A3" w:rsidRDefault="00F514A3" w:rsidP="00F514A3">
            <w:pPr>
              <w:tabs>
                <w:tab w:val="left" w:pos="720"/>
              </w:tabs>
              <w:spacing w:after="0" w:line="240" w:lineRule="auto"/>
              <w:jc w:val="center"/>
              <w:rPr>
                <w:rFonts w:ascii="Times New Roman" w:eastAsia="Times New Roman" w:hAnsi="Times New Roman"/>
                <w:color w:val="000000" w:themeColor="text1"/>
                <w:sz w:val="24"/>
                <w:szCs w:val="24"/>
              </w:rPr>
            </w:pPr>
            <w:r w:rsidRPr="00F514A3">
              <w:rPr>
                <w:rFonts w:ascii="Times New Roman" w:hAnsi="Times New Roman"/>
                <w:sz w:val="24"/>
                <w:szCs w:val="24"/>
              </w:rPr>
              <w:t>15.730</w:t>
            </w:r>
          </w:p>
        </w:tc>
      </w:tr>
      <w:tr w:rsidR="00F514A3" w:rsidRPr="00DB2E0C" w14:paraId="3A0EDA34" w14:textId="77777777" w:rsidTr="00402C3E">
        <w:trPr>
          <w:trHeight w:val="45"/>
        </w:trPr>
        <w:tc>
          <w:tcPr>
            <w:tcW w:w="3565" w:type="dxa"/>
            <w:gridSpan w:val="3"/>
            <w:vAlign w:val="center"/>
          </w:tcPr>
          <w:p w14:paraId="13D5B15B"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b) bugete locale</w:t>
            </w:r>
          </w:p>
        </w:tc>
        <w:tc>
          <w:tcPr>
            <w:tcW w:w="1439" w:type="dxa"/>
            <w:gridSpan w:val="3"/>
            <w:vAlign w:val="center"/>
          </w:tcPr>
          <w:p w14:paraId="0801A82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29DC86C"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A1EBDA9"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85EE1D9"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B0B196C"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3DB2B0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74A6E6DC" w14:textId="77777777" w:rsidTr="00402C3E">
        <w:trPr>
          <w:trHeight w:val="45"/>
        </w:trPr>
        <w:tc>
          <w:tcPr>
            <w:tcW w:w="3565" w:type="dxa"/>
            <w:gridSpan w:val="3"/>
            <w:vAlign w:val="center"/>
          </w:tcPr>
          <w:p w14:paraId="66D5BFF3"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4.4. Propuneri pentru acoperirea creşterii cheltuielilor bugetare</w:t>
            </w:r>
          </w:p>
        </w:tc>
        <w:tc>
          <w:tcPr>
            <w:tcW w:w="1439" w:type="dxa"/>
            <w:gridSpan w:val="3"/>
            <w:vAlign w:val="center"/>
          </w:tcPr>
          <w:p w14:paraId="3131BCEC"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C2975E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D9E479D"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C2E1A3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FAFA09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5FAFC1B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64F52CF4" w14:textId="77777777" w:rsidTr="00402C3E">
        <w:trPr>
          <w:trHeight w:val="45"/>
        </w:trPr>
        <w:tc>
          <w:tcPr>
            <w:tcW w:w="3565" w:type="dxa"/>
            <w:gridSpan w:val="3"/>
            <w:vAlign w:val="center"/>
          </w:tcPr>
          <w:p w14:paraId="41F38945"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4.5. Propuneri pentru a compensa reducerea veniturilor bugetare</w:t>
            </w:r>
          </w:p>
        </w:tc>
        <w:tc>
          <w:tcPr>
            <w:tcW w:w="1439" w:type="dxa"/>
            <w:gridSpan w:val="3"/>
            <w:vAlign w:val="center"/>
          </w:tcPr>
          <w:p w14:paraId="36E605F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17EBB4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5E36CA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60CB5486"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376721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2202EAC4"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4DB06C5A" w14:textId="77777777" w:rsidTr="00402C3E">
        <w:trPr>
          <w:trHeight w:val="45"/>
        </w:trPr>
        <w:tc>
          <w:tcPr>
            <w:tcW w:w="3565" w:type="dxa"/>
            <w:gridSpan w:val="3"/>
            <w:vAlign w:val="center"/>
          </w:tcPr>
          <w:p w14:paraId="2CCA7EFC"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4.6. Calcule detaliate privind fundamentarea modificărilor veniturilor şi/sau cheltuielilor bugetare</w:t>
            </w:r>
          </w:p>
        </w:tc>
        <w:tc>
          <w:tcPr>
            <w:tcW w:w="1439" w:type="dxa"/>
            <w:gridSpan w:val="3"/>
            <w:vAlign w:val="center"/>
          </w:tcPr>
          <w:p w14:paraId="6F76441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71E14B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480CC64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D208FC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5389F4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78436CC3"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7395F475" w14:textId="77777777" w:rsidTr="00402C3E">
        <w:trPr>
          <w:trHeight w:val="45"/>
        </w:trPr>
        <w:tc>
          <w:tcPr>
            <w:tcW w:w="3565" w:type="dxa"/>
            <w:gridSpan w:val="3"/>
            <w:vAlign w:val="center"/>
          </w:tcPr>
          <w:p w14:paraId="043987C0"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4.7. Prezentarea, în cazul proiectelor de acte normative a căror adoptare atrage majorarea cheltuielilor bugetare, a următoarelor documente:</w:t>
            </w:r>
          </w:p>
        </w:tc>
        <w:tc>
          <w:tcPr>
            <w:tcW w:w="1439" w:type="dxa"/>
            <w:gridSpan w:val="3"/>
            <w:vAlign w:val="center"/>
          </w:tcPr>
          <w:p w14:paraId="2E197611"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21D32F30"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DC60314"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070EA6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36DD974F"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6E029188"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20FD9D06" w14:textId="77777777" w:rsidTr="00402C3E">
        <w:trPr>
          <w:trHeight w:val="45"/>
        </w:trPr>
        <w:tc>
          <w:tcPr>
            <w:tcW w:w="3565" w:type="dxa"/>
            <w:gridSpan w:val="3"/>
            <w:vAlign w:val="center"/>
          </w:tcPr>
          <w:p w14:paraId="5AD015A1"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a) fişa financiară prevăzută la art. 15 din Legea nr. 500/2002 privind finanţele publice, cu modificările şi completările ulterioare, însoţită de ipotezele şi metodologia de calcul utilizate;</w:t>
            </w:r>
          </w:p>
          <w:p w14:paraId="7BDA9554"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1439" w:type="dxa"/>
            <w:gridSpan w:val="3"/>
            <w:vAlign w:val="center"/>
          </w:tcPr>
          <w:p w14:paraId="0B9FC189"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0AD06EBA"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93493C2"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71157089"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876" w:type="dxa"/>
            <w:vAlign w:val="center"/>
          </w:tcPr>
          <w:p w14:paraId="5E8B29BC"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c>
          <w:tcPr>
            <w:tcW w:w="1523" w:type="dxa"/>
            <w:vAlign w:val="center"/>
          </w:tcPr>
          <w:p w14:paraId="1BCCF5C7" w14:textId="77777777" w:rsidR="00F514A3" w:rsidRPr="00DB2E0C" w:rsidRDefault="00F514A3" w:rsidP="00402C3E">
            <w:pPr>
              <w:tabs>
                <w:tab w:val="left" w:pos="720"/>
              </w:tabs>
              <w:spacing w:after="0" w:line="240" w:lineRule="auto"/>
              <w:jc w:val="center"/>
              <w:rPr>
                <w:rFonts w:ascii="Times New Roman" w:eastAsia="Times New Roman" w:hAnsi="Times New Roman"/>
                <w:color w:val="000000" w:themeColor="text1"/>
                <w:sz w:val="24"/>
                <w:szCs w:val="24"/>
              </w:rPr>
            </w:pPr>
          </w:p>
        </w:tc>
      </w:tr>
      <w:tr w:rsidR="00F514A3" w:rsidRPr="00DB2E0C" w14:paraId="7442751E" w14:textId="77777777" w:rsidTr="00402C3E">
        <w:trPr>
          <w:trHeight w:val="45"/>
        </w:trPr>
        <w:tc>
          <w:tcPr>
            <w:tcW w:w="3565" w:type="dxa"/>
            <w:gridSpan w:val="3"/>
            <w:vAlign w:val="center"/>
          </w:tcPr>
          <w:p w14:paraId="3C7DBED4"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4.8. Alte informații</w:t>
            </w:r>
          </w:p>
        </w:tc>
        <w:tc>
          <w:tcPr>
            <w:tcW w:w="6466" w:type="dxa"/>
            <w:gridSpan w:val="8"/>
            <w:vAlign w:val="center"/>
          </w:tcPr>
          <w:p w14:paraId="3052D1AC" w14:textId="7F1DE7FE" w:rsidR="00F514A3" w:rsidRPr="00DB2E0C" w:rsidRDefault="00F514A3" w:rsidP="00F514A3">
            <w:pPr>
              <w:tabs>
                <w:tab w:val="left" w:pos="720"/>
              </w:tabs>
              <w:spacing w:after="0" w:line="240" w:lineRule="auto"/>
              <w:jc w:val="both"/>
              <w:rPr>
                <w:rFonts w:ascii="Times New Roman" w:eastAsia="Times New Roman" w:hAnsi="Times New Roman"/>
                <w:color w:val="000000" w:themeColor="text1"/>
                <w:sz w:val="24"/>
                <w:szCs w:val="24"/>
              </w:rPr>
            </w:pPr>
            <w:r w:rsidRPr="00F514A3">
              <w:rPr>
                <w:rFonts w:ascii="Times New Roman" w:eastAsia="Times New Roman" w:hAnsi="Times New Roman"/>
                <w:color w:val="000000" w:themeColor="text1"/>
                <w:sz w:val="24"/>
                <w:szCs w:val="24"/>
              </w:rPr>
              <w:t>Prezentul proiect de hotărâre a Guvernului va avea un impact pozitiv asupra bugetului general consolidat, prin virarea unei cote de 50% din cuantumul chiriei percepute pentru închirierea bunurilor imobile propuse spre închiriere</w:t>
            </w:r>
          </w:p>
        </w:tc>
      </w:tr>
      <w:tr w:rsidR="00F514A3" w:rsidRPr="00DB2E0C" w14:paraId="64B7AAD4" w14:textId="77777777" w:rsidTr="00402C3E">
        <w:trPr>
          <w:trHeight w:val="45"/>
        </w:trPr>
        <w:tc>
          <w:tcPr>
            <w:tcW w:w="10031" w:type="dxa"/>
            <w:gridSpan w:val="11"/>
          </w:tcPr>
          <w:p w14:paraId="34940499"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p w14:paraId="2D812F6F"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p w14:paraId="50058499"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5-a</w:t>
            </w:r>
          </w:p>
          <w:p w14:paraId="7EBCC229" w14:textId="77777777" w:rsidR="00F514A3" w:rsidRPr="00DB2E0C" w:rsidRDefault="00F514A3" w:rsidP="00402C3E">
            <w:pPr>
              <w:spacing w:after="0" w:line="240" w:lineRule="auto"/>
              <w:contextualSpacing/>
              <w:jc w:val="center"/>
              <w:rPr>
                <w:rFonts w:ascii="Times New Roman" w:eastAsia="Times New Roman" w:hAnsi="Times New Roman"/>
                <w:iCs/>
                <w:color w:val="000000" w:themeColor="text1"/>
                <w:sz w:val="24"/>
                <w:szCs w:val="24"/>
              </w:rPr>
            </w:pPr>
            <w:r w:rsidRPr="00DB2E0C">
              <w:rPr>
                <w:rFonts w:ascii="Times New Roman" w:eastAsia="Times New Roman" w:hAnsi="Times New Roman"/>
                <w:b/>
                <w:iCs/>
                <w:color w:val="000000" w:themeColor="text1"/>
                <w:sz w:val="24"/>
                <w:szCs w:val="24"/>
              </w:rPr>
              <w:t>Efectele proiectului de act normativ asupra legislaţiei în vigoare</w:t>
            </w:r>
            <w:r w:rsidRPr="00DB2E0C">
              <w:rPr>
                <w:rFonts w:ascii="Times New Roman" w:eastAsia="Times New Roman" w:hAnsi="Times New Roman"/>
                <w:iCs/>
                <w:color w:val="000000" w:themeColor="text1"/>
                <w:sz w:val="24"/>
                <w:szCs w:val="24"/>
              </w:rPr>
              <w:t xml:space="preserve">  </w:t>
            </w:r>
          </w:p>
          <w:p w14:paraId="2A71A445" w14:textId="77777777" w:rsidR="00F514A3" w:rsidRPr="00DB2E0C" w:rsidRDefault="00F514A3" w:rsidP="00402C3E">
            <w:pPr>
              <w:spacing w:after="0" w:line="240" w:lineRule="auto"/>
              <w:contextualSpacing/>
              <w:jc w:val="center"/>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 xml:space="preserve"> </w:t>
            </w:r>
          </w:p>
        </w:tc>
      </w:tr>
      <w:tr w:rsidR="00F514A3" w:rsidRPr="00DB2E0C" w14:paraId="18F38391" w14:textId="77777777" w:rsidTr="00402C3E">
        <w:trPr>
          <w:trHeight w:val="45"/>
        </w:trPr>
        <w:tc>
          <w:tcPr>
            <w:tcW w:w="756" w:type="dxa"/>
          </w:tcPr>
          <w:p w14:paraId="752176F5"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5.1.</w:t>
            </w:r>
          </w:p>
        </w:tc>
        <w:tc>
          <w:tcPr>
            <w:tcW w:w="2809" w:type="dxa"/>
            <w:gridSpan w:val="2"/>
          </w:tcPr>
          <w:p w14:paraId="1FDD7D15" w14:textId="77777777" w:rsidR="00F514A3" w:rsidRPr="00DB2E0C" w:rsidRDefault="00F514A3" w:rsidP="00402C3E">
            <w:pPr>
              <w:autoSpaceDE w:val="0"/>
              <w:autoSpaceDN w:val="0"/>
              <w:adjustRightInd w:val="0"/>
              <w:spacing w:after="0" w:line="240" w:lineRule="auto"/>
              <w:rPr>
                <w:rFonts w:ascii="Times New Roman" w:eastAsia="Times New Roman" w:hAnsi="Times New Roman"/>
                <w:i/>
                <w:iCs/>
                <w:color w:val="000000" w:themeColor="text1"/>
                <w:sz w:val="24"/>
                <w:szCs w:val="24"/>
              </w:rPr>
            </w:pPr>
            <w:r w:rsidRPr="00DB2E0C">
              <w:rPr>
                <w:rFonts w:ascii="Times New Roman" w:eastAsia="Times New Roman" w:hAnsi="Times New Roman"/>
                <w:iCs/>
                <w:color w:val="000000" w:themeColor="text1"/>
                <w:sz w:val="24"/>
                <w:szCs w:val="24"/>
              </w:rPr>
              <w:t>Măsuri normative necesare pentru aplicarea prevederilor proiectului de act normativ</w:t>
            </w:r>
          </w:p>
        </w:tc>
        <w:tc>
          <w:tcPr>
            <w:tcW w:w="6466" w:type="dxa"/>
            <w:gridSpan w:val="8"/>
          </w:tcPr>
          <w:p w14:paraId="0F144DA6"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0A873B99" w14:textId="77777777" w:rsidTr="00402C3E">
        <w:trPr>
          <w:trHeight w:val="45"/>
        </w:trPr>
        <w:tc>
          <w:tcPr>
            <w:tcW w:w="756" w:type="dxa"/>
          </w:tcPr>
          <w:p w14:paraId="510B163C"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lastRenderedPageBreak/>
              <w:t>5.2.</w:t>
            </w:r>
          </w:p>
        </w:tc>
        <w:tc>
          <w:tcPr>
            <w:tcW w:w="2809" w:type="dxa"/>
            <w:gridSpan w:val="2"/>
          </w:tcPr>
          <w:p w14:paraId="3160DD5B"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Impactul asupra legislaţiei în domeniul achiziţiilor publice</w:t>
            </w:r>
          </w:p>
        </w:tc>
        <w:tc>
          <w:tcPr>
            <w:tcW w:w="6466" w:type="dxa"/>
            <w:gridSpan w:val="8"/>
          </w:tcPr>
          <w:p w14:paraId="6C18B290" w14:textId="77777777" w:rsidR="00F514A3" w:rsidRPr="00DB2E0C" w:rsidRDefault="00F514A3" w:rsidP="00402C3E">
            <w:pPr>
              <w:spacing w:after="0" w:line="240" w:lineRule="auto"/>
              <w:jc w:val="both"/>
              <w:rPr>
                <w:rFonts w:ascii="Times New Roman" w:hAnsi="Times New Roman"/>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12E4B08A" w14:textId="77777777" w:rsidTr="00402C3E">
        <w:trPr>
          <w:trHeight w:val="45"/>
        </w:trPr>
        <w:tc>
          <w:tcPr>
            <w:tcW w:w="756" w:type="dxa"/>
          </w:tcPr>
          <w:p w14:paraId="010604AC"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5.3.</w:t>
            </w:r>
          </w:p>
        </w:tc>
        <w:tc>
          <w:tcPr>
            <w:tcW w:w="2809" w:type="dxa"/>
            <w:gridSpan w:val="2"/>
          </w:tcPr>
          <w:p w14:paraId="5EEDF4C7"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Conformitatea proiectului de act normativ cu legislaţia UE (în cazul proiectelor ce transpun sau asigură aplicarea unor prevederi de drept UE).</w:t>
            </w:r>
          </w:p>
        </w:tc>
        <w:tc>
          <w:tcPr>
            <w:tcW w:w="6466" w:type="dxa"/>
            <w:gridSpan w:val="8"/>
          </w:tcPr>
          <w:p w14:paraId="69D45C45" w14:textId="77777777" w:rsidR="00F514A3" w:rsidRPr="00DB2E0C" w:rsidRDefault="00F514A3" w:rsidP="00402C3E">
            <w:pPr>
              <w:spacing w:after="0" w:line="240" w:lineRule="auto"/>
              <w:jc w:val="both"/>
              <w:rPr>
                <w:rFonts w:ascii="Times New Roman" w:eastAsia="Times New Roman" w:hAnsi="Times New Roman"/>
                <w:b/>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21B62AC8" w14:textId="77777777" w:rsidTr="00402C3E">
        <w:trPr>
          <w:trHeight w:val="45"/>
        </w:trPr>
        <w:tc>
          <w:tcPr>
            <w:tcW w:w="756" w:type="dxa"/>
          </w:tcPr>
          <w:p w14:paraId="6A556011"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5.3.1.</w:t>
            </w:r>
          </w:p>
        </w:tc>
        <w:tc>
          <w:tcPr>
            <w:tcW w:w="2809" w:type="dxa"/>
            <w:gridSpan w:val="2"/>
          </w:tcPr>
          <w:p w14:paraId="68536662"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Măsuri normative necesare transpunerii directivelor UE</w:t>
            </w:r>
          </w:p>
        </w:tc>
        <w:tc>
          <w:tcPr>
            <w:tcW w:w="6466" w:type="dxa"/>
            <w:gridSpan w:val="8"/>
          </w:tcPr>
          <w:p w14:paraId="628BA141" w14:textId="77777777" w:rsidR="00F514A3" w:rsidRPr="00DB2E0C" w:rsidRDefault="00F514A3" w:rsidP="00402C3E">
            <w:pPr>
              <w:spacing w:after="0" w:line="240" w:lineRule="auto"/>
              <w:jc w:val="both"/>
              <w:rPr>
                <w:rFonts w:ascii="Times New Roman" w:eastAsia="Times New Roman" w:hAnsi="Times New Roman"/>
                <w:b/>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47F0615D" w14:textId="77777777" w:rsidTr="00402C3E">
        <w:trPr>
          <w:trHeight w:val="45"/>
        </w:trPr>
        <w:tc>
          <w:tcPr>
            <w:tcW w:w="756" w:type="dxa"/>
          </w:tcPr>
          <w:p w14:paraId="64941145"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5.3.2.</w:t>
            </w:r>
          </w:p>
        </w:tc>
        <w:tc>
          <w:tcPr>
            <w:tcW w:w="2809" w:type="dxa"/>
            <w:gridSpan w:val="2"/>
          </w:tcPr>
          <w:p w14:paraId="1F67835F"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Măsuri normative necesare aplicării actelor legislative ale UE</w:t>
            </w:r>
          </w:p>
        </w:tc>
        <w:tc>
          <w:tcPr>
            <w:tcW w:w="6466" w:type="dxa"/>
            <w:gridSpan w:val="8"/>
          </w:tcPr>
          <w:p w14:paraId="61279E4A" w14:textId="77777777" w:rsidR="00F514A3" w:rsidRPr="00DB2E0C" w:rsidRDefault="00F514A3" w:rsidP="00402C3E">
            <w:pPr>
              <w:spacing w:after="0" w:line="240" w:lineRule="auto"/>
              <w:jc w:val="both"/>
              <w:rPr>
                <w:rFonts w:ascii="Times New Roman" w:eastAsia="Times New Roman" w:hAnsi="Times New Roman"/>
                <w:b/>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4749E100" w14:textId="77777777" w:rsidTr="00402C3E">
        <w:trPr>
          <w:trHeight w:val="45"/>
        </w:trPr>
        <w:tc>
          <w:tcPr>
            <w:tcW w:w="756" w:type="dxa"/>
          </w:tcPr>
          <w:p w14:paraId="6BD3F683"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5.4.</w:t>
            </w:r>
          </w:p>
        </w:tc>
        <w:tc>
          <w:tcPr>
            <w:tcW w:w="2809" w:type="dxa"/>
            <w:gridSpan w:val="2"/>
          </w:tcPr>
          <w:p w14:paraId="3DA4F59A"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 xml:space="preserve">Hotărâri ale Curţii de Justiţie a Uniunii Europene </w:t>
            </w:r>
          </w:p>
        </w:tc>
        <w:tc>
          <w:tcPr>
            <w:tcW w:w="6466" w:type="dxa"/>
            <w:gridSpan w:val="8"/>
          </w:tcPr>
          <w:p w14:paraId="7C6EF214" w14:textId="77777777" w:rsidR="00F514A3" w:rsidRPr="00DB2E0C" w:rsidRDefault="00F514A3" w:rsidP="00402C3E">
            <w:pPr>
              <w:spacing w:after="0" w:line="240" w:lineRule="auto"/>
              <w:jc w:val="both"/>
              <w:rPr>
                <w:rFonts w:ascii="Times New Roman" w:eastAsia="Times New Roman" w:hAnsi="Times New Roman"/>
                <w:b/>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553A811E" w14:textId="77777777" w:rsidTr="00402C3E">
        <w:trPr>
          <w:trHeight w:val="252"/>
        </w:trPr>
        <w:tc>
          <w:tcPr>
            <w:tcW w:w="756" w:type="dxa"/>
          </w:tcPr>
          <w:p w14:paraId="7849A107"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5.5.</w:t>
            </w:r>
          </w:p>
        </w:tc>
        <w:tc>
          <w:tcPr>
            <w:tcW w:w="2809" w:type="dxa"/>
            <w:gridSpan w:val="2"/>
          </w:tcPr>
          <w:p w14:paraId="3BB37631"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 xml:space="preserve">Alte acte normative şi/sau documente internaţionale din care decurg angajamente asumate </w:t>
            </w:r>
          </w:p>
        </w:tc>
        <w:tc>
          <w:tcPr>
            <w:tcW w:w="6466" w:type="dxa"/>
            <w:gridSpan w:val="8"/>
          </w:tcPr>
          <w:p w14:paraId="6EC9F7F6" w14:textId="77777777" w:rsidR="00F514A3" w:rsidRPr="00DB2E0C" w:rsidRDefault="00F514A3" w:rsidP="00402C3E">
            <w:pPr>
              <w:spacing w:after="0" w:line="240" w:lineRule="auto"/>
              <w:contextualSpacing/>
              <w:jc w:val="both"/>
              <w:rPr>
                <w:rFonts w:ascii="Times New Roman" w:eastAsia="Times New Roman" w:hAnsi="Times New Roman"/>
                <w:b/>
                <w:color w:val="000000" w:themeColor="text1"/>
                <w:sz w:val="24"/>
                <w:szCs w:val="24"/>
              </w:rPr>
            </w:pPr>
            <w:r w:rsidRPr="00DB2E0C">
              <w:rPr>
                <w:rFonts w:ascii="Times New Roman" w:hAnsi="Times New Roman"/>
                <w:color w:val="000000" w:themeColor="text1"/>
                <w:sz w:val="24"/>
                <w:szCs w:val="24"/>
              </w:rPr>
              <w:t>Proiectul  de  act normativ nu se  referă  la acest subiect.</w:t>
            </w:r>
          </w:p>
        </w:tc>
      </w:tr>
      <w:tr w:rsidR="00F514A3" w:rsidRPr="00DB2E0C" w14:paraId="1A1C4D32" w14:textId="77777777" w:rsidTr="00402C3E">
        <w:trPr>
          <w:trHeight w:val="252"/>
        </w:trPr>
        <w:tc>
          <w:tcPr>
            <w:tcW w:w="756" w:type="dxa"/>
          </w:tcPr>
          <w:p w14:paraId="40783357"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5.6.</w:t>
            </w:r>
          </w:p>
        </w:tc>
        <w:tc>
          <w:tcPr>
            <w:tcW w:w="2809" w:type="dxa"/>
            <w:gridSpan w:val="2"/>
          </w:tcPr>
          <w:p w14:paraId="5E566978"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Alte informaţii</w:t>
            </w:r>
          </w:p>
        </w:tc>
        <w:tc>
          <w:tcPr>
            <w:tcW w:w="6466" w:type="dxa"/>
            <w:gridSpan w:val="8"/>
          </w:tcPr>
          <w:p w14:paraId="34190AC5" w14:textId="77777777" w:rsidR="00F514A3" w:rsidRPr="00DB2E0C" w:rsidRDefault="00F514A3" w:rsidP="00402C3E">
            <w:pPr>
              <w:spacing w:after="0" w:line="240" w:lineRule="auto"/>
              <w:contextualSpacing/>
              <w:jc w:val="both"/>
              <w:rPr>
                <w:rFonts w:ascii="Times New Roman" w:eastAsia="Times New Roman" w:hAnsi="Times New Roman"/>
                <w:bCs/>
                <w:color w:val="000000" w:themeColor="text1"/>
                <w:sz w:val="24"/>
                <w:szCs w:val="24"/>
              </w:rPr>
            </w:pPr>
            <w:r w:rsidRPr="00DB2E0C">
              <w:rPr>
                <w:rFonts w:ascii="Times New Roman" w:eastAsia="Times New Roman" w:hAnsi="Times New Roman"/>
                <w:bCs/>
                <w:color w:val="000000" w:themeColor="text1"/>
                <w:sz w:val="24"/>
                <w:szCs w:val="24"/>
              </w:rPr>
              <w:t>Nu au fost identificate.</w:t>
            </w:r>
          </w:p>
          <w:p w14:paraId="3FBEE9CE" w14:textId="77777777" w:rsidR="00F514A3" w:rsidRPr="00DB2E0C" w:rsidRDefault="00F514A3" w:rsidP="00402C3E">
            <w:pPr>
              <w:spacing w:after="0" w:line="240" w:lineRule="auto"/>
              <w:contextualSpacing/>
              <w:jc w:val="both"/>
              <w:rPr>
                <w:rFonts w:ascii="Times New Roman" w:eastAsia="Times New Roman" w:hAnsi="Times New Roman"/>
                <w:bCs/>
                <w:color w:val="000000" w:themeColor="text1"/>
                <w:sz w:val="24"/>
                <w:szCs w:val="24"/>
              </w:rPr>
            </w:pPr>
          </w:p>
        </w:tc>
      </w:tr>
      <w:tr w:rsidR="00F514A3" w:rsidRPr="00DB2E0C" w14:paraId="3F1E3AD3" w14:textId="77777777" w:rsidTr="00402C3E">
        <w:trPr>
          <w:trHeight w:val="45"/>
        </w:trPr>
        <w:tc>
          <w:tcPr>
            <w:tcW w:w="10031" w:type="dxa"/>
            <w:gridSpan w:val="11"/>
            <w:vAlign w:val="center"/>
          </w:tcPr>
          <w:p w14:paraId="4ACA23F9"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p w14:paraId="47D2D2C3"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6-a</w:t>
            </w:r>
          </w:p>
          <w:p w14:paraId="7DEC4B5E"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 xml:space="preserve">Consultările efectuate în vederea elaborării proiectului de act normativ </w:t>
            </w:r>
          </w:p>
          <w:p w14:paraId="6D144EC1"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tc>
      </w:tr>
      <w:tr w:rsidR="00F514A3" w:rsidRPr="00DB2E0C" w14:paraId="4BCF3921" w14:textId="77777777" w:rsidTr="00402C3E">
        <w:trPr>
          <w:trHeight w:val="55"/>
        </w:trPr>
        <w:tc>
          <w:tcPr>
            <w:tcW w:w="756" w:type="dxa"/>
          </w:tcPr>
          <w:p w14:paraId="05C37C1C"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6.1.</w:t>
            </w:r>
          </w:p>
        </w:tc>
        <w:tc>
          <w:tcPr>
            <w:tcW w:w="2884" w:type="dxa"/>
            <w:gridSpan w:val="3"/>
          </w:tcPr>
          <w:p w14:paraId="377CEE47"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Informaţii privind neaplicarea procedurii de participare la elaborarea actelor normative</w:t>
            </w:r>
          </w:p>
        </w:tc>
        <w:tc>
          <w:tcPr>
            <w:tcW w:w="6391" w:type="dxa"/>
            <w:gridSpan w:val="7"/>
          </w:tcPr>
          <w:p w14:paraId="4ECDE4CC"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highlight w:val="yellow"/>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4BF5BA81" w14:textId="77777777" w:rsidTr="00402C3E">
        <w:trPr>
          <w:trHeight w:val="52"/>
        </w:trPr>
        <w:tc>
          <w:tcPr>
            <w:tcW w:w="756" w:type="dxa"/>
          </w:tcPr>
          <w:p w14:paraId="67CF8AB7"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6.2.</w:t>
            </w:r>
          </w:p>
        </w:tc>
        <w:tc>
          <w:tcPr>
            <w:tcW w:w="2884" w:type="dxa"/>
            <w:gridSpan w:val="3"/>
          </w:tcPr>
          <w:p w14:paraId="2009859E"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Informaţii privind procesul de consultare cu organizaţii neguvernamentale, institute de cercetare şi alte organisme implicate</w:t>
            </w:r>
          </w:p>
        </w:tc>
        <w:tc>
          <w:tcPr>
            <w:tcW w:w="6391" w:type="dxa"/>
            <w:gridSpan w:val="7"/>
          </w:tcPr>
          <w:p w14:paraId="2857D0E5"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78CC54A5" w14:textId="77777777" w:rsidTr="00402C3E">
        <w:trPr>
          <w:trHeight w:val="52"/>
        </w:trPr>
        <w:tc>
          <w:tcPr>
            <w:tcW w:w="756" w:type="dxa"/>
          </w:tcPr>
          <w:p w14:paraId="2D00D47C"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6.3.</w:t>
            </w:r>
          </w:p>
        </w:tc>
        <w:tc>
          <w:tcPr>
            <w:tcW w:w="2884" w:type="dxa"/>
            <w:gridSpan w:val="3"/>
          </w:tcPr>
          <w:p w14:paraId="13E468EC" w14:textId="77777777" w:rsidR="00F514A3" w:rsidRPr="00DB2E0C" w:rsidRDefault="00F514A3" w:rsidP="00402C3E">
            <w:pPr>
              <w:spacing w:after="0" w:line="240" w:lineRule="auto"/>
              <w:contextualSpacing/>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Informaţii despre consultările organizate cu autorităţile administraţiei publice locale</w:t>
            </w:r>
          </w:p>
        </w:tc>
        <w:tc>
          <w:tcPr>
            <w:tcW w:w="6391" w:type="dxa"/>
            <w:gridSpan w:val="7"/>
          </w:tcPr>
          <w:p w14:paraId="3C99F156"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4AE845E9" w14:textId="77777777" w:rsidTr="00402C3E">
        <w:trPr>
          <w:trHeight w:val="52"/>
        </w:trPr>
        <w:tc>
          <w:tcPr>
            <w:tcW w:w="756" w:type="dxa"/>
          </w:tcPr>
          <w:p w14:paraId="51D82711"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6.4.</w:t>
            </w:r>
          </w:p>
        </w:tc>
        <w:tc>
          <w:tcPr>
            <w:tcW w:w="2884" w:type="dxa"/>
            <w:gridSpan w:val="3"/>
          </w:tcPr>
          <w:p w14:paraId="6C5F8B05" w14:textId="77777777" w:rsidR="00F514A3" w:rsidRPr="00DB2E0C" w:rsidRDefault="00F514A3" w:rsidP="00402C3E">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Informaţii privind puncte de vedere/opinii emise de organisme consultative constituite prin acte normative</w:t>
            </w:r>
          </w:p>
        </w:tc>
        <w:tc>
          <w:tcPr>
            <w:tcW w:w="6391" w:type="dxa"/>
            <w:gridSpan w:val="7"/>
          </w:tcPr>
          <w:p w14:paraId="28652279"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65894E42" w14:textId="77777777" w:rsidTr="00402C3E">
        <w:trPr>
          <w:trHeight w:val="52"/>
        </w:trPr>
        <w:tc>
          <w:tcPr>
            <w:tcW w:w="756" w:type="dxa"/>
          </w:tcPr>
          <w:p w14:paraId="4BCEE033"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6.5.</w:t>
            </w:r>
          </w:p>
        </w:tc>
        <w:tc>
          <w:tcPr>
            <w:tcW w:w="2884" w:type="dxa"/>
            <w:gridSpan w:val="3"/>
          </w:tcPr>
          <w:p w14:paraId="5A7BD539" w14:textId="77777777" w:rsidR="00F514A3" w:rsidRPr="00DB2E0C" w:rsidRDefault="00F514A3" w:rsidP="00402C3E">
            <w:pPr>
              <w:autoSpaceDE w:val="0"/>
              <w:autoSpaceDN w:val="0"/>
              <w:adjustRightInd w:val="0"/>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 xml:space="preserve">Informaţii privind avizarea de către:                           </w:t>
            </w:r>
          </w:p>
          <w:p w14:paraId="5BAFDD99" w14:textId="77777777" w:rsidR="00F514A3" w:rsidRPr="00DB2E0C" w:rsidRDefault="00F514A3" w:rsidP="00402C3E">
            <w:pPr>
              <w:autoSpaceDE w:val="0"/>
              <w:autoSpaceDN w:val="0"/>
              <w:adjustRightInd w:val="0"/>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 xml:space="preserve">a) Consiliul Legislativ </w:t>
            </w:r>
          </w:p>
          <w:p w14:paraId="04D51406" w14:textId="77777777" w:rsidR="00F514A3" w:rsidRPr="00DB2E0C" w:rsidRDefault="00F514A3" w:rsidP="00402C3E">
            <w:pPr>
              <w:autoSpaceDE w:val="0"/>
              <w:autoSpaceDN w:val="0"/>
              <w:adjustRightInd w:val="0"/>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 xml:space="preserve">b) Consiliul Suprem de Apărare a Ţării                         </w:t>
            </w:r>
          </w:p>
          <w:p w14:paraId="7D6DCAB2" w14:textId="77777777" w:rsidR="00F514A3" w:rsidRPr="00DB2E0C" w:rsidRDefault="00F514A3" w:rsidP="00402C3E">
            <w:pPr>
              <w:autoSpaceDE w:val="0"/>
              <w:autoSpaceDN w:val="0"/>
              <w:adjustRightInd w:val="0"/>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 xml:space="preserve">c) Consiliul Economic şi Social </w:t>
            </w:r>
          </w:p>
          <w:p w14:paraId="7806086B" w14:textId="77777777" w:rsidR="00F514A3" w:rsidRPr="00DB2E0C" w:rsidRDefault="00F514A3" w:rsidP="00402C3E">
            <w:pPr>
              <w:autoSpaceDE w:val="0"/>
              <w:autoSpaceDN w:val="0"/>
              <w:adjustRightInd w:val="0"/>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lastRenderedPageBreak/>
              <w:t xml:space="preserve">d) Consiliul Concurenţei    </w:t>
            </w:r>
          </w:p>
          <w:p w14:paraId="1A7DF785" w14:textId="77777777" w:rsidR="00F514A3" w:rsidRPr="00DB2E0C" w:rsidRDefault="00F514A3" w:rsidP="00402C3E">
            <w:pPr>
              <w:autoSpaceDE w:val="0"/>
              <w:autoSpaceDN w:val="0"/>
              <w:adjustRightInd w:val="0"/>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 xml:space="preserve">e) Curtea de Conturi             </w:t>
            </w:r>
          </w:p>
        </w:tc>
        <w:tc>
          <w:tcPr>
            <w:tcW w:w="6391" w:type="dxa"/>
            <w:gridSpan w:val="7"/>
          </w:tcPr>
          <w:p w14:paraId="6D8D6C86"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lastRenderedPageBreak/>
              <w:t>Proiectul de act normativ nu se referă la acest subiect.</w:t>
            </w:r>
          </w:p>
        </w:tc>
      </w:tr>
      <w:tr w:rsidR="00F514A3" w:rsidRPr="00DB2E0C" w14:paraId="1A3CD34B" w14:textId="77777777" w:rsidTr="00402C3E">
        <w:trPr>
          <w:trHeight w:val="52"/>
        </w:trPr>
        <w:tc>
          <w:tcPr>
            <w:tcW w:w="756" w:type="dxa"/>
          </w:tcPr>
          <w:p w14:paraId="5F8C244C"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6.6.</w:t>
            </w:r>
          </w:p>
        </w:tc>
        <w:tc>
          <w:tcPr>
            <w:tcW w:w="2884" w:type="dxa"/>
            <w:gridSpan w:val="3"/>
          </w:tcPr>
          <w:p w14:paraId="1E596E26"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 xml:space="preserve">Alte informaţii                  </w:t>
            </w:r>
          </w:p>
        </w:tc>
        <w:tc>
          <w:tcPr>
            <w:tcW w:w="6391" w:type="dxa"/>
            <w:gridSpan w:val="7"/>
          </w:tcPr>
          <w:p w14:paraId="67E368EA" w14:textId="77777777" w:rsidR="00F514A3" w:rsidRPr="00DB2E0C" w:rsidRDefault="00F514A3" w:rsidP="00402C3E">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Nu au fost identificate.</w:t>
            </w:r>
          </w:p>
        </w:tc>
      </w:tr>
      <w:tr w:rsidR="00F514A3" w:rsidRPr="00DB2E0C" w14:paraId="00301C15" w14:textId="77777777" w:rsidTr="00402C3E">
        <w:trPr>
          <w:trHeight w:val="52"/>
        </w:trPr>
        <w:tc>
          <w:tcPr>
            <w:tcW w:w="10031" w:type="dxa"/>
            <w:gridSpan w:val="11"/>
            <w:vAlign w:val="center"/>
          </w:tcPr>
          <w:p w14:paraId="2A82A882"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p>
          <w:p w14:paraId="718748E8"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7-a</w:t>
            </w:r>
          </w:p>
          <w:p w14:paraId="6E04E9A2"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Activităţi de informare publică privind elaborarea şi implementarea</w:t>
            </w:r>
          </w:p>
          <w:p w14:paraId="4D83E7B5"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proiectului de act normativ</w:t>
            </w:r>
          </w:p>
          <w:p w14:paraId="585CEE55" w14:textId="77777777" w:rsidR="00F514A3" w:rsidRPr="00DB2E0C" w:rsidRDefault="00F514A3" w:rsidP="00402C3E">
            <w:pPr>
              <w:spacing w:after="0" w:line="240" w:lineRule="auto"/>
              <w:contextualSpacing/>
              <w:jc w:val="center"/>
              <w:rPr>
                <w:rFonts w:ascii="Times New Roman" w:eastAsia="Times New Roman" w:hAnsi="Times New Roman"/>
                <w:color w:val="000000" w:themeColor="text1"/>
                <w:sz w:val="24"/>
                <w:szCs w:val="24"/>
              </w:rPr>
            </w:pPr>
          </w:p>
        </w:tc>
      </w:tr>
      <w:tr w:rsidR="00F514A3" w:rsidRPr="00DB2E0C" w14:paraId="20A116BB" w14:textId="77777777" w:rsidTr="00402C3E">
        <w:trPr>
          <w:trHeight w:val="105"/>
        </w:trPr>
        <w:tc>
          <w:tcPr>
            <w:tcW w:w="756" w:type="dxa"/>
            <w:vAlign w:val="center"/>
          </w:tcPr>
          <w:p w14:paraId="50B20601"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7.1.</w:t>
            </w:r>
          </w:p>
        </w:tc>
        <w:tc>
          <w:tcPr>
            <w:tcW w:w="2992" w:type="dxa"/>
            <w:gridSpan w:val="4"/>
          </w:tcPr>
          <w:p w14:paraId="589D2CEE" w14:textId="77777777" w:rsidR="00F514A3" w:rsidRPr="00DB2E0C" w:rsidRDefault="00F514A3" w:rsidP="00402C3E">
            <w:pPr>
              <w:spacing w:after="0" w:line="240" w:lineRule="auto"/>
              <w:contextualSpacing/>
              <w:rPr>
                <w:rFonts w:ascii="Times New Roman" w:eastAsia="Times New Roman" w:hAnsi="Times New Roman"/>
                <w:iCs/>
                <w:color w:val="000000" w:themeColor="text1"/>
                <w:sz w:val="24"/>
                <w:szCs w:val="24"/>
              </w:rPr>
            </w:pPr>
            <w:r w:rsidRPr="00DB2E0C">
              <w:rPr>
                <w:rFonts w:ascii="Times New Roman" w:eastAsia="Times New Roman" w:hAnsi="Times New Roman"/>
                <w:color w:val="000000" w:themeColor="text1"/>
                <w:sz w:val="24"/>
                <w:szCs w:val="24"/>
              </w:rPr>
              <w:t>Informarea societăţii civile cu privire la elaborarea proiectului de act normativ</w:t>
            </w:r>
          </w:p>
        </w:tc>
        <w:tc>
          <w:tcPr>
            <w:tcW w:w="6283" w:type="dxa"/>
            <w:gridSpan w:val="6"/>
          </w:tcPr>
          <w:p w14:paraId="20D18326" w14:textId="77777777" w:rsidR="00F514A3" w:rsidRPr="00DB2E0C" w:rsidRDefault="00F514A3" w:rsidP="00402C3E">
            <w:pPr>
              <w:autoSpaceDE w:val="0"/>
              <w:autoSpaceDN w:val="0"/>
              <w:adjustRightInd w:val="0"/>
              <w:spacing w:after="0" w:line="240" w:lineRule="auto"/>
              <w:jc w:val="both"/>
              <w:rPr>
                <w:rFonts w:ascii="Times New Roman" w:hAnsi="Times New Roman"/>
                <w:color w:val="000000" w:themeColor="text1"/>
                <w:sz w:val="24"/>
                <w:szCs w:val="24"/>
              </w:rPr>
            </w:pPr>
            <w:r w:rsidRPr="00DB2E0C">
              <w:rPr>
                <w:rFonts w:ascii="Times New Roman" w:hAnsi="Times New Roman"/>
                <w:color w:val="000000" w:themeColor="text1"/>
                <w:sz w:val="24"/>
                <w:szCs w:val="24"/>
              </w:rPr>
              <w:t xml:space="preserve">În elaborarea proiectului a fost îndeplinită procedura stabilită prin Legea nr.52/2003 privind transparenţa decizională în administraţia publică, republicată, cu modificările ulterioare.                                       </w:t>
            </w:r>
          </w:p>
        </w:tc>
      </w:tr>
      <w:tr w:rsidR="00F514A3" w:rsidRPr="00DB2E0C" w14:paraId="1A0C36D0" w14:textId="77777777" w:rsidTr="00402C3E">
        <w:trPr>
          <w:trHeight w:val="105"/>
        </w:trPr>
        <w:tc>
          <w:tcPr>
            <w:tcW w:w="756" w:type="dxa"/>
            <w:vAlign w:val="center"/>
          </w:tcPr>
          <w:p w14:paraId="5EF1DA2D" w14:textId="77777777" w:rsidR="00F514A3" w:rsidRPr="00DB2E0C" w:rsidRDefault="00F514A3" w:rsidP="00402C3E">
            <w:pPr>
              <w:spacing w:after="0" w:line="240" w:lineRule="auto"/>
              <w:contextualSpacing/>
              <w:jc w:val="right"/>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7.2.</w:t>
            </w:r>
          </w:p>
        </w:tc>
        <w:tc>
          <w:tcPr>
            <w:tcW w:w="2992" w:type="dxa"/>
            <w:gridSpan w:val="4"/>
          </w:tcPr>
          <w:p w14:paraId="7F4BCCCE"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Informarea societăţii civile cu privire la eventualul impact asupra mediului în urma implementării proiectului de act normativ, precum şi efectele asupra sănătăţii şi securităţii cetăţenilor sau diversităţii biologice</w:t>
            </w:r>
          </w:p>
        </w:tc>
        <w:tc>
          <w:tcPr>
            <w:tcW w:w="6283" w:type="dxa"/>
            <w:gridSpan w:val="6"/>
          </w:tcPr>
          <w:p w14:paraId="19FD0096" w14:textId="77777777" w:rsidR="00F514A3" w:rsidRPr="00DB2E0C" w:rsidRDefault="00F514A3" w:rsidP="00402C3E">
            <w:pPr>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Proiectul de act normativ nu se referă la acest subiect.</w:t>
            </w:r>
          </w:p>
        </w:tc>
      </w:tr>
      <w:tr w:rsidR="00F514A3" w:rsidRPr="00DB2E0C" w14:paraId="02177A90" w14:textId="77777777" w:rsidTr="00402C3E">
        <w:trPr>
          <w:trHeight w:val="105"/>
        </w:trPr>
        <w:tc>
          <w:tcPr>
            <w:tcW w:w="10031" w:type="dxa"/>
            <w:gridSpan w:val="11"/>
            <w:vAlign w:val="center"/>
          </w:tcPr>
          <w:p w14:paraId="619F8581" w14:textId="77777777" w:rsidR="00F514A3" w:rsidRPr="00DB2E0C" w:rsidRDefault="00F514A3" w:rsidP="00402C3E">
            <w:pPr>
              <w:spacing w:after="0" w:line="240" w:lineRule="auto"/>
              <w:contextualSpacing/>
              <w:rPr>
                <w:rFonts w:ascii="Times New Roman" w:hAnsi="Times New Roman"/>
                <w:b/>
                <w:color w:val="000000" w:themeColor="text1"/>
                <w:sz w:val="24"/>
                <w:szCs w:val="24"/>
              </w:rPr>
            </w:pPr>
            <w:r w:rsidRPr="00DB2E0C">
              <w:rPr>
                <w:rFonts w:ascii="Times New Roman" w:hAnsi="Times New Roman"/>
                <w:b/>
                <w:color w:val="000000" w:themeColor="text1"/>
                <w:sz w:val="24"/>
                <w:szCs w:val="24"/>
              </w:rPr>
              <w:t xml:space="preserve"> </w:t>
            </w:r>
          </w:p>
          <w:p w14:paraId="3FD18BB1"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Secţiunea a 8-a</w:t>
            </w:r>
          </w:p>
          <w:p w14:paraId="64E8D95E" w14:textId="77777777" w:rsidR="00F514A3" w:rsidRPr="00DB2E0C" w:rsidRDefault="00F514A3" w:rsidP="00402C3E">
            <w:pPr>
              <w:spacing w:after="0" w:line="240" w:lineRule="auto"/>
              <w:contextualSpacing/>
              <w:jc w:val="center"/>
              <w:rPr>
                <w:rFonts w:ascii="Times New Roman" w:eastAsia="Times New Roman" w:hAnsi="Times New Roman"/>
                <w:b/>
                <w:color w:val="000000" w:themeColor="text1"/>
                <w:sz w:val="24"/>
                <w:szCs w:val="24"/>
              </w:rPr>
            </w:pPr>
            <w:r w:rsidRPr="00DB2E0C">
              <w:rPr>
                <w:rFonts w:ascii="Times New Roman" w:eastAsia="Times New Roman" w:hAnsi="Times New Roman"/>
                <w:b/>
                <w:color w:val="000000" w:themeColor="text1"/>
                <w:sz w:val="24"/>
                <w:szCs w:val="24"/>
              </w:rPr>
              <w:t>Măsuri de implementare</w:t>
            </w:r>
          </w:p>
          <w:p w14:paraId="53E7E3B5" w14:textId="77777777" w:rsidR="00F514A3" w:rsidRPr="00DB2E0C" w:rsidRDefault="00F514A3" w:rsidP="00402C3E">
            <w:pPr>
              <w:spacing w:after="0" w:line="240" w:lineRule="auto"/>
              <w:contextualSpacing/>
              <w:jc w:val="center"/>
              <w:rPr>
                <w:rFonts w:ascii="Times New Roman" w:eastAsia="Times New Roman" w:hAnsi="Times New Roman"/>
                <w:color w:val="000000" w:themeColor="text1"/>
                <w:sz w:val="24"/>
                <w:szCs w:val="24"/>
              </w:rPr>
            </w:pPr>
          </w:p>
        </w:tc>
      </w:tr>
      <w:tr w:rsidR="00F514A3" w:rsidRPr="00DB2E0C" w14:paraId="57C6BF2A" w14:textId="77777777" w:rsidTr="00402C3E">
        <w:trPr>
          <w:trHeight w:val="158"/>
        </w:trPr>
        <w:tc>
          <w:tcPr>
            <w:tcW w:w="756" w:type="dxa"/>
            <w:vAlign w:val="center"/>
          </w:tcPr>
          <w:p w14:paraId="59C597B0" w14:textId="77777777" w:rsidR="00F514A3" w:rsidRPr="00DB2E0C" w:rsidRDefault="00F514A3" w:rsidP="00402C3E">
            <w:pPr>
              <w:spacing w:after="0" w:line="240" w:lineRule="auto"/>
              <w:contextualSpacing/>
              <w:jc w:val="right"/>
              <w:rPr>
                <w:rFonts w:ascii="Times New Roman" w:hAnsi="Times New Roman"/>
                <w:color w:val="000000" w:themeColor="text1"/>
                <w:sz w:val="24"/>
                <w:szCs w:val="24"/>
              </w:rPr>
            </w:pPr>
            <w:r w:rsidRPr="00DB2E0C">
              <w:rPr>
                <w:rFonts w:ascii="Times New Roman" w:hAnsi="Times New Roman"/>
                <w:color w:val="000000" w:themeColor="text1"/>
                <w:sz w:val="24"/>
                <w:szCs w:val="24"/>
              </w:rPr>
              <w:t>8.1.</w:t>
            </w:r>
          </w:p>
        </w:tc>
        <w:tc>
          <w:tcPr>
            <w:tcW w:w="2992" w:type="dxa"/>
            <w:gridSpan w:val="4"/>
          </w:tcPr>
          <w:p w14:paraId="0C592FAE" w14:textId="77777777" w:rsidR="00F514A3" w:rsidRPr="00DB2E0C" w:rsidRDefault="00F514A3" w:rsidP="00402C3E">
            <w:pPr>
              <w:spacing w:after="0" w:line="240" w:lineRule="auto"/>
              <w:contextualSpacing/>
              <w:rPr>
                <w:rFonts w:ascii="Times New Roman" w:eastAsia="Times New Roman" w:hAnsi="Times New Roman"/>
                <w:iCs/>
                <w:color w:val="000000" w:themeColor="text1"/>
                <w:sz w:val="24"/>
                <w:szCs w:val="24"/>
              </w:rPr>
            </w:pPr>
            <w:r w:rsidRPr="00DB2E0C">
              <w:rPr>
                <w:rFonts w:ascii="Times New Roman" w:eastAsia="Times New Roman" w:hAnsi="Times New Roman"/>
                <w:color w:val="000000" w:themeColor="text1"/>
                <w:sz w:val="24"/>
                <w:szCs w:val="24"/>
              </w:rPr>
              <w:t xml:space="preserve">Măsuri de punere în aplicare a proiectului de act normativ </w:t>
            </w:r>
          </w:p>
        </w:tc>
        <w:tc>
          <w:tcPr>
            <w:tcW w:w="6283" w:type="dxa"/>
            <w:gridSpan w:val="6"/>
          </w:tcPr>
          <w:p w14:paraId="5486F08A" w14:textId="77777777" w:rsidR="00F514A3" w:rsidRPr="00DB2E0C" w:rsidRDefault="00F514A3" w:rsidP="00402C3E">
            <w:pPr>
              <w:autoSpaceDE w:val="0"/>
              <w:autoSpaceDN w:val="0"/>
              <w:adjustRightInd w:val="0"/>
              <w:spacing w:after="0" w:line="240" w:lineRule="auto"/>
              <w:jc w:val="both"/>
              <w:rPr>
                <w:rFonts w:ascii="Times New Roman" w:eastAsia="Times New Roman" w:hAnsi="Times New Roman"/>
                <w:color w:val="000000" w:themeColor="text1"/>
                <w:sz w:val="24"/>
                <w:szCs w:val="24"/>
              </w:rPr>
            </w:pPr>
            <w:r w:rsidRPr="00DB2E0C">
              <w:rPr>
                <w:rFonts w:ascii="Times New Roman" w:eastAsia="Times New Roman" w:hAnsi="Times New Roman"/>
                <w:iCs/>
                <w:color w:val="000000" w:themeColor="text1"/>
                <w:sz w:val="24"/>
                <w:szCs w:val="24"/>
              </w:rPr>
              <w:t>Proiectul de act normativ nu se referă la acest subiect.</w:t>
            </w:r>
          </w:p>
        </w:tc>
      </w:tr>
      <w:tr w:rsidR="00F514A3" w:rsidRPr="00DB2E0C" w14:paraId="0D89535B" w14:textId="77777777" w:rsidTr="00402C3E">
        <w:trPr>
          <w:trHeight w:val="157"/>
        </w:trPr>
        <w:tc>
          <w:tcPr>
            <w:tcW w:w="756" w:type="dxa"/>
            <w:vAlign w:val="center"/>
          </w:tcPr>
          <w:p w14:paraId="7EA090B6" w14:textId="77777777" w:rsidR="00F514A3" w:rsidRPr="00DB2E0C" w:rsidRDefault="00F514A3" w:rsidP="00402C3E">
            <w:pPr>
              <w:spacing w:after="0" w:line="240" w:lineRule="auto"/>
              <w:contextualSpacing/>
              <w:jc w:val="right"/>
              <w:rPr>
                <w:rFonts w:ascii="Times New Roman" w:hAnsi="Times New Roman"/>
                <w:color w:val="000000" w:themeColor="text1"/>
                <w:sz w:val="24"/>
                <w:szCs w:val="24"/>
              </w:rPr>
            </w:pPr>
            <w:r w:rsidRPr="00DB2E0C">
              <w:rPr>
                <w:rFonts w:ascii="Times New Roman" w:hAnsi="Times New Roman"/>
                <w:color w:val="000000" w:themeColor="text1"/>
                <w:sz w:val="24"/>
                <w:szCs w:val="24"/>
              </w:rPr>
              <w:t>8.2.</w:t>
            </w:r>
          </w:p>
        </w:tc>
        <w:tc>
          <w:tcPr>
            <w:tcW w:w="2992" w:type="dxa"/>
            <w:gridSpan w:val="4"/>
          </w:tcPr>
          <w:p w14:paraId="70DC89E1" w14:textId="77777777" w:rsidR="00F514A3" w:rsidRPr="00DB2E0C" w:rsidRDefault="00F514A3" w:rsidP="00402C3E">
            <w:pPr>
              <w:autoSpaceDE w:val="0"/>
              <w:autoSpaceDN w:val="0"/>
              <w:adjustRightInd w:val="0"/>
              <w:spacing w:after="0" w:line="240" w:lineRule="auto"/>
              <w:rPr>
                <w:rFonts w:ascii="Times New Roman" w:eastAsia="Times New Roman" w:hAnsi="Times New Roman"/>
                <w:iCs/>
                <w:color w:val="000000" w:themeColor="text1"/>
                <w:sz w:val="24"/>
                <w:szCs w:val="24"/>
              </w:rPr>
            </w:pPr>
            <w:r w:rsidRPr="00DB2E0C">
              <w:rPr>
                <w:rFonts w:ascii="Times New Roman" w:eastAsia="Times New Roman" w:hAnsi="Times New Roman"/>
                <w:iCs/>
                <w:color w:val="000000" w:themeColor="text1"/>
                <w:sz w:val="24"/>
                <w:szCs w:val="24"/>
              </w:rPr>
              <w:t xml:space="preserve">Alte informaţii    </w:t>
            </w:r>
          </w:p>
        </w:tc>
        <w:tc>
          <w:tcPr>
            <w:tcW w:w="6283" w:type="dxa"/>
            <w:gridSpan w:val="6"/>
          </w:tcPr>
          <w:p w14:paraId="57A26F01" w14:textId="77777777" w:rsidR="00F514A3" w:rsidRPr="00DB2E0C" w:rsidRDefault="00F514A3" w:rsidP="00402C3E">
            <w:pPr>
              <w:spacing w:after="0" w:line="240" w:lineRule="auto"/>
              <w:rPr>
                <w:rFonts w:ascii="Times New Roman" w:eastAsia="Times New Roman" w:hAnsi="Times New Roman"/>
                <w:color w:val="000000" w:themeColor="text1"/>
                <w:sz w:val="24"/>
                <w:szCs w:val="24"/>
              </w:rPr>
            </w:pPr>
            <w:r w:rsidRPr="00DB2E0C">
              <w:rPr>
                <w:rFonts w:ascii="Times New Roman" w:eastAsia="Times New Roman" w:hAnsi="Times New Roman"/>
                <w:color w:val="000000" w:themeColor="text1"/>
                <w:sz w:val="24"/>
                <w:szCs w:val="24"/>
              </w:rPr>
              <w:t>Nu au fost identificate.</w:t>
            </w:r>
          </w:p>
        </w:tc>
      </w:tr>
    </w:tbl>
    <w:p w14:paraId="684F834D"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4D6D187C"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6D511C05"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5BACD6E3"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10BCB209"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3206C881"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4946D068"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3CB613ED"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30274563"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6D9DBC15"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574558A7"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1A66F595" w14:textId="77777777" w:rsidR="00F514A3" w:rsidRDefault="00F514A3" w:rsidP="00F514A3">
      <w:pPr>
        <w:spacing w:after="0" w:line="240" w:lineRule="auto"/>
        <w:jc w:val="both"/>
        <w:rPr>
          <w:rFonts w:ascii="Times New Roman" w:hAnsi="Times New Roman"/>
          <w:color w:val="000000" w:themeColor="text1"/>
          <w:sz w:val="24"/>
          <w:szCs w:val="24"/>
        </w:rPr>
      </w:pPr>
    </w:p>
    <w:p w14:paraId="53F77883" w14:textId="77777777" w:rsidR="00F514A3" w:rsidRDefault="00F514A3" w:rsidP="00F514A3">
      <w:pPr>
        <w:spacing w:after="0" w:line="240" w:lineRule="auto"/>
        <w:jc w:val="both"/>
        <w:rPr>
          <w:rFonts w:ascii="Times New Roman" w:hAnsi="Times New Roman"/>
          <w:color w:val="000000" w:themeColor="text1"/>
          <w:sz w:val="24"/>
          <w:szCs w:val="24"/>
        </w:rPr>
      </w:pPr>
    </w:p>
    <w:p w14:paraId="740252BF" w14:textId="77777777" w:rsidR="00F514A3" w:rsidRDefault="00F514A3" w:rsidP="00F514A3">
      <w:pPr>
        <w:spacing w:after="0" w:line="240" w:lineRule="auto"/>
        <w:jc w:val="both"/>
        <w:rPr>
          <w:rFonts w:ascii="Times New Roman" w:hAnsi="Times New Roman"/>
          <w:color w:val="000000" w:themeColor="text1"/>
          <w:sz w:val="24"/>
          <w:szCs w:val="24"/>
        </w:rPr>
      </w:pPr>
    </w:p>
    <w:p w14:paraId="2052A1F3" w14:textId="77777777" w:rsidR="00F514A3" w:rsidRDefault="00F514A3" w:rsidP="00F514A3">
      <w:pPr>
        <w:spacing w:after="0" w:line="240" w:lineRule="auto"/>
        <w:jc w:val="both"/>
        <w:rPr>
          <w:rFonts w:ascii="Times New Roman" w:hAnsi="Times New Roman"/>
          <w:color w:val="000000" w:themeColor="text1"/>
          <w:sz w:val="24"/>
          <w:szCs w:val="24"/>
        </w:rPr>
      </w:pPr>
    </w:p>
    <w:p w14:paraId="4B709D38" w14:textId="77777777" w:rsidR="00F514A3" w:rsidRDefault="00F514A3" w:rsidP="00F514A3">
      <w:pPr>
        <w:spacing w:after="0" w:line="240" w:lineRule="auto"/>
        <w:jc w:val="both"/>
        <w:rPr>
          <w:rFonts w:ascii="Times New Roman" w:hAnsi="Times New Roman"/>
          <w:color w:val="000000" w:themeColor="text1"/>
          <w:sz w:val="24"/>
          <w:szCs w:val="24"/>
        </w:rPr>
      </w:pPr>
    </w:p>
    <w:p w14:paraId="1B3F88A7" w14:textId="77777777" w:rsidR="00F514A3" w:rsidRDefault="00F514A3" w:rsidP="00F514A3">
      <w:pPr>
        <w:spacing w:after="0" w:line="240" w:lineRule="auto"/>
        <w:jc w:val="both"/>
        <w:rPr>
          <w:rFonts w:ascii="Times New Roman" w:hAnsi="Times New Roman"/>
          <w:color w:val="000000" w:themeColor="text1"/>
          <w:sz w:val="24"/>
          <w:szCs w:val="24"/>
        </w:rPr>
      </w:pPr>
    </w:p>
    <w:p w14:paraId="59EE2619" w14:textId="77777777" w:rsidR="00F514A3" w:rsidRDefault="00F514A3" w:rsidP="00F514A3">
      <w:pPr>
        <w:spacing w:after="0" w:line="240" w:lineRule="auto"/>
        <w:jc w:val="both"/>
        <w:rPr>
          <w:rFonts w:ascii="Times New Roman" w:hAnsi="Times New Roman"/>
          <w:color w:val="000000" w:themeColor="text1"/>
          <w:sz w:val="24"/>
          <w:szCs w:val="24"/>
        </w:rPr>
      </w:pPr>
    </w:p>
    <w:p w14:paraId="30696B0B" w14:textId="77777777" w:rsidR="00F514A3" w:rsidRDefault="00F514A3" w:rsidP="00F514A3">
      <w:pPr>
        <w:spacing w:after="0" w:line="240" w:lineRule="auto"/>
        <w:jc w:val="both"/>
        <w:rPr>
          <w:rFonts w:ascii="Times New Roman" w:hAnsi="Times New Roman"/>
          <w:color w:val="000000" w:themeColor="text1"/>
          <w:sz w:val="24"/>
          <w:szCs w:val="24"/>
        </w:rPr>
      </w:pPr>
    </w:p>
    <w:p w14:paraId="40881B01" w14:textId="77777777" w:rsidR="00F514A3" w:rsidRDefault="00F514A3" w:rsidP="00F514A3">
      <w:pPr>
        <w:spacing w:after="0" w:line="240" w:lineRule="auto"/>
        <w:jc w:val="both"/>
        <w:rPr>
          <w:rFonts w:ascii="Times New Roman" w:hAnsi="Times New Roman"/>
          <w:color w:val="000000" w:themeColor="text1"/>
          <w:sz w:val="24"/>
          <w:szCs w:val="24"/>
        </w:rPr>
      </w:pPr>
    </w:p>
    <w:p w14:paraId="2649AA35" w14:textId="77777777" w:rsidR="00F514A3" w:rsidRDefault="00F514A3" w:rsidP="00F514A3">
      <w:pPr>
        <w:spacing w:after="0" w:line="240" w:lineRule="auto"/>
        <w:jc w:val="both"/>
        <w:rPr>
          <w:rFonts w:ascii="Times New Roman" w:hAnsi="Times New Roman"/>
          <w:color w:val="000000" w:themeColor="text1"/>
          <w:sz w:val="24"/>
          <w:szCs w:val="24"/>
        </w:rPr>
      </w:pPr>
    </w:p>
    <w:p w14:paraId="4B055DD8" w14:textId="77777777" w:rsidR="00F514A3" w:rsidRDefault="00F514A3" w:rsidP="00F514A3">
      <w:pPr>
        <w:spacing w:after="0" w:line="240" w:lineRule="auto"/>
        <w:jc w:val="both"/>
        <w:rPr>
          <w:rFonts w:ascii="Times New Roman" w:hAnsi="Times New Roman"/>
          <w:color w:val="000000" w:themeColor="text1"/>
          <w:sz w:val="24"/>
          <w:szCs w:val="24"/>
        </w:rPr>
      </w:pPr>
    </w:p>
    <w:p w14:paraId="73D9E128" w14:textId="77777777" w:rsidR="00F514A3" w:rsidRDefault="00F514A3" w:rsidP="00F514A3">
      <w:pPr>
        <w:spacing w:after="0" w:line="240" w:lineRule="auto"/>
        <w:jc w:val="both"/>
        <w:rPr>
          <w:rFonts w:ascii="Times New Roman" w:hAnsi="Times New Roman"/>
          <w:color w:val="000000" w:themeColor="text1"/>
          <w:sz w:val="24"/>
          <w:szCs w:val="24"/>
        </w:rPr>
      </w:pPr>
    </w:p>
    <w:p w14:paraId="726DB2FD" w14:textId="77777777" w:rsidR="00F514A3" w:rsidRDefault="00F514A3" w:rsidP="00F514A3">
      <w:pPr>
        <w:spacing w:after="0" w:line="240" w:lineRule="auto"/>
        <w:jc w:val="both"/>
        <w:rPr>
          <w:rFonts w:ascii="Times New Roman" w:hAnsi="Times New Roman"/>
          <w:color w:val="000000" w:themeColor="text1"/>
          <w:sz w:val="24"/>
          <w:szCs w:val="24"/>
        </w:rPr>
      </w:pPr>
    </w:p>
    <w:p w14:paraId="2E7AC6D6" w14:textId="77777777" w:rsidR="00F514A3" w:rsidRDefault="00F514A3" w:rsidP="00F514A3">
      <w:pPr>
        <w:spacing w:after="0" w:line="240" w:lineRule="auto"/>
        <w:jc w:val="both"/>
        <w:rPr>
          <w:rFonts w:ascii="Times New Roman" w:hAnsi="Times New Roman"/>
          <w:color w:val="000000" w:themeColor="text1"/>
          <w:sz w:val="24"/>
          <w:szCs w:val="24"/>
        </w:rPr>
      </w:pPr>
    </w:p>
    <w:p w14:paraId="01268399" w14:textId="77777777" w:rsidR="00F514A3" w:rsidRDefault="00F514A3" w:rsidP="00F514A3">
      <w:pPr>
        <w:spacing w:after="0" w:line="240" w:lineRule="auto"/>
        <w:jc w:val="both"/>
        <w:rPr>
          <w:rFonts w:ascii="Times New Roman" w:hAnsi="Times New Roman"/>
          <w:color w:val="000000" w:themeColor="text1"/>
          <w:sz w:val="24"/>
          <w:szCs w:val="24"/>
        </w:rPr>
      </w:pPr>
    </w:p>
    <w:p w14:paraId="759E9FBB" w14:textId="77777777" w:rsidR="00F514A3" w:rsidRPr="00F514A3" w:rsidRDefault="00F514A3" w:rsidP="00F514A3">
      <w:pPr>
        <w:spacing w:after="0" w:line="240" w:lineRule="auto"/>
        <w:jc w:val="both"/>
        <w:rPr>
          <w:rFonts w:ascii="Times New Roman" w:hAnsi="Times New Roman"/>
          <w:color w:val="000000" w:themeColor="text1"/>
          <w:sz w:val="24"/>
          <w:szCs w:val="24"/>
        </w:rPr>
      </w:pPr>
    </w:p>
    <w:p w14:paraId="6162B5E1" w14:textId="77777777" w:rsidR="00F514A3" w:rsidRPr="00F514A3" w:rsidRDefault="00F514A3" w:rsidP="00F514A3">
      <w:pPr>
        <w:spacing w:after="0" w:line="240" w:lineRule="auto"/>
        <w:jc w:val="both"/>
        <w:rPr>
          <w:rFonts w:ascii="Times New Roman" w:hAnsi="Times New Roman"/>
          <w:color w:val="000000" w:themeColor="text1"/>
          <w:sz w:val="24"/>
          <w:szCs w:val="24"/>
        </w:rPr>
      </w:pPr>
    </w:p>
    <w:p w14:paraId="22E856C6" w14:textId="77777777" w:rsidR="00F514A3" w:rsidRPr="00F514A3" w:rsidRDefault="00F514A3" w:rsidP="00F514A3">
      <w:pPr>
        <w:spacing w:after="0" w:line="240" w:lineRule="auto"/>
        <w:jc w:val="both"/>
        <w:rPr>
          <w:rFonts w:ascii="Times New Roman" w:hAnsi="Times New Roman"/>
          <w:b/>
          <w:bCs/>
          <w:color w:val="000000" w:themeColor="text1"/>
          <w:sz w:val="24"/>
          <w:szCs w:val="24"/>
        </w:rPr>
      </w:pPr>
      <w:r w:rsidRPr="00F514A3">
        <w:rPr>
          <w:rFonts w:ascii="Times New Roman" w:hAnsi="Times New Roman"/>
          <w:color w:val="000000" w:themeColor="text1"/>
          <w:sz w:val="24"/>
          <w:szCs w:val="24"/>
        </w:rPr>
        <w:t xml:space="preserve">Pentru considerentele de mai sus, am elaborat proiectul de </w:t>
      </w:r>
      <w:r w:rsidRPr="00F514A3">
        <w:rPr>
          <w:rFonts w:ascii="Times New Roman" w:hAnsi="Times New Roman"/>
          <w:b/>
          <w:color w:val="000000" w:themeColor="text1"/>
          <w:sz w:val="24"/>
          <w:szCs w:val="24"/>
        </w:rPr>
        <w:t xml:space="preserve">Hotărâre a Guvernului </w:t>
      </w:r>
      <w:r w:rsidRPr="00F514A3">
        <w:rPr>
          <w:rFonts w:ascii="Times New Roman" w:hAnsi="Times New Roman"/>
          <w:b/>
          <w:bCs/>
          <w:color w:val="000000" w:themeColor="text1"/>
          <w:sz w:val="24"/>
          <w:szCs w:val="24"/>
        </w:rPr>
        <w:t>pentru modificarea și completarea anexei la Hotărârea  Guvernului nr. 183/2020 privind aprobarea închirierii unor bunuri imobile proprietate publică a statului, aflate în administrarea Administrației Naționale „Apele Române”,</w:t>
      </w:r>
      <w:r w:rsidRPr="00F514A3">
        <w:rPr>
          <w:rFonts w:ascii="Times New Roman" w:hAnsi="Times New Roman"/>
          <w:b/>
          <w:color w:val="000000" w:themeColor="text1"/>
          <w:sz w:val="24"/>
          <w:szCs w:val="24"/>
        </w:rPr>
        <w:t xml:space="preserve"> </w:t>
      </w:r>
      <w:r w:rsidRPr="00F514A3">
        <w:rPr>
          <w:rFonts w:ascii="Times New Roman" w:hAnsi="Times New Roman"/>
          <w:color w:val="000000" w:themeColor="text1"/>
          <w:sz w:val="24"/>
          <w:szCs w:val="24"/>
        </w:rPr>
        <w:t>care în forma prezentată a fost avizat de către ministerele interesate şi pe care îl supunem spre adoptare.</w:t>
      </w:r>
    </w:p>
    <w:p w14:paraId="6307D0F4" w14:textId="0DDE802C" w:rsidR="00F514A3" w:rsidRPr="00F514A3" w:rsidRDefault="00F514A3" w:rsidP="00F514A3">
      <w:pPr>
        <w:spacing w:after="0" w:line="240" w:lineRule="auto"/>
        <w:jc w:val="both"/>
        <w:rPr>
          <w:rFonts w:ascii="Times New Roman" w:hAnsi="Times New Roman"/>
          <w:bCs/>
          <w:color w:val="000000" w:themeColor="text1"/>
          <w:sz w:val="24"/>
          <w:szCs w:val="24"/>
        </w:rPr>
      </w:pPr>
    </w:p>
    <w:p w14:paraId="3DE803D9" w14:textId="77777777" w:rsidR="00F514A3" w:rsidRPr="00F514A3" w:rsidRDefault="00F514A3" w:rsidP="00F514A3">
      <w:pPr>
        <w:spacing w:after="0" w:line="240" w:lineRule="auto"/>
        <w:jc w:val="both"/>
        <w:rPr>
          <w:rFonts w:ascii="Times New Roman" w:hAnsi="Times New Roman"/>
          <w:color w:val="000000" w:themeColor="text1"/>
          <w:sz w:val="24"/>
          <w:szCs w:val="24"/>
        </w:rPr>
      </w:pPr>
    </w:p>
    <w:p w14:paraId="08E86232" w14:textId="77777777" w:rsidR="00F514A3" w:rsidRPr="00F514A3" w:rsidRDefault="00F514A3" w:rsidP="00F514A3">
      <w:pPr>
        <w:spacing w:after="0" w:line="240" w:lineRule="auto"/>
        <w:jc w:val="both"/>
        <w:rPr>
          <w:rFonts w:ascii="Times New Roman" w:hAnsi="Times New Roman"/>
          <w:color w:val="000000" w:themeColor="text1"/>
          <w:sz w:val="24"/>
          <w:szCs w:val="24"/>
        </w:rPr>
      </w:pPr>
    </w:p>
    <w:p w14:paraId="560BBAC8" w14:textId="77777777" w:rsidR="00F514A3" w:rsidRDefault="00F514A3" w:rsidP="00F514A3">
      <w:pPr>
        <w:spacing w:after="0" w:line="240" w:lineRule="auto"/>
        <w:jc w:val="center"/>
        <w:rPr>
          <w:rFonts w:ascii="Times New Roman" w:hAnsi="Times New Roman"/>
          <w:b/>
          <w:color w:val="000000" w:themeColor="text1"/>
          <w:sz w:val="24"/>
          <w:szCs w:val="24"/>
          <w:lang w:val="en-US"/>
        </w:rPr>
      </w:pPr>
      <w:bookmarkStart w:id="0" w:name="_Hlk488324168"/>
      <w:r w:rsidRPr="00F514A3">
        <w:rPr>
          <w:rFonts w:ascii="Times New Roman" w:hAnsi="Times New Roman"/>
          <w:b/>
          <w:color w:val="000000" w:themeColor="text1"/>
          <w:sz w:val="24"/>
          <w:szCs w:val="24"/>
          <w:lang w:val="en-US"/>
        </w:rPr>
        <w:t>MINISTRUL MEDIULUI, APELOR ȘI PĂDURILOR</w:t>
      </w:r>
    </w:p>
    <w:p w14:paraId="7E475245" w14:textId="77777777" w:rsidR="00834B86" w:rsidRPr="00F514A3" w:rsidRDefault="00834B86" w:rsidP="00F514A3">
      <w:pPr>
        <w:spacing w:after="0" w:line="240" w:lineRule="auto"/>
        <w:jc w:val="center"/>
        <w:rPr>
          <w:rFonts w:ascii="Times New Roman" w:hAnsi="Times New Roman"/>
          <w:b/>
          <w:color w:val="000000" w:themeColor="text1"/>
          <w:sz w:val="24"/>
          <w:szCs w:val="24"/>
          <w:lang w:val="en-US"/>
        </w:rPr>
      </w:pPr>
    </w:p>
    <w:p w14:paraId="1B09615A" w14:textId="77777777" w:rsidR="00F514A3" w:rsidRPr="00F514A3" w:rsidRDefault="00F514A3" w:rsidP="00F514A3">
      <w:pPr>
        <w:spacing w:after="0" w:line="240" w:lineRule="auto"/>
        <w:jc w:val="center"/>
        <w:rPr>
          <w:rFonts w:ascii="Times New Roman" w:hAnsi="Times New Roman"/>
          <w:b/>
          <w:color w:val="000000" w:themeColor="text1"/>
          <w:sz w:val="24"/>
          <w:szCs w:val="24"/>
          <w:lang w:val="en-US"/>
        </w:rPr>
      </w:pPr>
      <w:r w:rsidRPr="00F514A3">
        <w:rPr>
          <w:rFonts w:ascii="Times New Roman" w:hAnsi="Times New Roman"/>
          <w:b/>
          <w:bCs/>
          <w:color w:val="000000" w:themeColor="text1"/>
          <w:sz w:val="24"/>
          <w:szCs w:val="24"/>
        </w:rPr>
        <w:t>MIRCEA FECHET</w:t>
      </w:r>
    </w:p>
    <w:p w14:paraId="51E8733D" w14:textId="77777777" w:rsidR="00F514A3" w:rsidRPr="00F514A3" w:rsidRDefault="00F514A3" w:rsidP="00F514A3">
      <w:pPr>
        <w:spacing w:after="0" w:line="240" w:lineRule="auto"/>
        <w:jc w:val="center"/>
        <w:rPr>
          <w:rFonts w:ascii="Times New Roman" w:hAnsi="Times New Roman"/>
          <w:b/>
          <w:color w:val="000000" w:themeColor="text1"/>
          <w:sz w:val="24"/>
          <w:szCs w:val="24"/>
          <w:u w:val="single"/>
          <w:lang w:val="en-US"/>
        </w:rPr>
      </w:pPr>
    </w:p>
    <w:p w14:paraId="5D99D82E" w14:textId="77777777" w:rsidR="00F514A3" w:rsidRPr="00F514A3" w:rsidRDefault="00F514A3" w:rsidP="00F514A3">
      <w:pPr>
        <w:spacing w:after="0" w:line="240" w:lineRule="auto"/>
        <w:jc w:val="both"/>
        <w:rPr>
          <w:rFonts w:ascii="Times New Roman" w:hAnsi="Times New Roman"/>
          <w:b/>
          <w:color w:val="000000" w:themeColor="text1"/>
          <w:sz w:val="24"/>
          <w:szCs w:val="24"/>
          <w:u w:val="single"/>
          <w:lang w:val="en-US"/>
        </w:rPr>
      </w:pPr>
    </w:p>
    <w:p w14:paraId="72074190" w14:textId="77777777" w:rsidR="00F514A3" w:rsidRDefault="00F514A3" w:rsidP="00F514A3">
      <w:pPr>
        <w:spacing w:after="0" w:line="240" w:lineRule="auto"/>
        <w:jc w:val="both"/>
        <w:rPr>
          <w:rFonts w:ascii="Times New Roman" w:hAnsi="Times New Roman"/>
          <w:b/>
          <w:color w:val="000000" w:themeColor="text1"/>
          <w:sz w:val="24"/>
          <w:szCs w:val="24"/>
          <w:u w:val="single"/>
          <w:lang w:val="en-US"/>
        </w:rPr>
      </w:pPr>
    </w:p>
    <w:p w14:paraId="0DE5290C" w14:textId="77777777" w:rsidR="00834B86" w:rsidRDefault="00834B86" w:rsidP="00F514A3">
      <w:pPr>
        <w:spacing w:after="0" w:line="240" w:lineRule="auto"/>
        <w:jc w:val="both"/>
        <w:rPr>
          <w:rFonts w:ascii="Times New Roman" w:hAnsi="Times New Roman"/>
          <w:b/>
          <w:color w:val="000000" w:themeColor="text1"/>
          <w:sz w:val="24"/>
          <w:szCs w:val="24"/>
          <w:u w:val="single"/>
          <w:lang w:val="en-US"/>
        </w:rPr>
      </w:pPr>
    </w:p>
    <w:p w14:paraId="47F2BB17" w14:textId="77777777" w:rsidR="00834B86" w:rsidRPr="00F514A3" w:rsidRDefault="00834B86" w:rsidP="00F514A3">
      <w:pPr>
        <w:spacing w:after="0" w:line="240" w:lineRule="auto"/>
        <w:jc w:val="both"/>
        <w:rPr>
          <w:rFonts w:ascii="Times New Roman" w:hAnsi="Times New Roman"/>
          <w:b/>
          <w:color w:val="000000" w:themeColor="text1"/>
          <w:sz w:val="24"/>
          <w:szCs w:val="24"/>
          <w:u w:val="single"/>
          <w:lang w:val="en-US"/>
        </w:rPr>
      </w:pPr>
    </w:p>
    <w:p w14:paraId="1B6B1DE3" w14:textId="77777777" w:rsidR="00F514A3" w:rsidRPr="00F514A3" w:rsidRDefault="00F514A3" w:rsidP="00F514A3">
      <w:pPr>
        <w:spacing w:after="0" w:line="240" w:lineRule="auto"/>
        <w:jc w:val="center"/>
        <w:rPr>
          <w:rFonts w:ascii="Times New Roman" w:hAnsi="Times New Roman"/>
          <w:b/>
          <w:color w:val="000000" w:themeColor="text1"/>
          <w:sz w:val="24"/>
          <w:szCs w:val="24"/>
          <w:lang w:val="en-US"/>
        </w:rPr>
      </w:pPr>
      <w:r w:rsidRPr="00F514A3">
        <w:rPr>
          <w:rFonts w:ascii="Times New Roman" w:hAnsi="Times New Roman"/>
          <w:b/>
          <w:color w:val="000000" w:themeColor="text1"/>
          <w:sz w:val="24"/>
          <w:szCs w:val="24"/>
          <w:lang w:val="en-US"/>
        </w:rPr>
        <w:t>AVIZĂM:</w:t>
      </w:r>
    </w:p>
    <w:p w14:paraId="77664895" w14:textId="77777777" w:rsidR="00F514A3" w:rsidRPr="00F514A3" w:rsidRDefault="00F514A3" w:rsidP="00F514A3">
      <w:pPr>
        <w:spacing w:after="0" w:line="240" w:lineRule="auto"/>
        <w:jc w:val="center"/>
        <w:rPr>
          <w:rFonts w:ascii="Times New Roman" w:hAnsi="Times New Roman"/>
          <w:b/>
          <w:color w:val="000000" w:themeColor="text1"/>
          <w:sz w:val="24"/>
          <w:szCs w:val="24"/>
          <w:u w:val="single"/>
          <w:lang w:val="en-US"/>
        </w:rPr>
      </w:pPr>
    </w:p>
    <w:p w14:paraId="29FB6208" w14:textId="77777777" w:rsidR="00F514A3" w:rsidRDefault="00F514A3" w:rsidP="00F514A3">
      <w:pPr>
        <w:spacing w:after="0" w:line="240" w:lineRule="auto"/>
        <w:jc w:val="center"/>
        <w:rPr>
          <w:rFonts w:ascii="Times New Roman" w:hAnsi="Times New Roman"/>
          <w:b/>
          <w:bCs/>
          <w:color w:val="000000" w:themeColor="text1"/>
          <w:sz w:val="24"/>
          <w:szCs w:val="24"/>
        </w:rPr>
      </w:pPr>
    </w:p>
    <w:p w14:paraId="14950030" w14:textId="77777777" w:rsidR="00834B86" w:rsidRPr="00F514A3" w:rsidRDefault="00834B86" w:rsidP="00F514A3">
      <w:pPr>
        <w:spacing w:after="0" w:line="240" w:lineRule="auto"/>
        <w:jc w:val="center"/>
        <w:rPr>
          <w:rFonts w:ascii="Times New Roman" w:hAnsi="Times New Roman"/>
          <w:b/>
          <w:bCs/>
          <w:color w:val="000000" w:themeColor="text1"/>
          <w:sz w:val="24"/>
          <w:szCs w:val="24"/>
        </w:rPr>
      </w:pPr>
    </w:p>
    <w:p w14:paraId="2BECA7F2" w14:textId="77777777" w:rsidR="00F514A3" w:rsidRDefault="00F514A3" w:rsidP="00F514A3">
      <w:pPr>
        <w:spacing w:after="0" w:line="240" w:lineRule="auto"/>
        <w:jc w:val="center"/>
        <w:rPr>
          <w:rFonts w:ascii="Times New Roman" w:hAnsi="Times New Roman"/>
          <w:b/>
          <w:bCs/>
          <w:color w:val="000000" w:themeColor="text1"/>
          <w:sz w:val="24"/>
          <w:szCs w:val="24"/>
        </w:rPr>
      </w:pPr>
      <w:r w:rsidRPr="00F514A3">
        <w:rPr>
          <w:rFonts w:ascii="Times New Roman" w:hAnsi="Times New Roman"/>
          <w:b/>
          <w:bCs/>
          <w:color w:val="000000" w:themeColor="text1"/>
          <w:sz w:val="24"/>
          <w:szCs w:val="24"/>
        </w:rPr>
        <w:t>VICEPRIM-MINISTRU</w:t>
      </w:r>
    </w:p>
    <w:p w14:paraId="3AC857A2" w14:textId="77777777" w:rsidR="00834B86" w:rsidRPr="00F514A3" w:rsidRDefault="00834B86" w:rsidP="00F514A3">
      <w:pPr>
        <w:spacing w:after="0" w:line="240" w:lineRule="auto"/>
        <w:jc w:val="center"/>
        <w:rPr>
          <w:rFonts w:ascii="Times New Roman" w:hAnsi="Times New Roman"/>
          <w:b/>
          <w:bCs/>
          <w:color w:val="000000" w:themeColor="text1"/>
          <w:sz w:val="16"/>
          <w:szCs w:val="16"/>
        </w:rPr>
      </w:pPr>
    </w:p>
    <w:p w14:paraId="30F3BCFE" w14:textId="77777777" w:rsidR="00F514A3" w:rsidRPr="00F514A3" w:rsidRDefault="00F514A3" w:rsidP="00F514A3">
      <w:pPr>
        <w:spacing w:after="0" w:line="240" w:lineRule="auto"/>
        <w:jc w:val="center"/>
        <w:rPr>
          <w:rFonts w:ascii="Times New Roman" w:hAnsi="Times New Roman"/>
          <w:b/>
          <w:bCs/>
          <w:color w:val="000000" w:themeColor="text1"/>
          <w:sz w:val="24"/>
          <w:szCs w:val="24"/>
        </w:rPr>
      </w:pPr>
      <w:r w:rsidRPr="00F514A3">
        <w:rPr>
          <w:rFonts w:ascii="Times New Roman" w:hAnsi="Times New Roman"/>
          <w:b/>
          <w:bCs/>
          <w:color w:val="000000" w:themeColor="text1"/>
          <w:sz w:val="24"/>
          <w:szCs w:val="24"/>
        </w:rPr>
        <w:t>MARIAN NEACȘU</w:t>
      </w:r>
    </w:p>
    <w:p w14:paraId="11A61A18" w14:textId="77777777" w:rsidR="00F514A3" w:rsidRPr="00F514A3" w:rsidRDefault="00F514A3" w:rsidP="00F514A3">
      <w:pPr>
        <w:spacing w:after="0" w:line="240" w:lineRule="auto"/>
        <w:jc w:val="center"/>
        <w:rPr>
          <w:rFonts w:ascii="Times New Roman" w:hAnsi="Times New Roman"/>
          <w:b/>
          <w:bCs/>
          <w:color w:val="000000" w:themeColor="text1"/>
          <w:sz w:val="24"/>
          <w:szCs w:val="24"/>
        </w:rPr>
      </w:pPr>
    </w:p>
    <w:p w14:paraId="2C43B894" w14:textId="77777777" w:rsidR="00F514A3" w:rsidRPr="00F514A3" w:rsidRDefault="00F514A3" w:rsidP="00F514A3">
      <w:pPr>
        <w:spacing w:after="0" w:line="240" w:lineRule="auto"/>
        <w:jc w:val="center"/>
        <w:rPr>
          <w:rFonts w:ascii="Times New Roman" w:hAnsi="Times New Roman"/>
          <w:b/>
          <w:bCs/>
          <w:color w:val="000000" w:themeColor="text1"/>
          <w:sz w:val="24"/>
          <w:szCs w:val="24"/>
        </w:rPr>
      </w:pPr>
    </w:p>
    <w:p w14:paraId="3D0CBF89" w14:textId="77777777" w:rsidR="00F514A3" w:rsidRPr="00F514A3" w:rsidRDefault="00F514A3" w:rsidP="00F514A3">
      <w:pPr>
        <w:spacing w:after="0" w:line="240" w:lineRule="auto"/>
        <w:jc w:val="center"/>
        <w:rPr>
          <w:rFonts w:ascii="Times New Roman" w:hAnsi="Times New Roman"/>
          <w:b/>
          <w:color w:val="000000" w:themeColor="text1"/>
          <w:sz w:val="24"/>
          <w:szCs w:val="24"/>
          <w:u w:val="single"/>
          <w:lang w:val="en-US"/>
        </w:rPr>
      </w:pPr>
    </w:p>
    <w:p w14:paraId="2D1CC655" w14:textId="77777777" w:rsidR="00F514A3" w:rsidRPr="00F514A3" w:rsidRDefault="00F514A3" w:rsidP="00F514A3">
      <w:pPr>
        <w:spacing w:after="0" w:line="240" w:lineRule="auto"/>
        <w:jc w:val="center"/>
        <w:rPr>
          <w:rFonts w:ascii="Times New Roman" w:hAnsi="Times New Roman"/>
          <w:b/>
          <w:color w:val="000000" w:themeColor="text1"/>
          <w:sz w:val="24"/>
          <w:szCs w:val="24"/>
          <w:u w:val="single"/>
          <w:lang w:val="en-US"/>
        </w:rPr>
      </w:pPr>
    </w:p>
    <w:p w14:paraId="43F1835F" w14:textId="77777777" w:rsidR="00F514A3" w:rsidRPr="00F514A3" w:rsidRDefault="00F514A3" w:rsidP="00F514A3">
      <w:pPr>
        <w:spacing w:after="0" w:line="240" w:lineRule="auto"/>
        <w:jc w:val="center"/>
        <w:rPr>
          <w:rFonts w:ascii="Times New Roman" w:hAnsi="Times New Roman"/>
          <w:b/>
          <w:bCs/>
          <w:color w:val="000000" w:themeColor="text1"/>
          <w:sz w:val="24"/>
          <w:szCs w:val="24"/>
          <w:u w:val="single"/>
        </w:rPr>
      </w:pPr>
      <w:r w:rsidRPr="00F514A3">
        <w:rPr>
          <w:rFonts w:ascii="Times New Roman" w:hAnsi="Times New Roman"/>
          <w:b/>
          <w:bCs/>
          <w:color w:val="000000" w:themeColor="text1"/>
          <w:sz w:val="24"/>
          <w:szCs w:val="24"/>
        </w:rPr>
        <w:t>MINISTRUL ECONOMIEI ANTREPRENORIATULUI</w:t>
      </w:r>
    </w:p>
    <w:p w14:paraId="23499AD8" w14:textId="77777777" w:rsidR="00F514A3" w:rsidRDefault="00F514A3" w:rsidP="00F514A3">
      <w:pPr>
        <w:spacing w:after="0" w:line="240" w:lineRule="auto"/>
        <w:jc w:val="center"/>
        <w:rPr>
          <w:rFonts w:ascii="Times New Roman" w:hAnsi="Times New Roman"/>
          <w:b/>
          <w:bCs/>
          <w:color w:val="000000" w:themeColor="text1"/>
          <w:sz w:val="24"/>
          <w:szCs w:val="24"/>
        </w:rPr>
      </w:pPr>
      <w:r w:rsidRPr="00F514A3">
        <w:rPr>
          <w:rFonts w:ascii="Times New Roman" w:hAnsi="Times New Roman"/>
          <w:b/>
          <w:bCs/>
          <w:color w:val="000000" w:themeColor="text1"/>
          <w:sz w:val="24"/>
          <w:szCs w:val="24"/>
        </w:rPr>
        <w:t>ȘI TURISMULUI,</w:t>
      </w:r>
    </w:p>
    <w:p w14:paraId="72F106B6" w14:textId="77777777" w:rsidR="00834B86" w:rsidRPr="00F514A3" w:rsidRDefault="00834B86" w:rsidP="00F514A3">
      <w:pPr>
        <w:spacing w:after="0" w:line="240" w:lineRule="auto"/>
        <w:jc w:val="center"/>
        <w:rPr>
          <w:rFonts w:ascii="Times New Roman" w:hAnsi="Times New Roman"/>
          <w:b/>
          <w:bCs/>
          <w:color w:val="000000" w:themeColor="text1"/>
          <w:sz w:val="12"/>
          <w:szCs w:val="12"/>
        </w:rPr>
      </w:pPr>
    </w:p>
    <w:p w14:paraId="59C6274F" w14:textId="77777777" w:rsidR="00F514A3" w:rsidRPr="00F514A3" w:rsidRDefault="00F514A3" w:rsidP="00F514A3">
      <w:pPr>
        <w:spacing w:after="0" w:line="240" w:lineRule="auto"/>
        <w:jc w:val="center"/>
        <w:rPr>
          <w:rFonts w:ascii="Times New Roman" w:hAnsi="Times New Roman"/>
          <w:b/>
          <w:color w:val="000000" w:themeColor="text1"/>
          <w:sz w:val="24"/>
          <w:szCs w:val="24"/>
          <w:lang w:val="en-US"/>
        </w:rPr>
      </w:pPr>
      <w:r w:rsidRPr="00F514A3">
        <w:rPr>
          <w:rFonts w:ascii="Times New Roman" w:hAnsi="Times New Roman"/>
          <w:b/>
          <w:color w:val="000000" w:themeColor="text1"/>
          <w:sz w:val="24"/>
          <w:szCs w:val="24"/>
          <w:lang w:val="en-US"/>
        </w:rPr>
        <w:t>ȘTEFAN-RADU OPREA</w:t>
      </w:r>
    </w:p>
    <w:p w14:paraId="21DEEF8C" w14:textId="77777777" w:rsidR="00F514A3" w:rsidRPr="00F514A3" w:rsidRDefault="00F514A3" w:rsidP="00F514A3">
      <w:pPr>
        <w:spacing w:after="0" w:line="240" w:lineRule="auto"/>
        <w:jc w:val="center"/>
        <w:rPr>
          <w:rFonts w:ascii="Times New Roman" w:hAnsi="Times New Roman"/>
          <w:b/>
          <w:color w:val="000000" w:themeColor="text1"/>
          <w:sz w:val="24"/>
          <w:szCs w:val="24"/>
          <w:lang w:val="en-US"/>
        </w:rPr>
      </w:pPr>
    </w:p>
    <w:p w14:paraId="00988C47" w14:textId="77777777" w:rsidR="00F514A3" w:rsidRDefault="00F514A3" w:rsidP="00F514A3">
      <w:pPr>
        <w:spacing w:after="0" w:line="240" w:lineRule="auto"/>
        <w:jc w:val="center"/>
        <w:rPr>
          <w:rFonts w:ascii="Times New Roman" w:hAnsi="Times New Roman"/>
          <w:b/>
          <w:color w:val="000000" w:themeColor="text1"/>
          <w:sz w:val="24"/>
          <w:szCs w:val="24"/>
          <w:lang w:val="en-US"/>
        </w:rPr>
      </w:pPr>
    </w:p>
    <w:p w14:paraId="5B5494FC" w14:textId="77777777" w:rsidR="00DB435C" w:rsidRPr="00F514A3" w:rsidRDefault="00DB435C" w:rsidP="00F514A3">
      <w:pPr>
        <w:spacing w:after="0" w:line="240" w:lineRule="auto"/>
        <w:jc w:val="center"/>
        <w:rPr>
          <w:rFonts w:ascii="Times New Roman" w:hAnsi="Times New Roman"/>
          <w:b/>
          <w:color w:val="000000" w:themeColor="text1"/>
          <w:sz w:val="24"/>
          <w:szCs w:val="24"/>
          <w:lang w:val="en-US"/>
        </w:rPr>
      </w:pPr>
    </w:p>
    <w:p w14:paraId="7CCC2503" w14:textId="77777777" w:rsidR="00F514A3" w:rsidRPr="00F514A3" w:rsidRDefault="00F514A3" w:rsidP="00F514A3">
      <w:pPr>
        <w:spacing w:after="0" w:line="240" w:lineRule="auto"/>
        <w:jc w:val="center"/>
        <w:rPr>
          <w:rFonts w:ascii="Times New Roman" w:hAnsi="Times New Roman"/>
          <w:b/>
          <w:color w:val="000000" w:themeColor="text1"/>
          <w:sz w:val="24"/>
          <w:szCs w:val="24"/>
          <w:lang w:val="en-US"/>
        </w:rPr>
      </w:pPr>
    </w:p>
    <w:p w14:paraId="3EB4E4D1" w14:textId="77777777" w:rsidR="00F514A3" w:rsidRDefault="00F514A3" w:rsidP="00F514A3">
      <w:pPr>
        <w:spacing w:after="0" w:line="240" w:lineRule="auto"/>
        <w:jc w:val="center"/>
        <w:rPr>
          <w:rFonts w:ascii="Times New Roman" w:hAnsi="Times New Roman"/>
          <w:b/>
          <w:bCs/>
          <w:color w:val="000000" w:themeColor="text1"/>
          <w:sz w:val="24"/>
          <w:szCs w:val="24"/>
        </w:rPr>
      </w:pPr>
      <w:r w:rsidRPr="00F514A3">
        <w:rPr>
          <w:rFonts w:ascii="Times New Roman" w:hAnsi="Times New Roman"/>
          <w:b/>
          <w:bCs/>
          <w:color w:val="000000" w:themeColor="text1"/>
          <w:sz w:val="24"/>
          <w:szCs w:val="24"/>
        </w:rPr>
        <w:t>MINISTRUL FINANŢELOR,</w:t>
      </w:r>
    </w:p>
    <w:p w14:paraId="1C7CCE8A" w14:textId="77777777" w:rsidR="00834B86" w:rsidRPr="00F514A3" w:rsidRDefault="00834B86" w:rsidP="00F514A3">
      <w:pPr>
        <w:spacing w:after="0" w:line="240" w:lineRule="auto"/>
        <w:jc w:val="center"/>
        <w:rPr>
          <w:rFonts w:ascii="Times New Roman" w:hAnsi="Times New Roman"/>
          <w:b/>
          <w:bCs/>
          <w:color w:val="000000" w:themeColor="text1"/>
          <w:sz w:val="14"/>
          <w:szCs w:val="14"/>
        </w:rPr>
      </w:pPr>
    </w:p>
    <w:p w14:paraId="3CBB022A" w14:textId="04DCBB6A" w:rsidR="00F514A3" w:rsidRDefault="00F514A3" w:rsidP="00F514A3">
      <w:pPr>
        <w:spacing w:after="0" w:line="240" w:lineRule="auto"/>
        <w:jc w:val="center"/>
        <w:rPr>
          <w:rFonts w:ascii="Times New Roman" w:hAnsi="Times New Roman"/>
          <w:b/>
          <w:bCs/>
          <w:color w:val="000000" w:themeColor="text1"/>
          <w:sz w:val="24"/>
          <w:szCs w:val="24"/>
        </w:rPr>
      </w:pPr>
      <w:r w:rsidRPr="00F514A3">
        <w:rPr>
          <w:rFonts w:ascii="Times New Roman" w:hAnsi="Times New Roman"/>
          <w:b/>
          <w:bCs/>
          <w:color w:val="000000" w:themeColor="text1"/>
          <w:sz w:val="24"/>
          <w:szCs w:val="24"/>
        </w:rPr>
        <w:t>MARCEL</w:t>
      </w:r>
      <w:r w:rsidR="00834B86">
        <w:rPr>
          <w:rFonts w:ascii="Times New Roman" w:hAnsi="Times New Roman"/>
          <w:b/>
          <w:bCs/>
          <w:color w:val="000000" w:themeColor="text1"/>
          <w:sz w:val="24"/>
          <w:szCs w:val="24"/>
        </w:rPr>
        <w:t>-</w:t>
      </w:r>
      <w:r w:rsidRPr="00F514A3">
        <w:rPr>
          <w:rFonts w:ascii="Times New Roman" w:hAnsi="Times New Roman"/>
          <w:b/>
          <w:bCs/>
          <w:color w:val="000000" w:themeColor="text1"/>
          <w:sz w:val="24"/>
          <w:szCs w:val="24"/>
        </w:rPr>
        <w:t>IOAN BOLOȘ</w:t>
      </w:r>
    </w:p>
    <w:p w14:paraId="51562360" w14:textId="77777777" w:rsidR="00834B86" w:rsidRDefault="00834B86" w:rsidP="00F514A3">
      <w:pPr>
        <w:spacing w:after="0" w:line="240" w:lineRule="auto"/>
        <w:jc w:val="center"/>
        <w:rPr>
          <w:rFonts w:ascii="Times New Roman" w:hAnsi="Times New Roman"/>
          <w:b/>
          <w:bCs/>
          <w:color w:val="000000" w:themeColor="text1"/>
          <w:sz w:val="24"/>
          <w:szCs w:val="24"/>
        </w:rPr>
      </w:pPr>
    </w:p>
    <w:p w14:paraId="12B50AE7" w14:textId="77777777" w:rsidR="00834B86" w:rsidRDefault="00834B86" w:rsidP="00F514A3">
      <w:pPr>
        <w:spacing w:after="0" w:line="240" w:lineRule="auto"/>
        <w:jc w:val="center"/>
        <w:rPr>
          <w:rFonts w:ascii="Times New Roman" w:hAnsi="Times New Roman"/>
          <w:b/>
          <w:bCs/>
          <w:color w:val="000000" w:themeColor="text1"/>
          <w:sz w:val="24"/>
          <w:szCs w:val="24"/>
        </w:rPr>
      </w:pPr>
    </w:p>
    <w:p w14:paraId="50E76F35" w14:textId="77777777" w:rsidR="00834B86" w:rsidRDefault="00834B86" w:rsidP="00F514A3">
      <w:pPr>
        <w:spacing w:after="0" w:line="240" w:lineRule="auto"/>
        <w:jc w:val="center"/>
        <w:rPr>
          <w:rFonts w:ascii="Times New Roman" w:hAnsi="Times New Roman"/>
          <w:b/>
          <w:bCs/>
          <w:color w:val="000000" w:themeColor="text1"/>
          <w:sz w:val="24"/>
          <w:szCs w:val="24"/>
        </w:rPr>
      </w:pPr>
    </w:p>
    <w:p w14:paraId="11C602E5" w14:textId="77777777" w:rsidR="00834B86" w:rsidRPr="00F514A3" w:rsidRDefault="00834B86" w:rsidP="00F514A3">
      <w:pPr>
        <w:spacing w:after="0" w:line="240" w:lineRule="auto"/>
        <w:jc w:val="center"/>
        <w:rPr>
          <w:rFonts w:ascii="Times New Roman" w:hAnsi="Times New Roman"/>
          <w:b/>
          <w:bCs/>
          <w:color w:val="000000" w:themeColor="text1"/>
          <w:sz w:val="24"/>
          <w:szCs w:val="24"/>
        </w:rPr>
      </w:pPr>
    </w:p>
    <w:bookmarkEnd w:id="0"/>
    <w:p w14:paraId="689BB6ED" w14:textId="77777777" w:rsidR="00834B86" w:rsidRDefault="00834B86" w:rsidP="00834B86">
      <w:pPr>
        <w:spacing w:after="0" w:line="240" w:lineRule="auto"/>
        <w:jc w:val="center"/>
        <w:rPr>
          <w:rFonts w:ascii="Times New Roman" w:hAnsi="Times New Roman"/>
          <w:b/>
          <w:color w:val="000000" w:themeColor="text1"/>
          <w:sz w:val="24"/>
          <w:szCs w:val="24"/>
          <w:lang w:val="en-US"/>
        </w:rPr>
      </w:pPr>
      <w:r w:rsidRPr="00F514A3">
        <w:rPr>
          <w:rFonts w:ascii="Times New Roman" w:hAnsi="Times New Roman"/>
          <w:b/>
          <w:color w:val="000000" w:themeColor="text1"/>
          <w:sz w:val="24"/>
          <w:szCs w:val="24"/>
          <w:lang w:val="en-US"/>
        </w:rPr>
        <w:t>MINISTRUL JUSTIŢIEI,</w:t>
      </w:r>
    </w:p>
    <w:p w14:paraId="225EA393" w14:textId="77777777" w:rsidR="00834B86" w:rsidRPr="00F514A3" w:rsidRDefault="00834B86" w:rsidP="00834B86">
      <w:pPr>
        <w:spacing w:after="0" w:line="240" w:lineRule="auto"/>
        <w:jc w:val="center"/>
        <w:rPr>
          <w:rFonts w:ascii="Times New Roman" w:hAnsi="Times New Roman"/>
          <w:b/>
          <w:color w:val="000000" w:themeColor="text1"/>
          <w:sz w:val="16"/>
          <w:szCs w:val="16"/>
          <w:lang w:val="en-US"/>
        </w:rPr>
      </w:pPr>
    </w:p>
    <w:p w14:paraId="38C59DCE" w14:textId="17BC4304" w:rsidR="00834B86" w:rsidRPr="00F514A3" w:rsidRDefault="00834B86" w:rsidP="00834B86">
      <w:pPr>
        <w:spacing w:after="0" w:line="240" w:lineRule="auto"/>
        <w:jc w:val="center"/>
        <w:rPr>
          <w:rFonts w:ascii="Times New Roman" w:hAnsi="Times New Roman"/>
          <w:b/>
          <w:color w:val="000000" w:themeColor="text1"/>
          <w:sz w:val="24"/>
          <w:szCs w:val="24"/>
          <w:lang w:val="en-US"/>
        </w:rPr>
      </w:pPr>
      <w:r w:rsidRPr="00F514A3">
        <w:rPr>
          <w:rFonts w:ascii="Times New Roman" w:hAnsi="Times New Roman"/>
          <w:b/>
          <w:color w:val="000000" w:themeColor="text1"/>
          <w:sz w:val="24"/>
          <w:szCs w:val="24"/>
          <w:lang w:val="en-US"/>
        </w:rPr>
        <w:t>ALINA</w:t>
      </w:r>
      <w:r>
        <w:rPr>
          <w:rFonts w:ascii="Times New Roman" w:hAnsi="Times New Roman"/>
          <w:b/>
          <w:color w:val="000000" w:themeColor="text1"/>
          <w:sz w:val="24"/>
          <w:szCs w:val="24"/>
          <w:lang w:val="en-US"/>
        </w:rPr>
        <w:t>-</w:t>
      </w:r>
      <w:r w:rsidRPr="00F514A3">
        <w:rPr>
          <w:rFonts w:ascii="Times New Roman" w:hAnsi="Times New Roman"/>
          <w:b/>
          <w:color w:val="000000" w:themeColor="text1"/>
          <w:sz w:val="24"/>
          <w:szCs w:val="24"/>
          <w:lang w:val="en-US"/>
        </w:rPr>
        <w:t>ȘTEFANIA GORGHIU</w:t>
      </w:r>
    </w:p>
    <w:p w14:paraId="6D4ECFBC" w14:textId="77777777" w:rsidR="00F514A3" w:rsidRPr="00F514A3" w:rsidRDefault="00F514A3" w:rsidP="00F514A3">
      <w:pPr>
        <w:spacing w:after="0" w:line="240" w:lineRule="auto"/>
        <w:jc w:val="center"/>
        <w:rPr>
          <w:rFonts w:ascii="Times New Roman" w:hAnsi="Times New Roman"/>
          <w:b/>
          <w:color w:val="000000" w:themeColor="text1"/>
          <w:sz w:val="24"/>
          <w:szCs w:val="24"/>
          <w:lang w:val="en-US"/>
        </w:rPr>
      </w:pPr>
    </w:p>
    <w:p w14:paraId="03844E45" w14:textId="77777777" w:rsidR="00F514A3" w:rsidRPr="00F514A3" w:rsidRDefault="00F514A3" w:rsidP="00F514A3">
      <w:pPr>
        <w:spacing w:after="0" w:line="240" w:lineRule="auto"/>
        <w:jc w:val="both"/>
        <w:rPr>
          <w:rFonts w:ascii="Times New Roman" w:hAnsi="Times New Roman"/>
          <w:b/>
          <w:color w:val="000000" w:themeColor="text1"/>
          <w:sz w:val="24"/>
          <w:szCs w:val="24"/>
          <w:lang w:val="en-US"/>
        </w:rPr>
      </w:pPr>
    </w:p>
    <w:p w14:paraId="17AAFC50"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7AE812B7"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34230286"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3E2494E3" w14:textId="77777777" w:rsidR="00F514A3" w:rsidRPr="00DB2E0C" w:rsidRDefault="00F514A3" w:rsidP="00F514A3">
      <w:pPr>
        <w:spacing w:after="0" w:line="240" w:lineRule="auto"/>
        <w:jc w:val="both"/>
        <w:rPr>
          <w:rFonts w:ascii="Times New Roman" w:hAnsi="Times New Roman"/>
          <w:color w:val="000000" w:themeColor="text1"/>
          <w:sz w:val="24"/>
          <w:szCs w:val="24"/>
        </w:rPr>
      </w:pPr>
    </w:p>
    <w:p w14:paraId="27534DB1" w14:textId="77777777" w:rsidR="00F514A3" w:rsidRPr="00DB2E0C" w:rsidRDefault="00F514A3" w:rsidP="00B2125B">
      <w:pPr>
        <w:spacing w:after="0" w:line="240" w:lineRule="auto"/>
        <w:rPr>
          <w:rFonts w:ascii="Times New Roman" w:hAnsi="Times New Roman"/>
          <w:b/>
          <w:bCs/>
          <w:color w:val="000000" w:themeColor="text1"/>
          <w:sz w:val="24"/>
          <w:szCs w:val="24"/>
        </w:rPr>
      </w:pPr>
    </w:p>
    <w:p w14:paraId="41D83985" w14:textId="77777777" w:rsidR="00F514A3" w:rsidRPr="00DB2E0C" w:rsidRDefault="00F514A3" w:rsidP="00F514A3">
      <w:pPr>
        <w:spacing w:after="0" w:line="240" w:lineRule="auto"/>
        <w:jc w:val="center"/>
        <w:rPr>
          <w:rFonts w:ascii="Times New Roman" w:hAnsi="Times New Roman"/>
          <w:b/>
          <w:bCs/>
          <w:color w:val="000000" w:themeColor="text1"/>
          <w:sz w:val="24"/>
          <w:szCs w:val="24"/>
        </w:rPr>
      </w:pPr>
    </w:p>
    <w:p w14:paraId="755A6000" w14:textId="77777777" w:rsidR="002B6161" w:rsidRDefault="002B6161"/>
    <w:sectPr w:rsidR="002B6161" w:rsidSect="00954861">
      <w:headerReference w:type="even" r:id="rId6"/>
      <w:headerReference w:type="default" r:id="rId7"/>
      <w:footerReference w:type="even" r:id="rId8"/>
      <w:footerReference w:type="default" r:id="rId9"/>
      <w:headerReference w:type="first" r:id="rId10"/>
      <w:footerReference w:type="first" r:id="rId11"/>
      <w:pgSz w:w="11906" w:h="16838"/>
      <w:pgMar w:top="992" w:right="656" w:bottom="567" w:left="1560" w:header="424"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C58153" w14:textId="77777777" w:rsidR="00954861" w:rsidRDefault="00954861">
      <w:pPr>
        <w:spacing w:after="0" w:line="240" w:lineRule="auto"/>
      </w:pPr>
      <w:r>
        <w:separator/>
      </w:r>
    </w:p>
  </w:endnote>
  <w:endnote w:type="continuationSeparator" w:id="0">
    <w:p w14:paraId="07F5168B" w14:textId="77777777" w:rsidR="00954861" w:rsidRDefault="0095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245E67" w14:textId="77777777" w:rsidR="00727BBF" w:rsidRDefault="00727B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043341" w14:textId="77777777" w:rsidR="00727BBF" w:rsidRDefault="00727B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11A718" w14:textId="77777777" w:rsidR="00727BBF" w:rsidRDefault="00727B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D32EE1" w14:textId="77777777" w:rsidR="00954861" w:rsidRDefault="00954861">
      <w:pPr>
        <w:spacing w:after="0" w:line="240" w:lineRule="auto"/>
      </w:pPr>
      <w:r>
        <w:separator/>
      </w:r>
    </w:p>
  </w:footnote>
  <w:footnote w:type="continuationSeparator" w:id="0">
    <w:p w14:paraId="185D0664" w14:textId="77777777" w:rsidR="00954861" w:rsidRDefault="0095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8BB9D" w14:textId="77777777" w:rsidR="00727BBF" w:rsidRDefault="00000000">
    <w:pPr>
      <w:pStyle w:val="Header"/>
    </w:pPr>
    <w:r>
      <w:pict w14:anchorId="7E8EFD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8532" o:spid="_x0000_s1026" type="#_x0000_t136" style="position:absolute;margin-left:0;margin-top:0;width:544pt;height:155.4pt;rotation:315;z-index:-25165977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CDE11" w14:textId="77777777" w:rsidR="00727BBF" w:rsidRDefault="00000000">
    <w:pPr>
      <w:pStyle w:val="Header"/>
    </w:pPr>
    <w:r>
      <w:pict w14:anchorId="4EACB7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8533" o:spid="_x0000_s1027" type="#_x0000_t136" style="position:absolute;margin-left:0;margin-top:0;width:544pt;height:155.4pt;rotation:315;z-index:-251658752;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16370" w14:textId="77777777" w:rsidR="00727BBF" w:rsidRDefault="00000000">
    <w:pPr>
      <w:pStyle w:val="Header"/>
    </w:pPr>
    <w:r>
      <w:pict w14:anchorId="53003C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8718531" o:spid="_x0000_s1025" type="#_x0000_t136" style="position:absolute;margin-left:0;margin-top:0;width:544pt;height:155.4pt;rotation:315;z-index:-25165772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A3"/>
    <w:rsid w:val="002959A4"/>
    <w:rsid w:val="002B6161"/>
    <w:rsid w:val="003D4ABD"/>
    <w:rsid w:val="00727BBF"/>
    <w:rsid w:val="00834B86"/>
    <w:rsid w:val="00954861"/>
    <w:rsid w:val="00AF5622"/>
    <w:rsid w:val="00B2125B"/>
    <w:rsid w:val="00C143BE"/>
    <w:rsid w:val="00CE489B"/>
    <w:rsid w:val="00D0273E"/>
    <w:rsid w:val="00D60F82"/>
    <w:rsid w:val="00DB435C"/>
    <w:rsid w:val="00F51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6BDB1"/>
  <w15:chartTrackingRefBased/>
  <w15:docId w15:val="{1C729487-BDB0-4DED-B0B7-85851C8C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A3"/>
    <w:rPr>
      <w:rFonts w:ascii="Calibri" w:eastAsia="Calibri" w:hAnsi="Calibri" w:cs="Times New Roman"/>
      <w:noProof/>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4A3"/>
    <w:pPr>
      <w:tabs>
        <w:tab w:val="center" w:pos="4513"/>
        <w:tab w:val="right" w:pos="9026"/>
      </w:tabs>
      <w:spacing w:after="0" w:line="240" w:lineRule="auto"/>
    </w:pPr>
  </w:style>
  <w:style w:type="character" w:customStyle="1" w:styleId="HeaderChar">
    <w:name w:val="Header Char"/>
    <w:basedOn w:val="DefaultParagraphFont"/>
    <w:link w:val="Header"/>
    <w:rsid w:val="00F514A3"/>
    <w:rPr>
      <w:rFonts w:ascii="Calibri" w:eastAsia="Calibri" w:hAnsi="Calibri" w:cs="Times New Roman"/>
      <w:noProof/>
      <w14:ligatures w14:val="none"/>
    </w:rPr>
  </w:style>
  <w:style w:type="paragraph" w:styleId="Footer">
    <w:name w:val="footer"/>
    <w:basedOn w:val="Normal"/>
    <w:link w:val="FooterChar"/>
    <w:unhideWhenUsed/>
    <w:rsid w:val="00F514A3"/>
    <w:pPr>
      <w:tabs>
        <w:tab w:val="center" w:pos="4513"/>
        <w:tab w:val="right" w:pos="9026"/>
      </w:tabs>
      <w:spacing w:after="0" w:line="240" w:lineRule="auto"/>
    </w:pPr>
  </w:style>
  <w:style w:type="character" w:customStyle="1" w:styleId="FooterChar">
    <w:name w:val="Footer Char"/>
    <w:basedOn w:val="DefaultParagraphFont"/>
    <w:link w:val="Footer"/>
    <w:rsid w:val="00F514A3"/>
    <w:rPr>
      <w:rFonts w:ascii="Calibri" w:eastAsia="Calibri" w:hAnsi="Calibri" w:cs="Times New Roman"/>
      <w:noProof/>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8750</Words>
  <Characters>50751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Ion</dc:creator>
  <cp:keywords/>
  <dc:description/>
  <cp:lastModifiedBy>Monica Ion</cp:lastModifiedBy>
  <cp:revision>6</cp:revision>
  <cp:lastPrinted>2024-03-13T12:57:00Z</cp:lastPrinted>
  <dcterms:created xsi:type="dcterms:W3CDTF">2024-03-13T10:49:00Z</dcterms:created>
  <dcterms:modified xsi:type="dcterms:W3CDTF">2024-03-15T11:26:00Z</dcterms:modified>
</cp:coreProperties>
</file>