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ECE9" w14:textId="77777777" w:rsidR="00220C74" w:rsidRPr="003268E1" w:rsidRDefault="00220C74" w:rsidP="007745C2">
      <w:pPr>
        <w:spacing w:after="0" w:line="240" w:lineRule="auto"/>
        <w:ind w:left="-426" w:hanging="283"/>
        <w:jc w:val="both"/>
        <w:rPr>
          <w:rFonts w:ascii="Trebuchet MS" w:eastAsia="Calibri" w:hAnsi="Trebuchet MS" w:cs="Times New Roman"/>
        </w:rPr>
      </w:pPr>
      <w:bookmarkStart w:id="0" w:name="_GoBack"/>
      <w:bookmarkEnd w:id="0"/>
      <w:r w:rsidRPr="003268E1">
        <w:rPr>
          <w:rFonts w:ascii="Trebuchet MS" w:eastAsia="Calibri" w:hAnsi="Trebuchet MS" w:cs="Times New Roman"/>
          <w:color w:val="000000"/>
        </w:rPr>
        <w:t xml:space="preserve">      DIREC</w:t>
      </w:r>
      <w:r w:rsidRPr="003268E1">
        <w:rPr>
          <w:rFonts w:ascii="Trebuchet MS" w:eastAsia="Calibri" w:hAnsi="Trebuchet MS" w:cs="Cambria"/>
          <w:color w:val="000000"/>
        </w:rPr>
        <w:t>Ț</w:t>
      </w:r>
      <w:r w:rsidRPr="003268E1">
        <w:rPr>
          <w:rFonts w:ascii="Trebuchet MS" w:eastAsia="Calibri" w:hAnsi="Trebuchet MS" w:cs="Times New Roman"/>
          <w:color w:val="000000"/>
        </w:rPr>
        <w:t>IA ACCESARE FONDURI EXTERNE</w:t>
      </w:r>
    </w:p>
    <w:p w14:paraId="662F9503" w14:textId="77777777" w:rsidR="00220C74" w:rsidRPr="003268E1" w:rsidRDefault="00220C74" w:rsidP="007745C2">
      <w:pPr>
        <w:spacing w:after="0" w:line="240" w:lineRule="auto"/>
        <w:ind w:left="-426" w:hanging="283"/>
        <w:jc w:val="both"/>
        <w:rPr>
          <w:rFonts w:ascii="Trebuchet MS" w:eastAsia="Calibri" w:hAnsi="Trebuchet MS" w:cs="Times New Roman"/>
        </w:rPr>
      </w:pPr>
      <w:r w:rsidRPr="003268E1">
        <w:rPr>
          <w:rFonts w:ascii="Trebuchet MS" w:eastAsia="Calibri" w:hAnsi="Trebuchet MS" w:cs="Times New Roman"/>
        </w:rPr>
        <w:t xml:space="preserve">      NR............../MP/....................</w:t>
      </w:r>
    </w:p>
    <w:p w14:paraId="4A748348" w14:textId="77777777" w:rsidR="00220C74" w:rsidRPr="007745C2" w:rsidRDefault="00220C74" w:rsidP="007745C2">
      <w:pPr>
        <w:autoSpaceDE w:val="0"/>
        <w:autoSpaceDN w:val="0"/>
        <w:adjustRightInd w:val="0"/>
        <w:spacing w:after="0" w:line="240" w:lineRule="auto"/>
        <w:jc w:val="both"/>
        <w:rPr>
          <w:rFonts w:ascii="Trebuchet MS" w:hAnsi="Trebuchet MS" w:cs="Times New Roman"/>
          <w:b/>
          <w:bCs/>
          <w:color w:val="000000"/>
        </w:rPr>
      </w:pPr>
    </w:p>
    <w:p w14:paraId="72DD5046" w14:textId="1A68C201" w:rsidR="00220C74" w:rsidRPr="007745C2" w:rsidRDefault="00220C74" w:rsidP="007745C2">
      <w:pPr>
        <w:tabs>
          <w:tab w:val="left" w:pos="7081"/>
        </w:tabs>
        <w:autoSpaceDE w:val="0"/>
        <w:autoSpaceDN w:val="0"/>
        <w:adjustRightInd w:val="0"/>
        <w:spacing w:after="0" w:line="240" w:lineRule="auto"/>
        <w:jc w:val="both"/>
        <w:rPr>
          <w:rFonts w:ascii="Trebuchet MS" w:hAnsi="Trebuchet MS" w:cs="Times New Roman"/>
          <w:b/>
          <w:bCs/>
          <w:color w:val="000000"/>
        </w:rPr>
      </w:pPr>
      <w:r w:rsidRPr="007745C2">
        <w:rPr>
          <w:rFonts w:ascii="Trebuchet MS" w:hAnsi="Trebuchet MS" w:cs="Times New Roman"/>
          <w:b/>
          <w:bCs/>
          <w:color w:val="000000"/>
        </w:rPr>
        <w:tab/>
      </w:r>
      <w:r w:rsidR="00F63BC0" w:rsidRPr="007745C2">
        <w:rPr>
          <w:rFonts w:ascii="Trebuchet MS" w:hAnsi="Trebuchet MS" w:cs="Times New Roman"/>
          <w:b/>
          <w:bCs/>
          <w:color w:val="000000"/>
        </w:rPr>
        <w:t xml:space="preserve">  </w:t>
      </w:r>
      <w:r w:rsidR="003268E1">
        <w:rPr>
          <w:rFonts w:ascii="Trebuchet MS" w:hAnsi="Trebuchet MS" w:cs="Times New Roman"/>
          <w:b/>
          <w:bCs/>
          <w:color w:val="000000"/>
        </w:rPr>
        <w:t xml:space="preserve">         </w:t>
      </w:r>
      <w:r w:rsidRPr="007745C2">
        <w:rPr>
          <w:rFonts w:ascii="Trebuchet MS" w:hAnsi="Trebuchet MS" w:cs="Times New Roman"/>
          <w:b/>
          <w:bCs/>
          <w:color w:val="000000"/>
        </w:rPr>
        <w:t>Aprob</w:t>
      </w:r>
    </w:p>
    <w:p w14:paraId="2F5D7595" w14:textId="32057FED" w:rsidR="00220C74" w:rsidRDefault="00220C74" w:rsidP="007745C2">
      <w:pPr>
        <w:tabs>
          <w:tab w:val="left" w:pos="7081"/>
        </w:tabs>
        <w:autoSpaceDE w:val="0"/>
        <w:autoSpaceDN w:val="0"/>
        <w:adjustRightInd w:val="0"/>
        <w:spacing w:after="0" w:line="240" w:lineRule="auto"/>
        <w:jc w:val="both"/>
        <w:rPr>
          <w:rFonts w:ascii="Trebuchet MS" w:hAnsi="Trebuchet MS" w:cs="Times New Roman"/>
          <w:b/>
          <w:bCs/>
          <w:color w:val="000000"/>
        </w:rPr>
      </w:pPr>
      <w:r w:rsidRPr="007745C2">
        <w:rPr>
          <w:rFonts w:ascii="Trebuchet MS" w:hAnsi="Trebuchet MS" w:cs="Times New Roman"/>
          <w:b/>
          <w:bCs/>
          <w:color w:val="000000"/>
        </w:rPr>
        <w:tab/>
      </w:r>
      <w:r w:rsidR="003268E1">
        <w:rPr>
          <w:rFonts w:ascii="Trebuchet MS" w:hAnsi="Trebuchet MS" w:cs="Times New Roman"/>
          <w:b/>
          <w:bCs/>
          <w:color w:val="000000"/>
        </w:rPr>
        <w:t xml:space="preserve">         </w:t>
      </w:r>
      <w:r w:rsidRPr="007745C2">
        <w:rPr>
          <w:rFonts w:ascii="Trebuchet MS" w:hAnsi="Trebuchet MS" w:cs="Times New Roman"/>
          <w:b/>
          <w:bCs/>
          <w:color w:val="000000"/>
        </w:rPr>
        <w:t>Director,</w:t>
      </w:r>
    </w:p>
    <w:p w14:paraId="2938F13B" w14:textId="77777777" w:rsidR="003268E1" w:rsidRDefault="003268E1" w:rsidP="007745C2">
      <w:pPr>
        <w:tabs>
          <w:tab w:val="left" w:pos="7081"/>
        </w:tabs>
        <w:autoSpaceDE w:val="0"/>
        <w:autoSpaceDN w:val="0"/>
        <w:adjustRightInd w:val="0"/>
        <w:spacing w:after="0" w:line="240" w:lineRule="auto"/>
        <w:jc w:val="both"/>
        <w:rPr>
          <w:rFonts w:ascii="Trebuchet MS" w:hAnsi="Trebuchet MS" w:cs="Times New Roman"/>
          <w:b/>
          <w:bCs/>
          <w:color w:val="000000"/>
        </w:rPr>
      </w:pPr>
    </w:p>
    <w:p w14:paraId="54A590C4" w14:textId="77777777" w:rsidR="003268E1" w:rsidRPr="007745C2" w:rsidRDefault="003268E1" w:rsidP="007745C2">
      <w:pPr>
        <w:tabs>
          <w:tab w:val="left" w:pos="7081"/>
        </w:tabs>
        <w:autoSpaceDE w:val="0"/>
        <w:autoSpaceDN w:val="0"/>
        <w:adjustRightInd w:val="0"/>
        <w:spacing w:after="0" w:line="240" w:lineRule="auto"/>
        <w:jc w:val="both"/>
        <w:rPr>
          <w:rFonts w:ascii="Trebuchet MS" w:hAnsi="Trebuchet MS" w:cs="Times New Roman"/>
          <w:b/>
          <w:bCs/>
          <w:color w:val="000000"/>
        </w:rPr>
      </w:pPr>
    </w:p>
    <w:p w14:paraId="2F749B30" w14:textId="40531986" w:rsidR="00220C74" w:rsidRPr="007745C2" w:rsidRDefault="00220C74" w:rsidP="007745C2">
      <w:pPr>
        <w:tabs>
          <w:tab w:val="left" w:pos="7081"/>
        </w:tabs>
        <w:autoSpaceDE w:val="0"/>
        <w:autoSpaceDN w:val="0"/>
        <w:adjustRightInd w:val="0"/>
        <w:spacing w:after="0" w:line="240" w:lineRule="auto"/>
        <w:jc w:val="both"/>
        <w:rPr>
          <w:rFonts w:ascii="Trebuchet MS" w:hAnsi="Trebuchet MS" w:cs="Times New Roman"/>
          <w:b/>
          <w:bCs/>
          <w:color w:val="000000"/>
        </w:rPr>
      </w:pPr>
      <w:r w:rsidRPr="007745C2">
        <w:rPr>
          <w:rFonts w:ascii="Trebuchet MS" w:hAnsi="Trebuchet MS" w:cs="Times New Roman"/>
          <w:b/>
          <w:bCs/>
          <w:color w:val="000000"/>
        </w:rPr>
        <w:t xml:space="preserve">                                                                                                        </w:t>
      </w:r>
      <w:r w:rsidR="003268E1">
        <w:rPr>
          <w:rFonts w:ascii="Trebuchet MS" w:hAnsi="Trebuchet MS" w:cs="Times New Roman"/>
          <w:b/>
          <w:bCs/>
          <w:color w:val="000000"/>
        </w:rPr>
        <w:t xml:space="preserve">  </w:t>
      </w:r>
      <w:r w:rsidRPr="007745C2">
        <w:rPr>
          <w:rFonts w:ascii="Trebuchet MS" w:hAnsi="Trebuchet MS" w:cs="Times New Roman"/>
          <w:b/>
          <w:bCs/>
          <w:color w:val="000000"/>
        </w:rPr>
        <w:t xml:space="preserve">   Marisanda PÎRÎIANU</w:t>
      </w:r>
    </w:p>
    <w:p w14:paraId="277253E9" w14:textId="77777777" w:rsidR="00220C74" w:rsidRPr="007745C2" w:rsidRDefault="00220C74" w:rsidP="007745C2">
      <w:pPr>
        <w:autoSpaceDE w:val="0"/>
        <w:autoSpaceDN w:val="0"/>
        <w:adjustRightInd w:val="0"/>
        <w:spacing w:after="0" w:line="240" w:lineRule="auto"/>
        <w:jc w:val="both"/>
        <w:rPr>
          <w:rFonts w:ascii="Trebuchet MS" w:hAnsi="Trebuchet MS" w:cs="Times New Roman"/>
          <w:b/>
          <w:bCs/>
          <w:color w:val="000000"/>
        </w:rPr>
      </w:pPr>
    </w:p>
    <w:p w14:paraId="30916F5A" w14:textId="77777777" w:rsidR="00603DF0" w:rsidRPr="007745C2" w:rsidRDefault="00603DF0" w:rsidP="007745C2">
      <w:pPr>
        <w:autoSpaceDE w:val="0"/>
        <w:autoSpaceDN w:val="0"/>
        <w:adjustRightInd w:val="0"/>
        <w:spacing w:after="0" w:line="240" w:lineRule="auto"/>
        <w:jc w:val="both"/>
        <w:rPr>
          <w:rFonts w:ascii="Trebuchet MS" w:hAnsi="Trebuchet MS" w:cs="Times New Roman"/>
          <w:b/>
          <w:bCs/>
          <w:color w:val="000000"/>
        </w:rPr>
      </w:pPr>
    </w:p>
    <w:p w14:paraId="000E6E1A" w14:textId="77777777" w:rsidR="0028072A" w:rsidRPr="007745C2" w:rsidRDefault="0028072A" w:rsidP="007745C2">
      <w:pPr>
        <w:autoSpaceDE w:val="0"/>
        <w:autoSpaceDN w:val="0"/>
        <w:adjustRightInd w:val="0"/>
        <w:spacing w:after="0" w:line="240" w:lineRule="auto"/>
        <w:jc w:val="both"/>
        <w:rPr>
          <w:rFonts w:ascii="Trebuchet MS" w:hAnsi="Trebuchet MS" w:cs="Times New Roman"/>
          <w:b/>
          <w:bCs/>
          <w:color w:val="000000"/>
        </w:rPr>
      </w:pPr>
    </w:p>
    <w:p w14:paraId="24757F5F" w14:textId="77777777" w:rsidR="00603DF0" w:rsidRDefault="00603DF0" w:rsidP="007745C2">
      <w:pPr>
        <w:autoSpaceDE w:val="0"/>
        <w:autoSpaceDN w:val="0"/>
        <w:adjustRightInd w:val="0"/>
        <w:spacing w:after="0" w:line="240" w:lineRule="auto"/>
        <w:jc w:val="both"/>
        <w:rPr>
          <w:rFonts w:ascii="Trebuchet MS" w:hAnsi="Trebuchet MS" w:cs="Times New Roman"/>
          <w:b/>
          <w:bCs/>
          <w:color w:val="000000"/>
        </w:rPr>
      </w:pPr>
    </w:p>
    <w:p w14:paraId="71E11575" w14:textId="77777777" w:rsidR="00D97186" w:rsidRPr="007745C2" w:rsidRDefault="00D97186" w:rsidP="007745C2">
      <w:pPr>
        <w:autoSpaceDE w:val="0"/>
        <w:autoSpaceDN w:val="0"/>
        <w:adjustRightInd w:val="0"/>
        <w:spacing w:after="0" w:line="240" w:lineRule="auto"/>
        <w:jc w:val="both"/>
        <w:rPr>
          <w:rFonts w:ascii="Trebuchet MS" w:hAnsi="Trebuchet MS" w:cs="Times New Roman"/>
          <w:b/>
          <w:bCs/>
          <w:color w:val="000000"/>
        </w:rPr>
      </w:pPr>
    </w:p>
    <w:p w14:paraId="6809D275" w14:textId="749AEF7B" w:rsidR="00220C74" w:rsidRPr="007745C2" w:rsidRDefault="00220C74" w:rsidP="003268E1">
      <w:pPr>
        <w:autoSpaceDE w:val="0"/>
        <w:autoSpaceDN w:val="0"/>
        <w:adjustRightInd w:val="0"/>
        <w:spacing w:after="0" w:line="240" w:lineRule="auto"/>
        <w:jc w:val="center"/>
        <w:rPr>
          <w:rFonts w:ascii="Trebuchet MS" w:hAnsi="Trebuchet MS" w:cs="Times New Roman"/>
          <w:b/>
          <w:bCs/>
          <w:color w:val="000000"/>
        </w:rPr>
      </w:pPr>
      <w:r w:rsidRPr="007745C2">
        <w:rPr>
          <w:rFonts w:ascii="Trebuchet MS" w:hAnsi="Trebuchet MS" w:cs="Times New Roman"/>
          <w:b/>
          <w:bCs/>
          <w:color w:val="000000"/>
        </w:rPr>
        <w:t>CAIET DE SARCINI</w:t>
      </w:r>
    </w:p>
    <w:p w14:paraId="5BDBB0EA" w14:textId="77777777" w:rsidR="00220C74" w:rsidRPr="007745C2" w:rsidRDefault="00220C74" w:rsidP="003268E1">
      <w:pPr>
        <w:autoSpaceDE w:val="0"/>
        <w:autoSpaceDN w:val="0"/>
        <w:adjustRightInd w:val="0"/>
        <w:spacing w:after="0" w:line="240" w:lineRule="auto"/>
        <w:jc w:val="center"/>
        <w:rPr>
          <w:rFonts w:ascii="Trebuchet MS" w:hAnsi="Trebuchet MS" w:cs="Times New Roman"/>
          <w:b/>
          <w:bCs/>
          <w:color w:val="000000"/>
        </w:rPr>
      </w:pPr>
    </w:p>
    <w:p w14:paraId="161ED5C1" w14:textId="121512C8" w:rsidR="00220C74" w:rsidRPr="007745C2" w:rsidRDefault="0037021F" w:rsidP="003268E1">
      <w:pPr>
        <w:autoSpaceDE w:val="0"/>
        <w:autoSpaceDN w:val="0"/>
        <w:adjustRightInd w:val="0"/>
        <w:spacing w:after="0" w:line="240" w:lineRule="auto"/>
        <w:jc w:val="center"/>
        <w:rPr>
          <w:rFonts w:ascii="Trebuchet MS" w:hAnsi="Trebuchet MS" w:cs="Times New Roman"/>
          <w:b/>
          <w:bCs/>
          <w:i/>
          <w:iCs/>
          <w:color w:val="000000"/>
        </w:rPr>
      </w:pPr>
      <w:r w:rsidRPr="007745C2">
        <w:rPr>
          <w:rFonts w:ascii="Trebuchet MS" w:hAnsi="Trebuchet MS" w:cs="Times New Roman"/>
          <w:b/>
          <w:bCs/>
          <w:i/>
          <w:iCs/>
          <w:color w:val="000000"/>
        </w:rPr>
        <w:t xml:space="preserve">Achiziție servicii de consultanță profesională </w:t>
      </w:r>
      <w:r w:rsidR="00037523" w:rsidRPr="007745C2">
        <w:rPr>
          <w:rFonts w:ascii="Trebuchet MS" w:hAnsi="Trebuchet MS" w:cs="Times New Roman"/>
          <w:b/>
          <w:bCs/>
          <w:i/>
          <w:iCs/>
          <w:color w:val="000000"/>
        </w:rPr>
        <w:t>(</w:t>
      </w:r>
      <w:r w:rsidR="00191B81" w:rsidRPr="007745C2">
        <w:rPr>
          <w:rFonts w:ascii="Trebuchet MS" w:hAnsi="Trebuchet MS" w:cs="Times New Roman"/>
          <w:b/>
          <w:bCs/>
          <w:color w:val="000000"/>
        </w:rPr>
        <w:t>Cod CPV: 85312320-8</w:t>
      </w:r>
      <w:r w:rsidR="00037523" w:rsidRPr="007745C2">
        <w:rPr>
          <w:rFonts w:ascii="Trebuchet MS" w:hAnsi="Trebuchet MS" w:cs="Times New Roman"/>
          <w:b/>
          <w:bCs/>
          <w:color w:val="000000"/>
        </w:rPr>
        <w:t>)</w:t>
      </w:r>
      <w:r w:rsidR="00191B81" w:rsidRPr="007745C2">
        <w:rPr>
          <w:rFonts w:ascii="Trebuchet MS" w:hAnsi="Trebuchet MS" w:cs="Times New Roman"/>
          <w:b/>
          <w:bCs/>
          <w:color w:val="000000"/>
        </w:rPr>
        <w:t xml:space="preserve"> </w:t>
      </w:r>
      <w:r w:rsidR="00220C74" w:rsidRPr="007745C2">
        <w:rPr>
          <w:rFonts w:ascii="Trebuchet MS" w:hAnsi="Trebuchet MS" w:cs="Times New Roman"/>
          <w:b/>
          <w:bCs/>
          <w:i/>
          <w:iCs/>
          <w:color w:val="000000"/>
        </w:rPr>
        <w:t xml:space="preserve">în cadrul </w:t>
      </w:r>
      <w:r w:rsidR="00ED4621" w:rsidRPr="007745C2">
        <w:rPr>
          <w:rFonts w:ascii="Trebuchet MS" w:hAnsi="Trebuchet MS" w:cs="Times New Roman"/>
          <w:b/>
          <w:bCs/>
          <w:i/>
          <w:iCs/>
          <w:color w:val="000000"/>
        </w:rPr>
        <w:t>P</w:t>
      </w:r>
      <w:r w:rsidR="00220C74" w:rsidRPr="007745C2">
        <w:rPr>
          <w:rFonts w:ascii="Trebuchet MS" w:hAnsi="Trebuchet MS" w:cs="Times New Roman"/>
          <w:b/>
          <w:bCs/>
          <w:i/>
          <w:iCs/>
          <w:color w:val="000000"/>
        </w:rPr>
        <w:t>roiectului</w:t>
      </w:r>
    </w:p>
    <w:p w14:paraId="37FB114D" w14:textId="7F4FAE24" w:rsidR="00220C74" w:rsidRPr="007745C2" w:rsidRDefault="00220C74" w:rsidP="003268E1">
      <w:pPr>
        <w:autoSpaceDE w:val="0"/>
        <w:autoSpaceDN w:val="0"/>
        <w:adjustRightInd w:val="0"/>
        <w:spacing w:after="0" w:line="240" w:lineRule="auto"/>
        <w:ind w:left="-284" w:right="-426"/>
        <w:jc w:val="center"/>
        <w:rPr>
          <w:rFonts w:ascii="Trebuchet MS" w:hAnsi="Trebuchet MS" w:cs="Times New Roman"/>
          <w:b/>
          <w:bCs/>
          <w:color w:val="000000"/>
        </w:rPr>
      </w:pPr>
      <w:r w:rsidRPr="007745C2">
        <w:rPr>
          <w:rFonts w:ascii="Trebuchet MS" w:hAnsi="Trebuchet MS" w:cs="Times New Roman"/>
          <w:b/>
          <w:bCs/>
          <w:color w:val="000000"/>
        </w:rPr>
        <w:t>"</w:t>
      </w:r>
      <w:r w:rsidRPr="007745C2">
        <w:rPr>
          <w:rFonts w:ascii="Trebuchet MS" w:eastAsia="Times New Roman" w:hAnsi="Trebuchet MS" w:cs="Times New Roman"/>
          <w:b/>
          <w:lang w:val="es-ES"/>
        </w:rPr>
        <w:t xml:space="preserve"> </w:t>
      </w:r>
      <w:bookmarkStart w:id="1" w:name="_Hlk503527380"/>
      <w:r w:rsidRPr="007745C2">
        <w:rPr>
          <w:rFonts w:ascii="Trebuchet MS" w:hAnsi="Trebuchet MS" w:cs="Times New Roman"/>
          <w:b/>
          <w:bCs/>
          <w:i/>
          <w:iCs/>
          <w:color w:val="000000"/>
        </w:rPr>
        <w:t xml:space="preserve">LIFE 14CAP – (Creșterea Capacității Instituționale la nivelul Ministerului Mediului: LIFE14CAP/RO/000007 </w:t>
      </w:r>
      <w:r w:rsidRPr="007745C2">
        <w:rPr>
          <w:rFonts w:ascii="Trebuchet MS" w:hAnsi="Trebuchet MS" w:cs="Times New Roman"/>
          <w:b/>
          <w:bCs/>
          <w:i/>
          <w:iCs/>
          <w:color w:val="000000"/>
          <w:lang w:val="es-ES"/>
        </w:rPr>
        <w:t xml:space="preserve">– LIFE </w:t>
      </w:r>
      <w:proofErr w:type="spellStart"/>
      <w:r w:rsidRPr="007745C2">
        <w:rPr>
          <w:rFonts w:ascii="Trebuchet MS" w:hAnsi="Trebuchet MS" w:cs="Times New Roman"/>
          <w:b/>
          <w:bCs/>
          <w:i/>
          <w:iCs/>
          <w:color w:val="000000"/>
          <w:lang w:val="es-ES"/>
        </w:rPr>
        <w:t>Closer</w:t>
      </w:r>
      <w:proofErr w:type="spellEnd"/>
      <w:r w:rsidRPr="007745C2">
        <w:rPr>
          <w:rFonts w:ascii="Trebuchet MS" w:hAnsi="Trebuchet MS" w:cs="Times New Roman"/>
          <w:b/>
          <w:bCs/>
          <w:i/>
          <w:iCs/>
          <w:color w:val="000000"/>
          <w:lang w:val="es-ES"/>
        </w:rPr>
        <w:t xml:space="preserve"> to </w:t>
      </w:r>
      <w:proofErr w:type="spellStart"/>
      <w:r w:rsidRPr="007745C2">
        <w:rPr>
          <w:rFonts w:ascii="Trebuchet MS" w:hAnsi="Trebuchet MS" w:cs="Times New Roman"/>
          <w:b/>
          <w:bCs/>
          <w:i/>
          <w:iCs/>
          <w:color w:val="000000"/>
          <w:lang w:val="es-ES"/>
        </w:rPr>
        <w:t>you</w:t>
      </w:r>
      <w:bookmarkEnd w:id="1"/>
      <w:proofErr w:type="spellEnd"/>
      <w:r w:rsidRPr="007745C2">
        <w:rPr>
          <w:rFonts w:ascii="Trebuchet MS" w:hAnsi="Trebuchet MS" w:cs="Times New Roman"/>
          <w:b/>
          <w:bCs/>
          <w:i/>
          <w:iCs/>
          <w:color w:val="000000"/>
          <w:lang w:val="es-ES"/>
        </w:rPr>
        <w:t xml:space="preserve">) </w:t>
      </w:r>
      <w:r w:rsidRPr="007745C2">
        <w:rPr>
          <w:rFonts w:ascii="Trebuchet MS" w:hAnsi="Trebuchet MS" w:cs="Times New Roman"/>
          <w:b/>
          <w:bCs/>
          <w:i/>
          <w:iCs/>
          <w:color w:val="000000"/>
        </w:rPr>
        <w:t xml:space="preserve"> </w:t>
      </w:r>
      <w:r w:rsidRPr="007745C2">
        <w:rPr>
          <w:rFonts w:ascii="Trebuchet MS" w:hAnsi="Trebuchet MS" w:cs="Times New Roman"/>
          <w:b/>
          <w:bCs/>
          <w:color w:val="000000"/>
        </w:rPr>
        <w:t>",</w:t>
      </w:r>
    </w:p>
    <w:p w14:paraId="146FCE95" w14:textId="77777777" w:rsidR="002300C8" w:rsidRPr="007745C2" w:rsidRDefault="002300C8" w:rsidP="007745C2">
      <w:pPr>
        <w:autoSpaceDE w:val="0"/>
        <w:autoSpaceDN w:val="0"/>
        <w:adjustRightInd w:val="0"/>
        <w:spacing w:after="0" w:line="240" w:lineRule="auto"/>
        <w:jc w:val="center"/>
        <w:rPr>
          <w:rFonts w:ascii="Trebuchet MS" w:hAnsi="Trebuchet MS" w:cs="Times New Roman"/>
          <w:b/>
          <w:bCs/>
          <w:color w:val="000000"/>
        </w:rPr>
      </w:pPr>
    </w:p>
    <w:p w14:paraId="24803D57" w14:textId="77777777" w:rsidR="003C6BC6" w:rsidRPr="007745C2" w:rsidRDefault="003C6BC6" w:rsidP="003268E1">
      <w:pPr>
        <w:autoSpaceDE w:val="0"/>
        <w:autoSpaceDN w:val="0"/>
        <w:adjustRightInd w:val="0"/>
        <w:spacing w:after="0" w:line="240" w:lineRule="auto"/>
        <w:jc w:val="both"/>
        <w:rPr>
          <w:rFonts w:ascii="Trebuchet MS" w:hAnsi="Trebuchet MS" w:cs="TimesNewRomanPS-BoldMT"/>
          <w:b/>
          <w:bCs/>
          <w:color w:val="000000"/>
        </w:rPr>
      </w:pPr>
    </w:p>
    <w:p w14:paraId="21863EE5" w14:textId="77777777" w:rsidR="003C6BC6" w:rsidRPr="007745C2" w:rsidRDefault="003C6BC6" w:rsidP="003268E1">
      <w:pPr>
        <w:autoSpaceDE w:val="0"/>
        <w:autoSpaceDN w:val="0"/>
        <w:adjustRightInd w:val="0"/>
        <w:spacing w:after="0" w:line="240" w:lineRule="auto"/>
        <w:jc w:val="both"/>
        <w:rPr>
          <w:rFonts w:ascii="Trebuchet MS" w:hAnsi="Trebuchet MS" w:cs="TimesNewRomanPS-BoldMT"/>
          <w:b/>
          <w:bCs/>
          <w:color w:val="000000"/>
        </w:rPr>
      </w:pPr>
    </w:p>
    <w:p w14:paraId="59372423" w14:textId="77777777" w:rsidR="0028072A" w:rsidRPr="007745C2" w:rsidRDefault="0028072A" w:rsidP="003268E1">
      <w:pPr>
        <w:autoSpaceDE w:val="0"/>
        <w:autoSpaceDN w:val="0"/>
        <w:adjustRightInd w:val="0"/>
        <w:spacing w:after="0" w:line="240" w:lineRule="auto"/>
        <w:jc w:val="both"/>
        <w:rPr>
          <w:rFonts w:ascii="Trebuchet MS" w:hAnsi="Trebuchet MS" w:cs="TimesNewRomanPS-BoldMT"/>
          <w:b/>
          <w:bCs/>
          <w:color w:val="000000"/>
        </w:rPr>
      </w:pPr>
    </w:p>
    <w:p w14:paraId="6D5CE92D" w14:textId="66BDFC55" w:rsidR="00220C74" w:rsidRPr="007745C2" w:rsidRDefault="0037021F" w:rsidP="00CA6CC3">
      <w:pPr>
        <w:autoSpaceDE w:val="0"/>
        <w:autoSpaceDN w:val="0"/>
        <w:adjustRightInd w:val="0"/>
        <w:spacing w:after="0" w:line="240" w:lineRule="auto"/>
        <w:jc w:val="both"/>
        <w:rPr>
          <w:rFonts w:ascii="Trebuchet MS" w:hAnsi="Trebuchet MS" w:cs="TimesNewRomanPS-BoldMT"/>
          <w:b/>
          <w:bCs/>
          <w:color w:val="000000"/>
        </w:rPr>
      </w:pPr>
      <w:r w:rsidRPr="007745C2">
        <w:rPr>
          <w:rFonts w:ascii="Trebuchet MS" w:hAnsi="Trebuchet MS" w:cs="TimesNewRomanPS-BoldMT"/>
          <w:b/>
          <w:bCs/>
          <w:color w:val="000000"/>
        </w:rPr>
        <w:t>1</w:t>
      </w:r>
      <w:r w:rsidR="00220C74" w:rsidRPr="007745C2">
        <w:rPr>
          <w:rFonts w:ascii="Trebuchet MS" w:hAnsi="Trebuchet MS" w:cs="TimesNewRomanPS-BoldMT"/>
          <w:b/>
          <w:bCs/>
          <w:color w:val="000000"/>
        </w:rPr>
        <w:t>. BENEFICIAR</w:t>
      </w:r>
    </w:p>
    <w:p w14:paraId="286958CA" w14:textId="77777777" w:rsidR="00220C74" w:rsidRPr="007745C2" w:rsidRDefault="00220C74"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BoldMT"/>
          <w:b/>
          <w:bCs/>
          <w:color w:val="000000"/>
        </w:rPr>
        <w:t>Autoritatea contractantă: Ministerul Mediului</w:t>
      </w:r>
      <w:r w:rsidRPr="007745C2">
        <w:rPr>
          <w:rFonts w:ascii="Trebuchet MS" w:hAnsi="Trebuchet MS" w:cs="TimesNewRomanPSMT"/>
          <w:color w:val="000000"/>
        </w:rPr>
        <w:t xml:space="preserve">, cu sediul în București, B-dul. Libertății, nr. 12, sector. 5, tel: +4021.408.9609, este autoritatea responsabilă de implementarea proiectului, de organizarea procesului de achiziție publică </w:t>
      </w:r>
      <w:proofErr w:type="spellStart"/>
      <w:r w:rsidRPr="007745C2">
        <w:rPr>
          <w:rFonts w:ascii="Trebuchet MS" w:hAnsi="Trebuchet MS" w:cs="TimesNewRomanPSMT"/>
          <w:color w:val="000000"/>
        </w:rPr>
        <w:t>şi</w:t>
      </w:r>
      <w:proofErr w:type="spellEnd"/>
      <w:r w:rsidRPr="007745C2">
        <w:rPr>
          <w:rFonts w:ascii="Trebuchet MS" w:hAnsi="Trebuchet MS" w:cs="TimesNewRomanPSMT"/>
          <w:color w:val="000000"/>
        </w:rPr>
        <w:t xml:space="preserve"> de urmărire a derulării contractului.</w:t>
      </w:r>
    </w:p>
    <w:p w14:paraId="6C7FF307" w14:textId="77777777" w:rsidR="00220C74" w:rsidRPr="007745C2" w:rsidRDefault="00220C74" w:rsidP="00CA6CC3">
      <w:pPr>
        <w:autoSpaceDE w:val="0"/>
        <w:autoSpaceDN w:val="0"/>
        <w:adjustRightInd w:val="0"/>
        <w:spacing w:after="0" w:line="240" w:lineRule="auto"/>
        <w:jc w:val="both"/>
        <w:rPr>
          <w:rFonts w:ascii="Trebuchet MS" w:hAnsi="Trebuchet MS" w:cs="TimesNewRomanPSMT"/>
          <w:color w:val="000000"/>
        </w:rPr>
      </w:pPr>
    </w:p>
    <w:p w14:paraId="260B01A9" w14:textId="77777777" w:rsidR="003C6BC6" w:rsidRPr="007745C2" w:rsidRDefault="003C6BC6" w:rsidP="00CA6CC3">
      <w:pPr>
        <w:autoSpaceDE w:val="0"/>
        <w:autoSpaceDN w:val="0"/>
        <w:adjustRightInd w:val="0"/>
        <w:spacing w:after="0" w:line="240" w:lineRule="auto"/>
        <w:jc w:val="both"/>
        <w:rPr>
          <w:rFonts w:ascii="Trebuchet MS" w:hAnsi="Trebuchet MS" w:cs="TimesNewRomanPS-BoldMT"/>
          <w:b/>
          <w:bCs/>
          <w:color w:val="000000"/>
        </w:rPr>
      </w:pPr>
    </w:p>
    <w:p w14:paraId="039B55D9" w14:textId="5EA9756F" w:rsidR="00220C74" w:rsidRPr="007745C2" w:rsidRDefault="0037021F" w:rsidP="00CA6CC3">
      <w:pPr>
        <w:autoSpaceDE w:val="0"/>
        <w:autoSpaceDN w:val="0"/>
        <w:adjustRightInd w:val="0"/>
        <w:spacing w:after="0" w:line="240" w:lineRule="auto"/>
        <w:jc w:val="both"/>
        <w:rPr>
          <w:rFonts w:ascii="Trebuchet MS" w:hAnsi="Trebuchet MS" w:cs="TimesNewRomanPS-BoldMT"/>
          <w:b/>
          <w:bCs/>
          <w:color w:val="000000"/>
        </w:rPr>
      </w:pPr>
      <w:r w:rsidRPr="007745C2">
        <w:rPr>
          <w:rFonts w:ascii="Trebuchet MS" w:hAnsi="Trebuchet MS" w:cs="TimesNewRomanPS-BoldMT"/>
          <w:b/>
          <w:bCs/>
          <w:color w:val="000000"/>
        </w:rPr>
        <w:t>2</w:t>
      </w:r>
      <w:r w:rsidR="00220C74" w:rsidRPr="007745C2">
        <w:rPr>
          <w:rFonts w:ascii="Trebuchet MS" w:hAnsi="Trebuchet MS" w:cs="TimesNewRomanPS-BoldMT"/>
          <w:b/>
          <w:bCs/>
          <w:color w:val="000000"/>
        </w:rPr>
        <w:t>. DOMENIUL DE APLICARE</w:t>
      </w:r>
    </w:p>
    <w:p w14:paraId="1DD4C5A6" w14:textId="40FF0472" w:rsidR="00220C74" w:rsidRPr="007745C2" w:rsidRDefault="00220C74" w:rsidP="00CA6CC3">
      <w:pPr>
        <w:autoSpaceDE w:val="0"/>
        <w:autoSpaceDN w:val="0"/>
        <w:adjustRightInd w:val="0"/>
        <w:spacing w:after="0" w:line="240" w:lineRule="auto"/>
        <w:jc w:val="both"/>
        <w:rPr>
          <w:rFonts w:ascii="Trebuchet MS" w:hAnsi="Trebuchet MS" w:cs="TimesNewRomanPS-ItalicMT"/>
          <w:iCs/>
          <w:color w:val="000000"/>
        </w:rPr>
      </w:pPr>
      <w:r w:rsidRPr="007745C2">
        <w:rPr>
          <w:rFonts w:ascii="Trebuchet MS" w:hAnsi="Trebuchet MS" w:cs="TimesNewRomanPSMT"/>
          <w:color w:val="000000"/>
        </w:rPr>
        <w:t>Ministerul Mediului implementează</w:t>
      </w:r>
      <w:r w:rsidR="00CA66AD" w:rsidRPr="007745C2">
        <w:rPr>
          <w:rFonts w:ascii="Trebuchet MS" w:hAnsi="Trebuchet MS" w:cs="TimesNewRomanPSMT"/>
          <w:color w:val="000000"/>
        </w:rPr>
        <w:t xml:space="preserve"> în calitate de beneficiar</w:t>
      </w:r>
      <w:r w:rsidRPr="007745C2">
        <w:rPr>
          <w:rFonts w:ascii="Trebuchet MS" w:hAnsi="Trebuchet MS" w:cs="TimesNewRomanPSMT"/>
          <w:color w:val="000000"/>
        </w:rPr>
        <w:t xml:space="preserve"> proiectul </w:t>
      </w:r>
      <w:r w:rsidRPr="007745C2">
        <w:rPr>
          <w:rFonts w:ascii="Trebuchet MS" w:hAnsi="Trebuchet MS" w:cs="TimesNewRomanPS-ItalicMT"/>
          <w:i/>
          <w:iCs/>
          <w:color w:val="000000"/>
        </w:rPr>
        <w:t>"</w:t>
      </w:r>
      <w:bookmarkStart w:id="2" w:name="_Hlk525897287"/>
      <w:r w:rsidRPr="007745C2">
        <w:rPr>
          <w:rFonts w:ascii="Trebuchet MS" w:hAnsi="Trebuchet MS" w:cs="TimesNewRomanPS-ItalicMT"/>
          <w:bCs/>
          <w:iCs/>
          <w:color w:val="000000"/>
        </w:rPr>
        <w:t>LIFE 14CAP - Creșterea Capacității Instituționale</w:t>
      </w:r>
      <w:r w:rsidRPr="007745C2">
        <w:rPr>
          <w:rFonts w:ascii="Trebuchet MS" w:hAnsi="Trebuchet MS" w:cs="TimesNewRomanPS-ItalicMT"/>
          <w:iCs/>
          <w:color w:val="000000"/>
        </w:rPr>
        <w:t xml:space="preserve"> la nivelul Ministerului Mediului</w:t>
      </w:r>
      <w:bookmarkEnd w:id="2"/>
      <w:r w:rsidRPr="007745C2">
        <w:rPr>
          <w:rFonts w:ascii="Trebuchet MS" w:hAnsi="Trebuchet MS" w:cs="TimesNewRomanPS-ItalicMT"/>
          <w:iCs/>
          <w:color w:val="000000"/>
        </w:rPr>
        <w:t>",</w:t>
      </w:r>
      <w:r w:rsidR="00CA66AD" w:rsidRPr="007745C2">
        <w:rPr>
          <w:rFonts w:ascii="Trebuchet MS" w:hAnsi="Trebuchet MS" w:cs="TimesNewRomanPS-ItalicMT"/>
          <w:iCs/>
          <w:color w:val="000000"/>
        </w:rPr>
        <w:t xml:space="preserve"> cu </w:t>
      </w:r>
      <w:r w:rsidR="00BC61B4" w:rsidRPr="007745C2">
        <w:rPr>
          <w:rFonts w:ascii="Trebuchet MS" w:hAnsi="Trebuchet MS" w:cs="TimesNewRomanPS-ItalicMT"/>
          <w:iCs/>
          <w:color w:val="000000"/>
        </w:rPr>
        <w:t>finanțare prin Programul LIFE</w:t>
      </w:r>
      <w:r w:rsidR="00CA66AD" w:rsidRPr="007745C2">
        <w:rPr>
          <w:rFonts w:ascii="Trebuchet MS" w:hAnsi="Trebuchet MS" w:cs="TimesNewRomanPSMT"/>
          <w:color w:val="000000"/>
        </w:rPr>
        <w:t xml:space="preserve"> al CE.</w:t>
      </w:r>
    </w:p>
    <w:p w14:paraId="685F29BD" w14:textId="77777777" w:rsidR="0037021F" w:rsidRPr="007745C2" w:rsidRDefault="0037021F" w:rsidP="00CA6CC3">
      <w:pPr>
        <w:autoSpaceDE w:val="0"/>
        <w:autoSpaceDN w:val="0"/>
        <w:adjustRightInd w:val="0"/>
        <w:spacing w:after="0" w:line="240" w:lineRule="auto"/>
        <w:jc w:val="both"/>
        <w:rPr>
          <w:rFonts w:ascii="Trebuchet MS" w:hAnsi="Trebuchet MS" w:cs="TimesNewRomanPS-ItalicMT"/>
          <w:i/>
          <w:iCs/>
          <w:color w:val="000000"/>
        </w:rPr>
      </w:pPr>
    </w:p>
    <w:p w14:paraId="0D1F24E9" w14:textId="51777DA4" w:rsidR="00220C74" w:rsidRPr="007745C2" w:rsidRDefault="0037021F"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Serviciile de consultanță profesională  au rolul</w:t>
      </w:r>
      <w:r w:rsidR="00220C74" w:rsidRPr="007745C2">
        <w:rPr>
          <w:rFonts w:ascii="Trebuchet MS" w:hAnsi="Trebuchet MS" w:cs="TimesNewRomanPSMT"/>
          <w:color w:val="000000"/>
        </w:rPr>
        <w:t xml:space="preserve"> de a </w:t>
      </w:r>
      <w:r w:rsidR="00BC61B4" w:rsidRPr="007745C2">
        <w:rPr>
          <w:rFonts w:ascii="Trebuchet MS" w:hAnsi="Trebuchet MS" w:cs="TimesNewRomanPSMT"/>
          <w:color w:val="000000"/>
        </w:rPr>
        <w:t>sprijini</w:t>
      </w:r>
      <w:r w:rsidR="00220C74" w:rsidRPr="007745C2">
        <w:rPr>
          <w:rFonts w:ascii="Trebuchet MS" w:hAnsi="Trebuchet MS" w:cs="TimesNewRomanPSMT"/>
          <w:color w:val="000000"/>
        </w:rPr>
        <w:t xml:space="preserve"> îndeplinirea obiectivului Proiectului și anume transmiterea coerentă și aplicată a informațiilor care privesc prevederile Programului LIFE către grupurile țintă, inclusiv  modalități practice pentru</w:t>
      </w:r>
      <w:r w:rsidR="00BC61B4" w:rsidRPr="007745C2">
        <w:rPr>
          <w:rFonts w:ascii="Trebuchet MS" w:hAnsi="Trebuchet MS" w:cs="TimesNewRomanPSMT"/>
          <w:color w:val="000000"/>
        </w:rPr>
        <w:t xml:space="preserve"> elaborarea de proiecte și participarea la sesiunea de depunere a Proiectelor LIFE</w:t>
      </w:r>
      <w:r w:rsidR="009F49B6" w:rsidRPr="007745C2">
        <w:rPr>
          <w:rFonts w:ascii="Trebuchet MS" w:hAnsi="Trebuchet MS" w:cs="TimesNewRomanPSMT"/>
          <w:color w:val="000000"/>
        </w:rPr>
        <w:t>.</w:t>
      </w:r>
    </w:p>
    <w:p w14:paraId="7ED7BD5B" w14:textId="77777777" w:rsidR="00220C74" w:rsidRPr="007745C2" w:rsidRDefault="00220C74"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  </w:t>
      </w:r>
    </w:p>
    <w:p w14:paraId="356BA10B" w14:textId="79EE0989" w:rsidR="002300C8" w:rsidRPr="007745C2" w:rsidRDefault="002300C8" w:rsidP="00CA6CC3">
      <w:pPr>
        <w:autoSpaceDE w:val="0"/>
        <w:autoSpaceDN w:val="0"/>
        <w:adjustRightInd w:val="0"/>
        <w:spacing w:after="0" w:line="240" w:lineRule="auto"/>
        <w:jc w:val="both"/>
        <w:rPr>
          <w:rFonts w:ascii="Trebuchet MS" w:hAnsi="Trebuchet MS" w:cs="TimesNewRomanPS-BoldMT"/>
          <w:bCs/>
          <w:color w:val="000000"/>
        </w:rPr>
      </w:pPr>
      <w:bookmarkStart w:id="3" w:name="_Hlk526252529"/>
      <w:r w:rsidRPr="007745C2">
        <w:rPr>
          <w:rFonts w:ascii="Trebuchet MS" w:hAnsi="Trebuchet MS" w:cs="TimesNewRomanPSMT"/>
          <w:color w:val="000000"/>
        </w:rPr>
        <w:t xml:space="preserve">Conform </w:t>
      </w:r>
      <w:r w:rsidRPr="007745C2">
        <w:rPr>
          <w:rFonts w:ascii="Trebuchet MS" w:hAnsi="Trebuchet MS" w:cs="TimesNewRomanPS-BoldMT"/>
          <w:b/>
          <w:bCs/>
          <w:color w:val="000000"/>
        </w:rPr>
        <w:t xml:space="preserve">activității 4 „Organizarea cursurilor pentru beneficiari” din proiectul </w:t>
      </w:r>
      <w:r w:rsidRPr="007745C2">
        <w:rPr>
          <w:rFonts w:ascii="Trebuchet MS" w:hAnsi="Trebuchet MS" w:cs="TimesNewRomanPS-ItalicMT"/>
          <w:i/>
          <w:iCs/>
          <w:color w:val="000000"/>
        </w:rPr>
        <w:t>"</w:t>
      </w:r>
      <w:r w:rsidRPr="007745C2">
        <w:rPr>
          <w:rFonts w:ascii="Trebuchet MS" w:hAnsi="Trebuchet MS" w:cs="Times New Roman"/>
          <w:b/>
          <w:bCs/>
          <w:i/>
          <w:iCs/>
          <w:color w:val="000000"/>
        </w:rPr>
        <w:t xml:space="preserve"> </w:t>
      </w:r>
      <w:r w:rsidRPr="007745C2">
        <w:rPr>
          <w:rFonts w:ascii="Trebuchet MS" w:hAnsi="Trebuchet MS" w:cs="TimesNewRomanPS-ItalicMT"/>
          <w:bCs/>
          <w:iCs/>
          <w:color w:val="000000"/>
        </w:rPr>
        <w:t>LIFE 14CAP Creșterea Capacității Instituționale</w:t>
      </w:r>
      <w:r w:rsidRPr="007745C2">
        <w:rPr>
          <w:rFonts w:ascii="Trebuchet MS" w:hAnsi="Trebuchet MS" w:cs="TimesNewRomanPS-ItalicMT"/>
          <w:iCs/>
          <w:color w:val="000000"/>
        </w:rPr>
        <w:t xml:space="preserve"> la nivelul Ministerului Mediului</w:t>
      </w:r>
      <w:r w:rsidRPr="007745C2">
        <w:rPr>
          <w:rFonts w:ascii="Trebuchet MS" w:hAnsi="Trebuchet MS" w:cs="TimesNewRomanPS-ItalicMT"/>
          <w:i/>
          <w:iCs/>
          <w:color w:val="000000"/>
        </w:rPr>
        <w:t>"</w:t>
      </w:r>
      <w:r w:rsidRPr="007745C2">
        <w:rPr>
          <w:rFonts w:ascii="Trebuchet MS" w:hAnsi="Trebuchet MS" w:cs="TimesNewRomanPS-BoldMT"/>
          <w:b/>
          <w:bCs/>
          <w:color w:val="000000"/>
        </w:rPr>
        <w:t xml:space="preserve"> </w:t>
      </w:r>
      <w:r w:rsidRPr="007745C2">
        <w:rPr>
          <w:rFonts w:ascii="Trebuchet MS" w:hAnsi="Trebuchet MS" w:cs="TimesNewRomanPS-BoldMT"/>
          <w:bCs/>
          <w:color w:val="000000"/>
        </w:rPr>
        <w:t xml:space="preserve">trebuie organizate următoarele </w:t>
      </w:r>
      <w:proofErr w:type="spellStart"/>
      <w:r w:rsidRPr="007745C2">
        <w:rPr>
          <w:rFonts w:ascii="Trebuchet MS" w:hAnsi="Trebuchet MS" w:cs="TimesNewRomanPS-BoldMT"/>
          <w:bCs/>
          <w:color w:val="000000"/>
        </w:rPr>
        <w:t>subactivități</w:t>
      </w:r>
      <w:proofErr w:type="spellEnd"/>
      <w:r w:rsidRPr="007745C2">
        <w:rPr>
          <w:rFonts w:ascii="Trebuchet MS" w:hAnsi="Trebuchet MS" w:cs="TimesNewRomanPS-BoldMT"/>
          <w:bCs/>
          <w:color w:val="000000"/>
        </w:rPr>
        <w:t>:</w:t>
      </w:r>
    </w:p>
    <w:p w14:paraId="7D0E02C0" w14:textId="77777777" w:rsidR="002300C8" w:rsidRPr="007745C2" w:rsidRDefault="002300C8" w:rsidP="00CA6CC3">
      <w:pPr>
        <w:autoSpaceDE w:val="0"/>
        <w:autoSpaceDN w:val="0"/>
        <w:adjustRightInd w:val="0"/>
        <w:spacing w:after="0" w:line="240" w:lineRule="auto"/>
        <w:ind w:left="708"/>
        <w:jc w:val="both"/>
        <w:rPr>
          <w:rFonts w:ascii="Trebuchet MS" w:hAnsi="Trebuchet MS" w:cs="TimesNewRomanPSMT"/>
          <w:color w:val="000000"/>
        </w:rPr>
      </w:pPr>
      <w:r w:rsidRPr="007745C2">
        <w:rPr>
          <w:rFonts w:ascii="Trebuchet MS" w:hAnsi="Trebuchet MS" w:cs="TimesNewRomanPSMT"/>
          <w:color w:val="000000"/>
        </w:rPr>
        <w:t>- Training-uri pentru potențialii beneficiari - Training-uri de formare;</w:t>
      </w:r>
    </w:p>
    <w:p w14:paraId="1D8C8533" w14:textId="3BF0CE19" w:rsidR="002300C8" w:rsidRPr="007745C2" w:rsidRDefault="002300C8" w:rsidP="00CA6CC3">
      <w:pPr>
        <w:autoSpaceDE w:val="0"/>
        <w:autoSpaceDN w:val="0"/>
        <w:adjustRightInd w:val="0"/>
        <w:spacing w:after="0" w:line="240" w:lineRule="auto"/>
        <w:ind w:left="708"/>
        <w:jc w:val="both"/>
        <w:rPr>
          <w:rFonts w:ascii="Trebuchet MS" w:hAnsi="Trebuchet MS" w:cs="TimesNewRomanPSMT"/>
          <w:color w:val="000000"/>
        </w:rPr>
      </w:pPr>
      <w:r w:rsidRPr="007745C2">
        <w:rPr>
          <w:rFonts w:ascii="Trebuchet MS" w:hAnsi="Trebuchet MS" w:cs="TimesNewRomanPSMT"/>
          <w:color w:val="000000"/>
        </w:rPr>
        <w:t>- Ateliere de lucru;</w:t>
      </w:r>
    </w:p>
    <w:p w14:paraId="32DEBC56" w14:textId="77777777" w:rsidR="002300C8" w:rsidRPr="007745C2" w:rsidRDefault="002300C8" w:rsidP="00CA6CC3">
      <w:pPr>
        <w:autoSpaceDE w:val="0"/>
        <w:autoSpaceDN w:val="0"/>
        <w:adjustRightInd w:val="0"/>
        <w:spacing w:after="0" w:line="240" w:lineRule="auto"/>
        <w:ind w:left="708"/>
        <w:jc w:val="both"/>
        <w:rPr>
          <w:rFonts w:ascii="Trebuchet MS" w:hAnsi="Trebuchet MS" w:cs="TimesNewRomanPSMT"/>
          <w:color w:val="000000"/>
        </w:rPr>
      </w:pPr>
      <w:r w:rsidRPr="007745C2">
        <w:rPr>
          <w:rFonts w:ascii="Trebuchet MS" w:hAnsi="Trebuchet MS" w:cs="TimesNewRomanPSMT"/>
          <w:color w:val="000000"/>
        </w:rPr>
        <w:t xml:space="preserve">- Scriere de Proiecte; </w:t>
      </w:r>
    </w:p>
    <w:p w14:paraId="25EBFBAC" w14:textId="77777777" w:rsidR="002300C8" w:rsidRPr="007745C2" w:rsidRDefault="002300C8" w:rsidP="00CA6CC3">
      <w:pPr>
        <w:autoSpaceDE w:val="0"/>
        <w:autoSpaceDN w:val="0"/>
        <w:adjustRightInd w:val="0"/>
        <w:spacing w:after="0" w:line="240" w:lineRule="auto"/>
        <w:ind w:left="708"/>
        <w:jc w:val="both"/>
        <w:rPr>
          <w:rFonts w:ascii="Trebuchet MS" w:hAnsi="Trebuchet MS" w:cs="TimesNewRomanPSMT"/>
          <w:color w:val="000000"/>
        </w:rPr>
      </w:pPr>
      <w:r w:rsidRPr="007745C2">
        <w:rPr>
          <w:rFonts w:ascii="Trebuchet MS" w:hAnsi="Trebuchet MS" w:cs="TimesNewRomanPSMT"/>
          <w:color w:val="000000"/>
        </w:rPr>
        <w:t>- "Formarea formatorilor" de sesiuni - Training-uri de formare;</w:t>
      </w:r>
    </w:p>
    <w:p w14:paraId="61CEFED1" w14:textId="77777777" w:rsidR="002300C8" w:rsidRPr="007745C2" w:rsidRDefault="002300C8" w:rsidP="00CA6CC3">
      <w:pPr>
        <w:autoSpaceDE w:val="0"/>
        <w:autoSpaceDN w:val="0"/>
        <w:adjustRightInd w:val="0"/>
        <w:spacing w:after="0" w:line="240" w:lineRule="auto"/>
        <w:jc w:val="both"/>
        <w:rPr>
          <w:rFonts w:ascii="Trebuchet MS" w:hAnsi="Trebuchet MS" w:cs="TimesNewRomanPS-BoldMT"/>
          <w:b/>
          <w:bCs/>
          <w:color w:val="000000"/>
        </w:rPr>
      </w:pPr>
    </w:p>
    <w:bookmarkEnd w:id="3"/>
    <w:p w14:paraId="72F10121" w14:textId="6E19C430" w:rsidR="002300C8" w:rsidRPr="007745C2" w:rsidRDefault="002300C8" w:rsidP="00CA6CC3">
      <w:pPr>
        <w:autoSpaceDE w:val="0"/>
        <w:autoSpaceDN w:val="0"/>
        <w:adjustRightInd w:val="0"/>
        <w:spacing w:after="0" w:line="240" w:lineRule="auto"/>
        <w:jc w:val="both"/>
        <w:rPr>
          <w:rFonts w:ascii="Trebuchet MS" w:hAnsi="Trebuchet MS" w:cs="TimesNewRomanPS-BoldMT"/>
          <w:bCs/>
          <w:color w:val="000000"/>
        </w:rPr>
      </w:pPr>
      <w:r w:rsidRPr="007745C2">
        <w:rPr>
          <w:rFonts w:ascii="Trebuchet MS" w:hAnsi="Trebuchet MS" w:cs="TimesNewRomanPS-BoldMT"/>
          <w:bCs/>
          <w:color w:val="000000"/>
        </w:rPr>
        <w:t xml:space="preserve">Rezultatele așteptate se referă în primul rând la atingerea grupurilor țintă și, în același timp, la creșterea numărului de propuneri de proiecte depuse, la îmbunătățirea ratei de succes și la asigurarea unei bune implementări pe parcursul derulării proiectelor. </w:t>
      </w:r>
    </w:p>
    <w:p w14:paraId="04A471C3" w14:textId="77777777" w:rsidR="002300C8" w:rsidRPr="007745C2" w:rsidRDefault="002300C8" w:rsidP="00CA6CC3">
      <w:pPr>
        <w:autoSpaceDE w:val="0"/>
        <w:autoSpaceDN w:val="0"/>
        <w:adjustRightInd w:val="0"/>
        <w:spacing w:after="0" w:line="240" w:lineRule="auto"/>
        <w:jc w:val="both"/>
        <w:rPr>
          <w:rFonts w:ascii="Trebuchet MS" w:hAnsi="Trebuchet MS" w:cs="TimesNewRomanPS-BoldMT"/>
          <w:bCs/>
          <w:color w:val="000000"/>
        </w:rPr>
      </w:pPr>
    </w:p>
    <w:p w14:paraId="26319799" w14:textId="77777777" w:rsidR="00220C74" w:rsidRPr="007745C2" w:rsidRDefault="00220C74"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Cerințele specificate în prezentul caiet de sarcini vor fi considerate ca fiind cerințe minime.</w:t>
      </w:r>
    </w:p>
    <w:p w14:paraId="0EB2CC31" w14:textId="77777777" w:rsidR="00882C27" w:rsidRPr="007745C2" w:rsidRDefault="00882C27" w:rsidP="00CA6CC3">
      <w:pPr>
        <w:autoSpaceDE w:val="0"/>
        <w:autoSpaceDN w:val="0"/>
        <w:adjustRightInd w:val="0"/>
        <w:spacing w:after="0" w:line="240" w:lineRule="auto"/>
        <w:jc w:val="both"/>
        <w:rPr>
          <w:rFonts w:ascii="Trebuchet MS" w:hAnsi="Trebuchet MS" w:cs="TimesNewRomanPSMT"/>
          <w:color w:val="000000"/>
        </w:rPr>
      </w:pPr>
    </w:p>
    <w:p w14:paraId="67A73381" w14:textId="77777777" w:rsidR="002300C8" w:rsidRPr="007745C2" w:rsidRDefault="002300C8" w:rsidP="00CA6CC3">
      <w:pPr>
        <w:autoSpaceDE w:val="0"/>
        <w:autoSpaceDN w:val="0"/>
        <w:adjustRightInd w:val="0"/>
        <w:spacing w:after="0" w:line="240" w:lineRule="auto"/>
        <w:jc w:val="both"/>
        <w:rPr>
          <w:rFonts w:ascii="Trebuchet MS" w:hAnsi="Trebuchet MS" w:cs="TimesNewRomanPSMT"/>
          <w:color w:val="000000"/>
        </w:rPr>
      </w:pPr>
    </w:p>
    <w:p w14:paraId="04ACED7A" w14:textId="27B29DDB" w:rsidR="00220C74" w:rsidRPr="007745C2" w:rsidRDefault="0037021F" w:rsidP="00CA6CC3">
      <w:pPr>
        <w:autoSpaceDE w:val="0"/>
        <w:autoSpaceDN w:val="0"/>
        <w:adjustRightInd w:val="0"/>
        <w:spacing w:after="0" w:line="240" w:lineRule="auto"/>
        <w:jc w:val="both"/>
        <w:rPr>
          <w:rFonts w:ascii="Trebuchet MS" w:hAnsi="Trebuchet MS" w:cs="TimesNewRomanPS-BoldMT"/>
          <w:b/>
          <w:bCs/>
          <w:color w:val="000000"/>
        </w:rPr>
      </w:pPr>
      <w:r w:rsidRPr="007745C2">
        <w:rPr>
          <w:rFonts w:ascii="Trebuchet MS" w:hAnsi="Trebuchet MS" w:cs="TimesNewRomanPS-BoldMT"/>
          <w:b/>
          <w:bCs/>
          <w:color w:val="000000"/>
        </w:rPr>
        <w:t>3</w:t>
      </w:r>
      <w:r w:rsidR="00220C74" w:rsidRPr="007745C2">
        <w:rPr>
          <w:rFonts w:ascii="Trebuchet MS" w:hAnsi="Trebuchet MS" w:cs="TimesNewRomanPS-BoldMT"/>
          <w:b/>
          <w:bCs/>
          <w:color w:val="000000"/>
        </w:rPr>
        <w:t>. OBIECTUL CONTRACTULUI</w:t>
      </w:r>
    </w:p>
    <w:p w14:paraId="791F146B" w14:textId="1E36F683" w:rsidR="00220C74" w:rsidRPr="007745C2" w:rsidRDefault="001B7A8B"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Prin prezentul contract de servicii, autoritatea contractantă intenționează să achiziționeze servicii </w:t>
      </w:r>
      <w:r w:rsidR="0037021F" w:rsidRPr="007745C2">
        <w:rPr>
          <w:rFonts w:ascii="Trebuchet MS" w:hAnsi="Trebuchet MS" w:cs="TimesNewRomanPSMT"/>
          <w:color w:val="000000"/>
        </w:rPr>
        <w:t xml:space="preserve">de consultanță </w:t>
      </w:r>
      <w:r w:rsidR="0056232B" w:rsidRPr="007745C2">
        <w:rPr>
          <w:rFonts w:ascii="Trebuchet MS" w:hAnsi="Trebuchet MS" w:cs="TimesNewRomanPSMT"/>
          <w:color w:val="000000"/>
        </w:rPr>
        <w:t xml:space="preserve">(Cod CPV: 85312320-8) </w:t>
      </w:r>
      <w:r w:rsidR="0037021F" w:rsidRPr="007745C2">
        <w:rPr>
          <w:rFonts w:ascii="Trebuchet MS" w:hAnsi="Trebuchet MS" w:cs="TimesNewRomanPSMT"/>
          <w:color w:val="000000"/>
        </w:rPr>
        <w:t>privind</w:t>
      </w:r>
      <w:r w:rsidR="00220C74" w:rsidRPr="007745C2">
        <w:rPr>
          <w:rFonts w:ascii="Trebuchet MS" w:hAnsi="Trebuchet MS" w:cs="TimesNewRomanPSMT"/>
          <w:color w:val="000000"/>
        </w:rPr>
        <w:t xml:space="preserve"> activitatea 4 </w:t>
      </w:r>
      <w:r w:rsidR="0037021F" w:rsidRPr="007745C2">
        <w:rPr>
          <w:rFonts w:ascii="Trebuchet MS" w:hAnsi="Trebuchet MS" w:cs="TimesNewRomanPSMT"/>
          <w:color w:val="000000"/>
        </w:rPr>
        <w:t>di</w:t>
      </w:r>
      <w:r w:rsidR="00220C74" w:rsidRPr="007745C2">
        <w:rPr>
          <w:rFonts w:ascii="Trebuchet MS" w:hAnsi="Trebuchet MS" w:cs="TimesNewRomanPSMT"/>
          <w:color w:val="000000"/>
        </w:rPr>
        <w:t>n cadrul proiectului</w:t>
      </w:r>
      <w:r w:rsidR="0037021F" w:rsidRPr="007745C2">
        <w:rPr>
          <w:rFonts w:ascii="Trebuchet MS" w:hAnsi="Trebuchet MS" w:cs="TimesNewRomanPSMT"/>
          <w:color w:val="000000"/>
        </w:rPr>
        <w:t xml:space="preserve"> </w:t>
      </w:r>
      <w:r w:rsidR="00220C74" w:rsidRPr="007745C2">
        <w:rPr>
          <w:rFonts w:ascii="Trebuchet MS" w:hAnsi="Trebuchet MS" w:cs="TimesNewRomanPS-ItalicMT"/>
          <w:i/>
          <w:iCs/>
          <w:color w:val="000000"/>
        </w:rPr>
        <w:t>"</w:t>
      </w:r>
      <w:r w:rsidR="00220C74" w:rsidRPr="007745C2">
        <w:rPr>
          <w:rFonts w:ascii="Trebuchet MS" w:hAnsi="Trebuchet MS" w:cs="TimesNewRomanPS-ItalicMT"/>
          <w:bCs/>
          <w:iCs/>
          <w:color w:val="000000"/>
        </w:rPr>
        <w:t xml:space="preserve"> </w:t>
      </w:r>
      <w:bookmarkStart w:id="4" w:name="_Hlk525900268"/>
      <w:r w:rsidR="00220C74" w:rsidRPr="007745C2">
        <w:rPr>
          <w:rFonts w:ascii="Trebuchet MS" w:hAnsi="Trebuchet MS" w:cs="TimesNewRomanPS-ItalicMT"/>
          <w:bCs/>
          <w:i/>
          <w:iCs/>
          <w:color w:val="000000"/>
        </w:rPr>
        <w:t>LIFE 14CAP -</w:t>
      </w:r>
      <w:r w:rsidR="00D96FBB" w:rsidRPr="007745C2">
        <w:rPr>
          <w:rFonts w:ascii="Trebuchet MS" w:hAnsi="Trebuchet MS" w:cs="TimesNewRomanPS-ItalicMT"/>
          <w:bCs/>
          <w:i/>
          <w:iCs/>
          <w:color w:val="000000"/>
        </w:rPr>
        <w:t xml:space="preserve"> </w:t>
      </w:r>
      <w:r w:rsidR="00220C74" w:rsidRPr="007745C2">
        <w:rPr>
          <w:rFonts w:ascii="Trebuchet MS" w:hAnsi="Trebuchet MS" w:cs="TimesNewRomanPS-ItalicMT"/>
          <w:bCs/>
          <w:i/>
          <w:iCs/>
          <w:color w:val="000000"/>
        </w:rPr>
        <w:lastRenderedPageBreak/>
        <w:t>Creșterea Capacității Instituționale</w:t>
      </w:r>
      <w:r w:rsidR="00220C74" w:rsidRPr="007745C2">
        <w:rPr>
          <w:rFonts w:ascii="Trebuchet MS" w:hAnsi="Trebuchet MS" w:cs="TimesNewRomanPS-ItalicMT"/>
          <w:i/>
          <w:iCs/>
          <w:color w:val="000000"/>
        </w:rPr>
        <w:t xml:space="preserve"> la nivelul Ministerului Mediului</w:t>
      </w:r>
      <w:bookmarkEnd w:id="4"/>
      <w:r w:rsidR="00220C74" w:rsidRPr="007745C2">
        <w:rPr>
          <w:rFonts w:ascii="Trebuchet MS" w:hAnsi="Trebuchet MS" w:cs="TimesNewRomanPS-ItalicMT"/>
          <w:i/>
          <w:iCs/>
          <w:color w:val="000000"/>
        </w:rPr>
        <w:t>"</w:t>
      </w:r>
      <w:r w:rsidR="007C16B4" w:rsidRPr="007745C2">
        <w:rPr>
          <w:rFonts w:ascii="Trebuchet MS" w:hAnsi="Trebuchet MS" w:cs="TimesNewRomanPS-ItalicMT"/>
          <w:i/>
          <w:iCs/>
          <w:color w:val="000000"/>
        </w:rPr>
        <w:t xml:space="preserve"> </w:t>
      </w:r>
      <w:r w:rsidR="002300C8" w:rsidRPr="007745C2">
        <w:rPr>
          <w:rFonts w:ascii="Trebuchet MS" w:hAnsi="Trebuchet MS" w:cs="TimesNewRomanPS-ItalicMT"/>
          <w:iCs/>
          <w:color w:val="000000"/>
        </w:rPr>
        <w:t>precum</w:t>
      </w:r>
      <w:r w:rsidR="007C16B4" w:rsidRPr="007745C2">
        <w:rPr>
          <w:rFonts w:ascii="Trebuchet MS" w:hAnsi="Trebuchet MS" w:cs="TimesNewRomanPS-ItalicMT"/>
          <w:iCs/>
          <w:color w:val="000000"/>
        </w:rPr>
        <w:t xml:space="preserve"> și elaborarea unor Proiecte, conform cerințelor exprimate de Beneficiar, în </w:t>
      </w:r>
      <w:r w:rsidR="00A27937" w:rsidRPr="007745C2">
        <w:rPr>
          <w:rFonts w:ascii="Trebuchet MS" w:hAnsi="Trebuchet MS" w:cs="TimesNewRomanPS-ItalicMT"/>
          <w:iCs/>
          <w:color w:val="000000"/>
        </w:rPr>
        <w:t>strânsă legătură cu temele Programului LIFE de la nivelul CE</w:t>
      </w:r>
      <w:r w:rsidR="00E94A1E" w:rsidRPr="007745C2">
        <w:rPr>
          <w:rFonts w:ascii="Trebuchet MS" w:hAnsi="Trebuchet MS" w:cs="TimesNewRomanPS-ItalicMT"/>
          <w:iCs/>
          <w:color w:val="000000"/>
        </w:rPr>
        <w:t>.</w:t>
      </w:r>
      <w:r w:rsidR="00A27937" w:rsidRPr="007745C2">
        <w:rPr>
          <w:rFonts w:ascii="Trebuchet MS" w:hAnsi="Trebuchet MS" w:cs="TimesNewRomanPS-ItalicMT"/>
          <w:iCs/>
          <w:color w:val="000000"/>
        </w:rPr>
        <w:t xml:space="preserve"> </w:t>
      </w:r>
    </w:p>
    <w:p w14:paraId="63CE19F9" w14:textId="77777777" w:rsidR="002300C8" w:rsidRPr="007745C2" w:rsidRDefault="002300C8" w:rsidP="00CA6CC3">
      <w:pPr>
        <w:autoSpaceDE w:val="0"/>
        <w:autoSpaceDN w:val="0"/>
        <w:adjustRightInd w:val="0"/>
        <w:spacing w:after="0" w:line="240" w:lineRule="auto"/>
        <w:jc w:val="both"/>
        <w:rPr>
          <w:rFonts w:ascii="Trebuchet MS" w:hAnsi="Trebuchet MS" w:cs="TimesNewRomanPSMT"/>
          <w:color w:val="000000"/>
        </w:rPr>
      </w:pPr>
    </w:p>
    <w:p w14:paraId="51AF7C20" w14:textId="24004B93" w:rsidR="00D528F8" w:rsidRDefault="00220C74" w:rsidP="00CA6CC3">
      <w:pPr>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Contractul de achiziție </w:t>
      </w:r>
      <w:r w:rsidRPr="007745C2">
        <w:rPr>
          <w:rFonts w:ascii="Trebuchet MS" w:hAnsi="Trebuchet MS" w:cs="TimesNewRomanPS-ItalicMT"/>
          <w:i/>
          <w:iCs/>
          <w:color w:val="000000"/>
        </w:rPr>
        <w:t xml:space="preserve">lector expert </w:t>
      </w:r>
      <w:r w:rsidRPr="007745C2">
        <w:rPr>
          <w:rFonts w:ascii="Trebuchet MS" w:hAnsi="Trebuchet MS" w:cs="TimesNewRomanPSMT"/>
          <w:color w:val="000000"/>
        </w:rPr>
        <w:t xml:space="preserve">va permite implementarea în cadrul proiectului a activității  </w:t>
      </w:r>
      <w:r w:rsidRPr="007745C2">
        <w:rPr>
          <w:rFonts w:ascii="Trebuchet MS" w:hAnsi="Trebuchet MS" w:cs="TimesNewRomanPS-BoldMT"/>
          <w:b/>
          <w:bCs/>
          <w:color w:val="000000"/>
        </w:rPr>
        <w:t xml:space="preserve">A4 </w:t>
      </w:r>
      <w:r w:rsidR="00EF3C43" w:rsidRPr="007745C2">
        <w:rPr>
          <w:rFonts w:ascii="Trebuchet MS" w:hAnsi="Trebuchet MS" w:cs="TimesNewRomanPS-BoldMT"/>
          <w:b/>
          <w:bCs/>
          <w:color w:val="000000"/>
        </w:rPr>
        <w:t>a proiectului,</w:t>
      </w:r>
      <w:r w:rsidRPr="007745C2">
        <w:rPr>
          <w:rFonts w:ascii="Trebuchet MS" w:hAnsi="Trebuchet MS" w:cs="TimesNewRomanPS-BoldMT"/>
          <w:b/>
          <w:bCs/>
          <w:color w:val="000000"/>
        </w:rPr>
        <w:t xml:space="preserve"> Organizarea cursurilor pentru beneficiari.</w:t>
      </w:r>
      <w:r w:rsidR="00D528F8" w:rsidRPr="007745C2">
        <w:rPr>
          <w:rFonts w:ascii="Trebuchet MS" w:hAnsi="Trebuchet MS" w:cs="TimesNewRomanPS-BoldMT"/>
          <w:b/>
          <w:bCs/>
          <w:color w:val="000000"/>
        </w:rPr>
        <w:t xml:space="preserve"> </w:t>
      </w:r>
      <w:r w:rsidR="00D528F8" w:rsidRPr="007745C2">
        <w:rPr>
          <w:rFonts w:ascii="Trebuchet MS" w:hAnsi="Trebuchet MS" w:cs="TimesNewRomanPSMT"/>
          <w:color w:val="000000"/>
        </w:rPr>
        <w:t xml:space="preserve">Organizarea acestei activități </w:t>
      </w:r>
      <w:r w:rsidR="005843F3" w:rsidRPr="007745C2">
        <w:rPr>
          <w:rFonts w:ascii="Trebuchet MS" w:hAnsi="Trebuchet MS" w:cs="TimesNewRomanPSMT"/>
          <w:color w:val="000000"/>
        </w:rPr>
        <w:t>are ca obiectiv principal</w:t>
      </w:r>
      <w:r w:rsidR="00D528F8" w:rsidRPr="007745C2">
        <w:rPr>
          <w:rFonts w:ascii="Trebuchet MS" w:hAnsi="Trebuchet MS" w:cs="TimesNewRomanPSMT"/>
          <w:color w:val="000000"/>
        </w:rPr>
        <w:t xml:space="preserve"> </w:t>
      </w:r>
      <w:r w:rsidR="005843F3" w:rsidRPr="007745C2">
        <w:rPr>
          <w:rFonts w:ascii="Trebuchet MS" w:hAnsi="Trebuchet MS" w:cs="TimesNewRomanPSMT"/>
          <w:color w:val="000000"/>
        </w:rPr>
        <w:t>c</w:t>
      </w:r>
      <w:r w:rsidR="00D528F8" w:rsidRPr="007745C2">
        <w:rPr>
          <w:rFonts w:ascii="Trebuchet MS" w:hAnsi="Trebuchet MS" w:cs="TimesNewRomanPSMT"/>
          <w:color w:val="000000"/>
        </w:rPr>
        <w:t>reșterea expertizei potențialilor beneficiari</w:t>
      </w:r>
      <w:r w:rsidR="00443B61" w:rsidRPr="007745C2">
        <w:rPr>
          <w:rFonts w:ascii="Trebuchet MS" w:hAnsi="Trebuchet MS" w:cs="TimesNewRomanPSMT"/>
          <w:color w:val="000000"/>
        </w:rPr>
        <w:t xml:space="preserve"> în domeniul elaborării proiect</w:t>
      </w:r>
      <w:r w:rsidR="000867E5" w:rsidRPr="007745C2">
        <w:rPr>
          <w:rFonts w:ascii="Trebuchet MS" w:hAnsi="Trebuchet MS" w:cs="TimesNewRomanPSMT"/>
          <w:color w:val="000000"/>
        </w:rPr>
        <w:t>elor</w:t>
      </w:r>
      <w:r w:rsidR="00443B61" w:rsidRPr="007745C2">
        <w:rPr>
          <w:rFonts w:ascii="Trebuchet MS" w:hAnsi="Trebuchet MS" w:cs="TimesNewRomanPSMT"/>
          <w:color w:val="000000"/>
        </w:rPr>
        <w:t xml:space="preserve"> cu finanțare europeană.</w:t>
      </w:r>
      <w:r w:rsidR="00D528F8" w:rsidRPr="007745C2">
        <w:rPr>
          <w:rFonts w:ascii="Trebuchet MS" w:hAnsi="Trebuchet MS" w:cs="TimesNewRomanPSMT"/>
          <w:color w:val="000000"/>
        </w:rPr>
        <w:t xml:space="preserve"> </w:t>
      </w:r>
    </w:p>
    <w:p w14:paraId="4F02F7CE" w14:textId="77777777" w:rsidR="003268E1" w:rsidRPr="007745C2" w:rsidRDefault="003268E1" w:rsidP="00CA6CC3">
      <w:pPr>
        <w:spacing w:after="0" w:line="240" w:lineRule="auto"/>
        <w:jc w:val="both"/>
        <w:rPr>
          <w:rFonts w:ascii="Trebuchet MS" w:hAnsi="Trebuchet MS" w:cs="TimesNewRomanPSMT"/>
          <w:color w:val="000000"/>
        </w:rPr>
      </w:pPr>
    </w:p>
    <w:p w14:paraId="1409C0F3" w14:textId="77777777" w:rsidR="00327A03" w:rsidRDefault="001B7A8B" w:rsidP="00327A03">
      <w:pPr>
        <w:autoSpaceDE w:val="0"/>
        <w:autoSpaceDN w:val="0"/>
        <w:adjustRightInd w:val="0"/>
        <w:spacing w:after="0" w:line="240" w:lineRule="auto"/>
        <w:jc w:val="both"/>
        <w:rPr>
          <w:rFonts w:ascii="Trebuchet MS" w:hAnsi="Trebuchet MS" w:cs="TimesNewRomanPS-BoldItalicMT"/>
          <w:bCs/>
          <w:iCs/>
          <w:color w:val="000000"/>
        </w:rPr>
      </w:pPr>
      <w:r w:rsidRPr="007745C2">
        <w:rPr>
          <w:rFonts w:ascii="Trebuchet MS" w:hAnsi="Trebuchet MS" w:cs="TimesNewRomanPS-BoldItalicMT"/>
          <w:bCs/>
          <w:iCs/>
          <w:color w:val="000000"/>
        </w:rPr>
        <w:t>Obiectivele specifice</w:t>
      </w:r>
      <w:r w:rsidR="00114496" w:rsidRPr="007745C2">
        <w:rPr>
          <w:rFonts w:ascii="Trebuchet MS" w:hAnsi="Trebuchet MS" w:cs="TimesNewRomanPS-BoldItalicMT"/>
          <w:bCs/>
          <w:iCs/>
          <w:color w:val="000000"/>
        </w:rPr>
        <w:t xml:space="preserve"> sunt:</w:t>
      </w:r>
    </w:p>
    <w:p w14:paraId="16B1A6E3" w14:textId="77777777" w:rsidR="00327A03" w:rsidRDefault="00327A03" w:rsidP="00327A03">
      <w:pPr>
        <w:autoSpaceDE w:val="0"/>
        <w:autoSpaceDN w:val="0"/>
        <w:adjustRightInd w:val="0"/>
        <w:spacing w:after="0" w:line="240" w:lineRule="auto"/>
        <w:jc w:val="both"/>
        <w:rPr>
          <w:rFonts w:ascii="Trebuchet MS" w:hAnsi="Trebuchet MS" w:cs="TimesNewRomanPSMT"/>
          <w:color w:val="000000"/>
        </w:rPr>
      </w:pPr>
      <w:r>
        <w:rPr>
          <w:rFonts w:ascii="Trebuchet MS" w:hAnsi="Trebuchet MS" w:cs="TimesNewRomanPSMT"/>
          <w:color w:val="000000"/>
        </w:rPr>
        <w:t xml:space="preserve">- </w:t>
      </w:r>
      <w:r w:rsidR="00556B19" w:rsidRPr="007745C2">
        <w:rPr>
          <w:rFonts w:ascii="Trebuchet MS" w:hAnsi="Trebuchet MS" w:cs="TimesNewRomanPSMT"/>
          <w:color w:val="000000"/>
        </w:rPr>
        <w:t>stabilirea criteriilor pentru instruirea potențialilor beneficiari,</w:t>
      </w:r>
      <w:r>
        <w:rPr>
          <w:rFonts w:ascii="Trebuchet MS" w:hAnsi="Trebuchet MS" w:cs="TimesNewRomanPSMT"/>
          <w:color w:val="000000"/>
        </w:rPr>
        <w:t xml:space="preserve"> </w:t>
      </w:r>
      <w:r w:rsidR="00556B19" w:rsidRPr="007745C2">
        <w:rPr>
          <w:rFonts w:ascii="Trebuchet MS" w:hAnsi="Trebuchet MS" w:cs="TimesNewRomanPSMT"/>
          <w:color w:val="000000"/>
        </w:rPr>
        <w:t>elaborarea programelor de instruire în</w:t>
      </w:r>
      <w:r>
        <w:rPr>
          <w:rFonts w:ascii="Trebuchet MS" w:hAnsi="Trebuchet MS" w:cs="TimesNewRomanPSMT"/>
          <w:color w:val="000000"/>
        </w:rPr>
        <w:t xml:space="preserve"> </w:t>
      </w:r>
      <w:r w:rsidR="00556B19" w:rsidRPr="00327A03">
        <w:rPr>
          <w:rFonts w:ascii="Trebuchet MS" w:hAnsi="Trebuchet MS" w:cs="TimesNewRomanPSMT"/>
          <w:color w:val="000000"/>
        </w:rPr>
        <w:t xml:space="preserve">vederea îmbunătățirii acestora, astfel încât să se creeze cadrul pentru elaborarea de către potențialii beneficiari a unor proiecte apte a fi depuse cu succes în cadrul sesiunilor de aplicații ale Programului LIFE;  </w:t>
      </w:r>
    </w:p>
    <w:p w14:paraId="5D6A226E" w14:textId="77777777" w:rsidR="00327A03" w:rsidRDefault="00327A03" w:rsidP="00327A03">
      <w:pPr>
        <w:autoSpaceDE w:val="0"/>
        <w:autoSpaceDN w:val="0"/>
        <w:adjustRightInd w:val="0"/>
        <w:spacing w:after="0" w:line="240" w:lineRule="auto"/>
        <w:jc w:val="both"/>
        <w:rPr>
          <w:rFonts w:ascii="Trebuchet MS" w:hAnsi="Trebuchet MS" w:cs="TimesNewRomanPSMT"/>
          <w:color w:val="000000"/>
        </w:rPr>
      </w:pPr>
      <w:r>
        <w:rPr>
          <w:rFonts w:ascii="Trebuchet MS" w:hAnsi="Trebuchet MS" w:cs="TimesNewRomanPSMT"/>
          <w:color w:val="000000"/>
        </w:rPr>
        <w:t xml:space="preserve">- </w:t>
      </w:r>
      <w:r w:rsidR="00556B19" w:rsidRPr="007745C2">
        <w:rPr>
          <w:rFonts w:ascii="Trebuchet MS" w:hAnsi="Trebuchet MS" w:cs="TimesNewRomanPSMT"/>
          <w:color w:val="000000"/>
        </w:rPr>
        <w:t>elaborarea unei metodologii cuprinzând criteriile pentru instruirea potențialilor beneficiari, în sensul transmiterii de cunoștințe necesare pentru elaborarea de Proiecte în cadrul Programului LIFE;</w:t>
      </w:r>
    </w:p>
    <w:p w14:paraId="2205B90B" w14:textId="6466B489" w:rsidR="00556B19" w:rsidRPr="00327A03" w:rsidRDefault="00327A03" w:rsidP="00327A03">
      <w:pPr>
        <w:autoSpaceDE w:val="0"/>
        <w:autoSpaceDN w:val="0"/>
        <w:adjustRightInd w:val="0"/>
        <w:spacing w:after="0" w:line="240" w:lineRule="auto"/>
        <w:jc w:val="both"/>
        <w:rPr>
          <w:rFonts w:ascii="Trebuchet MS" w:hAnsi="Trebuchet MS" w:cs="TimesNewRomanPS-BoldItalicMT"/>
          <w:bCs/>
          <w:iCs/>
          <w:color w:val="000000"/>
        </w:rPr>
      </w:pPr>
      <w:r>
        <w:rPr>
          <w:rFonts w:ascii="Trebuchet MS" w:hAnsi="Trebuchet MS" w:cs="TimesNewRomanPSMT"/>
          <w:color w:val="000000"/>
        </w:rPr>
        <w:t xml:space="preserve">- </w:t>
      </w:r>
      <w:r w:rsidR="00556B19" w:rsidRPr="007745C2">
        <w:rPr>
          <w:rFonts w:ascii="Trebuchet MS" w:hAnsi="Trebuchet MS" w:cs="TimesNewRomanPSMT"/>
          <w:color w:val="000000"/>
        </w:rPr>
        <w:t>îmbunătățirea gradului de expertiză, care va conduce la creșterea nivelului general de cunoștințe al potențialilor beneficiari, prin aplicarea unor standarde înalte de instruire, pentru asimilarea cunoștințelor necesare elaborării unui proiect în faza de a fi depus</w:t>
      </w:r>
      <w:r w:rsidR="00114496" w:rsidRPr="007745C2">
        <w:rPr>
          <w:rFonts w:ascii="Trebuchet MS" w:hAnsi="Trebuchet MS" w:cs="TimesNewRomanPSMT"/>
          <w:color w:val="000000"/>
        </w:rPr>
        <w:t>.</w:t>
      </w:r>
      <w:r w:rsidR="00556B19" w:rsidRPr="007745C2">
        <w:rPr>
          <w:rFonts w:ascii="Trebuchet MS" w:hAnsi="Trebuchet MS" w:cs="TimesNewRomanPSMT"/>
          <w:color w:val="000000"/>
        </w:rPr>
        <w:t xml:space="preserve">  </w:t>
      </w:r>
    </w:p>
    <w:p w14:paraId="50988CE6" w14:textId="77777777" w:rsidR="00556B19" w:rsidRPr="007745C2" w:rsidRDefault="00556B19" w:rsidP="007745C2">
      <w:pPr>
        <w:autoSpaceDE w:val="0"/>
        <w:autoSpaceDN w:val="0"/>
        <w:adjustRightInd w:val="0"/>
        <w:spacing w:after="0" w:line="360" w:lineRule="auto"/>
        <w:jc w:val="both"/>
        <w:rPr>
          <w:rFonts w:ascii="Trebuchet MS" w:hAnsi="Trebuchet MS" w:cs="TimesNewRomanPSMT"/>
          <w:color w:val="000000"/>
        </w:rPr>
      </w:pPr>
    </w:p>
    <w:p w14:paraId="408582A1" w14:textId="77777777" w:rsidR="001207F0" w:rsidRDefault="001207F0" w:rsidP="007745C2">
      <w:pPr>
        <w:autoSpaceDE w:val="0"/>
        <w:autoSpaceDN w:val="0"/>
        <w:adjustRightInd w:val="0"/>
        <w:spacing w:after="0" w:line="360" w:lineRule="auto"/>
        <w:jc w:val="both"/>
        <w:rPr>
          <w:rFonts w:ascii="Trebuchet MS" w:hAnsi="Trebuchet MS" w:cs="TimesNewRomanPSMT"/>
          <w:b/>
          <w:color w:val="000000"/>
        </w:rPr>
      </w:pPr>
    </w:p>
    <w:p w14:paraId="736EFB35" w14:textId="71E34B15" w:rsidR="0056232B" w:rsidRPr="007745C2" w:rsidRDefault="0056232B" w:rsidP="007745C2">
      <w:pPr>
        <w:autoSpaceDE w:val="0"/>
        <w:autoSpaceDN w:val="0"/>
        <w:adjustRightInd w:val="0"/>
        <w:spacing w:after="0" w:line="360" w:lineRule="auto"/>
        <w:jc w:val="both"/>
        <w:rPr>
          <w:rFonts w:ascii="Trebuchet MS" w:hAnsi="Trebuchet MS" w:cs="TimesNewRomanPSMT"/>
          <w:b/>
          <w:color w:val="000000"/>
        </w:rPr>
      </w:pPr>
      <w:r w:rsidRPr="007745C2">
        <w:rPr>
          <w:rFonts w:ascii="Trebuchet MS" w:hAnsi="Trebuchet MS" w:cs="TimesNewRomanPSMT"/>
          <w:b/>
          <w:color w:val="000000"/>
        </w:rPr>
        <w:t>4. PROPUNEREA FINANCIARĂ</w:t>
      </w:r>
    </w:p>
    <w:p w14:paraId="1FB15272" w14:textId="1455D353" w:rsidR="00220C74" w:rsidRPr="007745C2" w:rsidRDefault="00220C74"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Bugetul maxim disponibil pentru </w:t>
      </w:r>
      <w:r w:rsidR="0037021F" w:rsidRPr="007745C2">
        <w:rPr>
          <w:rFonts w:ascii="Trebuchet MS" w:hAnsi="Trebuchet MS" w:cs="TimesNewRomanPSMT"/>
          <w:color w:val="000000"/>
        </w:rPr>
        <w:t xml:space="preserve">această achiziție </w:t>
      </w:r>
      <w:r w:rsidRPr="007745C2">
        <w:rPr>
          <w:rFonts w:ascii="Trebuchet MS" w:hAnsi="Trebuchet MS" w:cs="TimesNewRomanPS-BoldMT"/>
          <w:bCs/>
          <w:color w:val="000000"/>
        </w:rPr>
        <w:t>este</w:t>
      </w:r>
      <w:r w:rsidRPr="007745C2">
        <w:rPr>
          <w:rFonts w:ascii="Trebuchet MS" w:hAnsi="Trebuchet MS" w:cs="TimesNewRomanPSMT"/>
          <w:color w:val="000000"/>
        </w:rPr>
        <w:t>:</w:t>
      </w:r>
      <w:r w:rsidR="0037021F" w:rsidRPr="007745C2">
        <w:rPr>
          <w:rFonts w:ascii="Trebuchet MS" w:hAnsi="Trebuchet MS" w:cs="TimesNewRomanPSMT"/>
          <w:color w:val="000000"/>
        </w:rPr>
        <w:t xml:space="preserve"> 4</w:t>
      </w:r>
      <w:r w:rsidR="00572E1F">
        <w:rPr>
          <w:rFonts w:ascii="Trebuchet MS" w:hAnsi="Trebuchet MS" w:cs="TimesNewRomanPSMT"/>
          <w:color w:val="000000"/>
        </w:rPr>
        <w:t>7</w:t>
      </w:r>
      <w:r w:rsidR="0037021F" w:rsidRPr="007745C2">
        <w:rPr>
          <w:rFonts w:ascii="Trebuchet MS" w:hAnsi="Trebuchet MS" w:cs="TimesNewRomanPSMT"/>
          <w:color w:val="000000"/>
        </w:rPr>
        <w:t>.500 lei</w:t>
      </w:r>
      <w:r w:rsidR="008B6757" w:rsidRPr="007745C2">
        <w:rPr>
          <w:rFonts w:ascii="Trebuchet MS" w:hAnsi="Trebuchet MS" w:cs="TimesNewRomanPSMT"/>
          <w:color w:val="000000"/>
        </w:rPr>
        <w:t xml:space="preserve"> (TVA inclus), respectiv 39.</w:t>
      </w:r>
      <w:r w:rsidR="00572E1F">
        <w:rPr>
          <w:rFonts w:ascii="Trebuchet MS" w:hAnsi="Trebuchet MS" w:cs="TimesNewRomanPSMT"/>
          <w:color w:val="000000"/>
        </w:rPr>
        <w:t>915</w:t>
      </w:r>
      <w:r w:rsidR="008B6757" w:rsidRPr="007745C2">
        <w:rPr>
          <w:rFonts w:ascii="Trebuchet MS" w:hAnsi="Trebuchet MS" w:cs="TimesNewRomanPSMT"/>
          <w:color w:val="000000"/>
        </w:rPr>
        <w:t>,</w:t>
      </w:r>
      <w:r w:rsidR="00572E1F">
        <w:rPr>
          <w:rFonts w:ascii="Trebuchet MS" w:hAnsi="Trebuchet MS" w:cs="TimesNewRomanPSMT"/>
          <w:color w:val="000000"/>
        </w:rPr>
        <w:t>97</w:t>
      </w:r>
      <w:r w:rsidR="008B6757" w:rsidRPr="007745C2">
        <w:rPr>
          <w:rFonts w:ascii="Trebuchet MS" w:hAnsi="Trebuchet MS" w:cs="TimesNewRomanPSMT"/>
          <w:color w:val="000000"/>
        </w:rPr>
        <w:t xml:space="preserve"> lei fără TVA.</w:t>
      </w:r>
    </w:p>
    <w:p w14:paraId="744873FC" w14:textId="77777777" w:rsidR="0056232B" w:rsidRPr="007745C2" w:rsidRDefault="0056232B" w:rsidP="003268E1">
      <w:pPr>
        <w:autoSpaceDE w:val="0"/>
        <w:autoSpaceDN w:val="0"/>
        <w:adjustRightInd w:val="0"/>
        <w:spacing w:after="0" w:line="240" w:lineRule="auto"/>
        <w:jc w:val="both"/>
        <w:rPr>
          <w:rFonts w:ascii="Trebuchet MS" w:hAnsi="Trebuchet MS" w:cs="TimesNewRomanPSMT"/>
          <w:color w:val="000000"/>
        </w:rPr>
      </w:pPr>
    </w:p>
    <w:tbl>
      <w:tblPr>
        <w:tblStyle w:val="TableGrid"/>
        <w:tblW w:w="0" w:type="auto"/>
        <w:tblLook w:val="04A0" w:firstRow="1" w:lastRow="0" w:firstColumn="1" w:lastColumn="0" w:noHBand="0" w:noVBand="1"/>
      </w:tblPr>
      <w:tblGrid>
        <w:gridCol w:w="710"/>
        <w:gridCol w:w="1259"/>
        <w:gridCol w:w="2927"/>
        <w:gridCol w:w="615"/>
        <w:gridCol w:w="2224"/>
        <w:gridCol w:w="1084"/>
        <w:gridCol w:w="1094"/>
      </w:tblGrid>
      <w:tr w:rsidR="007745C2" w:rsidRPr="007745C2" w14:paraId="197FE3C0" w14:textId="77777777" w:rsidTr="007745C2">
        <w:tc>
          <w:tcPr>
            <w:tcW w:w="715" w:type="dxa"/>
          </w:tcPr>
          <w:p w14:paraId="1FA55885" w14:textId="75B173DC" w:rsidR="00D87BFC" w:rsidRPr="007745C2" w:rsidRDefault="00D87BFC" w:rsidP="007745C2">
            <w:pPr>
              <w:autoSpaceDE w:val="0"/>
              <w:autoSpaceDN w:val="0"/>
              <w:adjustRightInd w:val="0"/>
              <w:jc w:val="center"/>
              <w:rPr>
                <w:rFonts w:ascii="Trebuchet MS" w:hAnsi="Trebuchet MS" w:cs="TimesNewRomanPS-BoldMT"/>
                <w:b/>
                <w:bCs/>
              </w:rPr>
            </w:pPr>
            <w:r w:rsidRPr="007745C2">
              <w:rPr>
                <w:rFonts w:ascii="Trebuchet MS" w:hAnsi="Trebuchet MS" w:cs="TimesNewRomanPS-BoldMT"/>
                <w:b/>
                <w:bCs/>
              </w:rPr>
              <w:t>Nr.</w:t>
            </w:r>
          </w:p>
          <w:p w14:paraId="254199B8" w14:textId="77777777" w:rsidR="00D87BFC" w:rsidRPr="007745C2" w:rsidRDefault="00D87BFC" w:rsidP="007745C2">
            <w:pPr>
              <w:autoSpaceDE w:val="0"/>
              <w:autoSpaceDN w:val="0"/>
              <w:adjustRightInd w:val="0"/>
              <w:jc w:val="center"/>
              <w:rPr>
                <w:rFonts w:ascii="Trebuchet MS" w:hAnsi="Trebuchet MS" w:cs="TimesNewRomanPS-BoldMT"/>
                <w:b/>
                <w:bCs/>
              </w:rPr>
            </w:pPr>
            <w:r w:rsidRPr="007745C2">
              <w:rPr>
                <w:rFonts w:ascii="Trebuchet MS" w:hAnsi="Trebuchet MS" w:cs="TimesNewRomanPS-BoldMT"/>
                <w:b/>
                <w:bCs/>
              </w:rPr>
              <w:t>crt.</w:t>
            </w:r>
          </w:p>
          <w:p w14:paraId="60B2F28C" w14:textId="77777777" w:rsidR="00D87BFC" w:rsidRPr="007745C2" w:rsidRDefault="00D87BFC" w:rsidP="007745C2">
            <w:pPr>
              <w:autoSpaceDE w:val="0"/>
              <w:autoSpaceDN w:val="0"/>
              <w:adjustRightInd w:val="0"/>
              <w:jc w:val="center"/>
              <w:rPr>
                <w:rFonts w:ascii="Trebuchet MS" w:hAnsi="Trebuchet MS" w:cs="TimesNewRomanPSMT"/>
                <w:color w:val="000000"/>
              </w:rPr>
            </w:pPr>
          </w:p>
        </w:tc>
        <w:tc>
          <w:tcPr>
            <w:tcW w:w="1260" w:type="dxa"/>
          </w:tcPr>
          <w:p w14:paraId="4C0FC25F" w14:textId="77777777" w:rsidR="00D87BFC" w:rsidRPr="007745C2" w:rsidRDefault="00D87BFC" w:rsidP="007745C2">
            <w:pPr>
              <w:autoSpaceDE w:val="0"/>
              <w:autoSpaceDN w:val="0"/>
              <w:adjustRightInd w:val="0"/>
              <w:jc w:val="center"/>
              <w:rPr>
                <w:rFonts w:ascii="Trebuchet MS" w:hAnsi="Trebuchet MS" w:cs="TimesNewRomanPSMT"/>
                <w:b/>
                <w:bCs/>
                <w:color w:val="000000"/>
              </w:rPr>
            </w:pPr>
            <w:r w:rsidRPr="007745C2">
              <w:rPr>
                <w:rFonts w:ascii="Trebuchet MS" w:hAnsi="Trebuchet MS" w:cs="TimesNewRomanPSMT"/>
                <w:b/>
                <w:bCs/>
                <w:color w:val="000000"/>
              </w:rPr>
              <w:t>Denumire</w:t>
            </w:r>
          </w:p>
          <w:p w14:paraId="13A0845E" w14:textId="77777777" w:rsidR="00D87BFC" w:rsidRPr="007745C2" w:rsidRDefault="00D87BFC" w:rsidP="007745C2">
            <w:pPr>
              <w:autoSpaceDE w:val="0"/>
              <w:autoSpaceDN w:val="0"/>
              <w:adjustRightInd w:val="0"/>
              <w:jc w:val="center"/>
              <w:rPr>
                <w:rFonts w:ascii="Trebuchet MS" w:hAnsi="Trebuchet MS" w:cs="TimesNewRomanPSMT"/>
                <w:b/>
                <w:bCs/>
                <w:color w:val="000000"/>
              </w:rPr>
            </w:pPr>
            <w:r w:rsidRPr="007745C2">
              <w:rPr>
                <w:rFonts w:ascii="Trebuchet MS" w:hAnsi="Trebuchet MS" w:cs="TimesNewRomanPSMT"/>
                <w:b/>
                <w:bCs/>
                <w:color w:val="000000"/>
              </w:rPr>
              <w:t>servicii</w:t>
            </w:r>
          </w:p>
          <w:p w14:paraId="1002B310" w14:textId="77777777" w:rsidR="00D87BFC" w:rsidRPr="007745C2" w:rsidRDefault="00D87BFC" w:rsidP="007745C2">
            <w:pPr>
              <w:autoSpaceDE w:val="0"/>
              <w:autoSpaceDN w:val="0"/>
              <w:adjustRightInd w:val="0"/>
              <w:jc w:val="center"/>
              <w:rPr>
                <w:rFonts w:ascii="Trebuchet MS" w:hAnsi="Trebuchet MS" w:cs="TimesNewRomanPSMT"/>
                <w:color w:val="000000"/>
              </w:rPr>
            </w:pPr>
          </w:p>
        </w:tc>
        <w:tc>
          <w:tcPr>
            <w:tcW w:w="2963" w:type="dxa"/>
          </w:tcPr>
          <w:p w14:paraId="529C2708" w14:textId="63D5F431" w:rsidR="00D87BFC" w:rsidRPr="007745C2" w:rsidRDefault="00785D3C" w:rsidP="007745C2">
            <w:pPr>
              <w:autoSpaceDE w:val="0"/>
              <w:autoSpaceDN w:val="0"/>
              <w:adjustRightInd w:val="0"/>
              <w:jc w:val="center"/>
              <w:rPr>
                <w:rFonts w:ascii="Trebuchet MS" w:hAnsi="Trebuchet MS" w:cs="TimesNewRomanPS-BoldMT"/>
                <w:b/>
                <w:bCs/>
              </w:rPr>
            </w:pPr>
            <w:r w:rsidRPr="007745C2">
              <w:rPr>
                <w:rFonts w:ascii="Trebuchet MS" w:hAnsi="Trebuchet MS" w:cs="TimesNewRomanPS-BoldMT"/>
                <w:b/>
                <w:bCs/>
              </w:rPr>
              <w:t>Specificații</w:t>
            </w:r>
          </w:p>
          <w:p w14:paraId="4B923CEA" w14:textId="77777777" w:rsidR="00D87BFC" w:rsidRPr="007745C2" w:rsidRDefault="00D87BFC" w:rsidP="007745C2">
            <w:pPr>
              <w:autoSpaceDE w:val="0"/>
              <w:autoSpaceDN w:val="0"/>
              <w:adjustRightInd w:val="0"/>
              <w:jc w:val="center"/>
              <w:rPr>
                <w:rFonts w:ascii="Trebuchet MS" w:hAnsi="Trebuchet MS" w:cs="TimesNewRomanPSMT"/>
                <w:color w:val="000000"/>
              </w:rPr>
            </w:pPr>
            <w:r w:rsidRPr="007745C2">
              <w:rPr>
                <w:rFonts w:ascii="Trebuchet MS" w:hAnsi="Trebuchet MS" w:cs="TimesNewRomanPS-BoldMT"/>
                <w:b/>
                <w:bCs/>
              </w:rPr>
              <w:t>tehnice</w:t>
            </w:r>
          </w:p>
        </w:tc>
        <w:tc>
          <w:tcPr>
            <w:tcW w:w="616" w:type="dxa"/>
          </w:tcPr>
          <w:p w14:paraId="4437C323" w14:textId="77777777" w:rsidR="00D87BFC" w:rsidRPr="007745C2" w:rsidRDefault="00D87BFC" w:rsidP="007745C2">
            <w:pPr>
              <w:autoSpaceDE w:val="0"/>
              <w:autoSpaceDN w:val="0"/>
              <w:adjustRightInd w:val="0"/>
              <w:jc w:val="center"/>
              <w:rPr>
                <w:rFonts w:ascii="Trebuchet MS" w:hAnsi="Trebuchet MS" w:cs="TimesNewRomanPSMT"/>
                <w:color w:val="000000"/>
              </w:rPr>
            </w:pPr>
            <w:r w:rsidRPr="007745C2">
              <w:rPr>
                <w:rFonts w:ascii="Trebuchet MS" w:hAnsi="Trebuchet MS" w:cs="TimesNewRomanPS-BoldMT"/>
                <w:b/>
                <w:bCs/>
              </w:rPr>
              <w:t>UM</w:t>
            </w:r>
          </w:p>
        </w:tc>
        <w:tc>
          <w:tcPr>
            <w:tcW w:w="2258" w:type="dxa"/>
          </w:tcPr>
          <w:p w14:paraId="2A45DF4C" w14:textId="2A2803D8" w:rsidR="00D87BFC" w:rsidRPr="007745C2" w:rsidRDefault="00D87BFC" w:rsidP="007745C2">
            <w:pPr>
              <w:autoSpaceDE w:val="0"/>
              <w:autoSpaceDN w:val="0"/>
              <w:adjustRightInd w:val="0"/>
              <w:jc w:val="center"/>
              <w:rPr>
                <w:rFonts w:ascii="Trebuchet MS" w:hAnsi="Trebuchet MS" w:cs="TimesNewRomanPS-BoldMT"/>
                <w:b/>
                <w:bCs/>
              </w:rPr>
            </w:pPr>
            <w:r w:rsidRPr="007745C2">
              <w:rPr>
                <w:rFonts w:ascii="Trebuchet MS" w:hAnsi="Trebuchet MS" w:cs="TimesNewRomanPS-BoldMT"/>
                <w:b/>
                <w:bCs/>
              </w:rPr>
              <w:t>Cantit</w:t>
            </w:r>
            <w:r w:rsidR="00785D3C" w:rsidRPr="007745C2">
              <w:rPr>
                <w:rFonts w:ascii="Trebuchet MS" w:hAnsi="Trebuchet MS" w:cs="TimesNewRomanPS-BoldMT"/>
                <w:b/>
                <w:bCs/>
              </w:rPr>
              <w:t>ate</w:t>
            </w:r>
          </w:p>
          <w:p w14:paraId="55942852" w14:textId="77777777" w:rsidR="00D87BFC" w:rsidRPr="007745C2" w:rsidRDefault="00D87BFC" w:rsidP="007745C2">
            <w:pPr>
              <w:autoSpaceDE w:val="0"/>
              <w:autoSpaceDN w:val="0"/>
              <w:adjustRightInd w:val="0"/>
              <w:jc w:val="center"/>
              <w:rPr>
                <w:rFonts w:ascii="Trebuchet MS" w:hAnsi="Trebuchet MS" w:cs="TimesNewRomanPSMT"/>
                <w:color w:val="000000"/>
              </w:rPr>
            </w:pPr>
          </w:p>
        </w:tc>
        <w:tc>
          <w:tcPr>
            <w:tcW w:w="1003" w:type="dxa"/>
          </w:tcPr>
          <w:p w14:paraId="2FDBB718" w14:textId="68CC642C" w:rsidR="00D87BFC" w:rsidRPr="007745C2" w:rsidRDefault="00D87BFC" w:rsidP="007745C2">
            <w:pPr>
              <w:autoSpaceDE w:val="0"/>
              <w:autoSpaceDN w:val="0"/>
              <w:adjustRightInd w:val="0"/>
              <w:jc w:val="center"/>
              <w:rPr>
                <w:rFonts w:ascii="Trebuchet MS" w:hAnsi="Trebuchet MS" w:cs="TimesNewRomanPSMT"/>
              </w:rPr>
            </w:pPr>
            <w:r w:rsidRPr="007745C2">
              <w:rPr>
                <w:rFonts w:ascii="Trebuchet MS" w:hAnsi="Trebuchet MS" w:cs="TimesNewRomanPSMT"/>
              </w:rPr>
              <w:t>Pre</w:t>
            </w:r>
            <w:r w:rsidR="00263324" w:rsidRPr="007745C2">
              <w:rPr>
                <w:rFonts w:ascii="Trebuchet MS" w:hAnsi="Trebuchet MS" w:cs="TimesNewRomanPSMT"/>
              </w:rPr>
              <w:t>ț</w:t>
            </w:r>
          </w:p>
          <w:p w14:paraId="2E4EDB38" w14:textId="77777777" w:rsidR="00263324" w:rsidRPr="007745C2" w:rsidRDefault="00D87BFC" w:rsidP="007745C2">
            <w:pPr>
              <w:autoSpaceDE w:val="0"/>
              <w:autoSpaceDN w:val="0"/>
              <w:adjustRightInd w:val="0"/>
              <w:jc w:val="center"/>
              <w:rPr>
                <w:rFonts w:ascii="Trebuchet MS" w:hAnsi="Trebuchet MS" w:cs="TimesNewRomanPSMT"/>
              </w:rPr>
            </w:pPr>
            <w:r w:rsidRPr="007745C2">
              <w:rPr>
                <w:rFonts w:ascii="Trebuchet MS" w:hAnsi="Trebuchet MS" w:cs="TimesNewRomanPSMT"/>
              </w:rPr>
              <w:t>unitar/</w:t>
            </w:r>
          </w:p>
          <w:p w14:paraId="5DDC4CC4" w14:textId="042BD1D1" w:rsidR="00D87BFC" w:rsidRPr="007745C2" w:rsidRDefault="00D87BFC" w:rsidP="007745C2">
            <w:pPr>
              <w:autoSpaceDE w:val="0"/>
              <w:autoSpaceDN w:val="0"/>
              <w:adjustRightInd w:val="0"/>
              <w:jc w:val="center"/>
              <w:rPr>
                <w:rFonts w:ascii="Trebuchet MS" w:hAnsi="Trebuchet MS" w:cs="TimesNewRomanPSMT"/>
                <w:color w:val="000000"/>
              </w:rPr>
            </w:pPr>
            <w:r w:rsidRPr="007745C2">
              <w:rPr>
                <w:rFonts w:ascii="Trebuchet MS" w:hAnsi="Trebuchet MS" w:cs="TimesNewRomanPSMT"/>
              </w:rPr>
              <w:t>lector/zi (lei)</w:t>
            </w:r>
          </w:p>
        </w:tc>
        <w:tc>
          <w:tcPr>
            <w:tcW w:w="1098" w:type="dxa"/>
          </w:tcPr>
          <w:p w14:paraId="6779EB98" w14:textId="77777777" w:rsidR="00D87BFC" w:rsidRPr="007745C2" w:rsidRDefault="00D87BFC" w:rsidP="007745C2">
            <w:pPr>
              <w:autoSpaceDE w:val="0"/>
              <w:autoSpaceDN w:val="0"/>
              <w:adjustRightInd w:val="0"/>
              <w:jc w:val="center"/>
              <w:rPr>
                <w:rFonts w:ascii="Trebuchet MS" w:hAnsi="Trebuchet MS" w:cs="TimesNewRomanPSMT"/>
              </w:rPr>
            </w:pPr>
            <w:r w:rsidRPr="007745C2">
              <w:rPr>
                <w:rFonts w:ascii="Trebuchet MS" w:hAnsi="Trebuchet MS" w:cs="TimesNewRomanPSMT"/>
              </w:rPr>
              <w:t>Valoare</w:t>
            </w:r>
          </w:p>
          <w:p w14:paraId="15848AB8" w14:textId="10AED50D" w:rsidR="00263324" w:rsidRPr="007745C2" w:rsidRDefault="00263324" w:rsidP="007745C2">
            <w:pPr>
              <w:autoSpaceDE w:val="0"/>
              <w:autoSpaceDN w:val="0"/>
              <w:adjustRightInd w:val="0"/>
              <w:jc w:val="center"/>
              <w:rPr>
                <w:rFonts w:ascii="Trebuchet MS" w:hAnsi="Trebuchet MS" w:cs="TimesNewRomanPSMT"/>
              </w:rPr>
            </w:pPr>
            <w:r w:rsidRPr="007745C2">
              <w:rPr>
                <w:rFonts w:ascii="Trebuchet MS" w:hAnsi="Trebuchet MS" w:cs="TimesNewRomanPSMT"/>
              </w:rPr>
              <w:t>t</w:t>
            </w:r>
            <w:r w:rsidR="00D87BFC" w:rsidRPr="007745C2">
              <w:rPr>
                <w:rFonts w:ascii="Trebuchet MS" w:hAnsi="Trebuchet MS" w:cs="TimesNewRomanPSMT"/>
              </w:rPr>
              <w:t>otal</w:t>
            </w:r>
            <w:r w:rsidRPr="007745C2">
              <w:rPr>
                <w:rFonts w:ascii="Trebuchet MS" w:hAnsi="Trebuchet MS" w:cs="TimesNewRomanPSMT"/>
              </w:rPr>
              <w:t>ă</w:t>
            </w:r>
            <w:r w:rsidR="00D87BFC" w:rsidRPr="007745C2">
              <w:rPr>
                <w:rFonts w:ascii="Trebuchet MS" w:hAnsi="Trebuchet MS" w:cs="TimesNewRomanPSMT"/>
              </w:rPr>
              <w:t>/</w:t>
            </w:r>
          </w:p>
          <w:p w14:paraId="59C57299" w14:textId="18CA7177" w:rsidR="00D87BFC" w:rsidRPr="007745C2" w:rsidRDefault="00D87BFC" w:rsidP="007745C2">
            <w:pPr>
              <w:autoSpaceDE w:val="0"/>
              <w:autoSpaceDN w:val="0"/>
              <w:adjustRightInd w:val="0"/>
              <w:jc w:val="center"/>
              <w:rPr>
                <w:rFonts w:ascii="Trebuchet MS" w:hAnsi="Trebuchet MS" w:cs="TimesNewRomanPSMT"/>
              </w:rPr>
            </w:pPr>
            <w:r w:rsidRPr="007745C2">
              <w:rPr>
                <w:rFonts w:ascii="Trebuchet MS" w:hAnsi="Trebuchet MS" w:cs="TimesNewRomanPSMT"/>
              </w:rPr>
              <w:t>lector</w:t>
            </w:r>
          </w:p>
          <w:p w14:paraId="06CA49DA" w14:textId="77777777" w:rsidR="00D87BFC" w:rsidRPr="007745C2" w:rsidRDefault="00D87BFC" w:rsidP="007745C2">
            <w:pPr>
              <w:autoSpaceDE w:val="0"/>
              <w:autoSpaceDN w:val="0"/>
              <w:adjustRightInd w:val="0"/>
              <w:jc w:val="center"/>
              <w:rPr>
                <w:rFonts w:ascii="Trebuchet MS" w:hAnsi="Trebuchet MS" w:cs="TimesNewRomanPSMT"/>
                <w:color w:val="000000"/>
              </w:rPr>
            </w:pPr>
            <w:r w:rsidRPr="007745C2">
              <w:rPr>
                <w:rFonts w:ascii="Trebuchet MS" w:hAnsi="Trebuchet MS" w:cs="TimesNewRomanPSMT"/>
              </w:rPr>
              <w:t>(lei)</w:t>
            </w:r>
          </w:p>
        </w:tc>
      </w:tr>
      <w:tr w:rsidR="00D87BFC" w:rsidRPr="007745C2" w14:paraId="6DEEB4CF" w14:textId="77777777" w:rsidTr="007745C2">
        <w:trPr>
          <w:trHeight w:val="418"/>
        </w:trPr>
        <w:tc>
          <w:tcPr>
            <w:tcW w:w="9913" w:type="dxa"/>
            <w:gridSpan w:val="7"/>
          </w:tcPr>
          <w:p w14:paraId="5A50EF07" w14:textId="1E30112B" w:rsidR="00D87BFC" w:rsidRPr="007745C2" w:rsidRDefault="00D87BFC" w:rsidP="003268E1">
            <w:pPr>
              <w:autoSpaceDE w:val="0"/>
              <w:autoSpaceDN w:val="0"/>
              <w:adjustRightInd w:val="0"/>
              <w:jc w:val="both"/>
              <w:rPr>
                <w:rFonts w:ascii="Trebuchet MS" w:hAnsi="Trebuchet MS" w:cs="TimesNewRomanPSMT"/>
                <w:b/>
                <w:bCs/>
                <w:i/>
                <w:iCs/>
                <w:color w:val="000000"/>
              </w:rPr>
            </w:pPr>
            <w:r w:rsidRPr="007745C2">
              <w:rPr>
                <w:rFonts w:ascii="Trebuchet MS" w:hAnsi="Trebuchet MS" w:cs="TimesNewRomanPSMT"/>
                <w:b/>
                <w:bCs/>
                <w:i/>
                <w:iCs/>
                <w:color w:val="000000"/>
              </w:rPr>
              <w:t>Organizarea cursurilor pentru beneficiari</w:t>
            </w:r>
          </w:p>
        </w:tc>
      </w:tr>
      <w:tr w:rsidR="007745C2" w:rsidRPr="007745C2" w14:paraId="26929ED0" w14:textId="77777777" w:rsidTr="007745C2">
        <w:trPr>
          <w:trHeight w:val="4666"/>
        </w:trPr>
        <w:tc>
          <w:tcPr>
            <w:tcW w:w="715" w:type="dxa"/>
          </w:tcPr>
          <w:p w14:paraId="799B5E29" w14:textId="77777777" w:rsidR="00D87BFC" w:rsidRPr="007745C2" w:rsidRDefault="00D87BFC" w:rsidP="003268E1">
            <w:pPr>
              <w:autoSpaceDE w:val="0"/>
              <w:autoSpaceDN w:val="0"/>
              <w:adjustRightInd w:val="0"/>
              <w:jc w:val="both"/>
              <w:rPr>
                <w:rFonts w:ascii="Trebuchet MS" w:hAnsi="Trebuchet MS" w:cs="TimesNewRomanPSMT"/>
                <w:color w:val="000000"/>
              </w:rPr>
            </w:pPr>
          </w:p>
        </w:tc>
        <w:tc>
          <w:tcPr>
            <w:tcW w:w="1260" w:type="dxa"/>
          </w:tcPr>
          <w:p w14:paraId="58783990" w14:textId="77777777" w:rsidR="00D87BFC" w:rsidRPr="007745C2" w:rsidRDefault="00D87BFC" w:rsidP="00216DC9">
            <w:pPr>
              <w:autoSpaceDE w:val="0"/>
              <w:autoSpaceDN w:val="0"/>
              <w:adjustRightInd w:val="0"/>
              <w:rPr>
                <w:rFonts w:ascii="Trebuchet MS" w:hAnsi="Trebuchet MS" w:cs="TimesNewRomanPSMT"/>
              </w:rPr>
            </w:pPr>
            <w:r w:rsidRPr="007745C2">
              <w:rPr>
                <w:rFonts w:ascii="Trebuchet MS" w:hAnsi="Trebuchet MS" w:cs="TimesNewRomanPSMT"/>
              </w:rPr>
              <w:t>Cheltuieli</w:t>
            </w:r>
          </w:p>
          <w:p w14:paraId="17452E18" w14:textId="77777777" w:rsidR="00D87BFC" w:rsidRPr="007745C2" w:rsidRDefault="00D87BFC" w:rsidP="00216DC9">
            <w:pPr>
              <w:autoSpaceDE w:val="0"/>
              <w:autoSpaceDN w:val="0"/>
              <w:adjustRightInd w:val="0"/>
              <w:rPr>
                <w:rFonts w:ascii="Trebuchet MS" w:hAnsi="Trebuchet MS" w:cs="TimesNewRomanPSMT"/>
              </w:rPr>
            </w:pPr>
            <w:r w:rsidRPr="007745C2">
              <w:rPr>
                <w:rFonts w:ascii="Trebuchet MS" w:hAnsi="Trebuchet MS" w:cs="TimesNewRomanPSMT"/>
              </w:rPr>
              <w:t>onorarii</w:t>
            </w:r>
          </w:p>
          <w:p w14:paraId="54060DF5" w14:textId="51DF9869" w:rsidR="00D87BFC" w:rsidRPr="007745C2" w:rsidRDefault="00D87BFC" w:rsidP="007745C2">
            <w:pPr>
              <w:autoSpaceDE w:val="0"/>
              <w:autoSpaceDN w:val="0"/>
              <w:adjustRightInd w:val="0"/>
              <w:rPr>
                <w:rFonts w:ascii="Trebuchet MS" w:hAnsi="Trebuchet MS" w:cs="TimesNewRomanPSMT"/>
                <w:color w:val="000000"/>
              </w:rPr>
            </w:pPr>
            <w:r w:rsidRPr="007745C2">
              <w:rPr>
                <w:rFonts w:ascii="Trebuchet MS" w:hAnsi="Trebuchet MS" w:cs="TimesNewRomanPSMT"/>
              </w:rPr>
              <w:t>1</w:t>
            </w:r>
            <w:r w:rsidR="00910144" w:rsidRPr="007745C2">
              <w:rPr>
                <w:rFonts w:ascii="Trebuchet MS" w:hAnsi="Trebuchet MS" w:cs="TimesNewRomanPSMT"/>
              </w:rPr>
              <w:t xml:space="preserve"> </w:t>
            </w:r>
            <w:r w:rsidRPr="007745C2">
              <w:rPr>
                <w:rFonts w:ascii="Trebuchet MS" w:hAnsi="Trebuchet MS" w:cs="TimesNewRomanPSMT"/>
              </w:rPr>
              <w:t>lector expert</w:t>
            </w:r>
          </w:p>
        </w:tc>
        <w:tc>
          <w:tcPr>
            <w:tcW w:w="2963" w:type="dxa"/>
          </w:tcPr>
          <w:p w14:paraId="07525589" w14:textId="77A400C4" w:rsidR="00D87BFC" w:rsidRPr="007745C2" w:rsidRDefault="00D87BFC" w:rsidP="00216DC9">
            <w:pPr>
              <w:autoSpaceDE w:val="0"/>
              <w:autoSpaceDN w:val="0"/>
              <w:adjustRightInd w:val="0"/>
              <w:rPr>
                <w:rFonts w:ascii="Trebuchet MS" w:hAnsi="Trebuchet MS" w:cs="TimesNewRomanPSMT"/>
              </w:rPr>
            </w:pPr>
            <w:r w:rsidRPr="007745C2">
              <w:rPr>
                <w:rFonts w:ascii="Trebuchet MS" w:hAnsi="Trebuchet MS" w:cs="TimesNewRomanPSMT"/>
              </w:rPr>
              <w:t>- Experiență în domeniul</w:t>
            </w:r>
            <w:r w:rsidR="00A27937" w:rsidRPr="007745C2">
              <w:rPr>
                <w:rFonts w:ascii="Trebuchet MS" w:hAnsi="Trebuchet MS" w:cs="TimesNewRomanPSMT"/>
              </w:rPr>
              <w:t xml:space="preserve"> identificării modalităților și temelor pentru scrierea proiectelor pentru fondurile europene nerambursabile;</w:t>
            </w:r>
          </w:p>
          <w:p w14:paraId="59058669" w14:textId="69BE585C" w:rsidR="00D87BFC" w:rsidRPr="007745C2" w:rsidRDefault="00D87BFC" w:rsidP="00216DC9">
            <w:pPr>
              <w:autoSpaceDE w:val="0"/>
              <w:autoSpaceDN w:val="0"/>
              <w:adjustRightInd w:val="0"/>
              <w:rPr>
                <w:rFonts w:ascii="Trebuchet MS" w:hAnsi="Trebuchet MS" w:cs="TimesNewRomanPSMT"/>
              </w:rPr>
            </w:pPr>
            <w:r w:rsidRPr="007745C2">
              <w:rPr>
                <w:rFonts w:ascii="Trebuchet MS" w:hAnsi="Trebuchet MS" w:cs="TimesNewRomanPSMT"/>
              </w:rPr>
              <w:t>- Experiență în stabilirea</w:t>
            </w:r>
          </w:p>
          <w:p w14:paraId="44024C87" w14:textId="6C812C32" w:rsidR="00D87BFC" w:rsidRPr="007745C2" w:rsidRDefault="00D87BFC" w:rsidP="00216DC9">
            <w:pPr>
              <w:autoSpaceDE w:val="0"/>
              <w:autoSpaceDN w:val="0"/>
              <w:adjustRightInd w:val="0"/>
              <w:rPr>
                <w:rFonts w:ascii="Trebuchet MS" w:hAnsi="Trebuchet MS" w:cs="TimesNewRomanPSMT"/>
              </w:rPr>
            </w:pPr>
            <w:r w:rsidRPr="007745C2">
              <w:rPr>
                <w:rFonts w:ascii="Trebuchet MS" w:hAnsi="Trebuchet MS" w:cs="TimesNewRomanPSMT"/>
              </w:rPr>
              <w:t xml:space="preserve">criteriilor pentru </w:t>
            </w:r>
            <w:r w:rsidR="00F77BC4" w:rsidRPr="007745C2">
              <w:rPr>
                <w:rFonts w:ascii="Trebuchet MS" w:hAnsi="Trebuchet MS" w:cs="TimesNewRomanPSMT"/>
              </w:rPr>
              <w:t xml:space="preserve">scrierea proiectelor, conform Ghidurilor  de finanțare aferente Programului LIFE; </w:t>
            </w:r>
          </w:p>
          <w:p w14:paraId="20A81B80" w14:textId="217D3BAE" w:rsidR="00D87BFC" w:rsidRPr="007745C2" w:rsidRDefault="00D87BFC" w:rsidP="007745C2">
            <w:pPr>
              <w:autoSpaceDE w:val="0"/>
              <w:autoSpaceDN w:val="0"/>
              <w:adjustRightInd w:val="0"/>
              <w:rPr>
                <w:rFonts w:ascii="Trebuchet MS" w:hAnsi="Trebuchet MS" w:cs="TimesNewRomanPSMT"/>
                <w:color w:val="000000"/>
              </w:rPr>
            </w:pPr>
            <w:r w:rsidRPr="007745C2">
              <w:rPr>
                <w:rFonts w:ascii="Trebuchet MS" w:hAnsi="Trebuchet MS" w:cs="TimesNewRomanPSMT"/>
              </w:rPr>
              <w:t>-</w:t>
            </w:r>
            <w:r w:rsidR="006E730B" w:rsidRPr="007745C2">
              <w:rPr>
                <w:rFonts w:ascii="Trebuchet MS" w:hAnsi="Trebuchet MS" w:cs="TimesNewRomanPSMT"/>
              </w:rPr>
              <w:t xml:space="preserve"> </w:t>
            </w:r>
            <w:r w:rsidRPr="007745C2">
              <w:rPr>
                <w:rFonts w:ascii="Trebuchet MS" w:hAnsi="Trebuchet MS" w:cs="TimesNewRomanPSMT"/>
              </w:rPr>
              <w:t>Bune abilități de comunicare</w:t>
            </w:r>
            <w:r w:rsidR="00F77BC4" w:rsidRPr="007745C2">
              <w:rPr>
                <w:rFonts w:ascii="Trebuchet MS" w:hAnsi="Trebuchet MS" w:cs="TimesNewRomanPSMT"/>
              </w:rPr>
              <w:t>, diseminare și transmitere a informațiilor legate de modalitățile practice de elaborare/ scriere a Proiectelor</w:t>
            </w:r>
            <w:r w:rsidR="006E730B" w:rsidRPr="007745C2">
              <w:rPr>
                <w:rFonts w:ascii="Trebuchet MS" w:hAnsi="Trebuchet MS" w:cs="TimesNewRomanPSMT"/>
              </w:rPr>
              <w:t>.</w:t>
            </w:r>
            <w:r w:rsidR="00F77BC4" w:rsidRPr="007745C2">
              <w:rPr>
                <w:rFonts w:ascii="Trebuchet MS" w:hAnsi="Trebuchet MS" w:cs="TimesNewRomanPSMT"/>
              </w:rPr>
              <w:t xml:space="preserve"> </w:t>
            </w:r>
          </w:p>
        </w:tc>
        <w:tc>
          <w:tcPr>
            <w:tcW w:w="616" w:type="dxa"/>
          </w:tcPr>
          <w:p w14:paraId="6C33C0A2" w14:textId="77777777" w:rsidR="00D87BFC" w:rsidRPr="007745C2" w:rsidRDefault="00D87BFC" w:rsidP="003268E1">
            <w:pPr>
              <w:autoSpaceDE w:val="0"/>
              <w:autoSpaceDN w:val="0"/>
              <w:adjustRightInd w:val="0"/>
              <w:jc w:val="both"/>
              <w:rPr>
                <w:rFonts w:ascii="Trebuchet MS" w:hAnsi="Trebuchet MS" w:cs="TimesNewRomanPSMT"/>
                <w:color w:val="000000"/>
              </w:rPr>
            </w:pPr>
            <w:r w:rsidRPr="007745C2">
              <w:rPr>
                <w:rFonts w:ascii="Trebuchet MS" w:hAnsi="Trebuchet MS" w:cs="TimesNewRomanPSMT"/>
                <w:color w:val="000000"/>
              </w:rPr>
              <w:t>Zile</w:t>
            </w:r>
          </w:p>
        </w:tc>
        <w:tc>
          <w:tcPr>
            <w:tcW w:w="2258" w:type="dxa"/>
          </w:tcPr>
          <w:p w14:paraId="1871FD77" w14:textId="5C99C544" w:rsidR="00D87BFC" w:rsidRPr="007745C2" w:rsidRDefault="00D87BFC" w:rsidP="007745C2">
            <w:pPr>
              <w:autoSpaceDE w:val="0"/>
              <w:autoSpaceDN w:val="0"/>
              <w:adjustRightInd w:val="0"/>
              <w:jc w:val="center"/>
              <w:rPr>
                <w:rFonts w:ascii="Trebuchet MS" w:hAnsi="Trebuchet MS" w:cs="TimesNewRomanPSMT"/>
                <w:color w:val="000000"/>
              </w:rPr>
            </w:pPr>
            <w:r w:rsidRPr="007745C2">
              <w:rPr>
                <w:rFonts w:ascii="Trebuchet MS" w:hAnsi="Trebuchet MS" w:cs="TimesNewRomanPSMT"/>
                <w:color w:val="000000"/>
              </w:rPr>
              <w:t>20</w:t>
            </w:r>
          </w:p>
        </w:tc>
        <w:tc>
          <w:tcPr>
            <w:tcW w:w="1003" w:type="dxa"/>
          </w:tcPr>
          <w:p w14:paraId="68158662" w14:textId="226C3E6E" w:rsidR="00D87BFC" w:rsidRPr="007745C2" w:rsidRDefault="00D87BFC" w:rsidP="007745C2">
            <w:pPr>
              <w:autoSpaceDE w:val="0"/>
              <w:autoSpaceDN w:val="0"/>
              <w:adjustRightInd w:val="0"/>
              <w:jc w:val="right"/>
              <w:rPr>
                <w:rFonts w:ascii="Trebuchet MS" w:hAnsi="Trebuchet MS" w:cs="TimesNewRomanPSMT"/>
                <w:color w:val="000000"/>
              </w:rPr>
            </w:pPr>
            <w:r w:rsidRPr="007745C2">
              <w:rPr>
                <w:rFonts w:ascii="Trebuchet MS" w:hAnsi="Trebuchet MS" w:cs="TimesNewRomanPSMT"/>
                <w:color w:val="000000"/>
              </w:rPr>
              <w:t>23</w:t>
            </w:r>
            <w:r w:rsidR="00572E1F">
              <w:rPr>
                <w:rFonts w:ascii="Trebuchet MS" w:hAnsi="Trebuchet MS" w:cs="TimesNewRomanPSMT"/>
                <w:color w:val="000000"/>
              </w:rPr>
              <w:t>7</w:t>
            </w:r>
            <w:r w:rsidRPr="007745C2">
              <w:rPr>
                <w:rFonts w:ascii="Trebuchet MS" w:hAnsi="Trebuchet MS" w:cs="TimesNewRomanPSMT"/>
                <w:color w:val="000000"/>
              </w:rPr>
              <w:t>5</w:t>
            </w:r>
          </w:p>
        </w:tc>
        <w:tc>
          <w:tcPr>
            <w:tcW w:w="1098" w:type="dxa"/>
          </w:tcPr>
          <w:p w14:paraId="1CD15ABC" w14:textId="25401973" w:rsidR="00D87BFC" w:rsidRPr="007745C2" w:rsidRDefault="00D87BFC" w:rsidP="007745C2">
            <w:pPr>
              <w:autoSpaceDE w:val="0"/>
              <w:autoSpaceDN w:val="0"/>
              <w:adjustRightInd w:val="0"/>
              <w:jc w:val="right"/>
              <w:rPr>
                <w:rFonts w:ascii="Trebuchet MS" w:hAnsi="Trebuchet MS" w:cs="TimesNewRomanPSMT"/>
                <w:color w:val="000000"/>
              </w:rPr>
            </w:pPr>
            <w:r w:rsidRPr="007745C2">
              <w:rPr>
                <w:rFonts w:ascii="Trebuchet MS" w:hAnsi="Trebuchet MS" w:cs="TimesNewRomanPSMT"/>
                <w:color w:val="000000"/>
              </w:rPr>
              <w:t>4</w:t>
            </w:r>
            <w:r w:rsidR="00572E1F">
              <w:rPr>
                <w:rFonts w:ascii="Trebuchet MS" w:hAnsi="Trebuchet MS" w:cs="TimesNewRomanPSMT"/>
                <w:color w:val="000000"/>
              </w:rPr>
              <w:t>7</w:t>
            </w:r>
            <w:r w:rsidRPr="007745C2">
              <w:rPr>
                <w:rFonts w:ascii="Trebuchet MS" w:hAnsi="Trebuchet MS" w:cs="TimesNewRomanPSMT"/>
                <w:color w:val="000000"/>
              </w:rPr>
              <w:t>500</w:t>
            </w:r>
          </w:p>
        </w:tc>
      </w:tr>
      <w:tr w:rsidR="00D87BFC" w:rsidRPr="007745C2" w14:paraId="44FD47C0" w14:textId="77777777" w:rsidTr="007745C2">
        <w:tc>
          <w:tcPr>
            <w:tcW w:w="8815" w:type="dxa"/>
            <w:gridSpan w:val="6"/>
          </w:tcPr>
          <w:p w14:paraId="61E35419" w14:textId="77777777" w:rsidR="00D87BFC" w:rsidRPr="007745C2" w:rsidRDefault="00D87BFC" w:rsidP="003268E1">
            <w:pPr>
              <w:autoSpaceDE w:val="0"/>
              <w:autoSpaceDN w:val="0"/>
              <w:adjustRightInd w:val="0"/>
              <w:jc w:val="both"/>
              <w:rPr>
                <w:rFonts w:ascii="Trebuchet MS" w:hAnsi="Trebuchet MS" w:cs="TimesNewRomanPSMT"/>
                <w:color w:val="000000"/>
              </w:rPr>
            </w:pPr>
            <w:r w:rsidRPr="007745C2">
              <w:rPr>
                <w:rFonts w:ascii="Trebuchet MS" w:hAnsi="Trebuchet MS" w:cs="TimesNewRomanPS-BoldMT"/>
                <w:b/>
                <w:bCs/>
              </w:rPr>
              <w:t>TOTAL</w:t>
            </w:r>
          </w:p>
        </w:tc>
        <w:tc>
          <w:tcPr>
            <w:tcW w:w="1098" w:type="dxa"/>
          </w:tcPr>
          <w:p w14:paraId="691E284F" w14:textId="02526D90" w:rsidR="00D87BFC" w:rsidRPr="007745C2" w:rsidRDefault="00A13410" w:rsidP="007745C2">
            <w:pPr>
              <w:autoSpaceDE w:val="0"/>
              <w:autoSpaceDN w:val="0"/>
              <w:adjustRightInd w:val="0"/>
              <w:jc w:val="right"/>
              <w:rPr>
                <w:rFonts w:ascii="Trebuchet MS" w:hAnsi="Trebuchet MS" w:cs="TimesNewRomanPSMT"/>
                <w:b/>
                <w:color w:val="000000"/>
              </w:rPr>
            </w:pPr>
            <w:r w:rsidRPr="007745C2">
              <w:rPr>
                <w:rFonts w:ascii="Trebuchet MS" w:hAnsi="Trebuchet MS" w:cs="TimesNewRomanPSMT"/>
                <w:b/>
                <w:color w:val="000000"/>
              </w:rPr>
              <w:t>4</w:t>
            </w:r>
            <w:r w:rsidR="00825EFF">
              <w:rPr>
                <w:rFonts w:ascii="Trebuchet MS" w:hAnsi="Trebuchet MS" w:cs="TimesNewRomanPSMT"/>
                <w:b/>
                <w:color w:val="000000"/>
              </w:rPr>
              <w:t>7</w:t>
            </w:r>
            <w:r w:rsidRPr="007745C2">
              <w:rPr>
                <w:rFonts w:ascii="Trebuchet MS" w:hAnsi="Trebuchet MS" w:cs="TimesNewRomanPSMT"/>
                <w:b/>
                <w:color w:val="000000"/>
              </w:rPr>
              <w:t>500</w:t>
            </w:r>
          </w:p>
        </w:tc>
      </w:tr>
    </w:tbl>
    <w:p w14:paraId="61588214" w14:textId="77777777" w:rsidR="00220C74" w:rsidRPr="007745C2" w:rsidRDefault="00220C74" w:rsidP="003268E1">
      <w:pPr>
        <w:autoSpaceDE w:val="0"/>
        <w:autoSpaceDN w:val="0"/>
        <w:adjustRightInd w:val="0"/>
        <w:spacing w:after="0" w:line="240" w:lineRule="auto"/>
        <w:jc w:val="both"/>
        <w:rPr>
          <w:rFonts w:ascii="Trebuchet MS" w:hAnsi="Trebuchet MS" w:cs="TimesNewRomanPSMT"/>
          <w:color w:val="000000"/>
        </w:rPr>
      </w:pPr>
    </w:p>
    <w:p w14:paraId="5BD7434F" w14:textId="77777777" w:rsidR="0028072A" w:rsidRDefault="0028072A" w:rsidP="003268E1">
      <w:pPr>
        <w:autoSpaceDE w:val="0"/>
        <w:autoSpaceDN w:val="0"/>
        <w:adjustRightInd w:val="0"/>
        <w:spacing w:after="0" w:line="240" w:lineRule="auto"/>
        <w:jc w:val="both"/>
        <w:rPr>
          <w:rFonts w:ascii="Trebuchet MS" w:hAnsi="Trebuchet MS" w:cs="TimesNewRomanPS-BoldMT"/>
          <w:b/>
          <w:bCs/>
          <w:color w:val="000000"/>
        </w:rPr>
      </w:pPr>
    </w:p>
    <w:p w14:paraId="242AED41" w14:textId="77777777" w:rsidR="00B159EA" w:rsidRPr="007745C2" w:rsidRDefault="00B159EA" w:rsidP="003268E1">
      <w:pPr>
        <w:autoSpaceDE w:val="0"/>
        <w:autoSpaceDN w:val="0"/>
        <w:adjustRightInd w:val="0"/>
        <w:spacing w:after="0" w:line="240" w:lineRule="auto"/>
        <w:jc w:val="both"/>
        <w:rPr>
          <w:rFonts w:ascii="Trebuchet MS" w:hAnsi="Trebuchet MS" w:cs="TimesNewRomanPS-BoldMT"/>
          <w:b/>
          <w:bCs/>
          <w:color w:val="000000"/>
        </w:rPr>
      </w:pPr>
    </w:p>
    <w:p w14:paraId="16089A4E" w14:textId="3B6F0FD3" w:rsidR="000531A7" w:rsidRPr="007745C2" w:rsidRDefault="006D566F" w:rsidP="00CA6CC3">
      <w:pPr>
        <w:autoSpaceDE w:val="0"/>
        <w:autoSpaceDN w:val="0"/>
        <w:adjustRightInd w:val="0"/>
        <w:spacing w:after="0" w:line="240" w:lineRule="auto"/>
        <w:jc w:val="both"/>
        <w:rPr>
          <w:rFonts w:ascii="Trebuchet MS" w:hAnsi="Trebuchet MS" w:cs="TimesNewRomanPS-BoldMT"/>
          <w:b/>
          <w:bCs/>
          <w:color w:val="000000"/>
        </w:rPr>
      </w:pPr>
      <w:r w:rsidRPr="007745C2">
        <w:rPr>
          <w:rFonts w:ascii="Trebuchet MS" w:hAnsi="Trebuchet MS" w:cs="TimesNewRomanPS-BoldMT"/>
          <w:b/>
          <w:bCs/>
          <w:color w:val="000000"/>
        </w:rPr>
        <w:lastRenderedPageBreak/>
        <w:t>5</w:t>
      </w:r>
      <w:r w:rsidR="00220C74" w:rsidRPr="007745C2">
        <w:rPr>
          <w:rFonts w:ascii="Trebuchet MS" w:hAnsi="Trebuchet MS" w:cs="TimesNewRomanPS-BoldMT"/>
          <w:b/>
          <w:bCs/>
          <w:color w:val="000000"/>
        </w:rPr>
        <w:t xml:space="preserve">. </w:t>
      </w:r>
      <w:r w:rsidR="00296767" w:rsidRPr="007745C2">
        <w:rPr>
          <w:rFonts w:ascii="Trebuchet MS" w:hAnsi="Trebuchet MS" w:cs="TimesNewRomanPS-BoldMT"/>
          <w:b/>
          <w:bCs/>
          <w:color w:val="000000"/>
        </w:rPr>
        <w:t>SPECIFICAȚII TEHNICE</w:t>
      </w:r>
    </w:p>
    <w:p w14:paraId="6111A518" w14:textId="5C5DE4F2" w:rsidR="00220C74" w:rsidRPr="00E46500" w:rsidRDefault="000531A7" w:rsidP="00CA6CC3">
      <w:pPr>
        <w:autoSpaceDE w:val="0"/>
        <w:autoSpaceDN w:val="0"/>
        <w:adjustRightInd w:val="0"/>
        <w:spacing w:after="0" w:line="240" w:lineRule="auto"/>
        <w:jc w:val="both"/>
        <w:rPr>
          <w:rFonts w:ascii="Trebuchet MS" w:hAnsi="Trebuchet MS" w:cs="TimesNewRomanPS-BoldMT"/>
          <w:bCs/>
          <w:color w:val="000000"/>
        </w:rPr>
      </w:pPr>
      <w:r w:rsidRPr="00E46500">
        <w:rPr>
          <w:rFonts w:ascii="Trebuchet MS" w:hAnsi="Trebuchet MS" w:cs="TimesNewRomanPS-BoldMT"/>
          <w:bCs/>
          <w:color w:val="000000"/>
        </w:rPr>
        <w:t xml:space="preserve">Prestatorul trebuie să facă dovada deținerii experienței în domeniul obiectului contractului </w:t>
      </w:r>
      <w:r w:rsidR="00113FE8" w:rsidRPr="00E46500">
        <w:rPr>
          <w:rFonts w:ascii="Trebuchet MS" w:hAnsi="Trebuchet MS" w:cs="TimesNewRomanPS-BoldMT"/>
          <w:bCs/>
          <w:color w:val="000000"/>
        </w:rPr>
        <w:t xml:space="preserve">și a înțelegerii cerințelor din prezentul caiet de sarcini, </w:t>
      </w:r>
      <w:r w:rsidRPr="00E46500">
        <w:rPr>
          <w:rFonts w:ascii="Trebuchet MS" w:hAnsi="Trebuchet MS" w:cs="TimesNewRomanPS-BoldMT"/>
          <w:bCs/>
          <w:color w:val="000000"/>
        </w:rPr>
        <w:t>respectiv:</w:t>
      </w:r>
    </w:p>
    <w:p w14:paraId="13E94439" w14:textId="01BBDCF4" w:rsidR="00CE3978" w:rsidRPr="007745C2" w:rsidRDefault="00220C74"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Experiență în domeniul managementului </w:t>
      </w:r>
      <w:r w:rsidR="002D7B9C" w:rsidRPr="007745C2">
        <w:rPr>
          <w:rFonts w:ascii="Trebuchet MS" w:hAnsi="Trebuchet MS" w:cs="TimesNewRomanPSMT"/>
          <w:color w:val="000000"/>
        </w:rPr>
        <w:t xml:space="preserve">Fondurilor Externe, cu accent pe Fondurile Europene care aparțin UE, în special de tip LIFE; </w:t>
      </w:r>
    </w:p>
    <w:p w14:paraId="019DC383" w14:textId="45E23283" w:rsidR="00CE3978" w:rsidRPr="007745C2" w:rsidRDefault="00220C74"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Experiență în stabilirea criteriilor pentru instruirea </w:t>
      </w:r>
      <w:r w:rsidR="002D7B9C" w:rsidRPr="007745C2">
        <w:rPr>
          <w:rFonts w:ascii="Trebuchet MS" w:hAnsi="Trebuchet MS" w:cs="TimesNewRomanPSMT"/>
          <w:color w:val="000000"/>
        </w:rPr>
        <w:t>potențialilor beneficiari;</w:t>
      </w:r>
    </w:p>
    <w:p w14:paraId="428D8ED7" w14:textId="102E707A" w:rsidR="00CE3978" w:rsidRPr="007745C2" w:rsidRDefault="00220C74"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Experiență în elaborarea</w:t>
      </w:r>
      <w:r w:rsidR="00E46500">
        <w:rPr>
          <w:rFonts w:ascii="Trebuchet MS" w:hAnsi="Trebuchet MS" w:cs="TimesNewRomanPSMT"/>
          <w:color w:val="000000"/>
        </w:rPr>
        <w:t xml:space="preserve"> și scrierea</w:t>
      </w:r>
      <w:r w:rsidRPr="007745C2">
        <w:rPr>
          <w:rFonts w:ascii="Trebuchet MS" w:hAnsi="Trebuchet MS" w:cs="TimesNewRomanPSMT"/>
          <w:color w:val="000000"/>
        </w:rPr>
        <w:t xml:space="preserve"> programelor de instruire</w:t>
      </w:r>
      <w:r w:rsidR="002D7B9C" w:rsidRPr="007745C2">
        <w:rPr>
          <w:rFonts w:ascii="Trebuchet MS" w:hAnsi="Trebuchet MS" w:cs="TimesNewRomanPSMT"/>
          <w:color w:val="000000"/>
        </w:rPr>
        <w:t>;</w:t>
      </w:r>
    </w:p>
    <w:p w14:paraId="47079AF6" w14:textId="609DA533" w:rsidR="00CE3978" w:rsidRPr="007745C2" w:rsidRDefault="002D7B9C"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Experiență în elaborarea </w:t>
      </w:r>
      <w:r w:rsidR="00E46500">
        <w:rPr>
          <w:rFonts w:ascii="Trebuchet MS" w:hAnsi="Trebuchet MS" w:cs="TimesNewRomanPSMT"/>
          <w:color w:val="000000"/>
        </w:rPr>
        <w:t xml:space="preserve">și scrierea </w:t>
      </w:r>
      <w:r w:rsidRPr="007745C2">
        <w:rPr>
          <w:rFonts w:ascii="Trebuchet MS" w:hAnsi="Trebuchet MS" w:cs="TimesNewRomanPSMT"/>
          <w:color w:val="000000"/>
        </w:rPr>
        <w:t>Proiectelor, de tip LIFE, corespunzătoare Programului cu același nume;</w:t>
      </w:r>
    </w:p>
    <w:p w14:paraId="1B806EC6" w14:textId="07445AA2" w:rsidR="00CE3978" w:rsidRPr="007745C2" w:rsidRDefault="002D7B9C"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Un sumar al proiectelor depuse/ rata de s</w:t>
      </w:r>
      <w:r w:rsidR="00D331FE">
        <w:rPr>
          <w:rFonts w:ascii="Trebuchet MS" w:hAnsi="Trebuchet MS" w:cs="TimesNewRomanPSMT"/>
          <w:color w:val="000000"/>
        </w:rPr>
        <w:t xml:space="preserve">ucces la finanțare al acestora, cu dovada, pentru fiecare proiect menționat, că Ofertantul a fost </w:t>
      </w:r>
      <w:r w:rsidR="005705F4">
        <w:rPr>
          <w:rFonts w:ascii="Trebuchet MS" w:hAnsi="Trebuchet MS" w:cs="TimesNewRomanPSMT"/>
          <w:color w:val="000000"/>
        </w:rPr>
        <w:t xml:space="preserve">direct </w:t>
      </w:r>
      <w:r w:rsidR="00D331FE">
        <w:rPr>
          <w:rFonts w:ascii="Trebuchet MS" w:hAnsi="Trebuchet MS" w:cs="TimesNewRomanPSMT"/>
          <w:color w:val="000000"/>
        </w:rPr>
        <w:t>implicat în procesul de scriere;</w:t>
      </w:r>
    </w:p>
    <w:p w14:paraId="38313E36" w14:textId="6EFBF2E5" w:rsidR="005705F4" w:rsidRDefault="002D7B9C" w:rsidP="00CA6CC3">
      <w:pPr>
        <w:pStyle w:val="ListParagraph"/>
        <w:numPr>
          <w:ilvl w:val="0"/>
          <w:numId w:val="2"/>
        </w:numPr>
        <w:autoSpaceDE w:val="0"/>
        <w:autoSpaceDN w:val="0"/>
        <w:adjustRightInd w:val="0"/>
        <w:spacing w:after="0" w:line="240" w:lineRule="auto"/>
        <w:jc w:val="both"/>
        <w:rPr>
          <w:rFonts w:ascii="Trebuchet MS" w:hAnsi="Trebuchet MS" w:cs="TimesNewRomanPSMT"/>
          <w:color w:val="000000"/>
        </w:rPr>
      </w:pPr>
      <w:r w:rsidRPr="005705F4">
        <w:rPr>
          <w:rFonts w:ascii="Trebuchet MS" w:hAnsi="Trebuchet MS" w:cs="TimesNewRomanPSMT"/>
          <w:color w:val="000000"/>
        </w:rPr>
        <w:t xml:space="preserve">CV-ul din care să reiasă </w:t>
      </w:r>
      <w:r w:rsidR="00223059" w:rsidRPr="005705F4">
        <w:rPr>
          <w:rFonts w:ascii="Trebuchet MS" w:hAnsi="Trebuchet MS" w:cs="TimesNewRomanPSMT"/>
          <w:color w:val="000000"/>
        </w:rPr>
        <w:t>activitatea/pregătirea/participarea în proiecte elaborate/</w:t>
      </w:r>
      <w:r w:rsidR="00113FE8" w:rsidRPr="005705F4">
        <w:rPr>
          <w:rFonts w:ascii="Trebuchet MS" w:hAnsi="Trebuchet MS" w:cs="TimesNewRomanPSMT"/>
          <w:color w:val="000000"/>
        </w:rPr>
        <w:t xml:space="preserve"> </w:t>
      </w:r>
      <w:r w:rsidR="00223059" w:rsidRPr="005705F4">
        <w:rPr>
          <w:rFonts w:ascii="Trebuchet MS" w:hAnsi="Trebuchet MS" w:cs="TimesNewRomanPSMT"/>
          <w:color w:val="000000"/>
        </w:rPr>
        <w:t>implementate, în acest sens</w:t>
      </w:r>
      <w:r w:rsidR="00DD5711" w:rsidRPr="005705F4">
        <w:rPr>
          <w:rFonts w:ascii="Trebuchet MS" w:hAnsi="Trebuchet MS" w:cs="TimesNewRomanPSMT"/>
          <w:color w:val="000000"/>
        </w:rPr>
        <w:t>, cu documente doveditoare ale experienței/calificărilor deținute</w:t>
      </w:r>
      <w:r w:rsidR="00223059" w:rsidRPr="005705F4">
        <w:rPr>
          <w:rFonts w:ascii="Trebuchet MS" w:hAnsi="Trebuchet MS" w:cs="TimesNewRomanPSMT"/>
          <w:color w:val="000000"/>
        </w:rPr>
        <w:t xml:space="preserve">; </w:t>
      </w:r>
      <w:r w:rsidR="00BE37C5" w:rsidRPr="005705F4">
        <w:rPr>
          <w:rFonts w:ascii="Trebuchet MS" w:hAnsi="Trebuchet MS" w:cs="TimesNewRomanPSMT"/>
          <w:color w:val="000000"/>
        </w:rPr>
        <w:t xml:space="preserve">CV-ul va conține și adresele/link-urile către proiectele </w:t>
      </w:r>
      <w:r w:rsidR="005705F4">
        <w:rPr>
          <w:rFonts w:ascii="Trebuchet MS" w:hAnsi="Trebuchet MS" w:cs="TimesNewRomanPSMT"/>
          <w:color w:val="000000"/>
        </w:rPr>
        <w:t>depuse cu succes;</w:t>
      </w:r>
      <w:r w:rsidR="00BE37C5" w:rsidRPr="005705F4">
        <w:rPr>
          <w:rFonts w:ascii="Trebuchet MS" w:hAnsi="Trebuchet MS" w:cs="TimesNewRomanPSMT"/>
          <w:color w:val="000000"/>
        </w:rPr>
        <w:t xml:space="preserve"> </w:t>
      </w:r>
    </w:p>
    <w:p w14:paraId="1228C1DF" w14:textId="7B0C1CAB" w:rsidR="009D5BC9" w:rsidRPr="00D947E0" w:rsidRDefault="00113FE8" w:rsidP="00CA6CC3">
      <w:pPr>
        <w:pStyle w:val="ListParagraph"/>
        <w:numPr>
          <w:ilvl w:val="0"/>
          <w:numId w:val="9"/>
        </w:numPr>
        <w:spacing w:after="0" w:line="240" w:lineRule="auto"/>
        <w:jc w:val="both"/>
        <w:rPr>
          <w:rFonts w:ascii="Trebuchet MS" w:eastAsia="Calibri" w:hAnsi="Trebuchet MS" w:cs="Times New Roman"/>
        </w:rPr>
      </w:pPr>
      <w:r w:rsidRPr="005705F4">
        <w:rPr>
          <w:rFonts w:ascii="Trebuchet MS" w:hAnsi="Trebuchet MS" w:cs="TimesNewRomanPSMT"/>
          <w:color w:val="000000"/>
        </w:rPr>
        <w:t xml:space="preserve">O </w:t>
      </w:r>
      <w:r w:rsidR="00FE05DF" w:rsidRPr="005705F4">
        <w:rPr>
          <w:rFonts w:ascii="Trebuchet MS" w:hAnsi="Trebuchet MS" w:cs="TimesNewRomanPSMT"/>
          <w:color w:val="000000"/>
        </w:rPr>
        <w:t>Metodologie</w:t>
      </w:r>
      <w:r w:rsidRPr="005705F4">
        <w:rPr>
          <w:rFonts w:ascii="Trebuchet MS" w:hAnsi="Trebuchet MS" w:cs="TimesNewRomanPSMT"/>
          <w:color w:val="000000"/>
        </w:rPr>
        <w:t xml:space="preserve"> de abordare a instruirii potențialilor beneficiari, cu aplicabilitate strictă în domeniul scrierii proiectelor. </w:t>
      </w:r>
      <w:r w:rsidR="009D5BC9">
        <w:rPr>
          <w:rFonts w:ascii="Trebuchet MS" w:hAnsi="Trebuchet MS" w:cs="TimesNewRomanPSMT"/>
          <w:color w:val="000000"/>
        </w:rPr>
        <w:t xml:space="preserve">Metodologia va conține </w:t>
      </w:r>
      <w:r w:rsidR="00112DE8">
        <w:rPr>
          <w:rFonts w:ascii="Trebuchet MS" w:eastAsia="Calibri" w:hAnsi="Trebuchet MS" w:cs="Times New Roman"/>
        </w:rPr>
        <w:t>referiri la modalități concrete</w:t>
      </w:r>
      <w:r w:rsidR="009D5BC9" w:rsidRPr="00D947E0">
        <w:rPr>
          <w:rFonts w:ascii="Trebuchet MS" w:eastAsia="Calibri" w:hAnsi="Trebuchet MS" w:cs="Times New Roman"/>
        </w:rPr>
        <w:t xml:space="preserve"> de </w:t>
      </w:r>
      <w:r w:rsidR="00112DE8">
        <w:rPr>
          <w:rFonts w:ascii="Trebuchet MS" w:eastAsia="Calibri" w:hAnsi="Trebuchet MS" w:cs="Times New Roman"/>
        </w:rPr>
        <w:t>scriere</w:t>
      </w:r>
      <w:r w:rsidR="009D5BC9" w:rsidRPr="00D947E0">
        <w:rPr>
          <w:rFonts w:ascii="Trebuchet MS" w:eastAsia="Calibri" w:hAnsi="Trebuchet MS" w:cs="Times New Roman"/>
        </w:rPr>
        <w:t xml:space="preserve"> a Proiectului</w:t>
      </w:r>
      <w:r w:rsidR="00112DE8">
        <w:rPr>
          <w:rFonts w:ascii="Trebuchet MS" w:eastAsia="Calibri" w:hAnsi="Trebuchet MS" w:cs="Times New Roman"/>
        </w:rPr>
        <w:t xml:space="preserve"> prin exemplificare cu</w:t>
      </w:r>
      <w:r w:rsidR="009D5BC9" w:rsidRPr="00D947E0">
        <w:rPr>
          <w:rFonts w:ascii="Trebuchet MS" w:eastAsia="Calibri" w:hAnsi="Trebuchet MS" w:cs="Times New Roman"/>
        </w:rPr>
        <w:t xml:space="preserve"> </w:t>
      </w:r>
      <w:r w:rsidR="00112DE8">
        <w:rPr>
          <w:rFonts w:ascii="Trebuchet MS" w:eastAsia="Calibri" w:hAnsi="Trebuchet MS" w:cs="Times New Roman"/>
        </w:rPr>
        <w:t>modele de succes depuse î</w:t>
      </w:r>
      <w:r w:rsidR="009D5BC9" w:rsidRPr="00D947E0">
        <w:rPr>
          <w:rFonts w:ascii="Trebuchet MS" w:eastAsia="Calibri" w:hAnsi="Trebuchet MS" w:cs="Times New Roman"/>
        </w:rPr>
        <w:t>n cadrul sesiunilor de depuneri (pentru Proiecte în cadrul Programului LIF</w:t>
      </w:r>
      <w:r w:rsidR="007B4A45">
        <w:rPr>
          <w:rFonts w:ascii="Trebuchet MS" w:eastAsia="Calibri" w:hAnsi="Trebuchet MS" w:cs="Times New Roman"/>
        </w:rPr>
        <w:t>E</w:t>
      </w:r>
      <w:r w:rsidR="009D5BC9" w:rsidRPr="00D947E0">
        <w:rPr>
          <w:rFonts w:ascii="Trebuchet MS" w:eastAsia="Calibri" w:hAnsi="Trebuchet MS" w:cs="Times New Roman"/>
        </w:rPr>
        <w:t>, sau în alte Programe cu finanțare EU; se va face dovada acc</w:t>
      </w:r>
      <w:r w:rsidR="00112DE8">
        <w:rPr>
          <w:rFonts w:ascii="Trebuchet MS" w:eastAsia="Calibri" w:hAnsi="Trebuchet MS" w:cs="Times New Roman"/>
        </w:rPr>
        <w:t>eptării Proiectelor respective).</w:t>
      </w:r>
    </w:p>
    <w:p w14:paraId="0FA4714A" w14:textId="77777777" w:rsidR="002D7B9C" w:rsidRPr="007745C2" w:rsidRDefault="002D7B9C" w:rsidP="00CA6CC3">
      <w:pPr>
        <w:autoSpaceDE w:val="0"/>
        <w:autoSpaceDN w:val="0"/>
        <w:adjustRightInd w:val="0"/>
        <w:spacing w:after="0" w:line="240" w:lineRule="auto"/>
        <w:jc w:val="both"/>
        <w:rPr>
          <w:rFonts w:ascii="Trebuchet MS" w:hAnsi="Trebuchet MS" w:cs="TimesNewRomanPSMT"/>
          <w:color w:val="000000"/>
        </w:rPr>
      </w:pPr>
    </w:p>
    <w:p w14:paraId="708A5EE4" w14:textId="77777777" w:rsidR="0028072A" w:rsidRPr="007745C2" w:rsidRDefault="0028072A" w:rsidP="00CA6CC3">
      <w:pPr>
        <w:autoSpaceDE w:val="0"/>
        <w:autoSpaceDN w:val="0"/>
        <w:adjustRightInd w:val="0"/>
        <w:spacing w:after="0" w:line="240" w:lineRule="auto"/>
        <w:jc w:val="both"/>
        <w:rPr>
          <w:rFonts w:ascii="Trebuchet MS" w:hAnsi="Trebuchet MS" w:cs="TimesNewRomanPS-BoldMT"/>
          <w:b/>
          <w:bCs/>
          <w:color w:val="000000"/>
        </w:rPr>
      </w:pPr>
      <w:r w:rsidRPr="007745C2">
        <w:rPr>
          <w:rFonts w:ascii="Trebuchet MS" w:hAnsi="Trebuchet MS" w:cs="TimesNewRomanPS-BoldMT"/>
          <w:b/>
          <w:bCs/>
          <w:color w:val="000000"/>
        </w:rPr>
        <w:t>Responsabilitățile prestatorului sunt:</w:t>
      </w:r>
    </w:p>
    <w:p w14:paraId="1E6C1662" w14:textId="6C85A423" w:rsidR="0028072A" w:rsidRPr="007745C2" w:rsidRDefault="0028072A" w:rsidP="00CA6CC3">
      <w:pPr>
        <w:pStyle w:val="ListParagraph"/>
        <w:numPr>
          <w:ilvl w:val="0"/>
          <w:numId w:val="4"/>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participarea la întrunirile care au loc în cadrul Proiectului </w:t>
      </w:r>
      <w:r w:rsidRPr="007745C2">
        <w:rPr>
          <w:rFonts w:ascii="Trebuchet MS" w:hAnsi="Trebuchet MS" w:cs="TimesNewRomanPSMT"/>
          <w:bCs/>
          <w:i/>
          <w:iCs/>
          <w:color w:val="000000"/>
        </w:rPr>
        <w:t>LIFE 14CAP - Creșterea Capacității Instituționale</w:t>
      </w:r>
      <w:r w:rsidRPr="007745C2">
        <w:rPr>
          <w:rFonts w:ascii="Trebuchet MS" w:hAnsi="Trebuchet MS" w:cs="TimesNewRomanPSMT"/>
          <w:i/>
          <w:iCs/>
          <w:color w:val="000000"/>
        </w:rPr>
        <w:t xml:space="preserve"> la nivelul Ministerului Mediului</w:t>
      </w:r>
      <w:r w:rsidRPr="007745C2">
        <w:rPr>
          <w:rFonts w:ascii="Trebuchet MS" w:hAnsi="Trebuchet MS" w:cs="TimesNewRomanPSMT"/>
          <w:color w:val="000000"/>
        </w:rPr>
        <w:t xml:space="preserve">, pentru instruirea specifică privind elaborarea de </w:t>
      </w:r>
      <w:r w:rsidR="005E0333" w:rsidRPr="007745C2">
        <w:rPr>
          <w:rFonts w:ascii="Trebuchet MS" w:hAnsi="Trebuchet MS" w:cs="TimesNewRomanPSMT"/>
          <w:color w:val="000000"/>
        </w:rPr>
        <w:t>p</w:t>
      </w:r>
      <w:r w:rsidRPr="007745C2">
        <w:rPr>
          <w:rFonts w:ascii="Trebuchet MS" w:hAnsi="Trebuchet MS" w:cs="TimesNewRomanPSMT"/>
          <w:color w:val="000000"/>
        </w:rPr>
        <w:t xml:space="preserve">roiecte; </w:t>
      </w:r>
    </w:p>
    <w:p w14:paraId="33A37B14" w14:textId="1453AEA3" w:rsidR="0028072A" w:rsidRPr="007745C2" w:rsidRDefault="0028072A" w:rsidP="00CA6CC3">
      <w:pPr>
        <w:pStyle w:val="ListParagraph"/>
        <w:numPr>
          <w:ilvl w:val="1"/>
          <w:numId w:val="4"/>
        </w:numPr>
        <w:autoSpaceDE w:val="0"/>
        <w:autoSpaceDN w:val="0"/>
        <w:adjustRightInd w:val="0"/>
        <w:spacing w:after="0" w:line="240" w:lineRule="auto"/>
        <w:ind w:left="720"/>
        <w:jc w:val="both"/>
        <w:rPr>
          <w:rFonts w:ascii="Trebuchet MS" w:hAnsi="Trebuchet MS" w:cs="TimesNewRomanPSMT"/>
          <w:color w:val="000000"/>
        </w:rPr>
      </w:pPr>
      <w:r w:rsidRPr="007745C2">
        <w:rPr>
          <w:rFonts w:ascii="Trebuchet MS" w:hAnsi="Trebuchet MS" w:cs="TimesNewRomanPSMT"/>
          <w:color w:val="000000"/>
        </w:rPr>
        <w:t xml:space="preserve">coordonarea </w:t>
      </w:r>
      <w:r w:rsidR="005E0333" w:rsidRPr="007745C2">
        <w:rPr>
          <w:rFonts w:ascii="Trebuchet MS" w:hAnsi="Trebuchet MS" w:cs="TimesNewRomanPSMT"/>
          <w:color w:val="000000"/>
        </w:rPr>
        <w:t>ș</w:t>
      </w:r>
      <w:r w:rsidRPr="007745C2">
        <w:rPr>
          <w:rFonts w:ascii="Trebuchet MS" w:hAnsi="Trebuchet MS" w:cs="TimesNewRomanPSMT"/>
          <w:color w:val="000000"/>
        </w:rPr>
        <w:t xml:space="preserve">i îndrumarea activității pentru elaborarea documentelor proiectului privind procesul de instruire și dezvoltare a potențialilor beneficiari, în vederea elaborării de </w:t>
      </w:r>
      <w:r w:rsidR="005E0333" w:rsidRPr="007745C2">
        <w:rPr>
          <w:rFonts w:ascii="Trebuchet MS" w:hAnsi="Trebuchet MS" w:cs="TimesNewRomanPSMT"/>
          <w:color w:val="000000"/>
        </w:rPr>
        <w:t>p</w:t>
      </w:r>
      <w:r w:rsidRPr="007745C2">
        <w:rPr>
          <w:rFonts w:ascii="Trebuchet MS" w:hAnsi="Trebuchet MS" w:cs="TimesNewRomanPSMT"/>
          <w:color w:val="000000"/>
        </w:rPr>
        <w:t xml:space="preserve">roiecte în cadrul Programului LIFE; </w:t>
      </w:r>
    </w:p>
    <w:p w14:paraId="21B58110" w14:textId="5D1A0FDC" w:rsidR="0028072A" w:rsidRPr="007745C2" w:rsidRDefault="0028072A" w:rsidP="00CA6CC3">
      <w:pPr>
        <w:pStyle w:val="ListParagraph"/>
        <w:numPr>
          <w:ilvl w:val="1"/>
          <w:numId w:val="4"/>
        </w:numPr>
        <w:autoSpaceDE w:val="0"/>
        <w:autoSpaceDN w:val="0"/>
        <w:adjustRightInd w:val="0"/>
        <w:spacing w:after="0" w:line="240" w:lineRule="auto"/>
        <w:ind w:left="720"/>
        <w:jc w:val="both"/>
        <w:rPr>
          <w:rFonts w:ascii="Trebuchet MS" w:hAnsi="Trebuchet MS" w:cs="TimesNewRomanPSMT"/>
          <w:color w:val="000000"/>
        </w:rPr>
      </w:pPr>
      <w:r w:rsidRPr="007745C2">
        <w:rPr>
          <w:rFonts w:ascii="Trebuchet MS" w:hAnsi="Trebuchet MS" w:cs="TimesNewRomanPSMT"/>
          <w:color w:val="000000"/>
        </w:rPr>
        <w:t xml:space="preserve">participarea la instruiri </w:t>
      </w:r>
      <w:r w:rsidR="004C3065" w:rsidRPr="007745C2">
        <w:rPr>
          <w:rFonts w:ascii="Trebuchet MS" w:hAnsi="Trebuchet MS" w:cs="TimesNewRomanPSMT"/>
          <w:color w:val="000000"/>
        </w:rPr>
        <w:t>în</w:t>
      </w:r>
      <w:r w:rsidRPr="007745C2">
        <w:rPr>
          <w:rFonts w:ascii="Trebuchet MS" w:hAnsi="Trebuchet MS" w:cs="TimesNewRomanPSMT"/>
          <w:color w:val="000000"/>
        </w:rPr>
        <w:t xml:space="preserve"> teritoriu; </w:t>
      </w:r>
    </w:p>
    <w:p w14:paraId="5C2C92E9" w14:textId="77777777" w:rsidR="00563650" w:rsidRPr="007745C2" w:rsidRDefault="00563650" w:rsidP="00CA6CC3">
      <w:pPr>
        <w:pStyle w:val="ListParagraph"/>
        <w:numPr>
          <w:ilvl w:val="0"/>
          <w:numId w:val="4"/>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identificarea nevoilor educaționale ale persoanelor care vor fi beneficiare ale instruirilor în vederea creșterii capacității administrative a personalului Ministerului Mediului din proiectul LIFE 14CAP - Creșterea Capacității Instituționale la nivelul Ministerului Mediului;</w:t>
      </w:r>
    </w:p>
    <w:p w14:paraId="77ACAFE7" w14:textId="5D08E787" w:rsidR="00FC41A7" w:rsidRPr="007745C2" w:rsidRDefault="00FC41A7" w:rsidP="00CA6CC3">
      <w:pPr>
        <w:pStyle w:val="ListParagraph"/>
        <w:numPr>
          <w:ilvl w:val="1"/>
          <w:numId w:val="4"/>
        </w:numPr>
        <w:autoSpaceDE w:val="0"/>
        <w:autoSpaceDN w:val="0"/>
        <w:adjustRightInd w:val="0"/>
        <w:spacing w:after="0" w:line="240" w:lineRule="auto"/>
        <w:ind w:left="720"/>
        <w:jc w:val="both"/>
        <w:rPr>
          <w:rFonts w:ascii="Trebuchet MS" w:hAnsi="Trebuchet MS" w:cs="TimesNewRomanPSMT"/>
          <w:color w:val="000000"/>
        </w:rPr>
      </w:pPr>
      <w:r w:rsidRPr="007745C2">
        <w:rPr>
          <w:rFonts w:ascii="Trebuchet MS" w:hAnsi="Trebuchet MS" w:cs="TimesNewRomanPSMT"/>
          <w:color w:val="000000"/>
        </w:rPr>
        <w:t>realizarea unei metodologii pentru parcurgerea etapelor necesare elaborării proiectelor, până la etapa necesară  depunerii lor;</w:t>
      </w:r>
    </w:p>
    <w:p w14:paraId="6908E809" w14:textId="2B80340B" w:rsidR="00FC41A7" w:rsidRPr="007745C2" w:rsidRDefault="00FC41A7" w:rsidP="00CA6CC3">
      <w:pPr>
        <w:pStyle w:val="ListParagraph"/>
        <w:numPr>
          <w:ilvl w:val="0"/>
          <w:numId w:val="4"/>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realizarea unor scenarii/ identificarea direcțiilor de instruire pentru potențialii beneficiari, necesare elaborării cadrului pentru depunerea de proiecte în cadrul Programului LIFE; </w:t>
      </w:r>
    </w:p>
    <w:p w14:paraId="507ACF4D" w14:textId="77777777" w:rsidR="00FC41A7" w:rsidRPr="007745C2" w:rsidRDefault="00FC41A7" w:rsidP="00CA6CC3">
      <w:pPr>
        <w:pStyle w:val="ListParagraph"/>
        <w:numPr>
          <w:ilvl w:val="0"/>
          <w:numId w:val="4"/>
        </w:num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 xml:space="preserve">realizarea unei analize, prin metode specifice, a stadiului instruirii grupului țintă indicat în proiect; </w:t>
      </w:r>
    </w:p>
    <w:p w14:paraId="4B2511A3" w14:textId="7008FC52" w:rsidR="0028072A" w:rsidRPr="007745C2" w:rsidRDefault="0028072A" w:rsidP="00CA6CC3">
      <w:pPr>
        <w:pStyle w:val="ListParagraph"/>
        <w:numPr>
          <w:ilvl w:val="1"/>
          <w:numId w:val="4"/>
        </w:numPr>
        <w:autoSpaceDE w:val="0"/>
        <w:autoSpaceDN w:val="0"/>
        <w:adjustRightInd w:val="0"/>
        <w:spacing w:after="0" w:line="240" w:lineRule="auto"/>
        <w:ind w:left="720"/>
        <w:jc w:val="both"/>
        <w:rPr>
          <w:rFonts w:ascii="Trebuchet MS" w:hAnsi="Trebuchet MS" w:cs="TimesNewRomanPSMT"/>
          <w:color w:val="000000"/>
        </w:rPr>
      </w:pPr>
      <w:r w:rsidRPr="007745C2">
        <w:rPr>
          <w:rFonts w:ascii="Trebuchet MS" w:hAnsi="Trebuchet MS" w:cs="TimesNewRomanPSMT"/>
          <w:color w:val="000000"/>
        </w:rPr>
        <w:t xml:space="preserve">elaborarea </w:t>
      </w:r>
      <w:r w:rsidR="00704FAF" w:rsidRPr="007745C2">
        <w:rPr>
          <w:rFonts w:ascii="Trebuchet MS" w:hAnsi="Trebuchet MS" w:cs="TimesNewRomanPSMT"/>
          <w:color w:val="000000"/>
        </w:rPr>
        <w:t xml:space="preserve">unui </w:t>
      </w:r>
      <w:r w:rsidRPr="007745C2">
        <w:rPr>
          <w:rFonts w:ascii="Trebuchet MS" w:hAnsi="Trebuchet MS" w:cs="TimesNewRomanPSMT"/>
          <w:color w:val="000000"/>
        </w:rPr>
        <w:t>raport de activitate ce va fi avizat de reprezentantul legal al beneficiarului</w:t>
      </w:r>
      <w:r w:rsidR="00563650" w:rsidRPr="007745C2">
        <w:rPr>
          <w:rFonts w:ascii="Trebuchet MS" w:hAnsi="Trebuchet MS" w:cs="TimesNewRomanPSMT"/>
          <w:color w:val="000000"/>
        </w:rPr>
        <w:t>.</w:t>
      </w:r>
    </w:p>
    <w:p w14:paraId="68227759" w14:textId="77777777" w:rsidR="0028072A" w:rsidRPr="007745C2" w:rsidRDefault="0028072A" w:rsidP="00CA6CC3">
      <w:pPr>
        <w:autoSpaceDE w:val="0"/>
        <w:autoSpaceDN w:val="0"/>
        <w:adjustRightInd w:val="0"/>
        <w:spacing w:after="0" w:line="240" w:lineRule="auto"/>
        <w:jc w:val="both"/>
        <w:rPr>
          <w:rFonts w:ascii="Trebuchet MS" w:hAnsi="Trebuchet MS" w:cs="TimesNewRomanPSMT"/>
          <w:color w:val="000000"/>
        </w:rPr>
      </w:pPr>
    </w:p>
    <w:p w14:paraId="7D8BB45C" w14:textId="378F6FC4" w:rsidR="0028072A" w:rsidRPr="007745C2" w:rsidRDefault="0028072A" w:rsidP="00CA6CC3">
      <w:pPr>
        <w:autoSpaceDE w:val="0"/>
        <w:autoSpaceDN w:val="0"/>
        <w:adjustRightInd w:val="0"/>
        <w:spacing w:after="0" w:line="240" w:lineRule="auto"/>
        <w:jc w:val="both"/>
        <w:rPr>
          <w:rFonts w:ascii="Trebuchet MS" w:hAnsi="Trebuchet MS" w:cs="TimesNewRomanPSMT"/>
          <w:color w:val="000000"/>
        </w:rPr>
      </w:pPr>
      <w:r w:rsidRPr="007745C2">
        <w:rPr>
          <w:rFonts w:ascii="Trebuchet MS" w:hAnsi="Trebuchet MS" w:cs="TimesNewRomanPSMT"/>
          <w:color w:val="000000"/>
        </w:rPr>
        <w:t>Consultanța acordată trebuie să urmeze cadrul legislativ general din domeniul instruirii personalului</w:t>
      </w:r>
      <w:r w:rsidR="00555105" w:rsidRPr="007745C2">
        <w:rPr>
          <w:rFonts w:ascii="Trebuchet MS" w:hAnsi="Trebuchet MS" w:cs="TimesNewRomanPSMT"/>
          <w:color w:val="000000"/>
        </w:rPr>
        <w:t xml:space="preserve"> </w:t>
      </w:r>
      <w:r w:rsidRPr="007745C2">
        <w:rPr>
          <w:rFonts w:ascii="Trebuchet MS" w:hAnsi="Trebuchet MS" w:cs="TimesNewRomanPSMT"/>
          <w:color w:val="000000"/>
        </w:rPr>
        <w:t xml:space="preserve">în cadrul instituțiilor publice, procesul de instruire </w:t>
      </w:r>
      <w:r w:rsidR="00D97186" w:rsidRPr="007745C2">
        <w:rPr>
          <w:rFonts w:ascii="Trebuchet MS" w:hAnsi="Trebuchet MS" w:cs="TimesNewRomanPSMT"/>
          <w:color w:val="000000"/>
        </w:rPr>
        <w:t>și</w:t>
      </w:r>
      <w:r w:rsidRPr="007745C2">
        <w:rPr>
          <w:rFonts w:ascii="Trebuchet MS" w:hAnsi="Trebuchet MS" w:cs="TimesNewRomanPSMT"/>
          <w:color w:val="000000"/>
        </w:rPr>
        <w:t xml:space="preserve"> dezvoltare a personalului fiind un proces</w:t>
      </w:r>
      <w:r w:rsidR="0041469E" w:rsidRPr="007745C2">
        <w:rPr>
          <w:rFonts w:ascii="Trebuchet MS" w:hAnsi="Trebuchet MS" w:cs="TimesNewRomanPSMT"/>
          <w:color w:val="000000"/>
        </w:rPr>
        <w:t xml:space="preserve"> </w:t>
      </w:r>
      <w:r w:rsidRPr="007745C2">
        <w:rPr>
          <w:rFonts w:ascii="Trebuchet MS" w:hAnsi="Trebuchet MS" w:cs="TimesNewRomanPSMT"/>
          <w:color w:val="000000"/>
        </w:rPr>
        <w:t xml:space="preserve">planificat </w:t>
      </w:r>
      <w:r w:rsidR="0041469E" w:rsidRPr="007745C2">
        <w:rPr>
          <w:rFonts w:ascii="Trebuchet MS" w:hAnsi="Trebuchet MS" w:cs="TimesNewRomanPSMT"/>
          <w:color w:val="000000"/>
        </w:rPr>
        <w:t>și</w:t>
      </w:r>
      <w:r w:rsidRPr="007745C2">
        <w:rPr>
          <w:rFonts w:ascii="Trebuchet MS" w:hAnsi="Trebuchet MS" w:cs="TimesNewRomanPSMT"/>
          <w:color w:val="000000"/>
        </w:rPr>
        <w:t xml:space="preserve"> sistematic care are ca obiectiv eliminarea decalajului dintre nivelul de </w:t>
      </w:r>
      <w:r w:rsidR="0041469E" w:rsidRPr="007745C2">
        <w:rPr>
          <w:rFonts w:ascii="Trebuchet MS" w:hAnsi="Trebuchet MS" w:cs="TimesNewRomanPSMT"/>
          <w:color w:val="000000"/>
        </w:rPr>
        <w:t xml:space="preserve">performanță </w:t>
      </w:r>
      <w:r w:rsidRPr="007745C2">
        <w:rPr>
          <w:rFonts w:ascii="Trebuchet MS" w:hAnsi="Trebuchet MS" w:cs="TimesNewRomanPSMT"/>
          <w:color w:val="000000"/>
        </w:rPr>
        <w:t xml:space="preserve">existent </w:t>
      </w:r>
      <w:r w:rsidR="0041469E" w:rsidRPr="007745C2">
        <w:rPr>
          <w:rFonts w:ascii="Trebuchet MS" w:hAnsi="Trebuchet MS" w:cs="TimesNewRomanPSMT"/>
          <w:color w:val="000000"/>
        </w:rPr>
        <w:t>și</w:t>
      </w:r>
      <w:r w:rsidRPr="007745C2">
        <w:rPr>
          <w:rFonts w:ascii="Trebuchet MS" w:hAnsi="Trebuchet MS" w:cs="TimesNewRomanPSMT"/>
          <w:color w:val="000000"/>
        </w:rPr>
        <w:t xml:space="preserve"> cel dorit.</w:t>
      </w:r>
    </w:p>
    <w:p w14:paraId="73932DD9" w14:textId="77777777" w:rsidR="0028072A" w:rsidRPr="007745C2" w:rsidRDefault="0028072A" w:rsidP="00CA6CC3">
      <w:pPr>
        <w:autoSpaceDE w:val="0"/>
        <w:autoSpaceDN w:val="0"/>
        <w:adjustRightInd w:val="0"/>
        <w:spacing w:after="0" w:line="240" w:lineRule="auto"/>
        <w:jc w:val="both"/>
        <w:rPr>
          <w:rFonts w:ascii="Trebuchet MS" w:hAnsi="Trebuchet MS" w:cs="TimesNewRomanPSMT"/>
          <w:color w:val="000000"/>
        </w:rPr>
      </w:pPr>
    </w:p>
    <w:p w14:paraId="3B5D6077" w14:textId="77777777" w:rsidR="00296767" w:rsidRPr="007745C2" w:rsidRDefault="00296767" w:rsidP="00CA6CC3">
      <w:pPr>
        <w:autoSpaceDE w:val="0"/>
        <w:autoSpaceDN w:val="0"/>
        <w:adjustRightInd w:val="0"/>
        <w:spacing w:after="0" w:line="240" w:lineRule="auto"/>
        <w:jc w:val="both"/>
        <w:rPr>
          <w:rFonts w:ascii="Trebuchet MS" w:hAnsi="Trebuchet MS" w:cs="TimesNewRomanPSMT"/>
          <w:color w:val="000000"/>
        </w:rPr>
      </w:pPr>
    </w:p>
    <w:p w14:paraId="7B7595F8" w14:textId="4BF68FB3" w:rsidR="00220C74" w:rsidRPr="007745C2" w:rsidRDefault="006D566F" w:rsidP="00CA6CC3">
      <w:pPr>
        <w:autoSpaceDE w:val="0"/>
        <w:autoSpaceDN w:val="0"/>
        <w:adjustRightInd w:val="0"/>
        <w:spacing w:after="0" w:line="240" w:lineRule="auto"/>
        <w:jc w:val="both"/>
        <w:rPr>
          <w:rFonts w:ascii="Trebuchet MS" w:hAnsi="Trebuchet MS" w:cs="Times New Roman"/>
          <w:b/>
          <w:bCs/>
          <w:color w:val="000000"/>
        </w:rPr>
      </w:pPr>
      <w:r w:rsidRPr="007745C2">
        <w:rPr>
          <w:rFonts w:ascii="Trebuchet MS" w:hAnsi="Trebuchet MS" w:cs="Times New Roman"/>
          <w:b/>
          <w:bCs/>
          <w:color w:val="000000"/>
        </w:rPr>
        <w:t>6</w:t>
      </w:r>
      <w:r w:rsidR="0039399F">
        <w:rPr>
          <w:rFonts w:ascii="Trebuchet MS" w:hAnsi="Trebuchet MS" w:cs="Times New Roman"/>
          <w:b/>
          <w:bCs/>
          <w:color w:val="000000"/>
        </w:rPr>
        <w:t>. CRITERIUL</w:t>
      </w:r>
      <w:r w:rsidR="00220C74" w:rsidRPr="007745C2">
        <w:rPr>
          <w:rFonts w:ascii="Trebuchet MS" w:hAnsi="Trebuchet MS" w:cs="Times New Roman"/>
          <w:b/>
          <w:bCs/>
          <w:color w:val="000000"/>
        </w:rPr>
        <w:t xml:space="preserve"> DE </w:t>
      </w:r>
      <w:r w:rsidR="00CA5FAD" w:rsidRPr="007745C2">
        <w:rPr>
          <w:rFonts w:ascii="Trebuchet MS" w:hAnsi="Trebuchet MS" w:cs="Times New Roman"/>
          <w:b/>
          <w:bCs/>
          <w:color w:val="000000"/>
        </w:rPr>
        <w:t>ATRIBUIRE</w:t>
      </w:r>
    </w:p>
    <w:p w14:paraId="522B72C6" w14:textId="44378120"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rPr>
        <w:t>Autoritatea Contractantă urmărește ca prin prezenta procedură de atribuire să achiziționeze servicii de o calitate superioară. Pentru evaluarea ofertelor se va aplica un algoritm de calcul care va ține cont de cel mai bun raport calitate/preț, în care ponderea a</w:t>
      </w:r>
      <w:r w:rsidR="00D56947" w:rsidRPr="0039399F">
        <w:rPr>
          <w:rFonts w:ascii="Trebuchet MS" w:hAnsi="Trebuchet MS"/>
        </w:rPr>
        <w:t>locată factorului preț este de 3</w:t>
      </w:r>
      <w:r w:rsidRPr="0039399F">
        <w:rPr>
          <w:rFonts w:ascii="Trebuchet MS" w:hAnsi="Trebuchet MS"/>
        </w:rPr>
        <w:t>0%, iar ponderea alocată factorului te</w:t>
      </w:r>
      <w:r w:rsidR="00D56947" w:rsidRPr="0039399F">
        <w:rPr>
          <w:rFonts w:ascii="Trebuchet MS" w:hAnsi="Trebuchet MS"/>
        </w:rPr>
        <w:t>hnic este de 7</w:t>
      </w:r>
      <w:r w:rsidRPr="0039399F">
        <w:rPr>
          <w:rFonts w:ascii="Trebuchet MS" w:hAnsi="Trebuchet MS"/>
        </w:rPr>
        <w:t>0%.</w:t>
      </w:r>
    </w:p>
    <w:p w14:paraId="5A86BBCC" w14:textId="77777777" w:rsidR="00F006FD" w:rsidRDefault="00F006FD" w:rsidP="00CA6CC3">
      <w:pPr>
        <w:autoSpaceDE w:val="0"/>
        <w:autoSpaceDN w:val="0"/>
        <w:adjustRightInd w:val="0"/>
        <w:spacing w:after="0" w:line="240" w:lineRule="auto"/>
        <w:jc w:val="both"/>
        <w:rPr>
          <w:rFonts w:ascii="Trebuchet MS" w:hAnsi="Trebuchet MS" w:cs="Times New Roman"/>
          <w:bCs/>
          <w:color w:val="000000"/>
        </w:rPr>
      </w:pPr>
    </w:p>
    <w:p w14:paraId="44AD9F89" w14:textId="77777777"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Punctajul total acordat pentru fiecare ofertă se calculează pe baza formulei:</w:t>
      </w:r>
    </w:p>
    <w:p w14:paraId="53CE2907" w14:textId="77777777" w:rsidR="00C63FD9" w:rsidRPr="00F006FD" w:rsidRDefault="00C63FD9" w:rsidP="00CA6CC3">
      <w:pPr>
        <w:autoSpaceDE w:val="0"/>
        <w:autoSpaceDN w:val="0"/>
        <w:adjustRightInd w:val="0"/>
        <w:spacing w:after="0" w:line="240" w:lineRule="auto"/>
        <w:jc w:val="both"/>
        <w:rPr>
          <w:rFonts w:ascii="Trebuchet MS" w:hAnsi="Trebuchet MS" w:cs="Times New Roman"/>
          <w:b/>
          <w:bCs/>
          <w:color w:val="000000"/>
        </w:rPr>
      </w:pPr>
      <w:r w:rsidRPr="00F006FD">
        <w:rPr>
          <w:rFonts w:ascii="Trebuchet MS" w:hAnsi="Trebuchet MS" w:cs="Times New Roman"/>
          <w:b/>
          <w:bCs/>
          <w:color w:val="000000"/>
        </w:rPr>
        <w:t>P(total) = Pf + Pt, unde:</w:t>
      </w:r>
    </w:p>
    <w:p w14:paraId="2708DEB7" w14:textId="77777777"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p>
    <w:p w14:paraId="44F84E9C" w14:textId="697C5F0B"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lastRenderedPageBreak/>
        <w:t>Pf = punctaj financiar;</w:t>
      </w:r>
      <w:r w:rsidR="00F006FD">
        <w:rPr>
          <w:rFonts w:ascii="Trebuchet MS" w:hAnsi="Trebuchet MS" w:cs="Times New Roman"/>
          <w:bCs/>
          <w:color w:val="000000"/>
        </w:rPr>
        <w:t xml:space="preserve">   </w:t>
      </w:r>
      <w:r w:rsidRPr="0039399F">
        <w:rPr>
          <w:rFonts w:ascii="Trebuchet MS" w:hAnsi="Trebuchet MS" w:cs="Times New Roman"/>
          <w:bCs/>
          <w:color w:val="000000"/>
        </w:rPr>
        <w:t>Pt = punctaj tehnic.</w:t>
      </w:r>
    </w:p>
    <w:p w14:paraId="04EC98D5" w14:textId="77777777"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p>
    <w:p w14:paraId="03AFD4E9" w14:textId="0434AF6A"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F006FD">
        <w:rPr>
          <w:rFonts w:ascii="Trebuchet MS" w:hAnsi="Trebuchet MS" w:cs="Times New Roman"/>
          <w:b/>
          <w:bCs/>
          <w:color w:val="000000"/>
        </w:rPr>
        <w:t xml:space="preserve">Pf </w:t>
      </w:r>
      <w:r w:rsidRPr="0039399F">
        <w:rPr>
          <w:rFonts w:ascii="Trebuchet MS" w:hAnsi="Trebuchet MS" w:cs="Times New Roman"/>
          <w:bCs/>
          <w:color w:val="000000"/>
        </w:rPr>
        <w:t xml:space="preserve">reprezintă punctajul pentru factorul de evaluare </w:t>
      </w:r>
      <w:r w:rsidRPr="0039399F">
        <w:rPr>
          <w:rFonts w:ascii="Trebuchet MS" w:hAnsi="Trebuchet MS" w:cs="Times New Roman"/>
          <w:bCs/>
          <w:i/>
          <w:color w:val="000000"/>
        </w:rPr>
        <w:t>prețul ofertei</w:t>
      </w:r>
      <w:r w:rsidRPr="0039399F">
        <w:rPr>
          <w:rFonts w:ascii="Trebuchet MS" w:hAnsi="Trebuchet MS" w:cs="Times New Roman"/>
          <w:bCs/>
          <w:color w:val="000000"/>
        </w:rPr>
        <w:t xml:space="preserve"> și se acordă astfel:</w:t>
      </w:r>
    </w:p>
    <w:p w14:paraId="0B87A499" w14:textId="2119839C"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a) pentru oferta cu p</w:t>
      </w:r>
      <w:r w:rsidR="00F006FD">
        <w:rPr>
          <w:rFonts w:ascii="Trebuchet MS" w:hAnsi="Trebuchet MS" w:cs="Times New Roman"/>
          <w:bCs/>
          <w:color w:val="000000"/>
        </w:rPr>
        <w:t>rețul cel mai scăzut dintre preț</w:t>
      </w:r>
      <w:r w:rsidRPr="0039399F">
        <w:rPr>
          <w:rFonts w:ascii="Trebuchet MS" w:hAnsi="Trebuchet MS" w:cs="Times New Roman"/>
          <w:bCs/>
          <w:color w:val="000000"/>
        </w:rPr>
        <w:t>urile ofertelor se va acorda punctajul maxim aloc</w:t>
      </w:r>
      <w:r w:rsidR="00D56947" w:rsidRPr="0039399F">
        <w:rPr>
          <w:rFonts w:ascii="Trebuchet MS" w:hAnsi="Trebuchet MS" w:cs="Times New Roman"/>
          <w:bCs/>
          <w:color w:val="000000"/>
        </w:rPr>
        <w:t>at acestui factor de evaluare (</w:t>
      </w:r>
      <w:r w:rsidR="00D56947" w:rsidRPr="00F006FD">
        <w:rPr>
          <w:rFonts w:ascii="Trebuchet MS" w:hAnsi="Trebuchet MS" w:cs="Times New Roman"/>
          <w:b/>
          <w:bCs/>
          <w:color w:val="000000"/>
        </w:rPr>
        <w:t>3</w:t>
      </w:r>
      <w:r w:rsidRPr="00F006FD">
        <w:rPr>
          <w:rFonts w:ascii="Trebuchet MS" w:hAnsi="Trebuchet MS" w:cs="Times New Roman"/>
          <w:b/>
          <w:bCs/>
          <w:color w:val="000000"/>
        </w:rPr>
        <w:t>0 de puncte</w:t>
      </w:r>
      <w:r w:rsidRPr="0039399F">
        <w:rPr>
          <w:rFonts w:ascii="Trebuchet MS" w:hAnsi="Trebuchet MS" w:cs="Times New Roman"/>
          <w:bCs/>
          <w:color w:val="000000"/>
        </w:rPr>
        <w:t>);</w:t>
      </w:r>
    </w:p>
    <w:p w14:paraId="6DC22CAA" w14:textId="26835156"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 xml:space="preserve">b) pentru alt preț decât cel prevăzut la </w:t>
      </w:r>
      <w:proofErr w:type="spellStart"/>
      <w:r w:rsidRPr="0039399F">
        <w:rPr>
          <w:rFonts w:ascii="Trebuchet MS" w:hAnsi="Trebuchet MS" w:cs="Times New Roman"/>
          <w:bCs/>
          <w:color w:val="000000"/>
        </w:rPr>
        <w:t>lit.a</w:t>
      </w:r>
      <w:proofErr w:type="spellEnd"/>
      <w:r w:rsidRPr="0039399F">
        <w:rPr>
          <w:rFonts w:ascii="Trebuchet MS" w:hAnsi="Trebuchet MS" w:cs="Times New Roman"/>
          <w:bCs/>
          <w:color w:val="000000"/>
        </w:rPr>
        <w:t>) se acordă punctajul astfel:</w:t>
      </w:r>
    </w:p>
    <w:p w14:paraId="4D38609B" w14:textId="462E80B3" w:rsidR="00C63FD9" w:rsidRPr="0039399F" w:rsidRDefault="00C63FD9" w:rsidP="00CA6CC3">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ab/>
      </w:r>
      <w:proofErr w:type="spellStart"/>
      <w:r w:rsidR="00D56947" w:rsidRPr="0039399F">
        <w:rPr>
          <w:rFonts w:ascii="Trebuchet MS" w:hAnsi="Trebuchet MS" w:cs="Times New Roman"/>
          <w:bCs/>
          <w:color w:val="000000"/>
        </w:rPr>
        <w:t>Pfn</w:t>
      </w:r>
      <w:proofErr w:type="spellEnd"/>
      <w:r w:rsidR="00D56947" w:rsidRPr="0039399F">
        <w:rPr>
          <w:rFonts w:ascii="Trebuchet MS" w:hAnsi="Trebuchet MS" w:cs="Times New Roman"/>
          <w:bCs/>
          <w:color w:val="000000"/>
        </w:rPr>
        <w:t xml:space="preserve"> = preț minim/preț(n) x 3</w:t>
      </w:r>
      <w:r w:rsidRPr="0039399F">
        <w:rPr>
          <w:rFonts w:ascii="Trebuchet MS" w:hAnsi="Trebuchet MS" w:cs="Times New Roman"/>
          <w:bCs/>
          <w:color w:val="000000"/>
        </w:rPr>
        <w:t>0.</w:t>
      </w:r>
    </w:p>
    <w:p w14:paraId="2F54356E" w14:textId="77777777" w:rsidR="00343E94" w:rsidRPr="0039399F" w:rsidRDefault="00343E94" w:rsidP="00CA6CC3">
      <w:pPr>
        <w:autoSpaceDE w:val="0"/>
        <w:autoSpaceDN w:val="0"/>
        <w:adjustRightInd w:val="0"/>
        <w:spacing w:after="0" w:line="240" w:lineRule="auto"/>
        <w:jc w:val="both"/>
        <w:rPr>
          <w:rFonts w:ascii="Trebuchet MS" w:hAnsi="Trebuchet MS" w:cs="Times New Roman"/>
          <w:b/>
          <w:bCs/>
          <w:color w:val="000000"/>
        </w:rPr>
      </w:pPr>
    </w:p>
    <w:p w14:paraId="2957BFFB" w14:textId="26DA5868" w:rsidR="003515B8" w:rsidRPr="0039399F" w:rsidRDefault="003515B8" w:rsidP="00CA6CC3">
      <w:pPr>
        <w:autoSpaceDE w:val="0"/>
        <w:autoSpaceDN w:val="0"/>
        <w:adjustRightInd w:val="0"/>
        <w:spacing w:after="0" w:line="240" w:lineRule="auto"/>
        <w:jc w:val="both"/>
        <w:rPr>
          <w:rFonts w:ascii="Trebuchet MS" w:hAnsi="Trebuchet MS" w:cs="Times New Roman"/>
          <w:b/>
          <w:bCs/>
          <w:color w:val="000000"/>
        </w:rPr>
      </w:pPr>
      <w:r w:rsidRPr="0039399F">
        <w:rPr>
          <w:rFonts w:ascii="Trebuchet MS" w:hAnsi="Trebuchet MS" w:cs="Times New Roman"/>
          <w:b/>
          <w:bCs/>
          <w:color w:val="000000"/>
        </w:rPr>
        <w:t>Pt</w:t>
      </w:r>
      <w:r w:rsidR="00343E94" w:rsidRPr="0039399F">
        <w:rPr>
          <w:rFonts w:ascii="Trebuchet MS" w:hAnsi="Trebuchet MS" w:cs="Times New Roman"/>
          <w:b/>
          <w:bCs/>
          <w:color w:val="000000"/>
        </w:rPr>
        <w:t xml:space="preserve"> </w:t>
      </w:r>
      <w:r w:rsidR="001C0CBB" w:rsidRPr="0039399F">
        <w:rPr>
          <w:rFonts w:ascii="Trebuchet MS" w:hAnsi="Trebuchet MS" w:cs="Times New Roman"/>
          <w:b/>
          <w:bCs/>
          <w:color w:val="000000"/>
        </w:rPr>
        <w:t>(</w:t>
      </w:r>
      <w:r w:rsidR="001C0CBB" w:rsidRPr="0039399F">
        <w:rPr>
          <w:rFonts w:ascii="Trebuchet MS" w:eastAsia="Calibri" w:hAnsi="Trebuchet MS" w:cs="Times New Roman"/>
        </w:rPr>
        <w:t>punctajul pentru factorul tehnic)</w:t>
      </w:r>
      <w:r w:rsidR="001C0CBB" w:rsidRPr="0039399F">
        <w:rPr>
          <w:rFonts w:ascii="Trebuchet MS" w:hAnsi="Trebuchet MS" w:cs="Times New Roman"/>
          <w:b/>
          <w:bCs/>
          <w:color w:val="000000"/>
        </w:rPr>
        <w:t xml:space="preserve"> </w:t>
      </w:r>
      <w:r w:rsidRPr="003B1D7B">
        <w:rPr>
          <w:rFonts w:ascii="Trebuchet MS" w:hAnsi="Trebuchet MS" w:cs="Times New Roman"/>
          <w:bCs/>
          <w:color w:val="000000"/>
        </w:rPr>
        <w:t>va cuprinde:</w:t>
      </w:r>
      <w:r w:rsidRPr="0039399F">
        <w:rPr>
          <w:rFonts w:ascii="Trebuchet MS" w:hAnsi="Trebuchet MS" w:cs="Times New Roman"/>
          <w:b/>
          <w:bCs/>
          <w:color w:val="000000"/>
        </w:rPr>
        <w:t xml:space="preserve"> </w:t>
      </w:r>
    </w:p>
    <w:p w14:paraId="766094E2" w14:textId="79AF4376" w:rsidR="003515B8" w:rsidRPr="0039399F" w:rsidRDefault="003515B8" w:rsidP="00CA6CC3">
      <w:pPr>
        <w:spacing w:after="0" w:line="240" w:lineRule="auto"/>
        <w:jc w:val="both"/>
        <w:rPr>
          <w:rFonts w:ascii="Trebuchet MS" w:eastAsia="Calibri" w:hAnsi="Trebuchet MS" w:cs="Times New Roman"/>
        </w:rPr>
      </w:pPr>
      <w:r w:rsidRPr="0039399F">
        <w:rPr>
          <w:rFonts w:ascii="Trebuchet MS" w:eastAsia="Calibri" w:hAnsi="Trebuchet MS" w:cs="Times New Roman"/>
        </w:rPr>
        <w:t>Pt = Pt1</w:t>
      </w:r>
      <w:r w:rsidR="001C0CBB" w:rsidRPr="0039399F">
        <w:rPr>
          <w:rFonts w:ascii="Trebuchet MS" w:eastAsia="Calibri" w:hAnsi="Trebuchet MS" w:cs="Times New Roman"/>
        </w:rPr>
        <w:t xml:space="preserve"> </w:t>
      </w:r>
      <w:r w:rsidR="00D71234" w:rsidRPr="0039399F">
        <w:rPr>
          <w:rFonts w:ascii="Trebuchet MS" w:eastAsia="Calibri" w:hAnsi="Trebuchet MS" w:cs="Times New Roman"/>
        </w:rPr>
        <w:t>(</w:t>
      </w:r>
      <w:r w:rsidR="00D56947" w:rsidRPr="0039399F">
        <w:rPr>
          <w:rFonts w:ascii="Trebuchet MS" w:eastAsia="Calibri" w:hAnsi="Trebuchet MS" w:cs="Times New Roman"/>
        </w:rPr>
        <w:t>20</w:t>
      </w:r>
      <w:r w:rsidR="000E30D5" w:rsidRPr="0039399F">
        <w:rPr>
          <w:rFonts w:ascii="Trebuchet MS" w:eastAsia="Calibri" w:hAnsi="Trebuchet MS" w:cs="Times New Roman"/>
        </w:rPr>
        <w:t>p</w:t>
      </w:r>
      <w:r w:rsidR="00D71234" w:rsidRPr="0039399F">
        <w:rPr>
          <w:rFonts w:ascii="Trebuchet MS" w:eastAsia="Calibri" w:hAnsi="Trebuchet MS" w:cs="Times New Roman"/>
        </w:rPr>
        <w:t>)</w:t>
      </w:r>
      <w:r w:rsidR="00440AE9" w:rsidRPr="0039399F">
        <w:rPr>
          <w:rFonts w:ascii="Trebuchet MS" w:eastAsia="Calibri" w:hAnsi="Trebuchet MS" w:cs="Times New Roman"/>
        </w:rPr>
        <w:t xml:space="preserve"> +</w:t>
      </w:r>
      <w:r w:rsidRPr="0039399F">
        <w:rPr>
          <w:rFonts w:ascii="Trebuchet MS" w:eastAsia="Calibri" w:hAnsi="Trebuchet MS" w:cs="Times New Roman"/>
        </w:rPr>
        <w:t xml:space="preserve"> </w:t>
      </w:r>
      <w:bookmarkStart w:id="5" w:name="_Hlk527549716"/>
      <w:r w:rsidR="00B649DC">
        <w:rPr>
          <w:rFonts w:ascii="Trebuchet MS" w:eastAsia="Calibri" w:hAnsi="Trebuchet MS" w:cs="Times New Roman"/>
        </w:rPr>
        <w:t>Pt2</w:t>
      </w:r>
      <w:r w:rsidR="00D71234" w:rsidRPr="0039399F">
        <w:rPr>
          <w:rFonts w:ascii="Trebuchet MS" w:eastAsia="Calibri" w:hAnsi="Trebuchet MS" w:cs="Times New Roman"/>
        </w:rPr>
        <w:t xml:space="preserve"> (</w:t>
      </w:r>
      <w:r w:rsidR="00D56947" w:rsidRPr="0039399F">
        <w:rPr>
          <w:rFonts w:ascii="Trebuchet MS" w:eastAsia="Calibri" w:hAnsi="Trebuchet MS" w:cs="Times New Roman"/>
        </w:rPr>
        <w:t>20p</w:t>
      </w:r>
      <w:r w:rsidR="00D71234" w:rsidRPr="0039399F">
        <w:rPr>
          <w:rFonts w:ascii="Trebuchet MS" w:eastAsia="Calibri" w:hAnsi="Trebuchet MS" w:cs="Times New Roman"/>
        </w:rPr>
        <w:t xml:space="preserve">) </w:t>
      </w:r>
      <w:bookmarkEnd w:id="5"/>
      <w:r w:rsidR="00B649DC">
        <w:rPr>
          <w:rFonts w:ascii="Trebuchet MS" w:eastAsia="Calibri" w:hAnsi="Trebuchet MS" w:cs="Times New Roman"/>
        </w:rPr>
        <w:t>+ Pt3</w:t>
      </w:r>
      <w:r w:rsidR="00D56947" w:rsidRPr="0039399F">
        <w:rPr>
          <w:rFonts w:ascii="Trebuchet MS" w:eastAsia="Calibri" w:hAnsi="Trebuchet MS" w:cs="Times New Roman"/>
        </w:rPr>
        <w:t xml:space="preserve"> (30p)</w:t>
      </w:r>
      <w:r w:rsidR="00F16648" w:rsidRPr="0039399F">
        <w:rPr>
          <w:rFonts w:ascii="Trebuchet MS" w:eastAsia="Calibri" w:hAnsi="Trebuchet MS" w:cs="Times New Roman"/>
        </w:rPr>
        <w:t xml:space="preserve"> </w:t>
      </w:r>
      <w:r w:rsidR="00D56947" w:rsidRPr="0039399F">
        <w:rPr>
          <w:rFonts w:ascii="Trebuchet MS" w:eastAsia="Calibri" w:hAnsi="Trebuchet MS" w:cs="Times New Roman"/>
        </w:rPr>
        <w:t xml:space="preserve">= </w:t>
      </w:r>
      <w:r w:rsidR="00D56947" w:rsidRPr="003B1D7B">
        <w:rPr>
          <w:rFonts w:ascii="Trebuchet MS" w:eastAsia="Calibri" w:hAnsi="Trebuchet MS" w:cs="Times New Roman"/>
          <w:b/>
        </w:rPr>
        <w:t>7</w:t>
      </w:r>
      <w:r w:rsidRPr="003B1D7B">
        <w:rPr>
          <w:rFonts w:ascii="Trebuchet MS" w:eastAsia="Calibri" w:hAnsi="Trebuchet MS" w:cs="Times New Roman"/>
          <w:b/>
        </w:rPr>
        <w:t>0</w:t>
      </w:r>
      <w:r w:rsidR="00927AB7" w:rsidRPr="003B1D7B">
        <w:rPr>
          <w:rFonts w:ascii="Trebuchet MS" w:eastAsia="Calibri" w:hAnsi="Trebuchet MS" w:cs="Times New Roman"/>
          <w:b/>
        </w:rPr>
        <w:t xml:space="preserve"> </w:t>
      </w:r>
      <w:r w:rsidR="003B1D7B">
        <w:rPr>
          <w:rFonts w:ascii="Trebuchet MS" w:eastAsia="Calibri" w:hAnsi="Trebuchet MS" w:cs="Times New Roman"/>
          <w:b/>
        </w:rPr>
        <w:t xml:space="preserve">de </w:t>
      </w:r>
      <w:r w:rsidR="00927AB7" w:rsidRPr="003B1D7B">
        <w:rPr>
          <w:rFonts w:ascii="Trebuchet MS" w:eastAsia="Calibri" w:hAnsi="Trebuchet MS" w:cs="Times New Roman"/>
          <w:b/>
        </w:rPr>
        <w:t>p</w:t>
      </w:r>
      <w:r w:rsidR="003B1D7B">
        <w:rPr>
          <w:rFonts w:ascii="Trebuchet MS" w:eastAsia="Calibri" w:hAnsi="Trebuchet MS" w:cs="Times New Roman"/>
          <w:b/>
        </w:rPr>
        <w:t>uncte</w:t>
      </w:r>
    </w:p>
    <w:p w14:paraId="18513CEF" w14:textId="2A785B08" w:rsidR="003515B8" w:rsidRPr="0039399F" w:rsidRDefault="003515B8" w:rsidP="00CA6CC3">
      <w:pPr>
        <w:spacing w:after="0" w:line="240" w:lineRule="auto"/>
        <w:jc w:val="both"/>
        <w:rPr>
          <w:rFonts w:ascii="Trebuchet MS" w:eastAsia="Calibri" w:hAnsi="Trebuchet MS" w:cs="Times New Roman"/>
        </w:rPr>
      </w:pPr>
    </w:p>
    <w:p w14:paraId="68F3313B" w14:textId="444E8507" w:rsidR="00E16D77" w:rsidRDefault="00E16D77" w:rsidP="00CA6CC3">
      <w:pPr>
        <w:shd w:val="clear" w:color="auto" w:fill="FFFFFF"/>
        <w:spacing w:after="0" w:line="240" w:lineRule="auto"/>
        <w:jc w:val="both"/>
        <w:rPr>
          <w:rFonts w:ascii="Trebuchet MS" w:eastAsia="Calibri" w:hAnsi="Trebuchet MS" w:cs="Times New Roman"/>
          <w:color w:val="000000"/>
          <w:lang w:eastAsia="en-GB"/>
        </w:rPr>
      </w:pPr>
      <w:r>
        <w:rPr>
          <w:rFonts w:ascii="Trebuchet MS" w:eastAsia="Calibri" w:hAnsi="Trebuchet MS" w:cs="Times New Roman"/>
          <w:color w:val="000000"/>
          <w:lang w:eastAsia="en-GB"/>
        </w:rPr>
        <w:t xml:space="preserve">Pt1 = punctaj acordat pentru CV-ul ofertantului </w:t>
      </w:r>
      <w:r w:rsidRPr="00E16D77">
        <w:rPr>
          <w:rFonts w:ascii="Trebuchet MS" w:eastAsia="Calibri" w:hAnsi="Trebuchet MS" w:cs="Times New Roman"/>
          <w:b/>
          <w:color w:val="000000"/>
          <w:lang w:eastAsia="en-GB"/>
        </w:rPr>
        <w:t>(maxim 20 puncte)</w:t>
      </w:r>
      <w:r>
        <w:rPr>
          <w:rFonts w:ascii="Trebuchet MS" w:eastAsia="Calibri" w:hAnsi="Trebuchet MS" w:cs="Times New Roman"/>
          <w:b/>
          <w:color w:val="000000"/>
          <w:lang w:eastAsia="en-GB"/>
        </w:rPr>
        <w:t>:</w:t>
      </w:r>
      <w:r>
        <w:rPr>
          <w:rFonts w:ascii="Trebuchet MS" w:eastAsia="Calibri" w:hAnsi="Trebuchet MS" w:cs="Times New Roman"/>
          <w:color w:val="000000"/>
          <w:lang w:eastAsia="en-GB"/>
        </w:rPr>
        <w:t xml:space="preserve"> </w:t>
      </w:r>
    </w:p>
    <w:p w14:paraId="54B48B29" w14:textId="1D081797" w:rsidR="00E16D77" w:rsidRPr="00E12D76" w:rsidRDefault="00E12D76" w:rsidP="00CA6CC3">
      <w:pPr>
        <w:pStyle w:val="ListParagraph"/>
        <w:numPr>
          <w:ilvl w:val="0"/>
          <w:numId w:val="10"/>
        </w:numPr>
        <w:shd w:val="clear" w:color="auto" w:fill="FFFFFF"/>
        <w:spacing w:after="0" w:line="240" w:lineRule="auto"/>
        <w:jc w:val="both"/>
        <w:rPr>
          <w:rFonts w:ascii="Trebuchet MS" w:eastAsia="Calibri" w:hAnsi="Trebuchet MS" w:cs="Times New Roman"/>
          <w:i/>
          <w:color w:val="000000"/>
          <w:lang w:eastAsia="en-GB"/>
        </w:rPr>
      </w:pPr>
      <w:r>
        <w:rPr>
          <w:rFonts w:ascii="Trebuchet MS" w:eastAsia="Calibri" w:hAnsi="Trebuchet MS" w:cs="Times New Roman"/>
          <w:color w:val="000000"/>
          <w:lang w:eastAsia="en-GB"/>
        </w:rPr>
        <w:t>p</w:t>
      </w:r>
      <w:r w:rsidRPr="00E12D76">
        <w:rPr>
          <w:rFonts w:ascii="Trebuchet MS" w:eastAsia="Calibri" w:hAnsi="Trebuchet MS" w:cs="Times New Roman"/>
          <w:color w:val="000000"/>
          <w:lang w:eastAsia="en-GB"/>
        </w:rPr>
        <w:t>entru un CV care corespunde tuturor cerințelor din prezentul</w:t>
      </w:r>
      <w:r w:rsidR="00123D8C">
        <w:rPr>
          <w:rFonts w:ascii="Trebuchet MS" w:eastAsia="Calibri" w:hAnsi="Trebuchet MS" w:cs="Times New Roman"/>
          <w:color w:val="000000"/>
          <w:lang w:eastAsia="en-GB"/>
        </w:rPr>
        <w:t xml:space="preserve"> C</w:t>
      </w:r>
      <w:r w:rsidRPr="00E12D76">
        <w:rPr>
          <w:rFonts w:ascii="Trebuchet MS" w:eastAsia="Calibri" w:hAnsi="Trebuchet MS" w:cs="Times New Roman"/>
          <w:color w:val="000000"/>
          <w:lang w:eastAsia="en-GB"/>
        </w:rPr>
        <w:t xml:space="preserve">aiet de sarici – </w:t>
      </w:r>
      <w:r w:rsidRPr="00E12D76">
        <w:rPr>
          <w:rFonts w:ascii="Trebuchet MS" w:eastAsia="Calibri" w:hAnsi="Trebuchet MS" w:cs="Times New Roman"/>
          <w:i/>
          <w:color w:val="000000"/>
          <w:lang w:eastAsia="en-GB"/>
        </w:rPr>
        <w:t>20 puncte</w:t>
      </w:r>
    </w:p>
    <w:p w14:paraId="171319EC" w14:textId="09870595" w:rsidR="00E12D76" w:rsidRPr="00E12D76" w:rsidRDefault="00E12D76" w:rsidP="00CA6CC3">
      <w:pPr>
        <w:pStyle w:val="ListParagraph"/>
        <w:numPr>
          <w:ilvl w:val="0"/>
          <w:numId w:val="10"/>
        </w:numPr>
        <w:shd w:val="clear" w:color="auto" w:fill="FFFFFF"/>
        <w:spacing w:after="0" w:line="240" w:lineRule="auto"/>
        <w:jc w:val="both"/>
        <w:rPr>
          <w:rFonts w:ascii="Trebuchet MS" w:eastAsia="Calibri" w:hAnsi="Trebuchet MS" w:cs="Times New Roman"/>
          <w:color w:val="000000"/>
          <w:lang w:eastAsia="en-GB"/>
        </w:rPr>
      </w:pPr>
      <w:r>
        <w:rPr>
          <w:rFonts w:ascii="Trebuchet MS" w:eastAsia="Calibri" w:hAnsi="Trebuchet MS" w:cs="Times New Roman"/>
          <w:color w:val="000000"/>
          <w:lang w:eastAsia="en-GB"/>
        </w:rPr>
        <w:t>p</w:t>
      </w:r>
      <w:r w:rsidRPr="00E12D76">
        <w:rPr>
          <w:rFonts w:ascii="Trebuchet MS" w:eastAsia="Calibri" w:hAnsi="Trebuchet MS" w:cs="Times New Roman"/>
          <w:color w:val="000000"/>
          <w:lang w:eastAsia="en-GB"/>
        </w:rPr>
        <w:t xml:space="preserve">entru un CV care corespunde parțial – </w:t>
      </w:r>
      <w:r w:rsidRPr="00E12D76">
        <w:rPr>
          <w:rFonts w:ascii="Trebuchet MS" w:eastAsia="Calibri" w:hAnsi="Trebuchet MS" w:cs="Times New Roman"/>
          <w:i/>
          <w:color w:val="000000"/>
          <w:lang w:eastAsia="en-GB"/>
        </w:rPr>
        <w:t>10 puncte</w:t>
      </w:r>
      <w:r w:rsidRPr="00E12D76">
        <w:rPr>
          <w:rFonts w:ascii="Trebuchet MS" w:eastAsia="Calibri" w:hAnsi="Trebuchet MS" w:cs="Times New Roman"/>
          <w:color w:val="000000"/>
          <w:lang w:eastAsia="en-GB"/>
        </w:rPr>
        <w:t>.</w:t>
      </w:r>
    </w:p>
    <w:p w14:paraId="1A03F87B" w14:textId="77777777" w:rsidR="00D947E0" w:rsidRDefault="00D947E0" w:rsidP="00CA6CC3">
      <w:pPr>
        <w:shd w:val="clear" w:color="auto" w:fill="FFFFFF"/>
        <w:spacing w:after="0" w:line="240" w:lineRule="auto"/>
        <w:jc w:val="both"/>
        <w:rPr>
          <w:rFonts w:ascii="Trebuchet MS" w:eastAsia="Calibri" w:hAnsi="Trebuchet MS" w:cs="Times New Roman"/>
          <w:color w:val="000000"/>
          <w:lang w:eastAsia="en-GB"/>
        </w:rPr>
      </w:pPr>
    </w:p>
    <w:p w14:paraId="78A41478" w14:textId="239697B9" w:rsidR="000E30D5" w:rsidRPr="0039399F" w:rsidRDefault="000E30D5" w:rsidP="00CA6CC3">
      <w:pPr>
        <w:shd w:val="clear" w:color="auto" w:fill="FFFFFF"/>
        <w:spacing w:after="0" w:line="240" w:lineRule="auto"/>
        <w:jc w:val="both"/>
        <w:rPr>
          <w:rFonts w:ascii="Trebuchet MS" w:eastAsia="Calibri" w:hAnsi="Trebuchet MS" w:cs="Times New Roman"/>
          <w:color w:val="000000"/>
          <w:lang w:eastAsia="en-GB"/>
        </w:rPr>
      </w:pPr>
      <w:r w:rsidRPr="0039399F">
        <w:rPr>
          <w:rFonts w:ascii="Trebuchet MS" w:eastAsia="Calibri" w:hAnsi="Trebuchet MS" w:cs="Times New Roman"/>
          <w:color w:val="000000"/>
          <w:lang w:eastAsia="en-GB"/>
        </w:rPr>
        <w:t>P</w:t>
      </w:r>
      <w:r w:rsidR="00343E94" w:rsidRPr="0039399F">
        <w:rPr>
          <w:rFonts w:ascii="Trebuchet MS" w:eastAsia="Calibri" w:hAnsi="Trebuchet MS" w:cs="Times New Roman"/>
          <w:color w:val="000000"/>
          <w:lang w:eastAsia="en-GB"/>
        </w:rPr>
        <w:t>t</w:t>
      </w:r>
      <w:r w:rsidR="00E16D77">
        <w:rPr>
          <w:rFonts w:ascii="Trebuchet MS" w:eastAsia="Calibri" w:hAnsi="Trebuchet MS" w:cs="Times New Roman"/>
          <w:color w:val="000000"/>
          <w:lang w:eastAsia="en-GB"/>
        </w:rPr>
        <w:t>2</w:t>
      </w:r>
      <w:r w:rsidRPr="0039399F">
        <w:rPr>
          <w:rFonts w:ascii="Trebuchet MS" w:eastAsia="Calibri" w:hAnsi="Trebuchet MS" w:cs="Times New Roman"/>
          <w:color w:val="000000"/>
          <w:lang w:eastAsia="en-GB"/>
        </w:rPr>
        <w:t xml:space="preserve"> =</w:t>
      </w:r>
      <w:r w:rsidR="00305152" w:rsidRPr="0039399F">
        <w:rPr>
          <w:rFonts w:ascii="Trebuchet MS" w:eastAsia="Calibri" w:hAnsi="Trebuchet MS" w:cs="Times New Roman"/>
          <w:color w:val="000000"/>
          <w:lang w:eastAsia="en-GB"/>
        </w:rPr>
        <w:t xml:space="preserve"> punctaj </w:t>
      </w:r>
      <w:r w:rsidR="00762AF0">
        <w:rPr>
          <w:rFonts w:ascii="Trebuchet MS" w:eastAsia="Calibri" w:hAnsi="Trebuchet MS" w:cs="Times New Roman"/>
          <w:color w:val="000000"/>
          <w:lang w:eastAsia="en-GB"/>
        </w:rPr>
        <w:t xml:space="preserve">acordat </w:t>
      </w:r>
      <w:r w:rsidR="00305152" w:rsidRPr="0039399F">
        <w:rPr>
          <w:rFonts w:ascii="Trebuchet MS" w:eastAsia="Calibri" w:hAnsi="Trebuchet MS" w:cs="Times New Roman"/>
          <w:color w:val="000000"/>
          <w:lang w:eastAsia="en-GB"/>
        </w:rPr>
        <w:t>pentru m</w:t>
      </w:r>
      <w:r w:rsidRPr="0039399F">
        <w:rPr>
          <w:rFonts w:ascii="Trebuchet MS" w:eastAsia="Calibri" w:hAnsi="Trebuchet MS" w:cs="Times New Roman"/>
          <w:color w:val="000000"/>
          <w:lang w:eastAsia="en-GB"/>
        </w:rPr>
        <w:t xml:space="preserve">odul în care Ofertantul înțelege obiectivele și rezultatele așteptate și sarcinile stabilite prin Caietul de sarcini, respectiv </w:t>
      </w:r>
      <w:r w:rsidR="007A38D5" w:rsidRPr="0039399F">
        <w:rPr>
          <w:rFonts w:ascii="Trebuchet MS" w:eastAsia="Calibri" w:hAnsi="Trebuchet MS" w:cs="Times New Roman"/>
          <w:color w:val="000000"/>
          <w:lang w:eastAsia="en-GB"/>
        </w:rPr>
        <w:t>modalitățile</w:t>
      </w:r>
      <w:r w:rsidRPr="0039399F">
        <w:rPr>
          <w:rFonts w:ascii="Trebuchet MS" w:eastAsia="Calibri" w:hAnsi="Trebuchet MS" w:cs="Times New Roman"/>
          <w:color w:val="000000"/>
          <w:lang w:eastAsia="en-GB"/>
        </w:rPr>
        <w:t xml:space="preserve"> de elaborare a unui </w:t>
      </w:r>
      <w:r w:rsidR="007A38D5" w:rsidRPr="0039399F">
        <w:rPr>
          <w:rFonts w:ascii="Trebuchet MS" w:eastAsia="Calibri" w:hAnsi="Trebuchet MS" w:cs="Times New Roman"/>
          <w:color w:val="000000"/>
          <w:lang w:eastAsia="en-GB"/>
        </w:rPr>
        <w:t>proiect</w:t>
      </w:r>
      <w:r w:rsidR="00305152" w:rsidRPr="0039399F">
        <w:rPr>
          <w:rFonts w:ascii="Trebuchet MS" w:eastAsia="Calibri" w:hAnsi="Trebuchet MS" w:cs="Times New Roman"/>
          <w:color w:val="000000"/>
          <w:lang w:eastAsia="en-GB"/>
        </w:rPr>
        <w:t xml:space="preserve"> pe Fonduri Europene,  î</w:t>
      </w:r>
      <w:r w:rsidRPr="0039399F">
        <w:rPr>
          <w:rFonts w:ascii="Trebuchet MS" w:eastAsia="Calibri" w:hAnsi="Trebuchet MS" w:cs="Times New Roman"/>
          <w:color w:val="000000"/>
          <w:lang w:eastAsia="en-GB"/>
        </w:rPr>
        <w:t xml:space="preserve">n vederea depunerii lui,  demonstrând </w:t>
      </w:r>
      <w:r w:rsidR="007A38D5" w:rsidRPr="0039399F">
        <w:rPr>
          <w:rFonts w:ascii="Trebuchet MS" w:eastAsia="Calibri" w:hAnsi="Trebuchet MS" w:cs="Times New Roman"/>
          <w:color w:val="000000"/>
          <w:lang w:eastAsia="en-GB"/>
        </w:rPr>
        <w:t>astfel</w:t>
      </w:r>
      <w:r w:rsidRPr="0039399F">
        <w:rPr>
          <w:rFonts w:ascii="Trebuchet MS" w:eastAsia="Calibri" w:hAnsi="Trebuchet MS" w:cs="Times New Roman"/>
          <w:color w:val="000000"/>
          <w:lang w:eastAsia="en-GB"/>
        </w:rPr>
        <w:t xml:space="preserve">  gradul</w:t>
      </w:r>
      <w:r w:rsidR="00E12D76">
        <w:rPr>
          <w:rFonts w:ascii="Trebuchet MS" w:eastAsia="Calibri" w:hAnsi="Trebuchet MS" w:cs="Times New Roman"/>
          <w:color w:val="000000"/>
          <w:lang w:eastAsia="en-GB"/>
        </w:rPr>
        <w:t xml:space="preserve"> de înțelegere a contractului. Evaluarea se va face pe baza Metodologiei depuse de Ofertant </w:t>
      </w:r>
      <w:r w:rsidR="00762AF0">
        <w:rPr>
          <w:rFonts w:ascii="Trebuchet MS" w:eastAsia="Calibri" w:hAnsi="Trebuchet MS" w:cs="Times New Roman"/>
          <w:color w:val="000000"/>
          <w:lang w:eastAsia="en-GB"/>
        </w:rPr>
        <w:t>(</w:t>
      </w:r>
      <w:r w:rsidRPr="00762AF0">
        <w:rPr>
          <w:rFonts w:ascii="Trebuchet MS" w:eastAsia="Calibri" w:hAnsi="Trebuchet MS" w:cs="Times New Roman"/>
          <w:b/>
          <w:color w:val="000000"/>
          <w:lang w:eastAsia="en-GB"/>
        </w:rPr>
        <w:t>maxim </w:t>
      </w:r>
      <w:r w:rsidR="00305152" w:rsidRPr="00762AF0">
        <w:rPr>
          <w:rFonts w:ascii="Trebuchet MS" w:eastAsia="Calibri" w:hAnsi="Trebuchet MS" w:cs="Times New Roman"/>
          <w:b/>
          <w:bCs/>
          <w:color w:val="000000"/>
          <w:lang w:eastAsia="en-GB"/>
        </w:rPr>
        <w:t>20</w:t>
      </w:r>
      <w:r w:rsidRPr="00762AF0">
        <w:rPr>
          <w:rFonts w:ascii="Trebuchet MS" w:eastAsia="Calibri" w:hAnsi="Trebuchet MS" w:cs="Times New Roman"/>
          <w:b/>
          <w:bCs/>
          <w:color w:val="000000"/>
          <w:lang w:eastAsia="en-GB"/>
        </w:rPr>
        <w:t xml:space="preserve"> puncte</w:t>
      </w:r>
      <w:r w:rsidR="00762AF0">
        <w:rPr>
          <w:rFonts w:ascii="Trebuchet MS" w:eastAsia="Calibri" w:hAnsi="Trebuchet MS" w:cs="Times New Roman"/>
          <w:b/>
          <w:bCs/>
          <w:color w:val="000000"/>
          <w:lang w:eastAsia="en-GB"/>
        </w:rPr>
        <w:t>)</w:t>
      </w:r>
      <w:r w:rsidR="00123D8C">
        <w:rPr>
          <w:rFonts w:ascii="Trebuchet MS" w:eastAsia="Calibri" w:hAnsi="Trebuchet MS" w:cs="Times New Roman"/>
          <w:color w:val="000000"/>
          <w:lang w:eastAsia="en-GB"/>
        </w:rPr>
        <w:t>:</w:t>
      </w:r>
    </w:p>
    <w:p w14:paraId="49B22FB0" w14:textId="1F822089" w:rsidR="000E30D5" w:rsidRPr="003E7885" w:rsidRDefault="00123D8C" w:rsidP="00CA6CC3">
      <w:pPr>
        <w:pStyle w:val="ListParagraph"/>
        <w:numPr>
          <w:ilvl w:val="0"/>
          <w:numId w:val="8"/>
        </w:numPr>
        <w:shd w:val="clear" w:color="auto" w:fill="FFFFFF"/>
        <w:spacing w:after="0" w:line="240" w:lineRule="auto"/>
        <w:jc w:val="both"/>
        <w:rPr>
          <w:rFonts w:ascii="Trebuchet MS" w:eastAsia="Calibri" w:hAnsi="Trebuchet MS" w:cs="Times New Roman"/>
          <w:color w:val="000000"/>
          <w:lang w:eastAsia="en-GB"/>
        </w:rPr>
      </w:pPr>
      <w:r>
        <w:rPr>
          <w:rFonts w:ascii="Trebuchet MS" w:eastAsia="Calibri" w:hAnsi="Trebuchet MS" w:cs="Times New Roman"/>
          <w:color w:val="000000"/>
          <w:lang w:eastAsia="en-GB"/>
        </w:rPr>
        <w:t>pentru</w:t>
      </w:r>
      <w:r w:rsidR="000E30D5" w:rsidRPr="000D2ED3">
        <w:rPr>
          <w:rFonts w:ascii="Trebuchet MS" w:eastAsia="Calibri" w:hAnsi="Trebuchet MS" w:cs="Times New Roman"/>
          <w:color w:val="000000"/>
          <w:lang w:eastAsia="en-GB"/>
        </w:rPr>
        <w:t xml:space="preserve"> o înțelegere foarte bună a prevederilor legale în domeniul de activitate aferent obiectului contractului, identifică și explicitează foarte bine aspectele cheie privind îndeplinirea obiectivelor contractului și atingerea rezultatelor așteptate - </w:t>
      </w:r>
      <w:r w:rsidR="003E7885" w:rsidRPr="00E12D76">
        <w:rPr>
          <w:rFonts w:ascii="Trebuchet MS" w:eastAsia="Calibri" w:hAnsi="Trebuchet MS" w:cs="Times New Roman"/>
          <w:bCs/>
          <w:i/>
          <w:color w:val="000000"/>
          <w:lang w:eastAsia="en-GB"/>
        </w:rPr>
        <w:t>20 puncte</w:t>
      </w:r>
    </w:p>
    <w:p w14:paraId="53DC4296" w14:textId="39F9755E" w:rsidR="000E30D5" w:rsidRPr="00E12D76" w:rsidRDefault="00123D8C" w:rsidP="00CA6CC3">
      <w:pPr>
        <w:pStyle w:val="ListParagraph"/>
        <w:numPr>
          <w:ilvl w:val="0"/>
          <w:numId w:val="8"/>
        </w:numPr>
        <w:shd w:val="clear" w:color="auto" w:fill="FFFFFF"/>
        <w:spacing w:after="0" w:line="240" w:lineRule="auto"/>
        <w:jc w:val="both"/>
        <w:rPr>
          <w:rFonts w:ascii="Trebuchet MS" w:eastAsia="Calibri" w:hAnsi="Trebuchet MS" w:cs="Times New Roman"/>
          <w:i/>
          <w:color w:val="222222"/>
          <w:lang w:eastAsia="en-GB"/>
        </w:rPr>
      </w:pPr>
      <w:r>
        <w:rPr>
          <w:rFonts w:ascii="Trebuchet MS" w:eastAsia="Calibri" w:hAnsi="Trebuchet MS" w:cs="Times New Roman"/>
          <w:color w:val="000000"/>
          <w:lang w:eastAsia="en-GB"/>
        </w:rPr>
        <w:t>pentru</w:t>
      </w:r>
      <w:r w:rsidR="000E30D5" w:rsidRPr="000D2ED3">
        <w:rPr>
          <w:rFonts w:ascii="Trebuchet MS" w:eastAsia="Calibri" w:hAnsi="Trebuchet MS" w:cs="Times New Roman"/>
          <w:color w:val="000000"/>
          <w:lang w:eastAsia="en-GB"/>
        </w:rPr>
        <w:t xml:space="preserve"> înțelege</w:t>
      </w:r>
      <w:r>
        <w:rPr>
          <w:rFonts w:ascii="Trebuchet MS" w:eastAsia="Calibri" w:hAnsi="Trebuchet MS" w:cs="Times New Roman"/>
          <w:color w:val="000000"/>
          <w:lang w:eastAsia="en-GB"/>
        </w:rPr>
        <w:t>rea</w:t>
      </w:r>
      <w:r w:rsidR="000E30D5" w:rsidRPr="000D2ED3">
        <w:rPr>
          <w:rFonts w:ascii="Trebuchet MS" w:eastAsia="Calibri" w:hAnsi="Trebuchet MS" w:cs="Times New Roman"/>
          <w:color w:val="000000"/>
          <w:lang w:eastAsia="en-GB"/>
        </w:rPr>
        <w:t xml:space="preserve"> parțial</w:t>
      </w:r>
      <w:r>
        <w:rPr>
          <w:rFonts w:ascii="Trebuchet MS" w:eastAsia="Calibri" w:hAnsi="Trebuchet MS" w:cs="Times New Roman"/>
          <w:color w:val="000000"/>
          <w:lang w:eastAsia="en-GB"/>
        </w:rPr>
        <w:t>ă a prevederilor</w:t>
      </w:r>
      <w:r w:rsidR="000E30D5" w:rsidRPr="000D2ED3">
        <w:rPr>
          <w:rFonts w:ascii="Trebuchet MS" w:eastAsia="Calibri" w:hAnsi="Trebuchet MS" w:cs="Times New Roman"/>
          <w:color w:val="000000"/>
          <w:lang w:eastAsia="en-GB"/>
        </w:rPr>
        <w:t xml:space="preserve"> legale în domeniul de activitate aferent obiectului contractului, identifică și explicitează parțial aspectele cheie privind îndeplinirea obiectivelor contractului și atingerea rezultatelor așteptate –</w:t>
      </w:r>
      <w:r>
        <w:rPr>
          <w:rFonts w:ascii="Trebuchet MS" w:eastAsia="Calibri" w:hAnsi="Trebuchet MS" w:cs="Times New Roman"/>
          <w:color w:val="000000"/>
          <w:lang w:eastAsia="en-GB"/>
        </w:rPr>
        <w:t xml:space="preserve"> </w:t>
      </w:r>
      <w:r w:rsidR="003E7885" w:rsidRPr="00E12D76">
        <w:rPr>
          <w:rFonts w:ascii="Trebuchet MS" w:eastAsia="Calibri" w:hAnsi="Trebuchet MS" w:cs="Times New Roman"/>
          <w:bCs/>
          <w:i/>
          <w:color w:val="000000"/>
          <w:lang w:eastAsia="en-GB"/>
        </w:rPr>
        <w:t>10</w:t>
      </w:r>
      <w:r w:rsidR="000E30D5" w:rsidRPr="00E12D76">
        <w:rPr>
          <w:rFonts w:ascii="Trebuchet MS" w:eastAsia="Calibri" w:hAnsi="Trebuchet MS" w:cs="Times New Roman"/>
          <w:bCs/>
          <w:i/>
          <w:color w:val="000000"/>
          <w:lang w:eastAsia="en-GB"/>
        </w:rPr>
        <w:t xml:space="preserve"> puncte</w:t>
      </w:r>
      <w:r w:rsidR="000E30D5" w:rsidRPr="00E12D76">
        <w:rPr>
          <w:rFonts w:ascii="Trebuchet MS" w:eastAsia="Calibri" w:hAnsi="Trebuchet MS" w:cs="Times New Roman"/>
          <w:i/>
          <w:color w:val="000000"/>
          <w:lang w:eastAsia="en-GB"/>
        </w:rPr>
        <w:t>;</w:t>
      </w:r>
    </w:p>
    <w:p w14:paraId="43F3518E" w14:textId="5125F077" w:rsidR="000E30D5" w:rsidRPr="003E7885" w:rsidRDefault="00123D8C" w:rsidP="00CA6CC3">
      <w:pPr>
        <w:pStyle w:val="ListParagraph"/>
        <w:numPr>
          <w:ilvl w:val="0"/>
          <w:numId w:val="8"/>
        </w:numPr>
        <w:shd w:val="clear" w:color="auto" w:fill="FFFFFF"/>
        <w:spacing w:after="0" w:line="240" w:lineRule="auto"/>
        <w:jc w:val="both"/>
        <w:rPr>
          <w:rFonts w:ascii="Trebuchet MS" w:eastAsia="Calibri" w:hAnsi="Trebuchet MS" w:cs="Times New Roman"/>
          <w:color w:val="222222"/>
          <w:lang w:eastAsia="en-GB"/>
        </w:rPr>
      </w:pPr>
      <w:r>
        <w:rPr>
          <w:rFonts w:ascii="Trebuchet MS" w:eastAsia="Calibri" w:hAnsi="Trebuchet MS" w:cs="Times New Roman"/>
          <w:color w:val="000000"/>
          <w:lang w:eastAsia="en-GB"/>
        </w:rPr>
        <w:t xml:space="preserve">pentru </w:t>
      </w:r>
      <w:r w:rsidR="000E30D5" w:rsidRPr="003E7885">
        <w:rPr>
          <w:rFonts w:ascii="Trebuchet MS" w:eastAsia="Calibri" w:hAnsi="Trebuchet MS" w:cs="Times New Roman"/>
          <w:color w:val="000000"/>
          <w:lang w:eastAsia="en-GB"/>
        </w:rPr>
        <w:t>înțelege</w:t>
      </w:r>
      <w:r>
        <w:rPr>
          <w:rFonts w:ascii="Trebuchet MS" w:eastAsia="Calibri" w:hAnsi="Trebuchet MS" w:cs="Times New Roman"/>
          <w:color w:val="000000"/>
          <w:lang w:eastAsia="en-GB"/>
        </w:rPr>
        <w:t>rea</w:t>
      </w:r>
      <w:r w:rsidR="000E30D5" w:rsidRPr="003E7885">
        <w:rPr>
          <w:rFonts w:ascii="Trebuchet MS" w:eastAsia="Calibri" w:hAnsi="Trebuchet MS" w:cs="Times New Roman"/>
          <w:color w:val="000000"/>
          <w:lang w:eastAsia="en-GB"/>
        </w:rPr>
        <w:t xml:space="preserve"> în mică măsură</w:t>
      </w:r>
      <w:r>
        <w:rPr>
          <w:rFonts w:ascii="Trebuchet MS" w:eastAsia="Calibri" w:hAnsi="Trebuchet MS" w:cs="Times New Roman"/>
          <w:color w:val="000000"/>
          <w:lang w:eastAsia="en-GB"/>
        </w:rPr>
        <w:t xml:space="preserve"> a prevederilor</w:t>
      </w:r>
      <w:r w:rsidR="000E30D5" w:rsidRPr="003E7885">
        <w:rPr>
          <w:rFonts w:ascii="Trebuchet MS" w:eastAsia="Calibri" w:hAnsi="Trebuchet MS" w:cs="Times New Roman"/>
          <w:color w:val="000000"/>
          <w:lang w:eastAsia="en-GB"/>
        </w:rPr>
        <w:t xml:space="preserve"> legale în domeniul de activitate aferent obiectului contractului, neidentificând și </w:t>
      </w:r>
      <w:proofErr w:type="spellStart"/>
      <w:r w:rsidR="000E30D5" w:rsidRPr="003E7885">
        <w:rPr>
          <w:rFonts w:ascii="Trebuchet MS" w:eastAsia="Calibri" w:hAnsi="Trebuchet MS" w:cs="Times New Roman"/>
          <w:color w:val="000000"/>
          <w:lang w:eastAsia="en-GB"/>
        </w:rPr>
        <w:t>neexplicitând</w:t>
      </w:r>
      <w:proofErr w:type="spellEnd"/>
      <w:r w:rsidR="000E30D5" w:rsidRPr="003E7885">
        <w:rPr>
          <w:rFonts w:ascii="Trebuchet MS" w:eastAsia="Calibri" w:hAnsi="Trebuchet MS" w:cs="Times New Roman"/>
          <w:color w:val="000000"/>
          <w:lang w:eastAsia="en-GB"/>
        </w:rPr>
        <w:t xml:space="preserve"> aspectele cheie privind îndeplinirea obiectivelor contractului și atin</w:t>
      </w:r>
      <w:r>
        <w:rPr>
          <w:rFonts w:ascii="Trebuchet MS" w:eastAsia="Calibri" w:hAnsi="Trebuchet MS" w:cs="Times New Roman"/>
          <w:color w:val="000000"/>
          <w:lang w:eastAsia="en-GB"/>
        </w:rPr>
        <w:t xml:space="preserve">gerea rezultatelor așteptate – </w:t>
      </w:r>
      <w:r w:rsidR="003E7885" w:rsidRPr="00E12D76">
        <w:rPr>
          <w:rFonts w:ascii="Trebuchet MS" w:eastAsia="Calibri" w:hAnsi="Trebuchet MS" w:cs="Times New Roman"/>
          <w:bCs/>
          <w:i/>
          <w:color w:val="000000"/>
          <w:lang w:eastAsia="en-GB"/>
        </w:rPr>
        <w:t>5</w:t>
      </w:r>
      <w:r w:rsidR="000E30D5" w:rsidRPr="00E12D76">
        <w:rPr>
          <w:rFonts w:ascii="Trebuchet MS" w:eastAsia="Calibri" w:hAnsi="Trebuchet MS" w:cs="Times New Roman"/>
          <w:bCs/>
          <w:i/>
          <w:color w:val="000000"/>
          <w:lang w:eastAsia="en-GB"/>
        </w:rPr>
        <w:t xml:space="preserve"> punct</w:t>
      </w:r>
      <w:r w:rsidR="003E7885" w:rsidRPr="00E12D76">
        <w:rPr>
          <w:rFonts w:ascii="Trebuchet MS" w:eastAsia="Calibri" w:hAnsi="Trebuchet MS" w:cs="Times New Roman"/>
          <w:bCs/>
          <w:i/>
          <w:color w:val="000000"/>
          <w:lang w:eastAsia="en-GB"/>
        </w:rPr>
        <w:t>e</w:t>
      </w:r>
      <w:r w:rsidR="000E30D5" w:rsidRPr="003E7885">
        <w:rPr>
          <w:rFonts w:ascii="Trebuchet MS" w:eastAsia="Calibri" w:hAnsi="Trebuchet MS" w:cs="Times New Roman"/>
          <w:color w:val="000000"/>
          <w:lang w:eastAsia="en-GB"/>
        </w:rPr>
        <w:t>;</w:t>
      </w:r>
    </w:p>
    <w:p w14:paraId="7F47EF73" w14:textId="6BC757B6" w:rsidR="00636AE1" w:rsidRDefault="000E30D5" w:rsidP="00CA6CC3">
      <w:pPr>
        <w:shd w:val="clear" w:color="auto" w:fill="FFFFFF"/>
        <w:spacing w:after="0" w:line="240" w:lineRule="auto"/>
        <w:jc w:val="both"/>
        <w:rPr>
          <w:rFonts w:ascii="Trebuchet MS" w:eastAsia="Calibri" w:hAnsi="Trebuchet MS" w:cs="Times New Roman"/>
        </w:rPr>
      </w:pPr>
      <w:r w:rsidRPr="00123D8C">
        <w:rPr>
          <w:rFonts w:ascii="Trebuchet MS" w:eastAsia="Calibri" w:hAnsi="Trebuchet MS" w:cs="Times New Roman"/>
          <w:color w:val="000000"/>
          <w:lang w:eastAsia="en-GB"/>
        </w:rPr>
        <w:t> </w:t>
      </w:r>
    </w:p>
    <w:p w14:paraId="794D5302" w14:textId="6FF3A558" w:rsidR="00B649DC" w:rsidRPr="00BE37C5" w:rsidRDefault="00440AE9" w:rsidP="00CA6CC3">
      <w:pPr>
        <w:spacing w:after="0" w:line="240" w:lineRule="auto"/>
        <w:jc w:val="both"/>
        <w:rPr>
          <w:rFonts w:ascii="Trebuchet MS" w:eastAsia="Calibri" w:hAnsi="Trebuchet MS" w:cs="Times New Roman"/>
          <w:b/>
        </w:rPr>
      </w:pPr>
      <w:r w:rsidRPr="00B649DC">
        <w:rPr>
          <w:rFonts w:ascii="Trebuchet MS" w:eastAsia="Calibri" w:hAnsi="Trebuchet MS" w:cs="Times New Roman"/>
        </w:rPr>
        <w:t>P</w:t>
      </w:r>
      <w:r w:rsidR="00B649DC" w:rsidRPr="00B649DC">
        <w:rPr>
          <w:rFonts w:ascii="Trebuchet MS" w:eastAsia="Calibri" w:hAnsi="Trebuchet MS" w:cs="Times New Roman"/>
        </w:rPr>
        <w:t>t3</w:t>
      </w:r>
      <w:r w:rsidRPr="0039399F">
        <w:rPr>
          <w:rFonts w:ascii="Trebuchet MS" w:eastAsia="Calibri" w:hAnsi="Trebuchet MS" w:cs="Times New Roman"/>
        </w:rPr>
        <w:t xml:space="preserve"> = </w:t>
      </w:r>
      <w:r w:rsidR="00762AF0">
        <w:rPr>
          <w:rFonts w:ascii="Trebuchet MS" w:eastAsia="Calibri" w:hAnsi="Trebuchet MS" w:cs="Times New Roman"/>
        </w:rPr>
        <w:t xml:space="preserve">punctaj acordat </w:t>
      </w:r>
      <w:r w:rsidR="00762AF0" w:rsidRPr="00BE37C5">
        <w:rPr>
          <w:rFonts w:ascii="Trebuchet MS" w:eastAsia="Calibri" w:hAnsi="Trebuchet MS" w:cs="Times New Roman"/>
        </w:rPr>
        <w:t xml:space="preserve">pentru numărul de proiecte </w:t>
      </w:r>
      <w:r w:rsidR="00343E94" w:rsidRPr="00BE37C5">
        <w:rPr>
          <w:rFonts w:ascii="Trebuchet MS" w:eastAsia="Calibri" w:hAnsi="Trebuchet MS" w:cs="Times New Roman"/>
        </w:rPr>
        <w:t>depuse</w:t>
      </w:r>
      <w:r w:rsidR="00762AF0" w:rsidRPr="00BE37C5">
        <w:rPr>
          <w:rFonts w:ascii="Trebuchet MS" w:eastAsia="Calibri" w:hAnsi="Trebuchet MS" w:cs="Times New Roman"/>
        </w:rPr>
        <w:t xml:space="preserve"> cu succes pentru finanțare </w:t>
      </w:r>
      <w:r w:rsidR="00762AF0" w:rsidRPr="00BE37C5">
        <w:rPr>
          <w:rFonts w:ascii="Trebuchet MS" w:eastAsia="Calibri" w:hAnsi="Trebuchet MS" w:cs="Times New Roman"/>
          <w:b/>
        </w:rPr>
        <w:t xml:space="preserve">(maxim 30 puncte) </w:t>
      </w:r>
    </w:p>
    <w:p w14:paraId="23229ACD" w14:textId="4DD2C6CF" w:rsidR="00D947E0" w:rsidRPr="00636AE1" w:rsidRDefault="00636AE1" w:rsidP="00CA6CC3">
      <w:pPr>
        <w:pStyle w:val="ListParagraph"/>
        <w:numPr>
          <w:ilvl w:val="0"/>
          <w:numId w:val="9"/>
        </w:numPr>
        <w:spacing w:after="0" w:line="240" w:lineRule="auto"/>
        <w:jc w:val="both"/>
        <w:rPr>
          <w:rFonts w:ascii="Trebuchet MS" w:eastAsia="Calibri" w:hAnsi="Trebuchet MS" w:cs="Times New Roman"/>
          <w:i/>
        </w:rPr>
      </w:pPr>
      <w:r>
        <w:rPr>
          <w:rFonts w:ascii="Trebuchet MS" w:eastAsia="Calibri" w:hAnsi="Trebuchet MS" w:cs="Times New Roman"/>
        </w:rPr>
        <w:t>p</w:t>
      </w:r>
      <w:r w:rsidR="00D947E0">
        <w:rPr>
          <w:rFonts w:ascii="Trebuchet MS" w:eastAsia="Calibri" w:hAnsi="Trebuchet MS" w:cs="Times New Roman"/>
        </w:rPr>
        <w:t xml:space="preserve">entru 5 sau mai multe proiecte </w:t>
      </w:r>
      <w:r>
        <w:rPr>
          <w:rFonts w:ascii="Trebuchet MS" w:eastAsia="Calibri" w:hAnsi="Trebuchet MS" w:cs="Times New Roman"/>
        </w:rPr>
        <w:t xml:space="preserve">depuse cu succes </w:t>
      </w:r>
      <w:r w:rsidR="00D947E0">
        <w:rPr>
          <w:rFonts w:ascii="Trebuchet MS" w:eastAsia="Calibri" w:hAnsi="Trebuchet MS" w:cs="Times New Roman"/>
        </w:rPr>
        <w:t xml:space="preserve">- </w:t>
      </w:r>
      <w:r w:rsidR="00D947E0" w:rsidRPr="00636AE1">
        <w:rPr>
          <w:rFonts w:ascii="Trebuchet MS" w:eastAsia="Calibri" w:hAnsi="Trebuchet MS" w:cs="Times New Roman"/>
          <w:i/>
        </w:rPr>
        <w:t>30</w:t>
      </w:r>
      <w:r w:rsidR="005E75DC" w:rsidRPr="00636AE1">
        <w:rPr>
          <w:rFonts w:ascii="Trebuchet MS" w:eastAsia="Calibri" w:hAnsi="Trebuchet MS" w:cs="Times New Roman"/>
          <w:i/>
        </w:rPr>
        <w:t xml:space="preserve"> puncte</w:t>
      </w:r>
      <w:r>
        <w:rPr>
          <w:rFonts w:ascii="Trebuchet MS" w:eastAsia="Calibri" w:hAnsi="Trebuchet MS" w:cs="Times New Roman"/>
          <w:i/>
        </w:rPr>
        <w:t>;</w:t>
      </w:r>
      <w:r w:rsidR="005E75DC" w:rsidRPr="00636AE1">
        <w:rPr>
          <w:rFonts w:ascii="Trebuchet MS" w:eastAsia="Calibri" w:hAnsi="Trebuchet MS" w:cs="Times New Roman"/>
          <w:i/>
        </w:rPr>
        <w:t xml:space="preserve"> </w:t>
      </w:r>
    </w:p>
    <w:p w14:paraId="20114B7D" w14:textId="2A21D7E8" w:rsidR="00D947E0" w:rsidRDefault="00D947E0" w:rsidP="00CA6CC3">
      <w:pPr>
        <w:pStyle w:val="ListParagraph"/>
        <w:numPr>
          <w:ilvl w:val="0"/>
          <w:numId w:val="9"/>
        </w:numPr>
        <w:spacing w:after="0" w:line="240" w:lineRule="auto"/>
        <w:jc w:val="both"/>
        <w:rPr>
          <w:rFonts w:ascii="Trebuchet MS" w:eastAsia="Calibri" w:hAnsi="Trebuchet MS" w:cs="Times New Roman"/>
        </w:rPr>
      </w:pPr>
      <w:r>
        <w:rPr>
          <w:rFonts w:ascii="Trebuchet MS" w:eastAsia="Calibri" w:hAnsi="Trebuchet MS" w:cs="Times New Roman"/>
        </w:rPr>
        <w:t xml:space="preserve">Pentru 3 – 4 proiecte – </w:t>
      </w:r>
      <w:r w:rsidRPr="00636AE1">
        <w:rPr>
          <w:rFonts w:ascii="Trebuchet MS" w:eastAsia="Calibri" w:hAnsi="Trebuchet MS" w:cs="Times New Roman"/>
          <w:i/>
        </w:rPr>
        <w:t>15 puncte</w:t>
      </w:r>
      <w:r w:rsidR="00636AE1">
        <w:rPr>
          <w:rFonts w:ascii="Trebuchet MS" w:eastAsia="Calibri" w:hAnsi="Trebuchet MS" w:cs="Times New Roman"/>
          <w:i/>
        </w:rPr>
        <w:t>;</w:t>
      </w:r>
    </w:p>
    <w:p w14:paraId="33742B1A" w14:textId="0692EE76" w:rsidR="00D947E0" w:rsidRDefault="00D947E0" w:rsidP="00CA6CC3">
      <w:pPr>
        <w:pStyle w:val="ListParagraph"/>
        <w:numPr>
          <w:ilvl w:val="0"/>
          <w:numId w:val="9"/>
        </w:numPr>
        <w:spacing w:after="0" w:line="240" w:lineRule="auto"/>
        <w:jc w:val="both"/>
        <w:rPr>
          <w:rFonts w:ascii="Trebuchet MS" w:eastAsia="Calibri" w:hAnsi="Trebuchet MS" w:cs="Times New Roman"/>
        </w:rPr>
      </w:pPr>
      <w:r>
        <w:rPr>
          <w:rFonts w:ascii="Trebuchet MS" w:eastAsia="Calibri" w:hAnsi="Trebuchet MS" w:cs="Times New Roman"/>
        </w:rPr>
        <w:t xml:space="preserve">Pentru 1-2 proiecte – </w:t>
      </w:r>
      <w:r w:rsidRPr="00636AE1">
        <w:rPr>
          <w:rFonts w:ascii="Trebuchet MS" w:eastAsia="Calibri" w:hAnsi="Trebuchet MS" w:cs="Times New Roman"/>
          <w:i/>
        </w:rPr>
        <w:t>5 punct</w:t>
      </w:r>
      <w:r w:rsidR="00636AE1">
        <w:rPr>
          <w:rFonts w:ascii="Trebuchet MS" w:eastAsia="Calibri" w:hAnsi="Trebuchet MS" w:cs="Times New Roman"/>
        </w:rPr>
        <w:t>e.</w:t>
      </w:r>
      <w:r>
        <w:rPr>
          <w:rFonts w:ascii="Trebuchet MS" w:eastAsia="Calibri" w:hAnsi="Trebuchet MS" w:cs="Times New Roman"/>
        </w:rPr>
        <w:t xml:space="preserve"> </w:t>
      </w:r>
    </w:p>
    <w:p w14:paraId="2900A4C6" w14:textId="77777777" w:rsidR="00D947E0" w:rsidRDefault="00D947E0" w:rsidP="00CA6CC3">
      <w:pPr>
        <w:pStyle w:val="ListParagraph"/>
        <w:spacing w:after="0" w:line="240" w:lineRule="auto"/>
        <w:jc w:val="both"/>
        <w:rPr>
          <w:rFonts w:ascii="Trebuchet MS" w:eastAsia="Calibri" w:hAnsi="Trebuchet MS" w:cs="Times New Roman"/>
        </w:rPr>
      </w:pPr>
    </w:p>
    <w:p w14:paraId="427B8F65" w14:textId="77777777" w:rsidR="009D5BC9" w:rsidRDefault="009D5BC9" w:rsidP="00CA6CC3">
      <w:pPr>
        <w:autoSpaceDE w:val="0"/>
        <w:autoSpaceDN w:val="0"/>
        <w:adjustRightInd w:val="0"/>
        <w:spacing w:after="0" w:line="240" w:lineRule="auto"/>
        <w:jc w:val="both"/>
        <w:rPr>
          <w:rFonts w:ascii="Trebuchet MS" w:hAnsi="Trebuchet MS" w:cs="TimesNewRomanPS-BoldMT"/>
          <w:b/>
          <w:bCs/>
          <w:color w:val="000000"/>
        </w:rPr>
      </w:pPr>
    </w:p>
    <w:p w14:paraId="0B08FCE5" w14:textId="5638E931" w:rsidR="0028072A" w:rsidRPr="0039399F" w:rsidRDefault="006D566F" w:rsidP="00CA6CC3">
      <w:pPr>
        <w:autoSpaceDE w:val="0"/>
        <w:autoSpaceDN w:val="0"/>
        <w:adjustRightInd w:val="0"/>
        <w:spacing w:after="0" w:line="240" w:lineRule="auto"/>
        <w:jc w:val="both"/>
        <w:rPr>
          <w:rFonts w:ascii="Trebuchet MS" w:hAnsi="Trebuchet MS" w:cs="TimesNewRomanPS-BoldMT"/>
          <w:b/>
          <w:bCs/>
          <w:color w:val="000000"/>
        </w:rPr>
      </w:pPr>
      <w:r w:rsidRPr="0039399F">
        <w:rPr>
          <w:rFonts w:ascii="Trebuchet MS" w:hAnsi="Trebuchet MS" w:cs="TimesNewRomanPS-BoldMT"/>
          <w:b/>
          <w:bCs/>
          <w:color w:val="000000"/>
        </w:rPr>
        <w:t>7</w:t>
      </w:r>
      <w:r w:rsidR="0028072A" w:rsidRPr="0039399F">
        <w:rPr>
          <w:rFonts w:ascii="Trebuchet MS" w:hAnsi="Trebuchet MS" w:cs="TimesNewRomanPS-BoldMT"/>
          <w:b/>
          <w:bCs/>
          <w:color w:val="000000"/>
        </w:rPr>
        <w:t>. DURATA ŞI LOCUL DE PRESTARE A SERVICIILOR</w:t>
      </w:r>
    </w:p>
    <w:p w14:paraId="10EEACBB" w14:textId="77777777" w:rsidR="0028072A" w:rsidRPr="0039399F" w:rsidRDefault="0028072A" w:rsidP="00CA6CC3">
      <w:pPr>
        <w:autoSpaceDE w:val="0"/>
        <w:autoSpaceDN w:val="0"/>
        <w:adjustRightInd w:val="0"/>
        <w:spacing w:after="0" w:line="240" w:lineRule="auto"/>
        <w:jc w:val="both"/>
        <w:rPr>
          <w:rFonts w:ascii="Trebuchet MS" w:hAnsi="Trebuchet MS" w:cs="TimesNewRomanPS-BoldMT"/>
          <w:b/>
          <w:bCs/>
          <w:color w:val="000000"/>
        </w:rPr>
      </w:pPr>
      <w:r w:rsidRPr="0039399F">
        <w:rPr>
          <w:rFonts w:ascii="Trebuchet MS" w:hAnsi="Trebuchet MS" w:cs="TimesNewRomanPS-BoldMT"/>
          <w:b/>
          <w:bCs/>
          <w:color w:val="000000"/>
        </w:rPr>
        <w:t>a) Locul de desfășurare</w:t>
      </w:r>
    </w:p>
    <w:p w14:paraId="2F653FD3" w14:textId="16EBEFA1" w:rsidR="0028072A" w:rsidRPr="0039399F" w:rsidRDefault="0028072A" w:rsidP="00CA6CC3">
      <w:pPr>
        <w:autoSpaceDE w:val="0"/>
        <w:autoSpaceDN w:val="0"/>
        <w:adjustRightInd w:val="0"/>
        <w:spacing w:after="0" w:line="240" w:lineRule="auto"/>
        <w:jc w:val="both"/>
        <w:rPr>
          <w:rFonts w:ascii="Trebuchet MS" w:hAnsi="Trebuchet MS" w:cs="TimesNewRomanPSMT"/>
          <w:color w:val="000000"/>
        </w:rPr>
      </w:pPr>
      <w:r w:rsidRPr="0039399F">
        <w:rPr>
          <w:rFonts w:ascii="Trebuchet MS" w:hAnsi="Trebuchet MS" w:cs="TimesNewRomanPSMT"/>
          <w:color w:val="000000"/>
        </w:rPr>
        <w:t>–  București, sediul Ministerului Mediului</w:t>
      </w:r>
      <w:r w:rsidR="00927AB7" w:rsidRPr="0039399F">
        <w:rPr>
          <w:rFonts w:ascii="Trebuchet MS" w:hAnsi="Trebuchet MS" w:cs="TimesNewRomanPSMT"/>
          <w:color w:val="000000"/>
        </w:rPr>
        <w:t xml:space="preserve"> (bd. Libertății, nr.12, sector 5, București);</w:t>
      </w:r>
    </w:p>
    <w:p w14:paraId="5A4E5CD7" w14:textId="09BC67B6" w:rsidR="0028072A" w:rsidRPr="0039399F" w:rsidRDefault="0028072A" w:rsidP="00CA6CC3">
      <w:pPr>
        <w:autoSpaceDE w:val="0"/>
        <w:autoSpaceDN w:val="0"/>
        <w:adjustRightInd w:val="0"/>
        <w:spacing w:after="0" w:line="240" w:lineRule="auto"/>
        <w:jc w:val="both"/>
        <w:rPr>
          <w:rFonts w:ascii="Trebuchet MS" w:hAnsi="Trebuchet MS" w:cs="TimesNewRomanPSMT"/>
          <w:color w:val="000000"/>
        </w:rPr>
      </w:pPr>
      <w:r w:rsidRPr="0039399F">
        <w:rPr>
          <w:rFonts w:ascii="Trebuchet MS" w:hAnsi="Trebuchet MS" w:cs="TimesNewRomanPSMT"/>
          <w:color w:val="000000"/>
        </w:rPr>
        <w:t xml:space="preserve">-  Diferite locații </w:t>
      </w:r>
      <w:r w:rsidR="002B6B8F">
        <w:rPr>
          <w:rFonts w:ascii="Trebuchet MS" w:hAnsi="Trebuchet MS" w:cs="TimesNewRomanPSMT"/>
          <w:color w:val="000000"/>
        </w:rPr>
        <w:t xml:space="preserve">din țară, </w:t>
      </w:r>
      <w:r w:rsidRPr="0039399F">
        <w:rPr>
          <w:rFonts w:ascii="Trebuchet MS" w:hAnsi="Trebuchet MS" w:cs="TimesNewRomanPSMT"/>
          <w:color w:val="000000"/>
        </w:rPr>
        <w:t>indicate și anunțate în timp util de către Beneficiar, pentru desfășurarea activ</w:t>
      </w:r>
      <w:r w:rsidR="00927AB7" w:rsidRPr="0039399F">
        <w:rPr>
          <w:rFonts w:ascii="Trebuchet MS" w:hAnsi="Trebuchet MS" w:cs="TimesNewRomanPSMT"/>
          <w:color w:val="000000"/>
        </w:rPr>
        <w:t>ităților de instruire/elaborare p</w:t>
      </w:r>
      <w:r w:rsidRPr="0039399F">
        <w:rPr>
          <w:rFonts w:ascii="Trebuchet MS" w:hAnsi="Trebuchet MS" w:cs="TimesNewRomanPSMT"/>
          <w:color w:val="000000"/>
        </w:rPr>
        <w:t>roiecte</w:t>
      </w:r>
      <w:r w:rsidR="00927AB7" w:rsidRPr="0039399F">
        <w:rPr>
          <w:rFonts w:ascii="Trebuchet MS" w:hAnsi="Trebuchet MS" w:cs="TimesNewRomanPSMT"/>
          <w:color w:val="000000"/>
        </w:rPr>
        <w:t>lor în cadrul Programului LIFE.</w:t>
      </w:r>
      <w:r w:rsidRPr="0039399F">
        <w:rPr>
          <w:rFonts w:ascii="Trebuchet MS" w:hAnsi="Trebuchet MS" w:cs="TimesNewRomanPSMT"/>
          <w:color w:val="000000"/>
        </w:rPr>
        <w:t xml:space="preserve">  </w:t>
      </w:r>
    </w:p>
    <w:p w14:paraId="0905AE8F" w14:textId="77777777" w:rsidR="006D566F" w:rsidRPr="0039399F" w:rsidRDefault="006D566F" w:rsidP="00CA6CC3">
      <w:pPr>
        <w:autoSpaceDE w:val="0"/>
        <w:autoSpaceDN w:val="0"/>
        <w:adjustRightInd w:val="0"/>
        <w:spacing w:after="0" w:line="240" w:lineRule="auto"/>
        <w:jc w:val="both"/>
        <w:rPr>
          <w:rFonts w:ascii="Trebuchet MS" w:hAnsi="Trebuchet MS" w:cs="TimesNewRomanPS-BoldMT"/>
          <w:b/>
          <w:bCs/>
          <w:color w:val="000000"/>
        </w:rPr>
      </w:pPr>
    </w:p>
    <w:p w14:paraId="0B4C801F" w14:textId="167B4A93" w:rsidR="0028072A" w:rsidRPr="0039399F" w:rsidRDefault="0028072A" w:rsidP="00CA6CC3">
      <w:pPr>
        <w:autoSpaceDE w:val="0"/>
        <w:autoSpaceDN w:val="0"/>
        <w:adjustRightInd w:val="0"/>
        <w:spacing w:after="0" w:line="240" w:lineRule="auto"/>
        <w:jc w:val="both"/>
        <w:rPr>
          <w:rFonts w:ascii="Trebuchet MS" w:hAnsi="Trebuchet MS" w:cs="TimesNewRomanPS-BoldMT"/>
          <w:b/>
          <w:bCs/>
          <w:color w:val="000000"/>
        </w:rPr>
      </w:pPr>
      <w:r w:rsidRPr="0039399F">
        <w:rPr>
          <w:rFonts w:ascii="Trebuchet MS" w:hAnsi="Trebuchet MS" w:cs="TimesNewRomanPS-BoldMT"/>
          <w:b/>
          <w:bCs/>
          <w:color w:val="000000"/>
        </w:rPr>
        <w:t xml:space="preserve">b) Data estimativă de începere </w:t>
      </w:r>
      <w:r w:rsidR="00927AB7" w:rsidRPr="0039399F">
        <w:rPr>
          <w:rFonts w:ascii="Trebuchet MS" w:hAnsi="Trebuchet MS" w:cs="TimesNewRomanPS-BoldMT"/>
          <w:b/>
          <w:bCs/>
          <w:color w:val="000000"/>
        </w:rPr>
        <w:t>și</w:t>
      </w:r>
      <w:r w:rsidRPr="0039399F">
        <w:rPr>
          <w:rFonts w:ascii="Trebuchet MS" w:hAnsi="Trebuchet MS" w:cs="TimesNewRomanPS-BoldMT"/>
          <w:b/>
          <w:bCs/>
          <w:color w:val="000000"/>
        </w:rPr>
        <w:t xml:space="preserve"> perioada de execuție:</w:t>
      </w:r>
    </w:p>
    <w:p w14:paraId="10DBDAD7" w14:textId="77777777" w:rsidR="0028072A" w:rsidRPr="0039399F" w:rsidRDefault="0028072A" w:rsidP="00CA6CC3">
      <w:pPr>
        <w:autoSpaceDE w:val="0"/>
        <w:autoSpaceDN w:val="0"/>
        <w:adjustRightInd w:val="0"/>
        <w:spacing w:after="0" w:line="240" w:lineRule="auto"/>
        <w:jc w:val="both"/>
        <w:rPr>
          <w:rFonts w:ascii="Trebuchet MS" w:hAnsi="Trebuchet MS" w:cs="TimesNewRomanPSMT"/>
          <w:color w:val="000000"/>
        </w:rPr>
      </w:pPr>
      <w:r w:rsidRPr="0039399F">
        <w:rPr>
          <w:rFonts w:ascii="Trebuchet MS" w:hAnsi="Trebuchet MS" w:cs="TimesNewRomanPSMT"/>
          <w:color w:val="000000"/>
        </w:rPr>
        <w:t>Începerea prestării serviciilor se va face imediat după semnarea contractului.</w:t>
      </w:r>
    </w:p>
    <w:p w14:paraId="5D6718B6" w14:textId="77777777" w:rsidR="0028072A" w:rsidRPr="0039399F" w:rsidRDefault="0028072A" w:rsidP="00CA6CC3">
      <w:pPr>
        <w:autoSpaceDE w:val="0"/>
        <w:autoSpaceDN w:val="0"/>
        <w:adjustRightInd w:val="0"/>
        <w:spacing w:after="0" w:line="240" w:lineRule="auto"/>
        <w:jc w:val="both"/>
        <w:rPr>
          <w:rFonts w:ascii="Trebuchet MS" w:hAnsi="Trebuchet MS" w:cs="TimesNewRomanPSMT"/>
          <w:color w:val="000000"/>
        </w:rPr>
      </w:pPr>
      <w:r w:rsidRPr="0039399F">
        <w:rPr>
          <w:rFonts w:ascii="Trebuchet MS" w:hAnsi="Trebuchet MS" w:cs="TimesNewRomanPSMT"/>
          <w:color w:val="000000"/>
        </w:rPr>
        <w:t>Perioada de execuție nu va depăși data de 31.12.2018.</w:t>
      </w:r>
    </w:p>
    <w:p w14:paraId="572BD735" w14:textId="77777777" w:rsidR="0028072A" w:rsidRPr="0039399F" w:rsidRDefault="0028072A" w:rsidP="00CA6CC3">
      <w:pPr>
        <w:autoSpaceDE w:val="0"/>
        <w:autoSpaceDN w:val="0"/>
        <w:adjustRightInd w:val="0"/>
        <w:spacing w:after="0" w:line="240" w:lineRule="auto"/>
        <w:jc w:val="both"/>
        <w:rPr>
          <w:rFonts w:ascii="Trebuchet MS" w:hAnsi="Trebuchet MS" w:cs="TimesNewRomanPS-BoldMT"/>
          <w:b/>
          <w:bCs/>
          <w:color w:val="000000"/>
        </w:rPr>
      </w:pPr>
    </w:p>
    <w:p w14:paraId="25260B1B" w14:textId="77777777" w:rsidR="00602713" w:rsidRDefault="00F070D6" w:rsidP="00CA6CC3">
      <w:pPr>
        <w:autoSpaceDE w:val="0"/>
        <w:autoSpaceDN w:val="0"/>
        <w:adjustRightInd w:val="0"/>
        <w:spacing w:after="0" w:line="240" w:lineRule="auto"/>
        <w:jc w:val="both"/>
        <w:rPr>
          <w:rFonts w:ascii="Trebuchet MS" w:hAnsi="Trebuchet MS" w:cs="Calibri"/>
          <w:b/>
          <w:bCs/>
        </w:rPr>
      </w:pPr>
      <w:r w:rsidRPr="0039399F">
        <w:rPr>
          <w:rFonts w:ascii="Trebuchet MS" w:hAnsi="Trebuchet MS" w:cs="Calibri"/>
          <w:b/>
        </w:rPr>
        <w:t xml:space="preserve">8. DOCUMENTE ȘI TERMENE DE PREDARE </w:t>
      </w:r>
      <w:r w:rsidRPr="0039399F">
        <w:rPr>
          <w:rFonts w:ascii="Trebuchet MS" w:hAnsi="Trebuchet MS" w:cs="Calibri"/>
          <w:b/>
          <w:bCs/>
        </w:rPr>
        <w:t>A ACESTORA</w:t>
      </w:r>
    </w:p>
    <w:p w14:paraId="7330E2A5" w14:textId="79283E2F" w:rsidR="009D5BC9" w:rsidRDefault="00602713" w:rsidP="00CA6CC3">
      <w:pPr>
        <w:autoSpaceDE w:val="0"/>
        <w:autoSpaceDN w:val="0"/>
        <w:adjustRightInd w:val="0"/>
        <w:spacing w:after="0" w:line="240" w:lineRule="auto"/>
        <w:jc w:val="both"/>
        <w:rPr>
          <w:rFonts w:ascii="Trebuchet MS" w:hAnsi="Trebuchet MS" w:cs="TimesNewRomanPSMT"/>
          <w:color w:val="000000"/>
        </w:rPr>
      </w:pPr>
      <w:r>
        <w:rPr>
          <w:rFonts w:ascii="Trebuchet MS" w:hAnsi="Trebuchet MS" w:cs="Calibri"/>
          <w:b/>
          <w:bCs/>
        </w:rPr>
        <w:t xml:space="preserve">8.1. </w:t>
      </w:r>
      <w:r w:rsidRPr="00602713">
        <w:rPr>
          <w:rFonts w:ascii="Trebuchet MS" w:hAnsi="Trebuchet MS" w:cs="Calibri"/>
          <w:bCs/>
        </w:rPr>
        <w:t>R</w:t>
      </w:r>
      <w:r w:rsidR="009D5BC9" w:rsidRPr="00602713">
        <w:rPr>
          <w:rFonts w:ascii="Trebuchet MS" w:hAnsi="Trebuchet MS" w:cs="TimesNewRomanPSMT"/>
          <w:color w:val="000000"/>
        </w:rPr>
        <w:t>e</w:t>
      </w:r>
      <w:r w:rsidR="00654316">
        <w:rPr>
          <w:rFonts w:ascii="Trebuchet MS" w:hAnsi="Trebuchet MS" w:cs="TimesNewRomanPSMT"/>
          <w:color w:val="000000"/>
        </w:rPr>
        <w:t>alizarea unei M</w:t>
      </w:r>
      <w:r w:rsidR="009D5BC9" w:rsidRPr="007745C2">
        <w:rPr>
          <w:rFonts w:ascii="Trebuchet MS" w:hAnsi="Trebuchet MS" w:cs="TimesNewRomanPSMT"/>
          <w:color w:val="000000"/>
        </w:rPr>
        <w:t xml:space="preserve">etodologii pentru parcurgerea etapelor necesare elaborării proiectelor, până la etapa </w:t>
      </w:r>
      <w:r>
        <w:rPr>
          <w:rFonts w:ascii="Trebuchet MS" w:hAnsi="Trebuchet MS" w:cs="TimesNewRomanPSMT"/>
          <w:color w:val="000000"/>
        </w:rPr>
        <w:t>depunerii lor</w:t>
      </w:r>
      <w:r w:rsidR="00EE5DF4">
        <w:rPr>
          <w:rFonts w:ascii="Trebuchet MS" w:hAnsi="Trebuchet MS" w:cs="TimesNewRomanPSMT"/>
          <w:color w:val="000000"/>
        </w:rPr>
        <w:t xml:space="preserve"> – 5 zile lucrătoare de la semnarea contractului</w:t>
      </w:r>
    </w:p>
    <w:p w14:paraId="74FF4736" w14:textId="3E407F54" w:rsidR="00654316" w:rsidRDefault="00602713" w:rsidP="00CA6CC3">
      <w:pPr>
        <w:autoSpaceDE w:val="0"/>
        <w:autoSpaceDN w:val="0"/>
        <w:adjustRightInd w:val="0"/>
        <w:spacing w:after="0" w:line="240" w:lineRule="auto"/>
        <w:jc w:val="both"/>
        <w:rPr>
          <w:rFonts w:ascii="Trebuchet MS" w:hAnsi="Trebuchet MS" w:cs="TimesNewRomanPSMT"/>
          <w:color w:val="000000"/>
        </w:rPr>
      </w:pPr>
      <w:r>
        <w:rPr>
          <w:rFonts w:ascii="Trebuchet MS" w:hAnsi="Trebuchet MS" w:cs="TimesNewRomanPSMT"/>
          <w:color w:val="000000"/>
        </w:rPr>
        <w:t>8.2. R</w:t>
      </w:r>
      <w:r w:rsidR="009D5BC9" w:rsidRPr="007745C2">
        <w:rPr>
          <w:rFonts w:ascii="Trebuchet MS" w:hAnsi="Trebuchet MS" w:cs="TimesNewRomanPSMT"/>
          <w:color w:val="000000"/>
        </w:rPr>
        <w:t xml:space="preserve">ealizarea </w:t>
      </w:r>
      <w:r>
        <w:rPr>
          <w:rFonts w:ascii="Trebuchet MS" w:hAnsi="Trebuchet MS" w:cs="TimesNewRomanPSMT"/>
          <w:color w:val="000000"/>
        </w:rPr>
        <w:t xml:space="preserve">a 4 scenarii de proiect, corelate cu temele principale al Programului LIFE, </w:t>
      </w:r>
      <w:r w:rsidR="00654316">
        <w:rPr>
          <w:rFonts w:ascii="Trebuchet MS" w:hAnsi="Trebuchet MS" w:cs="TimesNewRomanPSMT"/>
          <w:color w:val="000000"/>
        </w:rPr>
        <w:t>conexate cu</w:t>
      </w:r>
      <w:r w:rsidR="009D5BC9" w:rsidRPr="007745C2">
        <w:rPr>
          <w:rFonts w:ascii="Trebuchet MS" w:hAnsi="Trebuchet MS" w:cs="TimesNewRomanPSMT"/>
          <w:color w:val="000000"/>
        </w:rPr>
        <w:t xml:space="preserve"> direcțiil</w:t>
      </w:r>
      <w:r w:rsidR="00654316">
        <w:rPr>
          <w:rFonts w:ascii="Trebuchet MS" w:hAnsi="Trebuchet MS" w:cs="TimesNewRomanPSMT"/>
          <w:color w:val="000000"/>
        </w:rPr>
        <w:t>e</w:t>
      </w:r>
      <w:r w:rsidR="009D5BC9" w:rsidRPr="007745C2">
        <w:rPr>
          <w:rFonts w:ascii="Trebuchet MS" w:hAnsi="Trebuchet MS" w:cs="TimesNewRomanPSMT"/>
          <w:color w:val="000000"/>
        </w:rPr>
        <w:t xml:space="preserve"> de instruire </w:t>
      </w:r>
      <w:r w:rsidR="00EE5DF4">
        <w:rPr>
          <w:rFonts w:ascii="Trebuchet MS" w:hAnsi="Trebuchet MS" w:cs="TimesNewRomanPSMT"/>
          <w:color w:val="000000"/>
        </w:rPr>
        <w:t>pentru potențialii beneficiari – 10 zile lucrătoare de la semnarea contractului</w:t>
      </w:r>
    </w:p>
    <w:p w14:paraId="2828EB99" w14:textId="201FB96F" w:rsidR="00654316" w:rsidRDefault="00654316" w:rsidP="00CA6CC3">
      <w:pPr>
        <w:autoSpaceDE w:val="0"/>
        <w:autoSpaceDN w:val="0"/>
        <w:adjustRightInd w:val="0"/>
        <w:spacing w:after="0" w:line="240" w:lineRule="auto"/>
        <w:jc w:val="both"/>
        <w:rPr>
          <w:rFonts w:ascii="Trebuchet MS" w:hAnsi="Trebuchet MS" w:cs="TimesNewRomanPSMT"/>
          <w:color w:val="000000"/>
        </w:rPr>
      </w:pPr>
      <w:r>
        <w:rPr>
          <w:rFonts w:ascii="Trebuchet MS" w:hAnsi="Trebuchet MS" w:cs="TimesNewRomanPSMT"/>
          <w:color w:val="000000"/>
        </w:rPr>
        <w:t>8.3. R</w:t>
      </w:r>
      <w:r w:rsidR="009D5BC9" w:rsidRPr="007745C2">
        <w:rPr>
          <w:rFonts w:ascii="Trebuchet MS" w:hAnsi="Trebuchet MS" w:cs="TimesNewRomanPSMT"/>
          <w:color w:val="000000"/>
        </w:rPr>
        <w:t>ealizarea unei analize, prin metode specifice, a stadiului instruirii gru</w:t>
      </w:r>
      <w:r w:rsidR="00A43A5A">
        <w:rPr>
          <w:rFonts w:ascii="Trebuchet MS" w:hAnsi="Trebuchet MS" w:cs="TimesNewRomanPSMT"/>
          <w:color w:val="000000"/>
        </w:rPr>
        <w:t xml:space="preserve">pului țintă indicat în proiect – 3 zile de la finalizarea fiecărei instruiri; </w:t>
      </w:r>
    </w:p>
    <w:p w14:paraId="072D3142" w14:textId="7AC744D2" w:rsidR="009D5BC9" w:rsidRPr="007745C2" w:rsidRDefault="00654316" w:rsidP="00CA6CC3">
      <w:pPr>
        <w:autoSpaceDE w:val="0"/>
        <w:autoSpaceDN w:val="0"/>
        <w:adjustRightInd w:val="0"/>
        <w:spacing w:after="0" w:line="240" w:lineRule="auto"/>
        <w:jc w:val="both"/>
        <w:rPr>
          <w:rFonts w:ascii="Trebuchet MS" w:hAnsi="Trebuchet MS" w:cs="TimesNewRomanPSMT"/>
          <w:color w:val="000000"/>
        </w:rPr>
      </w:pPr>
      <w:r>
        <w:rPr>
          <w:rFonts w:ascii="Trebuchet MS" w:hAnsi="Trebuchet MS" w:cs="TimesNewRomanPSMT"/>
          <w:color w:val="000000"/>
        </w:rPr>
        <w:lastRenderedPageBreak/>
        <w:t>8.4. Pentru fiecare activitate desfășurată/derulată de Prestator, acesta va elabora</w:t>
      </w:r>
      <w:r w:rsidR="009D5BC9" w:rsidRPr="007745C2">
        <w:rPr>
          <w:rFonts w:ascii="Trebuchet MS" w:hAnsi="Trebuchet MS" w:cs="TimesNewRomanPSMT"/>
          <w:color w:val="000000"/>
        </w:rPr>
        <w:t xml:space="preserve"> un </w:t>
      </w:r>
      <w:r>
        <w:rPr>
          <w:rFonts w:ascii="Trebuchet MS" w:hAnsi="Trebuchet MS" w:cs="TimesNewRomanPSMT"/>
          <w:color w:val="000000"/>
        </w:rPr>
        <w:t>R</w:t>
      </w:r>
      <w:r w:rsidR="009D5BC9" w:rsidRPr="007745C2">
        <w:rPr>
          <w:rFonts w:ascii="Trebuchet MS" w:hAnsi="Trebuchet MS" w:cs="TimesNewRomanPSMT"/>
          <w:color w:val="000000"/>
        </w:rPr>
        <w:t>aport de activitate ce va fi avizat de reprezentantul legal al beneficiarului</w:t>
      </w:r>
      <w:r w:rsidR="0093444F">
        <w:rPr>
          <w:rFonts w:ascii="Trebuchet MS" w:hAnsi="Trebuchet MS" w:cs="TimesNewRomanPSMT"/>
          <w:color w:val="000000"/>
        </w:rPr>
        <w:t xml:space="preserve"> – </w:t>
      </w:r>
      <w:r w:rsidR="00AB6ED6">
        <w:rPr>
          <w:rFonts w:ascii="Trebuchet MS" w:hAnsi="Trebuchet MS" w:cs="TimesNewRomanPSMT"/>
          <w:color w:val="000000"/>
        </w:rPr>
        <w:t xml:space="preserve">5 zile </w:t>
      </w:r>
      <w:r w:rsidR="0093444F">
        <w:rPr>
          <w:rFonts w:ascii="Trebuchet MS" w:hAnsi="Trebuchet MS" w:cs="TimesNewRomanPSMT"/>
          <w:color w:val="000000"/>
        </w:rPr>
        <w:t xml:space="preserve">după finalizarea fiecărei </w:t>
      </w:r>
      <w:r w:rsidR="00AB6ED6">
        <w:rPr>
          <w:rFonts w:ascii="Trebuchet MS" w:hAnsi="Trebuchet MS" w:cs="TimesNewRomanPSMT"/>
          <w:color w:val="000000"/>
        </w:rPr>
        <w:t>activități</w:t>
      </w:r>
      <w:r w:rsidR="0093444F">
        <w:rPr>
          <w:rFonts w:ascii="Trebuchet MS" w:hAnsi="Trebuchet MS" w:cs="TimesNewRomanPSMT"/>
          <w:color w:val="000000"/>
        </w:rPr>
        <w:t>, dar nu mai târziu de  20 decembrie 2018 (pentru ultimul Raport).</w:t>
      </w:r>
    </w:p>
    <w:p w14:paraId="451D87D7" w14:textId="77777777" w:rsidR="00F070D6" w:rsidRDefault="00F070D6" w:rsidP="00CA6CC3">
      <w:pPr>
        <w:autoSpaceDE w:val="0"/>
        <w:autoSpaceDN w:val="0"/>
        <w:adjustRightInd w:val="0"/>
        <w:spacing w:after="0" w:line="240" w:lineRule="auto"/>
        <w:jc w:val="both"/>
        <w:rPr>
          <w:rFonts w:ascii="Trebuchet MS" w:hAnsi="Trebuchet MS" w:cs="Times New Roman"/>
          <w:b/>
          <w:bCs/>
          <w:color w:val="000000"/>
        </w:rPr>
      </w:pPr>
    </w:p>
    <w:p w14:paraId="746F0255" w14:textId="77777777" w:rsidR="00CA6CC3" w:rsidRDefault="00CA6CC3" w:rsidP="00CA6CC3">
      <w:pPr>
        <w:autoSpaceDE w:val="0"/>
        <w:autoSpaceDN w:val="0"/>
        <w:adjustRightInd w:val="0"/>
        <w:spacing w:after="0" w:line="240" w:lineRule="auto"/>
        <w:jc w:val="both"/>
        <w:rPr>
          <w:rFonts w:ascii="Trebuchet MS" w:hAnsi="Trebuchet MS" w:cs="Times New Roman"/>
          <w:b/>
          <w:bCs/>
          <w:color w:val="000000"/>
        </w:rPr>
      </w:pPr>
    </w:p>
    <w:p w14:paraId="35C9B264" w14:textId="5B1DAC2E" w:rsidR="00220C74" w:rsidRPr="0039399F" w:rsidRDefault="00F070D6" w:rsidP="00CA6CC3">
      <w:pPr>
        <w:autoSpaceDE w:val="0"/>
        <w:autoSpaceDN w:val="0"/>
        <w:adjustRightInd w:val="0"/>
        <w:spacing w:after="0" w:line="240" w:lineRule="auto"/>
        <w:jc w:val="both"/>
        <w:rPr>
          <w:rFonts w:ascii="Trebuchet MS" w:hAnsi="Trebuchet MS" w:cs="Times New Roman"/>
          <w:b/>
          <w:bCs/>
          <w:color w:val="000000"/>
        </w:rPr>
      </w:pPr>
      <w:r w:rsidRPr="0039399F">
        <w:rPr>
          <w:rFonts w:ascii="Trebuchet MS" w:hAnsi="Trebuchet MS" w:cs="Times New Roman"/>
          <w:b/>
          <w:bCs/>
          <w:color w:val="000000"/>
        </w:rPr>
        <w:t>9</w:t>
      </w:r>
      <w:r w:rsidR="00220C74" w:rsidRPr="0039399F">
        <w:rPr>
          <w:rFonts w:ascii="Trebuchet MS" w:hAnsi="Trebuchet MS" w:cs="Times New Roman"/>
          <w:b/>
          <w:bCs/>
          <w:color w:val="000000"/>
        </w:rPr>
        <w:t xml:space="preserve">. </w:t>
      </w:r>
      <w:r w:rsidR="00A62405" w:rsidRPr="0039399F">
        <w:rPr>
          <w:rFonts w:ascii="Trebuchet MS" w:hAnsi="Trebuchet MS" w:cs="Times New Roman"/>
          <w:b/>
          <w:bCs/>
          <w:color w:val="000000"/>
        </w:rPr>
        <w:t>RECEPŢIA SERVICIILOR ȘI PLATA</w:t>
      </w:r>
    </w:p>
    <w:p w14:paraId="691DF0CA" w14:textId="4C3DB01A" w:rsidR="00220C74" w:rsidRPr="0039399F" w:rsidRDefault="00220C74" w:rsidP="00CA6CC3">
      <w:pPr>
        <w:autoSpaceDE w:val="0"/>
        <w:autoSpaceDN w:val="0"/>
        <w:adjustRightInd w:val="0"/>
        <w:spacing w:after="0" w:line="240" w:lineRule="auto"/>
        <w:jc w:val="both"/>
        <w:rPr>
          <w:rFonts w:ascii="Trebuchet MS" w:hAnsi="Trebuchet MS" w:cs="Times New Roman"/>
          <w:color w:val="000000"/>
          <w:lang w:val="it-IT"/>
        </w:rPr>
      </w:pPr>
      <w:r w:rsidRPr="0039399F">
        <w:rPr>
          <w:rFonts w:ascii="Trebuchet MS" w:hAnsi="Trebuchet MS" w:cs="Times New Roman"/>
          <w:color w:val="000000"/>
        </w:rPr>
        <w:t xml:space="preserve">Plata serviciilor prestate se va efectua pentru fiecare activitate în parte, cu Ordin de Plata în maximum 30 de zile de la data finalizării activității </w:t>
      </w:r>
      <w:r w:rsidR="00927AB7" w:rsidRPr="0039399F">
        <w:rPr>
          <w:rFonts w:ascii="Trebuchet MS" w:hAnsi="Trebuchet MS" w:cs="Times New Roman"/>
          <w:color w:val="000000"/>
        </w:rPr>
        <w:t>și</w:t>
      </w:r>
      <w:r w:rsidRPr="0039399F">
        <w:rPr>
          <w:rFonts w:ascii="Trebuchet MS" w:hAnsi="Trebuchet MS" w:cs="Times New Roman"/>
          <w:color w:val="000000"/>
        </w:rPr>
        <w:t xml:space="preserve"> numai după recepționarea serviciilor în baza </w:t>
      </w:r>
      <w:r w:rsidRPr="0039399F">
        <w:rPr>
          <w:rFonts w:ascii="Trebuchet MS" w:hAnsi="Trebuchet MS" w:cs="Times New Roman"/>
          <w:i/>
          <w:iCs/>
          <w:color w:val="000000"/>
        </w:rPr>
        <w:t>Raportului de activitate</w:t>
      </w:r>
      <w:r w:rsidRPr="0039399F">
        <w:rPr>
          <w:rFonts w:ascii="Trebuchet MS" w:hAnsi="Trebuchet MS" w:cs="Times New Roman"/>
          <w:color w:val="000000"/>
        </w:rPr>
        <w:t>, conform cerințelor prezentului caiet de sarcini</w:t>
      </w:r>
      <w:r w:rsidR="00CA5FAD" w:rsidRPr="0039399F">
        <w:rPr>
          <w:rFonts w:ascii="Trebuchet MS" w:hAnsi="Trebuchet MS" w:cs="Times New Roman"/>
          <w:color w:val="000000"/>
          <w:lang w:val="it-IT"/>
        </w:rPr>
        <w:t xml:space="preserve"> </w:t>
      </w:r>
      <w:r w:rsidR="00E64CDA" w:rsidRPr="0039399F">
        <w:rPr>
          <w:rFonts w:ascii="Trebuchet MS" w:hAnsi="Trebuchet MS" w:cs="Times New Roman"/>
          <w:color w:val="000000"/>
          <w:lang w:val="it-IT"/>
        </w:rPr>
        <w:t xml:space="preserve">și a </w:t>
      </w:r>
      <w:r w:rsidR="00CA5FAD" w:rsidRPr="0039399F">
        <w:rPr>
          <w:rFonts w:ascii="Trebuchet MS" w:hAnsi="Trebuchet MS" w:cs="Times New Roman"/>
          <w:color w:val="000000"/>
          <w:lang w:val="it-IT"/>
        </w:rPr>
        <w:t>procesului verbal întocmit de Comisia de recepție cantitativă și calitativă, constituită la nivelul UIP LIFE 14CA</w:t>
      </w:r>
      <w:r w:rsidR="00927AB7" w:rsidRPr="0039399F">
        <w:rPr>
          <w:rFonts w:ascii="Trebuchet MS" w:hAnsi="Trebuchet MS" w:cs="Times New Roman"/>
          <w:color w:val="000000"/>
          <w:lang w:val="it-IT"/>
        </w:rPr>
        <w:t xml:space="preserve">P </w:t>
      </w:r>
      <w:r w:rsidR="00CA5FAD" w:rsidRPr="0039399F">
        <w:rPr>
          <w:rFonts w:ascii="Trebuchet MS" w:hAnsi="Trebuchet MS" w:cs="Times New Roman"/>
          <w:color w:val="000000"/>
          <w:lang w:val="it-IT"/>
        </w:rPr>
        <w:t>- Creșterea Capacității Instituționale la nivelul Ministerului Mediului, din cadrul Direcției Accesare Fonduri Externe, iar</w:t>
      </w:r>
      <w:r w:rsidR="00E64CDA" w:rsidRPr="0039399F">
        <w:rPr>
          <w:rFonts w:ascii="Trebuchet MS" w:hAnsi="Trebuchet MS" w:cs="Times New Roman"/>
          <w:color w:val="000000"/>
          <w:lang w:val="it-IT"/>
        </w:rPr>
        <w:t xml:space="preserve"> </w:t>
      </w:r>
      <w:r w:rsidR="00CA5FAD" w:rsidRPr="0039399F">
        <w:rPr>
          <w:rFonts w:ascii="Trebuchet MS" w:hAnsi="Trebuchet MS" w:cs="Times New Roman"/>
          <w:color w:val="000000"/>
          <w:lang w:val="it-IT"/>
        </w:rPr>
        <w:t>factura pentru fiecare activitate organizată va fi emisă de către furnizor pentru serviciile efectuate,</w:t>
      </w:r>
      <w:r w:rsidR="00E64CDA" w:rsidRPr="0039399F">
        <w:rPr>
          <w:rFonts w:ascii="Trebuchet MS" w:hAnsi="Trebuchet MS" w:cs="Times New Roman"/>
          <w:color w:val="000000"/>
          <w:lang w:val="it-IT"/>
        </w:rPr>
        <w:t xml:space="preserve"> </w:t>
      </w:r>
      <w:r w:rsidR="00CA5FAD" w:rsidRPr="0039399F">
        <w:rPr>
          <w:rFonts w:ascii="Trebuchet MS" w:hAnsi="Trebuchet MS" w:cs="Times New Roman"/>
          <w:color w:val="000000"/>
          <w:lang w:val="it-IT"/>
        </w:rPr>
        <w:t>după aprobarea procesului verbal de recepție cantitativă și calitativă, conform celor menționate mai</w:t>
      </w:r>
      <w:r w:rsidR="00E64CDA" w:rsidRPr="0039399F">
        <w:rPr>
          <w:rFonts w:ascii="Trebuchet MS" w:hAnsi="Trebuchet MS" w:cs="Times New Roman"/>
          <w:color w:val="000000"/>
          <w:lang w:val="it-IT"/>
        </w:rPr>
        <w:t xml:space="preserve"> </w:t>
      </w:r>
      <w:r w:rsidR="00CA5FAD" w:rsidRPr="0039399F">
        <w:rPr>
          <w:rFonts w:ascii="Trebuchet MS" w:hAnsi="Trebuchet MS" w:cs="Times New Roman"/>
          <w:color w:val="000000"/>
          <w:lang w:val="it-IT"/>
        </w:rPr>
        <w:t>sus.</w:t>
      </w:r>
    </w:p>
    <w:p w14:paraId="06AE3609" w14:textId="257D3E49" w:rsidR="00D87BFC" w:rsidRPr="0039399F" w:rsidRDefault="00D87BFC" w:rsidP="00CA6CC3">
      <w:pPr>
        <w:autoSpaceDE w:val="0"/>
        <w:autoSpaceDN w:val="0"/>
        <w:adjustRightInd w:val="0"/>
        <w:spacing w:after="0" w:line="240" w:lineRule="auto"/>
        <w:jc w:val="both"/>
        <w:rPr>
          <w:rFonts w:ascii="Trebuchet MS" w:hAnsi="Trebuchet MS" w:cs="Times New Roman"/>
          <w:color w:val="000000"/>
          <w:lang w:val="it-IT"/>
        </w:rPr>
      </w:pPr>
    </w:p>
    <w:p w14:paraId="50CB4006" w14:textId="2064074A" w:rsidR="00223059" w:rsidRPr="0039399F" w:rsidRDefault="00223059" w:rsidP="00CA6CC3">
      <w:pPr>
        <w:autoSpaceDE w:val="0"/>
        <w:autoSpaceDN w:val="0"/>
        <w:adjustRightInd w:val="0"/>
        <w:spacing w:after="0" w:line="240" w:lineRule="auto"/>
        <w:jc w:val="both"/>
        <w:rPr>
          <w:rFonts w:ascii="Trebuchet MS" w:hAnsi="Trebuchet MS" w:cs="Times New Roman"/>
          <w:color w:val="000000"/>
          <w:lang w:val="it-IT"/>
        </w:rPr>
      </w:pPr>
    </w:p>
    <w:p w14:paraId="387864F2" w14:textId="77777777" w:rsidR="00223059" w:rsidRPr="0039399F" w:rsidRDefault="00223059" w:rsidP="00CA6CC3">
      <w:pPr>
        <w:autoSpaceDE w:val="0"/>
        <w:autoSpaceDN w:val="0"/>
        <w:adjustRightInd w:val="0"/>
        <w:spacing w:after="0" w:line="240" w:lineRule="auto"/>
        <w:jc w:val="both"/>
        <w:rPr>
          <w:rFonts w:ascii="Trebuchet MS" w:hAnsi="Trebuchet MS" w:cs="Times New Roman"/>
          <w:color w:val="000000"/>
          <w:lang w:val="it-IT"/>
        </w:rPr>
      </w:pPr>
    </w:p>
    <w:p w14:paraId="3CAB5A16" w14:textId="77777777"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Întocmit:</w:t>
      </w:r>
    </w:p>
    <w:p w14:paraId="14ABDCA1" w14:textId="77777777"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p>
    <w:p w14:paraId="319EBD1E" w14:textId="645BA62C"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 xml:space="preserve">Carmen Mădălina COZMA, LIFE 14 CAP - Manager Proiect  </w:t>
      </w:r>
    </w:p>
    <w:p w14:paraId="4C02CC7A" w14:textId="77777777" w:rsidR="00E65F24" w:rsidRPr="0039399F" w:rsidRDefault="00E65F24" w:rsidP="003268E1">
      <w:pPr>
        <w:autoSpaceDE w:val="0"/>
        <w:autoSpaceDN w:val="0"/>
        <w:adjustRightInd w:val="0"/>
        <w:spacing w:after="0" w:line="240" w:lineRule="auto"/>
        <w:jc w:val="both"/>
        <w:rPr>
          <w:rFonts w:ascii="Trebuchet MS" w:hAnsi="Trebuchet MS" w:cs="Times New Roman"/>
          <w:bCs/>
          <w:color w:val="000000"/>
        </w:rPr>
      </w:pPr>
    </w:p>
    <w:p w14:paraId="31C9E7BD" w14:textId="0CFC7435"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 xml:space="preserve">Florin PAVEL – Expert financiar, LIFE 14 CAP                                        </w:t>
      </w:r>
    </w:p>
    <w:p w14:paraId="067BE53C" w14:textId="77777777" w:rsidR="00E65F24" w:rsidRPr="0039399F" w:rsidRDefault="00E65F24" w:rsidP="003268E1">
      <w:pPr>
        <w:autoSpaceDE w:val="0"/>
        <w:autoSpaceDN w:val="0"/>
        <w:adjustRightInd w:val="0"/>
        <w:spacing w:after="0" w:line="240" w:lineRule="auto"/>
        <w:jc w:val="both"/>
        <w:rPr>
          <w:rFonts w:ascii="Trebuchet MS" w:hAnsi="Trebuchet MS" w:cs="Times New Roman"/>
          <w:bCs/>
          <w:color w:val="000000"/>
        </w:rPr>
      </w:pPr>
    </w:p>
    <w:p w14:paraId="29CC0E36" w14:textId="226B3924"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 xml:space="preserve">Florentina STANCIU – Expert Comunicare I, LIFE 14 CAP </w:t>
      </w:r>
    </w:p>
    <w:p w14:paraId="15A77CD2" w14:textId="77777777" w:rsidR="00E65F24" w:rsidRPr="0039399F" w:rsidRDefault="00E65F24" w:rsidP="003268E1">
      <w:pPr>
        <w:autoSpaceDE w:val="0"/>
        <w:autoSpaceDN w:val="0"/>
        <w:adjustRightInd w:val="0"/>
        <w:spacing w:after="0" w:line="240" w:lineRule="auto"/>
        <w:jc w:val="both"/>
        <w:rPr>
          <w:rFonts w:ascii="Trebuchet MS" w:hAnsi="Trebuchet MS" w:cs="Times New Roman"/>
          <w:bCs/>
          <w:color w:val="000000"/>
        </w:rPr>
      </w:pPr>
    </w:p>
    <w:p w14:paraId="1449EB36" w14:textId="5A15E964" w:rsidR="00220C74" w:rsidRPr="0039399F" w:rsidRDefault="00220C74" w:rsidP="003268E1">
      <w:pPr>
        <w:autoSpaceDE w:val="0"/>
        <w:autoSpaceDN w:val="0"/>
        <w:adjustRightInd w:val="0"/>
        <w:spacing w:after="0" w:line="240" w:lineRule="auto"/>
        <w:jc w:val="both"/>
        <w:rPr>
          <w:rFonts w:ascii="Trebuchet MS" w:hAnsi="Trebuchet MS" w:cs="Times New Roman"/>
          <w:bCs/>
          <w:color w:val="000000"/>
        </w:rPr>
      </w:pPr>
      <w:r w:rsidRPr="0039399F">
        <w:rPr>
          <w:rFonts w:ascii="Trebuchet MS" w:hAnsi="Trebuchet MS" w:cs="Times New Roman"/>
          <w:bCs/>
          <w:color w:val="000000"/>
        </w:rPr>
        <w:t>Florian Ștefan – Expert Comunicare II, LIFE 14 CAP</w:t>
      </w:r>
    </w:p>
    <w:p w14:paraId="32651A3B" w14:textId="77777777" w:rsidR="00E65F24" w:rsidRPr="007745C2" w:rsidRDefault="00E65F24" w:rsidP="003268E1">
      <w:pPr>
        <w:autoSpaceDE w:val="0"/>
        <w:autoSpaceDN w:val="0"/>
        <w:adjustRightInd w:val="0"/>
        <w:spacing w:after="0" w:line="240" w:lineRule="auto"/>
        <w:jc w:val="both"/>
        <w:rPr>
          <w:rFonts w:ascii="Trebuchet MS" w:hAnsi="Trebuchet MS" w:cs="Times New Roman"/>
          <w:bCs/>
          <w:color w:val="000000"/>
        </w:rPr>
      </w:pPr>
    </w:p>
    <w:p w14:paraId="72D135EE" w14:textId="556C2F72" w:rsidR="00220C74" w:rsidRPr="007745C2" w:rsidRDefault="00220C74" w:rsidP="003268E1">
      <w:pPr>
        <w:autoSpaceDE w:val="0"/>
        <w:autoSpaceDN w:val="0"/>
        <w:adjustRightInd w:val="0"/>
        <w:spacing w:after="0" w:line="240" w:lineRule="auto"/>
        <w:jc w:val="both"/>
        <w:rPr>
          <w:rFonts w:ascii="Trebuchet MS" w:hAnsi="Trebuchet MS" w:cs="Times New Roman"/>
          <w:bCs/>
          <w:color w:val="000000"/>
        </w:rPr>
      </w:pPr>
      <w:r w:rsidRPr="007745C2">
        <w:rPr>
          <w:rFonts w:ascii="Trebuchet MS" w:hAnsi="Trebuchet MS" w:cs="Times New Roman"/>
          <w:bCs/>
          <w:color w:val="000000"/>
        </w:rPr>
        <w:t>Carla BUSUIOC – Expert Comunicare III, LIFE 14 CAP</w:t>
      </w:r>
    </w:p>
    <w:p w14:paraId="221F9F52" w14:textId="77777777" w:rsidR="00A81CE8" w:rsidRPr="007745C2" w:rsidRDefault="00A81CE8" w:rsidP="007745C2">
      <w:pPr>
        <w:spacing w:after="0" w:line="240" w:lineRule="auto"/>
        <w:jc w:val="both"/>
        <w:rPr>
          <w:rFonts w:ascii="Trebuchet MS" w:hAnsi="Trebuchet MS" w:cs="Times New Roman"/>
        </w:rPr>
      </w:pPr>
    </w:p>
    <w:sectPr w:rsidR="00A81CE8" w:rsidRPr="007745C2" w:rsidSect="00C63FD9">
      <w:headerReference w:type="default" r:id="rId7"/>
      <w:pgSz w:w="11906" w:h="16838"/>
      <w:pgMar w:top="1417"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20335" w14:textId="77777777" w:rsidR="0019711F" w:rsidRDefault="0019711F">
      <w:pPr>
        <w:spacing w:after="0" w:line="240" w:lineRule="auto"/>
      </w:pPr>
      <w:r>
        <w:separator/>
      </w:r>
    </w:p>
  </w:endnote>
  <w:endnote w:type="continuationSeparator" w:id="0">
    <w:p w14:paraId="563C0B2C" w14:textId="77777777" w:rsidR="0019711F" w:rsidRDefault="0019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DE956" w14:textId="77777777" w:rsidR="0019711F" w:rsidRDefault="0019711F">
      <w:pPr>
        <w:spacing w:after="0" w:line="240" w:lineRule="auto"/>
      </w:pPr>
      <w:r>
        <w:separator/>
      </w:r>
    </w:p>
  </w:footnote>
  <w:footnote w:type="continuationSeparator" w:id="0">
    <w:p w14:paraId="7EA6C0E4" w14:textId="77777777" w:rsidR="0019711F" w:rsidRDefault="00197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4098" w14:textId="77777777" w:rsidR="00C63FD9" w:rsidRPr="007B7F0A" w:rsidRDefault="00C63FD9" w:rsidP="00C63FD9">
    <w:pPr>
      <w:spacing w:after="0" w:line="240" w:lineRule="auto"/>
      <w:ind w:left="-426"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sidR="00AC59F3">
      <w:rPr>
        <w:rFonts w:ascii="Times New Roman" w:eastAsia="Times New Roman" w:hAnsi="Times New Roman" w:cs="Times New Roman"/>
        <w:color w:val="000000"/>
        <w:sz w:val="24"/>
        <w:szCs w:val="24"/>
        <w:lang w:eastAsia="ro-RO"/>
      </w:rPr>
      <w:fldChar w:fldCharType="begin"/>
    </w:r>
    <w:r w:rsidR="00AC59F3">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sidR="00AC59F3">
      <w:rPr>
        <w:rFonts w:ascii="Times New Roman" w:eastAsia="Times New Roman" w:hAnsi="Times New Roman" w:cs="Times New Roman"/>
        <w:color w:val="000000"/>
        <w:sz w:val="24"/>
        <w:szCs w:val="24"/>
        <w:lang w:eastAsia="ro-RO"/>
      </w:rPr>
      <w:fldChar w:fldCharType="separate"/>
    </w:r>
    <w:r w:rsidR="008D0BFB">
      <w:rPr>
        <w:rFonts w:ascii="Times New Roman" w:eastAsia="Times New Roman" w:hAnsi="Times New Roman" w:cs="Times New Roman"/>
        <w:color w:val="000000"/>
        <w:sz w:val="24"/>
        <w:szCs w:val="24"/>
        <w:lang w:eastAsia="ro-RO"/>
      </w:rPr>
      <w:fldChar w:fldCharType="begin"/>
    </w:r>
    <w:r w:rsidR="008D0BFB">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sidR="008D0BFB">
      <w:rPr>
        <w:rFonts w:ascii="Times New Roman" w:eastAsia="Times New Roman" w:hAnsi="Times New Roman" w:cs="Times New Roman"/>
        <w:color w:val="000000"/>
        <w:sz w:val="24"/>
        <w:szCs w:val="24"/>
        <w:lang w:eastAsia="ro-RO"/>
      </w:rPr>
      <w:fldChar w:fldCharType="separate"/>
    </w:r>
    <w:r w:rsidR="0019711F">
      <w:rPr>
        <w:rFonts w:ascii="Times New Roman" w:eastAsia="Times New Roman" w:hAnsi="Times New Roman" w:cs="Times New Roman"/>
        <w:color w:val="000000"/>
        <w:sz w:val="24"/>
        <w:szCs w:val="24"/>
        <w:lang w:eastAsia="ro-RO"/>
      </w:rPr>
      <w:fldChar w:fldCharType="begin"/>
    </w:r>
    <w:r w:rsidR="0019711F">
      <w:rPr>
        <w:rFonts w:ascii="Times New Roman" w:eastAsia="Times New Roman" w:hAnsi="Times New Roman" w:cs="Times New Roman"/>
        <w:color w:val="000000"/>
        <w:sz w:val="24"/>
        <w:szCs w:val="24"/>
        <w:lang w:eastAsia="ro-RO"/>
      </w:rPr>
      <w:instrText xml:space="preserve"> </w:instrText>
    </w:r>
    <w:r w:rsidR="0019711F">
      <w:rPr>
        <w:rFonts w:ascii="Times New Roman" w:eastAsia="Times New Roman" w:hAnsi="Times New Roman" w:cs="Times New Roman"/>
        <w:color w:val="000000"/>
        <w:sz w:val="24"/>
        <w:szCs w:val="24"/>
        <w:lang w:eastAsia="ro-RO"/>
      </w:rPr>
      <w:instrText>INCLUDEPICTURE  "cid:4f77a815-317b-6b03-176f-dbe1d93035e6@yahoo.com" \* MERGEFORMATINET</w:instrText>
    </w:r>
    <w:r w:rsidR="0019711F">
      <w:rPr>
        <w:rFonts w:ascii="Times New Roman" w:eastAsia="Times New Roman" w:hAnsi="Times New Roman" w:cs="Times New Roman"/>
        <w:color w:val="000000"/>
        <w:sz w:val="24"/>
        <w:szCs w:val="24"/>
        <w:lang w:eastAsia="ro-RO"/>
      </w:rPr>
      <w:instrText xml:space="preserve"> </w:instrText>
    </w:r>
    <w:r w:rsidR="0019711F">
      <w:rPr>
        <w:rFonts w:ascii="Times New Roman" w:eastAsia="Times New Roman" w:hAnsi="Times New Roman" w:cs="Times New Roman"/>
        <w:color w:val="000000"/>
        <w:sz w:val="24"/>
        <w:szCs w:val="24"/>
        <w:lang w:eastAsia="ro-RO"/>
      </w:rPr>
      <w:fldChar w:fldCharType="separate"/>
    </w:r>
    <w:r w:rsidR="00920F58">
      <w:rPr>
        <w:rFonts w:ascii="Times New Roman" w:eastAsia="Times New Roman" w:hAnsi="Times New Roman" w:cs="Times New Roman"/>
        <w:color w:val="000000"/>
        <w:sz w:val="24"/>
        <w:szCs w:val="24"/>
        <w:lang w:eastAsia="ro-RO"/>
      </w:rPr>
      <w:pict w14:anchorId="577FA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8.75pt;visibility:visible">
          <v:imagedata r:id="rId1" r:href="rId2"/>
        </v:shape>
      </w:pict>
    </w:r>
    <w:r w:rsidR="0019711F">
      <w:rPr>
        <w:rFonts w:ascii="Times New Roman" w:eastAsia="Times New Roman" w:hAnsi="Times New Roman" w:cs="Times New Roman"/>
        <w:color w:val="000000"/>
        <w:sz w:val="24"/>
        <w:szCs w:val="24"/>
        <w:lang w:eastAsia="ro-RO"/>
      </w:rPr>
      <w:fldChar w:fldCharType="end"/>
    </w:r>
    <w:r w:rsidR="008D0BFB">
      <w:rPr>
        <w:rFonts w:ascii="Times New Roman" w:eastAsia="Times New Roman" w:hAnsi="Times New Roman" w:cs="Times New Roman"/>
        <w:color w:val="000000"/>
        <w:sz w:val="24"/>
        <w:szCs w:val="24"/>
        <w:lang w:eastAsia="ro-RO"/>
      </w:rPr>
      <w:fldChar w:fldCharType="end"/>
    </w:r>
    <w:r w:rsidR="00AC59F3">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sidRPr="007B7F0A">
      <w:rPr>
        <w:rFonts w:ascii="Times New Roman" w:eastAsia="Calibri" w:hAnsi="Times New Roman" w:cs="Times New Roman"/>
        <w:sz w:val="24"/>
        <w:szCs w:val="24"/>
      </w:rPr>
      <w:t xml:space="preserve">  </w:t>
    </w:r>
    <w:r w:rsidRPr="007B7F0A">
      <w:rPr>
        <w:rFonts w:ascii="Times New Roman" w:eastAsia="Calibri" w:hAnsi="Times New Roman" w:cs="Times New Roman"/>
        <w:sz w:val="24"/>
        <w:szCs w:val="24"/>
      </w:rPr>
      <w:tab/>
    </w:r>
    <w:r w:rsidRPr="007B7F0A">
      <w:rPr>
        <w:rFonts w:ascii="Times New Roman" w:eastAsia="Calibri" w:hAnsi="Times New Roman" w:cs="Times New Roman"/>
        <w:sz w:val="24"/>
        <w:szCs w:val="24"/>
      </w:rPr>
      <w:tab/>
    </w:r>
    <w:r w:rsidRPr="007B7F0A">
      <w:rPr>
        <w:rFonts w:ascii="Times New Roman" w:eastAsia="Calibri" w:hAnsi="Times New Roman" w:cs="Times New Roman"/>
        <w:sz w:val="24"/>
        <w:szCs w:val="24"/>
      </w:rPr>
      <w:tab/>
    </w:r>
    <w:r w:rsidRPr="007B7F0A">
      <w:rPr>
        <w:rFonts w:ascii="Times New Roman" w:eastAsia="Calibri" w:hAnsi="Times New Roman" w:cs="Times New Roman"/>
        <w:sz w:val="24"/>
        <w:szCs w:val="24"/>
      </w:rPr>
      <w:tab/>
    </w:r>
    <w:r w:rsidRPr="007B7F0A">
      <w:rPr>
        <w:rFonts w:ascii="Times New Roman" w:eastAsia="Calibri" w:hAnsi="Times New Roman" w:cs="Times New Roman"/>
        <w:sz w:val="24"/>
        <w:szCs w:val="24"/>
      </w:rPr>
      <w:tab/>
    </w:r>
    <w:r w:rsidRPr="007B7F0A">
      <w:rPr>
        <w:rFonts w:ascii="Times New Roman" w:eastAsia="Calibri" w:hAnsi="Times New Roman" w:cs="Times New Roman"/>
        <w:noProof/>
        <w:sz w:val="24"/>
        <w:szCs w:val="24"/>
        <w:lang w:val="en-US"/>
      </w:rPr>
      <w:drawing>
        <wp:inline distT="0" distB="0" distL="0" distR="0" wp14:anchorId="08C2C33B" wp14:editId="32C85193">
          <wp:extent cx="1351280" cy="482600"/>
          <wp:effectExtent l="0" t="0" r="1270" b="0"/>
          <wp:docPr id="19" name="Picture 19" descr="logo CAP 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P C -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1280" cy="482600"/>
                  </a:xfrm>
                  <a:prstGeom prst="rect">
                    <a:avLst/>
                  </a:prstGeom>
                  <a:noFill/>
                  <a:ln>
                    <a:noFill/>
                  </a:ln>
                </pic:spPr>
              </pic:pic>
            </a:graphicData>
          </a:graphic>
        </wp:inline>
      </w:drawing>
    </w:r>
    <w:r>
      <w:rPr>
        <w:rFonts w:ascii="Times New Roman" w:eastAsia="Calibri" w:hAnsi="Times New Roman" w:cs="Times New Roman"/>
        <w:sz w:val="24"/>
        <w:szCs w:val="24"/>
      </w:rPr>
      <w:t xml:space="preserve">   </w:t>
    </w:r>
    <w:r w:rsidRPr="007B7F0A">
      <w:rPr>
        <w:rFonts w:ascii="Times New Roman" w:eastAsia="Calibri" w:hAnsi="Times New Roman" w:cs="Times New Roman"/>
        <w:sz w:val="24"/>
        <w:szCs w:val="24"/>
      </w:rPr>
      <w:t xml:space="preserve"> </w:t>
    </w:r>
    <w:r w:rsidRPr="007B7F0A">
      <w:rPr>
        <w:rFonts w:ascii="Times New Roman" w:eastAsia="Calibri" w:hAnsi="Times New Roman" w:cs="Times New Roman"/>
        <w:sz w:val="24"/>
        <w:szCs w:val="24"/>
      </w:rPr>
      <w:fldChar w:fldCharType="begin"/>
    </w:r>
    <w:r w:rsidRPr="007B7F0A">
      <w:rPr>
        <w:rFonts w:ascii="Times New Roman" w:eastAsia="Calibri" w:hAnsi="Times New Roman" w:cs="Times New Roman"/>
        <w:sz w:val="24"/>
        <w:szCs w:val="24"/>
      </w:rPr>
      <w:instrText xml:space="preserve"> INCLUDEPICTURE "http://ec.europa.eu/environment/life/toolkit/comtools/resources/images/life.jpg" \* MERGEFORMATINET </w:instrText>
    </w:r>
    <w:r w:rsidRPr="007B7F0A">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INCLUDEPICTURE  "http://ec.europa.eu/environment/life/toolkit/comtools/resources/images/life.jpg" \* MERGEFORMATINET </w:instrText>
    </w:r>
    <w:r>
      <w:rPr>
        <w:rFonts w:ascii="Times New Roman" w:eastAsia="Calibri" w:hAnsi="Times New Roman" w:cs="Times New Roman"/>
        <w:sz w:val="24"/>
        <w:szCs w:val="24"/>
      </w:rPr>
      <w:fldChar w:fldCharType="separate"/>
    </w:r>
    <w:r w:rsidR="00AC59F3">
      <w:rPr>
        <w:rFonts w:ascii="Times New Roman" w:eastAsia="Calibri" w:hAnsi="Times New Roman" w:cs="Times New Roman"/>
        <w:sz w:val="24"/>
        <w:szCs w:val="24"/>
      </w:rPr>
      <w:fldChar w:fldCharType="begin"/>
    </w:r>
    <w:r w:rsidR="00AC59F3">
      <w:rPr>
        <w:rFonts w:ascii="Times New Roman" w:eastAsia="Calibri" w:hAnsi="Times New Roman" w:cs="Times New Roman"/>
        <w:sz w:val="24"/>
        <w:szCs w:val="24"/>
      </w:rPr>
      <w:instrText xml:space="preserve"> INCLUDEPICTURE  "http://ec.europa.eu/environment/life/toolkit/comtools/resources/images/life.jpg" \* MERGEFORMATINET </w:instrText>
    </w:r>
    <w:r w:rsidR="00AC59F3">
      <w:rPr>
        <w:rFonts w:ascii="Times New Roman" w:eastAsia="Calibri" w:hAnsi="Times New Roman" w:cs="Times New Roman"/>
        <w:sz w:val="24"/>
        <w:szCs w:val="24"/>
      </w:rPr>
      <w:fldChar w:fldCharType="separate"/>
    </w:r>
    <w:r w:rsidR="008D0BFB">
      <w:rPr>
        <w:rFonts w:ascii="Times New Roman" w:eastAsia="Calibri" w:hAnsi="Times New Roman" w:cs="Times New Roman"/>
        <w:sz w:val="24"/>
        <w:szCs w:val="24"/>
      </w:rPr>
      <w:fldChar w:fldCharType="begin"/>
    </w:r>
    <w:r w:rsidR="008D0BFB">
      <w:rPr>
        <w:rFonts w:ascii="Times New Roman" w:eastAsia="Calibri" w:hAnsi="Times New Roman" w:cs="Times New Roman"/>
        <w:sz w:val="24"/>
        <w:szCs w:val="24"/>
      </w:rPr>
      <w:instrText xml:space="preserve"> INCLUDEPICTURE  "http://ec.europa.eu/environment/life/toolkit/comtools/resources/images/life.jpg" \* MERGEFORMATINET </w:instrText>
    </w:r>
    <w:r w:rsidR="008D0BFB">
      <w:rPr>
        <w:rFonts w:ascii="Times New Roman" w:eastAsia="Calibri" w:hAnsi="Times New Roman" w:cs="Times New Roman"/>
        <w:sz w:val="24"/>
        <w:szCs w:val="24"/>
      </w:rPr>
      <w:fldChar w:fldCharType="separate"/>
    </w:r>
    <w:r w:rsidR="0019711F">
      <w:rPr>
        <w:rFonts w:ascii="Times New Roman" w:eastAsia="Calibri" w:hAnsi="Times New Roman" w:cs="Times New Roman"/>
        <w:sz w:val="24"/>
        <w:szCs w:val="24"/>
      </w:rPr>
      <w:fldChar w:fldCharType="begin"/>
    </w:r>
    <w:r w:rsidR="0019711F">
      <w:rPr>
        <w:rFonts w:ascii="Times New Roman" w:eastAsia="Calibri" w:hAnsi="Times New Roman" w:cs="Times New Roman"/>
        <w:sz w:val="24"/>
        <w:szCs w:val="24"/>
      </w:rPr>
      <w:instrText xml:space="preserve"> </w:instrText>
    </w:r>
    <w:r w:rsidR="0019711F">
      <w:rPr>
        <w:rFonts w:ascii="Times New Roman" w:eastAsia="Calibri" w:hAnsi="Times New Roman" w:cs="Times New Roman"/>
        <w:sz w:val="24"/>
        <w:szCs w:val="24"/>
      </w:rPr>
      <w:instrText>INCLUDEPICTURE  "http://ec.europa.eu/environment/life/toolkit/comtools/resources/images/life.jpg" \* MERGEFORMATINET</w:instrText>
    </w:r>
    <w:r w:rsidR="0019711F">
      <w:rPr>
        <w:rFonts w:ascii="Times New Roman" w:eastAsia="Calibri" w:hAnsi="Times New Roman" w:cs="Times New Roman"/>
        <w:sz w:val="24"/>
        <w:szCs w:val="24"/>
      </w:rPr>
      <w:instrText xml:space="preserve"> </w:instrText>
    </w:r>
    <w:r w:rsidR="0019711F">
      <w:rPr>
        <w:rFonts w:ascii="Times New Roman" w:eastAsia="Calibri" w:hAnsi="Times New Roman" w:cs="Times New Roman"/>
        <w:sz w:val="24"/>
        <w:szCs w:val="24"/>
      </w:rPr>
      <w:fldChar w:fldCharType="separate"/>
    </w:r>
    <w:r w:rsidR="00920F58">
      <w:rPr>
        <w:rFonts w:ascii="Times New Roman" w:eastAsia="Calibri" w:hAnsi="Times New Roman" w:cs="Times New Roman"/>
        <w:sz w:val="24"/>
        <w:szCs w:val="24"/>
      </w:rPr>
      <w:pict w14:anchorId="58074E1B">
        <v:shape id="_x0000_i1026" type="#_x0000_t75" style="width:56.25pt;height:38.25pt">
          <v:imagedata r:id="rId4" r:href="rId5"/>
        </v:shape>
      </w:pict>
    </w:r>
    <w:r w:rsidR="0019711F">
      <w:rPr>
        <w:rFonts w:ascii="Times New Roman" w:eastAsia="Calibri" w:hAnsi="Times New Roman" w:cs="Times New Roman"/>
        <w:sz w:val="24"/>
        <w:szCs w:val="24"/>
      </w:rPr>
      <w:fldChar w:fldCharType="end"/>
    </w:r>
    <w:r w:rsidR="008D0BFB">
      <w:rPr>
        <w:rFonts w:ascii="Times New Roman" w:eastAsia="Calibri" w:hAnsi="Times New Roman" w:cs="Times New Roman"/>
        <w:sz w:val="24"/>
        <w:szCs w:val="24"/>
      </w:rPr>
      <w:fldChar w:fldCharType="end"/>
    </w:r>
    <w:r w:rsidR="00AC59F3">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end"/>
    </w:r>
    <w:r w:rsidRPr="007B7F0A">
      <w:rPr>
        <w:rFonts w:ascii="Times New Roman" w:eastAsia="Calibri" w:hAnsi="Times New Roman" w:cs="Times New Roman"/>
        <w:sz w:val="24"/>
        <w:szCs w:val="24"/>
      </w:rPr>
      <w:fldChar w:fldCharType="end"/>
    </w:r>
  </w:p>
  <w:p w14:paraId="2756D871" w14:textId="77777777" w:rsidR="00C63FD9" w:rsidRDefault="00C63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CA8"/>
    <w:multiLevelType w:val="hybridMultilevel"/>
    <w:tmpl w:val="2AC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B03"/>
    <w:multiLevelType w:val="hybridMultilevel"/>
    <w:tmpl w:val="4D4236DC"/>
    <w:lvl w:ilvl="0" w:tplc="54BAB9F4">
      <w:numFmt w:val="bullet"/>
      <w:lvlText w:val="-"/>
      <w:lvlJc w:val="left"/>
      <w:pPr>
        <w:ind w:left="720" w:hanging="360"/>
      </w:pPr>
      <w:rPr>
        <w:rFonts w:ascii="TimesNewRomanPS-BoldMT" w:eastAsiaTheme="minorHAnsi" w:hAnsi="TimesNewRomanPS-BoldMT" w:cs="TimesNewRomanPS-Bold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D1383"/>
    <w:multiLevelType w:val="hybridMultilevel"/>
    <w:tmpl w:val="89DAED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607C5A"/>
    <w:multiLevelType w:val="hybridMultilevel"/>
    <w:tmpl w:val="ACD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D7D23"/>
    <w:multiLevelType w:val="hybridMultilevel"/>
    <w:tmpl w:val="01EAEA9E"/>
    <w:lvl w:ilvl="0" w:tplc="FB9C41AE">
      <w:start w:val="1"/>
      <w:numFmt w:val="bullet"/>
      <w:lvlText w:val=""/>
      <w:lvlJc w:val="left"/>
      <w:pPr>
        <w:ind w:left="720" w:hanging="360"/>
      </w:pPr>
      <w:rPr>
        <w:rFonts w:ascii="Symbol" w:hAnsi="Symbol" w:hint="default"/>
      </w:rPr>
    </w:lvl>
    <w:lvl w:ilvl="1" w:tplc="327E56D4">
      <w:numFmt w:val="bullet"/>
      <w:lvlText w:val="-"/>
      <w:lvlJc w:val="left"/>
      <w:pPr>
        <w:ind w:left="1440" w:hanging="360"/>
      </w:pPr>
      <w:rPr>
        <w:rFonts w:ascii="TimesNewRomanPSMT" w:eastAsiaTheme="minorHAns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2856"/>
    <w:multiLevelType w:val="hybridMultilevel"/>
    <w:tmpl w:val="10E46156"/>
    <w:lvl w:ilvl="0" w:tplc="FA624D68">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04067"/>
    <w:multiLevelType w:val="hybridMultilevel"/>
    <w:tmpl w:val="DB04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0352D"/>
    <w:multiLevelType w:val="hybridMultilevel"/>
    <w:tmpl w:val="6324C28A"/>
    <w:lvl w:ilvl="0" w:tplc="FB9C41AE">
      <w:start w:val="1"/>
      <w:numFmt w:val="bullet"/>
      <w:lvlText w:val=""/>
      <w:lvlJc w:val="left"/>
      <w:pPr>
        <w:ind w:left="720" w:hanging="360"/>
      </w:pPr>
      <w:rPr>
        <w:rFonts w:ascii="Symbol" w:hAnsi="Symbol" w:hint="default"/>
      </w:rPr>
    </w:lvl>
    <w:lvl w:ilvl="1" w:tplc="A7B8B138">
      <w:numFmt w:val="bullet"/>
      <w:lvlText w:val="-"/>
      <w:lvlJc w:val="left"/>
      <w:pPr>
        <w:ind w:left="1440" w:hanging="360"/>
      </w:pPr>
      <w:rPr>
        <w:rFonts w:ascii="Trebuchet MS" w:eastAsiaTheme="minorHAnsi" w:hAnsi="Trebuchet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87A20"/>
    <w:multiLevelType w:val="hybridMultilevel"/>
    <w:tmpl w:val="9F1A47B2"/>
    <w:lvl w:ilvl="0" w:tplc="04090001">
      <w:start w:val="1"/>
      <w:numFmt w:val="bullet"/>
      <w:lvlText w:val=""/>
      <w:lvlJc w:val="left"/>
      <w:pPr>
        <w:ind w:left="720" w:hanging="360"/>
      </w:pPr>
      <w:rPr>
        <w:rFonts w:ascii="Symbol" w:hAnsi="Symbol" w:hint="default"/>
      </w:rPr>
    </w:lvl>
    <w:lvl w:ilvl="1" w:tplc="EAC8B2BA">
      <w:numFmt w:val="bullet"/>
      <w:lvlText w:val="-"/>
      <w:lvlJc w:val="left"/>
      <w:pPr>
        <w:ind w:left="1440" w:hanging="360"/>
      </w:pPr>
      <w:rPr>
        <w:rFonts w:ascii="TimesNewRomanPS-BoldMT" w:eastAsiaTheme="minorHAnsi" w:hAnsi="TimesNewRomanPS-BoldMT" w:cs="TimesNewRomanPS-BoldMT"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1343E"/>
    <w:multiLevelType w:val="hybridMultilevel"/>
    <w:tmpl w:val="52782174"/>
    <w:lvl w:ilvl="0" w:tplc="1BFACE50">
      <w:numFmt w:val="bullet"/>
      <w:lvlText w:val="-"/>
      <w:lvlJc w:val="left"/>
      <w:pPr>
        <w:ind w:left="720" w:hanging="360"/>
      </w:pPr>
      <w:rPr>
        <w:rFonts w:ascii="Trebuchet MS" w:eastAsiaTheme="minorHAns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58"/>
    <w:rsid w:val="00037523"/>
    <w:rsid w:val="000531A7"/>
    <w:rsid w:val="00084FA8"/>
    <w:rsid w:val="000867E5"/>
    <w:rsid w:val="000D2ED3"/>
    <w:rsid w:val="000E30D5"/>
    <w:rsid w:val="00112DE8"/>
    <w:rsid w:val="00113FE8"/>
    <w:rsid w:val="00114496"/>
    <w:rsid w:val="001207F0"/>
    <w:rsid w:val="00123D8C"/>
    <w:rsid w:val="00190C96"/>
    <w:rsid w:val="00191B81"/>
    <w:rsid w:val="0019711F"/>
    <w:rsid w:val="001B7A8B"/>
    <w:rsid w:val="001C04F5"/>
    <w:rsid w:val="001C0CBB"/>
    <w:rsid w:val="001C7B4A"/>
    <w:rsid w:val="00216DC9"/>
    <w:rsid w:val="00220C74"/>
    <w:rsid w:val="00223059"/>
    <w:rsid w:val="002300C8"/>
    <w:rsid w:val="00263324"/>
    <w:rsid w:val="0028072A"/>
    <w:rsid w:val="00296767"/>
    <w:rsid w:val="002B6B8F"/>
    <w:rsid w:val="002D7B9C"/>
    <w:rsid w:val="002F6F58"/>
    <w:rsid w:val="00305152"/>
    <w:rsid w:val="003268E1"/>
    <w:rsid w:val="00327A03"/>
    <w:rsid w:val="00343E94"/>
    <w:rsid w:val="003515B8"/>
    <w:rsid w:val="0037021F"/>
    <w:rsid w:val="0038405F"/>
    <w:rsid w:val="0039399F"/>
    <w:rsid w:val="003B1D7B"/>
    <w:rsid w:val="003B540C"/>
    <w:rsid w:val="003C6BC6"/>
    <w:rsid w:val="003E7885"/>
    <w:rsid w:val="0041469E"/>
    <w:rsid w:val="00440AE9"/>
    <w:rsid w:val="00443B61"/>
    <w:rsid w:val="00460235"/>
    <w:rsid w:val="0047758D"/>
    <w:rsid w:val="004B2E7F"/>
    <w:rsid w:val="004C3065"/>
    <w:rsid w:val="00555105"/>
    <w:rsid w:val="00556B19"/>
    <w:rsid w:val="0056232B"/>
    <w:rsid w:val="00563650"/>
    <w:rsid w:val="005705F4"/>
    <w:rsid w:val="00572E1F"/>
    <w:rsid w:val="005843F3"/>
    <w:rsid w:val="005B71AF"/>
    <w:rsid w:val="005E0333"/>
    <w:rsid w:val="005E5A5A"/>
    <w:rsid w:val="005E75DC"/>
    <w:rsid w:val="005F198D"/>
    <w:rsid w:val="00602713"/>
    <w:rsid w:val="00603DF0"/>
    <w:rsid w:val="00634A36"/>
    <w:rsid w:val="00636AE1"/>
    <w:rsid w:val="00654316"/>
    <w:rsid w:val="006C295D"/>
    <w:rsid w:val="006D566F"/>
    <w:rsid w:val="006E730B"/>
    <w:rsid w:val="006F645D"/>
    <w:rsid w:val="00704FAF"/>
    <w:rsid w:val="007141ED"/>
    <w:rsid w:val="0074387A"/>
    <w:rsid w:val="00762AF0"/>
    <w:rsid w:val="007745C2"/>
    <w:rsid w:val="00785D3C"/>
    <w:rsid w:val="007A38D5"/>
    <w:rsid w:val="007B4A45"/>
    <w:rsid w:val="007C16B4"/>
    <w:rsid w:val="007C196C"/>
    <w:rsid w:val="007D3BFF"/>
    <w:rsid w:val="00825EFF"/>
    <w:rsid w:val="0088180D"/>
    <w:rsid w:val="00882C27"/>
    <w:rsid w:val="00885544"/>
    <w:rsid w:val="008B6757"/>
    <w:rsid w:val="008D0BFB"/>
    <w:rsid w:val="008D5740"/>
    <w:rsid w:val="008F33CB"/>
    <w:rsid w:val="00910144"/>
    <w:rsid w:val="00920F58"/>
    <w:rsid w:val="00927AB7"/>
    <w:rsid w:val="0093444F"/>
    <w:rsid w:val="009D5BC9"/>
    <w:rsid w:val="009F49B6"/>
    <w:rsid w:val="00A10D50"/>
    <w:rsid w:val="00A13410"/>
    <w:rsid w:val="00A27937"/>
    <w:rsid w:val="00A34DD9"/>
    <w:rsid w:val="00A43A5A"/>
    <w:rsid w:val="00A62405"/>
    <w:rsid w:val="00A67195"/>
    <w:rsid w:val="00A81CE8"/>
    <w:rsid w:val="00A87B78"/>
    <w:rsid w:val="00AB6ED6"/>
    <w:rsid w:val="00AC59F3"/>
    <w:rsid w:val="00AD13C0"/>
    <w:rsid w:val="00B159EA"/>
    <w:rsid w:val="00B40DA3"/>
    <w:rsid w:val="00B4131A"/>
    <w:rsid w:val="00B4391B"/>
    <w:rsid w:val="00B649DC"/>
    <w:rsid w:val="00BC0E39"/>
    <w:rsid w:val="00BC61B4"/>
    <w:rsid w:val="00BE37C5"/>
    <w:rsid w:val="00BE6F98"/>
    <w:rsid w:val="00C03108"/>
    <w:rsid w:val="00C45277"/>
    <w:rsid w:val="00C45A3F"/>
    <w:rsid w:val="00C63FD9"/>
    <w:rsid w:val="00CA5FAD"/>
    <w:rsid w:val="00CA66AD"/>
    <w:rsid w:val="00CA6CC3"/>
    <w:rsid w:val="00CE0542"/>
    <w:rsid w:val="00CE3978"/>
    <w:rsid w:val="00CE7E85"/>
    <w:rsid w:val="00D03B31"/>
    <w:rsid w:val="00D26D70"/>
    <w:rsid w:val="00D331FE"/>
    <w:rsid w:val="00D528F8"/>
    <w:rsid w:val="00D56947"/>
    <w:rsid w:val="00D71234"/>
    <w:rsid w:val="00D87BFC"/>
    <w:rsid w:val="00D947E0"/>
    <w:rsid w:val="00D96FBB"/>
    <w:rsid w:val="00D97186"/>
    <w:rsid w:val="00DD329F"/>
    <w:rsid w:val="00DD5711"/>
    <w:rsid w:val="00E12D76"/>
    <w:rsid w:val="00E16D77"/>
    <w:rsid w:val="00E46500"/>
    <w:rsid w:val="00E64CDA"/>
    <w:rsid w:val="00E65F24"/>
    <w:rsid w:val="00E70B2D"/>
    <w:rsid w:val="00E71FF5"/>
    <w:rsid w:val="00E90564"/>
    <w:rsid w:val="00E94A1E"/>
    <w:rsid w:val="00ED4621"/>
    <w:rsid w:val="00EE5DF4"/>
    <w:rsid w:val="00EF2017"/>
    <w:rsid w:val="00EF3C43"/>
    <w:rsid w:val="00F006FD"/>
    <w:rsid w:val="00F070D6"/>
    <w:rsid w:val="00F16648"/>
    <w:rsid w:val="00F234CB"/>
    <w:rsid w:val="00F53BEA"/>
    <w:rsid w:val="00F63BC0"/>
    <w:rsid w:val="00F77BC4"/>
    <w:rsid w:val="00F94327"/>
    <w:rsid w:val="00FB4CC0"/>
    <w:rsid w:val="00FC41A7"/>
    <w:rsid w:val="00FE05D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D596"/>
  <w15:chartTrackingRefBased/>
  <w15:docId w15:val="{41F69B70-1DD6-488E-8153-2793CF0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C74"/>
  </w:style>
  <w:style w:type="character" w:styleId="CommentReference">
    <w:name w:val="annotation reference"/>
    <w:basedOn w:val="DefaultParagraphFont"/>
    <w:uiPriority w:val="99"/>
    <w:semiHidden/>
    <w:unhideWhenUsed/>
    <w:rsid w:val="00CA66AD"/>
    <w:rPr>
      <w:sz w:val="16"/>
      <w:szCs w:val="16"/>
    </w:rPr>
  </w:style>
  <w:style w:type="paragraph" w:styleId="CommentText">
    <w:name w:val="annotation text"/>
    <w:basedOn w:val="Normal"/>
    <w:link w:val="CommentTextChar"/>
    <w:uiPriority w:val="99"/>
    <w:semiHidden/>
    <w:unhideWhenUsed/>
    <w:rsid w:val="00CA66AD"/>
    <w:pPr>
      <w:spacing w:line="240" w:lineRule="auto"/>
    </w:pPr>
    <w:rPr>
      <w:sz w:val="20"/>
      <w:szCs w:val="20"/>
    </w:rPr>
  </w:style>
  <w:style w:type="character" w:customStyle="1" w:styleId="CommentTextChar">
    <w:name w:val="Comment Text Char"/>
    <w:basedOn w:val="DefaultParagraphFont"/>
    <w:link w:val="CommentText"/>
    <w:uiPriority w:val="99"/>
    <w:semiHidden/>
    <w:rsid w:val="00CA66AD"/>
    <w:rPr>
      <w:sz w:val="20"/>
      <w:szCs w:val="20"/>
    </w:rPr>
  </w:style>
  <w:style w:type="paragraph" w:styleId="CommentSubject">
    <w:name w:val="annotation subject"/>
    <w:basedOn w:val="CommentText"/>
    <w:next w:val="CommentText"/>
    <w:link w:val="CommentSubjectChar"/>
    <w:uiPriority w:val="99"/>
    <w:semiHidden/>
    <w:unhideWhenUsed/>
    <w:rsid w:val="00CA66AD"/>
    <w:rPr>
      <w:b/>
      <w:bCs/>
    </w:rPr>
  </w:style>
  <w:style w:type="character" w:customStyle="1" w:styleId="CommentSubjectChar">
    <w:name w:val="Comment Subject Char"/>
    <w:basedOn w:val="CommentTextChar"/>
    <w:link w:val="CommentSubject"/>
    <w:uiPriority w:val="99"/>
    <w:semiHidden/>
    <w:rsid w:val="00CA66AD"/>
    <w:rPr>
      <w:b/>
      <w:bCs/>
      <w:sz w:val="20"/>
      <w:szCs w:val="20"/>
    </w:rPr>
  </w:style>
  <w:style w:type="paragraph" w:styleId="BalloonText">
    <w:name w:val="Balloon Text"/>
    <w:basedOn w:val="Normal"/>
    <w:link w:val="BalloonTextChar"/>
    <w:uiPriority w:val="99"/>
    <w:semiHidden/>
    <w:unhideWhenUsed/>
    <w:rsid w:val="00CA6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6AD"/>
    <w:rPr>
      <w:rFonts w:ascii="Segoe UI" w:hAnsi="Segoe UI" w:cs="Segoe UI"/>
      <w:sz w:val="18"/>
      <w:szCs w:val="18"/>
    </w:rPr>
  </w:style>
  <w:style w:type="paragraph" w:styleId="ListParagraph">
    <w:name w:val="List Paragraph"/>
    <w:basedOn w:val="Normal"/>
    <w:uiPriority w:val="34"/>
    <w:qFormat/>
    <w:rsid w:val="00BC0E39"/>
    <w:pPr>
      <w:ind w:left="720"/>
      <w:contextualSpacing/>
    </w:pPr>
  </w:style>
  <w:style w:type="paragraph" w:styleId="Revision">
    <w:name w:val="Revision"/>
    <w:hidden/>
    <w:uiPriority w:val="99"/>
    <w:semiHidden/>
    <w:rsid w:val="0074387A"/>
    <w:pPr>
      <w:spacing w:after="0" w:line="240" w:lineRule="auto"/>
    </w:pPr>
  </w:style>
  <w:style w:type="paragraph" w:styleId="Footer">
    <w:name w:val="footer"/>
    <w:basedOn w:val="Normal"/>
    <w:link w:val="FooterChar"/>
    <w:uiPriority w:val="99"/>
    <w:unhideWhenUsed/>
    <w:rsid w:val="00CA6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12557">
      <w:bodyDiv w:val="1"/>
      <w:marLeft w:val="0"/>
      <w:marRight w:val="0"/>
      <w:marTop w:val="0"/>
      <w:marBottom w:val="0"/>
      <w:divBdr>
        <w:top w:val="none" w:sz="0" w:space="0" w:color="auto"/>
        <w:left w:val="none" w:sz="0" w:space="0" w:color="auto"/>
        <w:bottom w:val="none" w:sz="0" w:space="0" w:color="auto"/>
        <w:right w:val="none" w:sz="0" w:space="0" w:color="auto"/>
      </w:divBdr>
    </w:div>
    <w:div w:id="730276250">
      <w:bodyDiv w:val="1"/>
      <w:marLeft w:val="0"/>
      <w:marRight w:val="0"/>
      <w:marTop w:val="0"/>
      <w:marBottom w:val="0"/>
      <w:divBdr>
        <w:top w:val="none" w:sz="0" w:space="0" w:color="auto"/>
        <w:left w:val="none" w:sz="0" w:space="0" w:color="auto"/>
        <w:bottom w:val="none" w:sz="0" w:space="0" w:color="auto"/>
        <w:right w:val="none" w:sz="0" w:space="0" w:color="auto"/>
      </w:divBdr>
    </w:div>
    <w:div w:id="18212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4f77a815-317b-6b03-176f-dbe1d93035e6@yahoo.com" TargetMode="External"/><Relationship Id="rId1" Type="http://schemas.openxmlformats.org/officeDocument/2006/relationships/image" Target="media/image1.jpeg"/><Relationship Id="rId5" Type="http://schemas.openxmlformats.org/officeDocument/2006/relationships/image" Target="http://ec.europa.eu/environment/life/toolkit/comtools/resources/images/life.jp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c:creator>
  <cp:keywords/>
  <dc:description/>
  <cp:lastModifiedBy>Carla Busuioc</cp:lastModifiedBy>
  <cp:revision>2</cp:revision>
  <cp:lastPrinted>2018-10-18T13:49:00Z</cp:lastPrinted>
  <dcterms:created xsi:type="dcterms:W3CDTF">2018-10-23T05:26:00Z</dcterms:created>
  <dcterms:modified xsi:type="dcterms:W3CDTF">2018-10-23T05:26:00Z</dcterms:modified>
</cp:coreProperties>
</file>