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2329" w14:textId="0D4ADA7E" w:rsidR="002B6FB8" w:rsidRPr="002B6FB8" w:rsidRDefault="0013149E" w:rsidP="0013149E">
      <w:pPr>
        <w:spacing w:after="0" w:line="240" w:lineRule="auto"/>
        <w:rPr>
          <w:rFonts w:ascii="Trebuchet MS" w:hAnsi="Trebuchet MS"/>
          <w:bCs/>
          <w:sz w:val="28"/>
          <w:szCs w:val="28"/>
          <w:lang w:val="ro-RO"/>
        </w:rPr>
      </w:pPr>
      <w:r w:rsidRPr="002B6FB8">
        <w:rPr>
          <w:rFonts w:ascii="Trebuchet MS" w:hAnsi="Trebuchet MS"/>
          <w:bCs/>
          <w:sz w:val="28"/>
          <w:szCs w:val="28"/>
          <w:lang w:val="ro-RO"/>
        </w:rPr>
        <w:t>A</w:t>
      </w:r>
      <w:r w:rsidRPr="002B6FB8">
        <w:rPr>
          <w:rFonts w:ascii="Trebuchet MS" w:hAnsi="Trebuchet MS"/>
          <w:bCs/>
          <w:lang w:val="ro-RO"/>
        </w:rPr>
        <w:t>nexa nr. 10 – Raport de evaluare a Implementării Legii nr.544/2001</w:t>
      </w:r>
      <w:r w:rsidR="002540CC" w:rsidRPr="002B6FB8">
        <w:rPr>
          <w:rFonts w:ascii="Trebuchet MS" w:hAnsi="Trebuchet MS"/>
          <w:bCs/>
          <w:sz w:val="28"/>
          <w:szCs w:val="28"/>
          <w:lang w:val="ro-RO"/>
        </w:rPr>
        <w:tab/>
      </w:r>
      <w:r w:rsidR="002540CC" w:rsidRPr="002B6FB8">
        <w:rPr>
          <w:rFonts w:ascii="Trebuchet MS" w:hAnsi="Trebuchet MS"/>
          <w:bCs/>
          <w:sz w:val="28"/>
          <w:szCs w:val="28"/>
          <w:lang w:val="ro-RO"/>
        </w:rPr>
        <w:tab/>
      </w:r>
    </w:p>
    <w:p w14:paraId="0BACBAF7" w14:textId="7C8D4921" w:rsidR="002B6FB8" w:rsidRDefault="002B6FB8" w:rsidP="0013149E">
      <w:pPr>
        <w:spacing w:after="0" w:line="240" w:lineRule="auto"/>
        <w:rPr>
          <w:rFonts w:ascii="Trebuchet MS" w:hAnsi="Trebuchet MS"/>
          <w:b/>
          <w:sz w:val="28"/>
          <w:szCs w:val="28"/>
          <w:lang w:val="ro-RO"/>
        </w:rPr>
      </w:pPr>
    </w:p>
    <w:p w14:paraId="533B680E" w14:textId="77777777" w:rsidR="002B6FB8" w:rsidRDefault="002B6FB8" w:rsidP="0013149E">
      <w:pPr>
        <w:spacing w:after="0" w:line="240" w:lineRule="auto"/>
        <w:rPr>
          <w:rFonts w:ascii="Trebuchet MS" w:hAnsi="Trebuchet MS"/>
          <w:b/>
          <w:sz w:val="28"/>
          <w:szCs w:val="28"/>
          <w:lang w:val="ro-RO"/>
        </w:rPr>
      </w:pPr>
    </w:p>
    <w:p w14:paraId="4351DF0B" w14:textId="77777777" w:rsidR="002B6FB8" w:rsidRDefault="002B6FB8" w:rsidP="0013149E">
      <w:pPr>
        <w:spacing w:after="0" w:line="240" w:lineRule="auto"/>
        <w:rPr>
          <w:rFonts w:ascii="Trebuchet MS" w:hAnsi="Trebuchet MS"/>
          <w:b/>
          <w:sz w:val="28"/>
          <w:szCs w:val="28"/>
          <w:lang w:val="ro-RO"/>
        </w:rPr>
      </w:pPr>
    </w:p>
    <w:p w14:paraId="4219B5BA" w14:textId="6B7547A8" w:rsidR="002B6FB8" w:rsidRPr="002B6FB8" w:rsidRDefault="002B6FB8" w:rsidP="002B6FB8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b/>
          <w:sz w:val="28"/>
          <w:szCs w:val="28"/>
          <w:lang w:val="ro-RO"/>
        </w:rPr>
        <w:t>MINISTERUL MEDIULUI, APELOR ȘI PĂDURILOR</w:t>
      </w:r>
    </w:p>
    <w:p w14:paraId="713C13A8" w14:textId="77777777" w:rsidR="002B6FB8" w:rsidRDefault="002B6FB8" w:rsidP="0013149E">
      <w:pPr>
        <w:spacing w:after="0" w:line="240" w:lineRule="auto"/>
        <w:rPr>
          <w:rFonts w:ascii="Trebuchet MS" w:hAnsi="Trebuchet MS"/>
          <w:b/>
          <w:sz w:val="28"/>
          <w:szCs w:val="28"/>
          <w:lang w:val="ro-RO"/>
        </w:rPr>
      </w:pPr>
    </w:p>
    <w:p w14:paraId="11331ACA" w14:textId="77777777" w:rsidR="002B6FB8" w:rsidRDefault="002B6FB8" w:rsidP="0013149E">
      <w:pPr>
        <w:spacing w:after="0" w:line="240" w:lineRule="auto"/>
        <w:rPr>
          <w:rFonts w:ascii="Trebuchet MS" w:hAnsi="Trebuchet MS"/>
          <w:b/>
          <w:sz w:val="28"/>
          <w:szCs w:val="28"/>
          <w:lang w:val="ro-RO"/>
        </w:rPr>
      </w:pPr>
    </w:p>
    <w:p w14:paraId="74941BCE" w14:textId="28CB100A" w:rsidR="0013149E" w:rsidRDefault="002540CC" w:rsidP="0013149E">
      <w:pPr>
        <w:spacing w:after="0" w:line="240" w:lineRule="auto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b/>
          <w:sz w:val="28"/>
          <w:szCs w:val="28"/>
          <w:lang w:val="ro-RO"/>
        </w:rPr>
        <w:tab/>
      </w:r>
      <w:r>
        <w:rPr>
          <w:rFonts w:ascii="Trebuchet MS" w:hAnsi="Trebuchet MS"/>
          <w:b/>
          <w:sz w:val="28"/>
          <w:szCs w:val="28"/>
          <w:lang w:val="ro-RO"/>
        </w:rPr>
        <w:tab/>
      </w:r>
      <w:r>
        <w:rPr>
          <w:rFonts w:ascii="Trebuchet MS" w:hAnsi="Trebuchet MS"/>
          <w:b/>
          <w:sz w:val="28"/>
          <w:szCs w:val="28"/>
          <w:lang w:val="ro-RO"/>
        </w:rPr>
        <w:tab/>
      </w:r>
      <w:r>
        <w:rPr>
          <w:rFonts w:ascii="Trebuchet MS" w:hAnsi="Trebuchet MS"/>
          <w:b/>
          <w:sz w:val="28"/>
          <w:szCs w:val="28"/>
          <w:lang w:val="ro-RO"/>
        </w:rPr>
        <w:tab/>
      </w:r>
      <w:r>
        <w:rPr>
          <w:rFonts w:ascii="Trebuchet MS" w:hAnsi="Trebuchet MS"/>
          <w:b/>
          <w:sz w:val="28"/>
          <w:szCs w:val="28"/>
          <w:lang w:val="ro-RO"/>
        </w:rPr>
        <w:tab/>
      </w:r>
      <w:r>
        <w:rPr>
          <w:rFonts w:ascii="Trebuchet MS" w:hAnsi="Trebuchet MS"/>
          <w:b/>
          <w:sz w:val="28"/>
          <w:szCs w:val="28"/>
          <w:lang w:val="ro-RO"/>
        </w:rPr>
        <w:tab/>
      </w:r>
      <w:r w:rsidR="00A03711">
        <w:rPr>
          <w:rFonts w:ascii="Trebuchet MS" w:hAnsi="Trebuchet MS"/>
          <w:b/>
          <w:sz w:val="28"/>
          <w:szCs w:val="28"/>
          <w:lang w:val="ro-RO"/>
        </w:rPr>
        <w:t xml:space="preserve">    </w:t>
      </w:r>
    </w:p>
    <w:p w14:paraId="206685BF" w14:textId="0C468ECF" w:rsidR="002540CC" w:rsidRDefault="0013149E" w:rsidP="0013149E">
      <w:pPr>
        <w:spacing w:after="0" w:line="240" w:lineRule="auto"/>
        <w:ind w:left="1152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sz w:val="28"/>
          <w:szCs w:val="28"/>
          <w:lang w:val="ro-RO"/>
        </w:rPr>
        <w:t xml:space="preserve">     </w:t>
      </w:r>
      <w:r w:rsidR="00A03711">
        <w:rPr>
          <w:rFonts w:ascii="Trebuchet MS" w:hAnsi="Trebuchet MS"/>
          <w:b/>
          <w:sz w:val="28"/>
          <w:szCs w:val="28"/>
          <w:lang w:val="ro-RO"/>
        </w:rPr>
        <w:t xml:space="preserve"> </w:t>
      </w:r>
      <w:r w:rsidR="00943F09">
        <w:rPr>
          <w:rFonts w:ascii="Trebuchet MS" w:hAnsi="Trebuchet MS"/>
          <w:b/>
          <w:sz w:val="28"/>
          <w:szCs w:val="28"/>
          <w:lang w:val="ro-RO"/>
        </w:rPr>
        <w:tab/>
      </w:r>
      <w:r w:rsidR="00A03711" w:rsidRPr="00A03711">
        <w:rPr>
          <w:rFonts w:ascii="Trebuchet MS" w:hAnsi="Trebuchet MS"/>
          <w:b/>
          <w:lang w:val="ro-RO"/>
        </w:rPr>
        <w:t>APROB,</w:t>
      </w:r>
    </w:p>
    <w:p w14:paraId="23DE5468" w14:textId="77777777" w:rsidR="00A03711" w:rsidRPr="00A03711" w:rsidRDefault="00A03711" w:rsidP="002C5C6E">
      <w:pPr>
        <w:spacing w:after="0" w:line="240" w:lineRule="auto"/>
        <w:ind w:left="5040" w:firstLine="720"/>
        <w:rPr>
          <w:rFonts w:ascii="Trebuchet MS" w:hAnsi="Trebuchet MS"/>
          <w:b/>
          <w:lang w:val="ro-RO"/>
        </w:rPr>
      </w:pPr>
    </w:p>
    <w:p w14:paraId="6C74F2E4" w14:textId="05EA08F5" w:rsidR="00943F09" w:rsidRDefault="00A03711" w:rsidP="00943F09">
      <w:pPr>
        <w:tabs>
          <w:tab w:val="left" w:pos="851"/>
          <w:tab w:val="left" w:pos="2430"/>
        </w:tabs>
        <w:spacing w:after="0" w:line="276" w:lineRule="auto"/>
        <w:ind w:left="1260" w:hanging="1260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  </w:t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</w:r>
      <w:r w:rsidR="00943F09">
        <w:rPr>
          <w:rFonts w:ascii="Trebuchet MS" w:hAnsi="Trebuchet MS"/>
          <w:b/>
          <w:lang w:val="ro-RO"/>
        </w:rPr>
        <w:tab/>
        <w:t xml:space="preserve">         DIRECTOR</w:t>
      </w:r>
    </w:p>
    <w:p w14:paraId="7E666057" w14:textId="77777777" w:rsidR="00943F09" w:rsidRDefault="00943F09" w:rsidP="00943F09">
      <w:pPr>
        <w:tabs>
          <w:tab w:val="left" w:pos="851"/>
          <w:tab w:val="left" w:pos="2430"/>
        </w:tabs>
        <w:spacing w:after="0" w:line="276" w:lineRule="auto"/>
        <w:ind w:left="1260" w:hanging="1260"/>
        <w:jc w:val="both"/>
        <w:rPr>
          <w:rFonts w:ascii="Trebuchet MS" w:hAnsi="Trebuchet MS"/>
          <w:b/>
          <w:lang w:val="ro-RO"/>
        </w:rPr>
      </w:pPr>
    </w:p>
    <w:p w14:paraId="23F33F60" w14:textId="6901D234" w:rsidR="00943F09" w:rsidRPr="00943F09" w:rsidRDefault="00943F09" w:rsidP="00943F09">
      <w:pPr>
        <w:tabs>
          <w:tab w:val="left" w:pos="851"/>
          <w:tab w:val="left" w:pos="2430"/>
        </w:tabs>
        <w:spacing w:after="0" w:line="276" w:lineRule="auto"/>
        <w:ind w:left="1260" w:hanging="1260"/>
        <w:jc w:val="both"/>
        <w:rPr>
          <w:rFonts w:ascii="Trebuchet MS" w:eastAsia="Calibri" w:hAnsi="Trebuchet MS" w:cs="Calibri"/>
          <w:b/>
          <w:color w:val="000000"/>
        </w:rPr>
      </w:pP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</w:r>
      <w:r>
        <w:rPr>
          <w:rFonts w:ascii="Trebuchet MS" w:hAnsi="Trebuchet MS"/>
          <w:b/>
          <w:lang w:val="ro-RO"/>
        </w:rPr>
        <w:tab/>
        <w:t xml:space="preserve">      </w:t>
      </w:r>
      <w:r w:rsidRPr="00943F09">
        <w:rPr>
          <w:rFonts w:ascii="Trebuchet MS" w:eastAsia="Calibri" w:hAnsi="Trebuchet MS" w:cs="Calibri"/>
          <w:b/>
          <w:color w:val="000000"/>
        </w:rPr>
        <w:t>Mihai DRĂGAN</w:t>
      </w:r>
    </w:p>
    <w:p w14:paraId="76BF7B1B" w14:textId="62CA84F0" w:rsidR="0088045E" w:rsidRDefault="0088045E" w:rsidP="0088045E">
      <w:pPr>
        <w:spacing w:after="0" w:line="240" w:lineRule="auto"/>
        <w:ind w:left="10800" w:firstLine="720"/>
        <w:rPr>
          <w:rFonts w:ascii="Trebuchet MS" w:hAnsi="Trebuchet MS"/>
          <w:b/>
          <w:lang w:val="ro-RO"/>
        </w:rPr>
      </w:pPr>
      <w:r w:rsidRPr="00A03711">
        <w:rPr>
          <w:rFonts w:ascii="Trebuchet MS" w:hAnsi="Trebuchet MS"/>
          <w:b/>
          <w:lang w:val="ro-RO"/>
        </w:rPr>
        <w:t xml:space="preserve"> </w:t>
      </w:r>
    </w:p>
    <w:p w14:paraId="2299B139" w14:textId="77777777" w:rsidR="0088045E" w:rsidRPr="00A03711" w:rsidRDefault="0088045E" w:rsidP="0088045E">
      <w:pPr>
        <w:spacing w:after="0" w:line="240" w:lineRule="auto"/>
        <w:ind w:left="10800" w:firstLine="720"/>
        <w:rPr>
          <w:rFonts w:ascii="Trebuchet MS" w:hAnsi="Trebuchet MS"/>
          <w:b/>
          <w:lang w:val="ro-RO"/>
        </w:rPr>
      </w:pPr>
    </w:p>
    <w:p w14:paraId="36B72F80" w14:textId="05E4D863" w:rsidR="002540CC" w:rsidRPr="00A03711" w:rsidRDefault="0088045E" w:rsidP="002540CC">
      <w:pPr>
        <w:spacing w:after="0" w:line="240" w:lineRule="auto"/>
        <w:ind w:left="10800" w:firstLine="72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  </w:t>
      </w:r>
    </w:p>
    <w:p w14:paraId="085E97AF" w14:textId="77777777" w:rsidR="00A03711" w:rsidRPr="00A03711" w:rsidRDefault="00A03711" w:rsidP="002540CC">
      <w:pPr>
        <w:spacing w:after="0" w:line="240" w:lineRule="auto"/>
        <w:ind w:left="10800" w:firstLine="720"/>
        <w:rPr>
          <w:rFonts w:ascii="Trebuchet MS" w:hAnsi="Trebuchet MS"/>
          <w:b/>
          <w:lang w:val="ro-RO"/>
        </w:rPr>
      </w:pPr>
    </w:p>
    <w:p w14:paraId="6314745C" w14:textId="695F6F10" w:rsidR="00AE589D" w:rsidRPr="00A03711" w:rsidRDefault="00AE589D" w:rsidP="002C5C6E">
      <w:pPr>
        <w:spacing w:after="0" w:line="240" w:lineRule="auto"/>
        <w:ind w:left="5040" w:firstLine="720"/>
        <w:rPr>
          <w:rFonts w:ascii="Trebuchet MS" w:hAnsi="Trebuchet MS"/>
          <w:b/>
          <w:sz w:val="28"/>
          <w:szCs w:val="28"/>
          <w:lang w:val="ro-RO"/>
        </w:rPr>
      </w:pPr>
      <w:r w:rsidRPr="00A03711">
        <w:rPr>
          <w:rFonts w:ascii="Trebuchet MS" w:hAnsi="Trebuchet MS"/>
          <w:b/>
          <w:sz w:val="28"/>
          <w:szCs w:val="28"/>
          <w:lang w:val="ro-RO"/>
        </w:rPr>
        <w:t>RAPORT DE EVALUARE</w:t>
      </w:r>
    </w:p>
    <w:p w14:paraId="22C0E4A3" w14:textId="77777777" w:rsidR="00AE589D" w:rsidRPr="00A03711" w:rsidRDefault="00AE589D" w:rsidP="00AE589D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A03711">
        <w:rPr>
          <w:rFonts w:ascii="Trebuchet MS" w:hAnsi="Trebuchet MS"/>
          <w:b/>
          <w:sz w:val="28"/>
          <w:szCs w:val="28"/>
          <w:lang w:val="ro-RO"/>
        </w:rPr>
        <w:t>A IMPLEMENTĂRII LEGII NR. 544/2001</w:t>
      </w:r>
    </w:p>
    <w:p w14:paraId="5D0FF451" w14:textId="2D8B8026" w:rsidR="00AE589D" w:rsidRPr="00A03711" w:rsidRDefault="00AE589D" w:rsidP="00AE589D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A03711">
        <w:rPr>
          <w:rFonts w:ascii="Trebuchet MS" w:hAnsi="Trebuchet MS"/>
          <w:b/>
          <w:sz w:val="28"/>
          <w:szCs w:val="28"/>
          <w:lang w:val="ro-RO"/>
        </w:rPr>
        <w:t>ÎN ANUL 20</w:t>
      </w:r>
      <w:r w:rsidR="002C5C6E" w:rsidRPr="00A03711">
        <w:rPr>
          <w:rFonts w:ascii="Trebuchet MS" w:hAnsi="Trebuchet MS"/>
          <w:b/>
          <w:sz w:val="28"/>
          <w:szCs w:val="28"/>
          <w:lang w:val="ro-RO"/>
        </w:rPr>
        <w:t>2</w:t>
      </w:r>
      <w:r w:rsidR="00683059">
        <w:rPr>
          <w:rFonts w:ascii="Trebuchet MS" w:hAnsi="Trebuchet MS"/>
          <w:b/>
          <w:sz w:val="28"/>
          <w:szCs w:val="28"/>
          <w:lang w:val="ro-RO"/>
        </w:rPr>
        <w:t>1</w:t>
      </w:r>
    </w:p>
    <w:p w14:paraId="67E2DB67" w14:textId="00821381" w:rsidR="002C5C6E" w:rsidRDefault="002C5C6E" w:rsidP="00AE589D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14:paraId="626B0B73" w14:textId="77777777" w:rsidR="002C5C6E" w:rsidRPr="003669AB" w:rsidRDefault="002C5C6E" w:rsidP="00AE589D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14:paraId="080CBA0C" w14:textId="77777777" w:rsidR="00345F8E" w:rsidRPr="00345F8E" w:rsidRDefault="00345F8E" w:rsidP="00AE589D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lang w:val="ro-RO"/>
        </w:rPr>
      </w:pPr>
    </w:p>
    <w:p w14:paraId="6B4A155B" w14:textId="04F21ADD" w:rsidR="00AE589D" w:rsidRDefault="001F0960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Subsemnata </w:t>
      </w:r>
      <w:r w:rsidR="004E03E2" w:rsidRPr="004E03E2">
        <w:rPr>
          <w:rFonts w:ascii="Trebuchet MS" w:hAnsi="Trebuchet MS"/>
          <w:lang w:val="ro-RO"/>
        </w:rPr>
        <w:t>PARASCHIV Ileana, responsabilă de aplicarea Legii nr. 544/2001, cu modificările şi completările ulterioare, în anul 20</w:t>
      </w:r>
      <w:r w:rsidR="00A03711">
        <w:rPr>
          <w:rFonts w:ascii="Trebuchet MS" w:hAnsi="Trebuchet MS"/>
          <w:lang w:val="ro-RO"/>
        </w:rPr>
        <w:t>2</w:t>
      </w:r>
      <w:r w:rsidR="00683059">
        <w:rPr>
          <w:rFonts w:ascii="Trebuchet MS" w:hAnsi="Trebuchet MS"/>
          <w:lang w:val="ro-RO"/>
        </w:rPr>
        <w:t>1</w:t>
      </w:r>
      <w:r w:rsidR="004E03E2" w:rsidRPr="004E03E2">
        <w:rPr>
          <w:rFonts w:ascii="Trebuchet MS" w:hAnsi="Trebuchet MS"/>
          <w:lang w:val="ro-RO"/>
        </w:rPr>
        <w:t xml:space="preserve"> prezint actualul raport de evaluare internă finalizat în urma aplicării procedurilor de acces la informaţii de interes public, prin care apreciez că activitatea specifică a instituţiei a fost:</w:t>
      </w:r>
    </w:p>
    <w:p w14:paraId="56FD499B" w14:textId="4DFD976C" w:rsidR="002B6FB8" w:rsidRDefault="002B6FB8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9028138" w14:textId="77777777" w:rsidR="002B6FB8" w:rsidRDefault="002B6FB8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4222A57" w14:textId="77777777" w:rsidR="004E03E2" w:rsidRDefault="004E03E2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DBEFCD4" w14:textId="23E91929" w:rsidR="004E03E2" w:rsidRPr="00DF295E" w:rsidRDefault="004E03E2" w:rsidP="00DF2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bookmarkStart w:id="0" w:name="_Hlk103254685"/>
      <w:r w:rsidRPr="009516CE">
        <w:rPr>
          <w:rFonts w:ascii="Trebuchet MS" w:hAnsi="Trebuchet MS"/>
          <w:lang w:val="ro-RO"/>
        </w:rPr>
        <w:t>Foarte bună</w:t>
      </w:r>
      <w:r w:rsidR="00DF295E" w:rsidRPr="00DF295E">
        <w:rPr>
          <w:rFonts w:ascii="Trebuchet MS" w:hAnsi="Trebuchet MS"/>
          <w:lang w:val="ro-RO"/>
        </w:rPr>
        <w:t xml:space="preserve"> </w:t>
      </w:r>
    </w:p>
    <w:bookmarkEnd w:id="0"/>
    <w:p w14:paraId="22F65E2F" w14:textId="4AD57209" w:rsidR="004E03E2" w:rsidRPr="00DF295E" w:rsidRDefault="00DF295E" w:rsidP="00DF295E">
      <w:pPr>
        <w:pStyle w:val="ListParagraph"/>
        <w:numPr>
          <w:ilvl w:val="0"/>
          <w:numId w:val="2"/>
        </w:numPr>
        <w:spacing w:after="0" w:line="240" w:lineRule="auto"/>
        <w:ind w:left="90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Bună</w:t>
      </w:r>
    </w:p>
    <w:p w14:paraId="6087ECA4" w14:textId="77777777" w:rsidR="004E03E2" w:rsidRDefault="004E03E2" w:rsidP="004E03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Satisfăcătoare</w:t>
      </w:r>
    </w:p>
    <w:p w14:paraId="598E38ED" w14:textId="77777777" w:rsidR="004E03E2" w:rsidRDefault="004E03E2" w:rsidP="004E03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Nesatisfăcătoare</w:t>
      </w:r>
    </w:p>
    <w:p w14:paraId="402AC4C6" w14:textId="77777777" w:rsidR="004E03E2" w:rsidRDefault="004E03E2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8357CA9" w14:textId="2F8B2F85" w:rsidR="00EE0D6E" w:rsidRDefault="004E03E2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E03E2">
        <w:rPr>
          <w:rFonts w:ascii="Trebuchet MS" w:hAnsi="Trebuchet MS"/>
          <w:lang w:val="ro-RO"/>
        </w:rPr>
        <w:t>Îmi întemeiez aceste observaţii pe următoarele considerente şi rezultate privind anul 20</w:t>
      </w:r>
      <w:r w:rsidR="00E116B0">
        <w:rPr>
          <w:rFonts w:ascii="Trebuchet MS" w:hAnsi="Trebuchet MS"/>
          <w:lang w:val="ro-RO"/>
        </w:rPr>
        <w:t>2</w:t>
      </w:r>
      <w:r w:rsidR="00DF295E">
        <w:rPr>
          <w:rFonts w:ascii="Trebuchet MS" w:hAnsi="Trebuchet MS"/>
          <w:lang w:val="ro-RO"/>
        </w:rPr>
        <w:t>1</w:t>
      </w:r>
      <w:r w:rsidRPr="004E03E2">
        <w:rPr>
          <w:rFonts w:ascii="Trebuchet MS" w:hAnsi="Trebuchet MS"/>
          <w:lang w:val="ro-RO"/>
        </w:rPr>
        <w:t>:</w:t>
      </w:r>
    </w:p>
    <w:p w14:paraId="0E55B213" w14:textId="77777777" w:rsidR="003669AB" w:rsidRDefault="003669AB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08CCFADA" w14:textId="12ED5BC3" w:rsidR="00EE0D6E" w:rsidRPr="005B7B38" w:rsidRDefault="004E03E2" w:rsidP="005B7B3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5B7B38">
        <w:rPr>
          <w:rFonts w:ascii="Trebuchet MS" w:hAnsi="Trebuchet MS"/>
          <w:lang w:val="ro-RO"/>
        </w:rPr>
        <w:t>Resurse şi proces</w:t>
      </w:r>
    </w:p>
    <w:p w14:paraId="64C5CA43" w14:textId="2DC421BA" w:rsidR="005B7B38" w:rsidRPr="005B7B38" w:rsidRDefault="005B7B38" w:rsidP="00EA40E8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lang w:val="ro-RO"/>
        </w:rPr>
      </w:pPr>
    </w:p>
    <w:p w14:paraId="3AC02369" w14:textId="2A0C028C" w:rsidR="004E03E2" w:rsidRDefault="004E03E2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4E03E2">
        <w:rPr>
          <w:rFonts w:ascii="Trebuchet MS" w:hAnsi="Trebuchet MS"/>
          <w:lang w:val="ro-RO"/>
        </w:rPr>
        <w:t>1. Cum apreciaţi resursele umane disponibile pentru activitatea de furnizare a informaţiilor de interes public?</w:t>
      </w:r>
    </w:p>
    <w:p w14:paraId="781B3F0B" w14:textId="77777777" w:rsidR="004E03E2" w:rsidRDefault="004E03E2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97361F5" w14:textId="2C4AEF89" w:rsidR="00690FCE" w:rsidRPr="00690FCE" w:rsidRDefault="00690FCE" w:rsidP="0014477A">
      <w:pPr>
        <w:pStyle w:val="ListParagraph"/>
        <w:spacing w:after="0" w:line="240" w:lineRule="auto"/>
        <w:jc w:val="both"/>
        <w:rPr>
          <w:rFonts w:ascii="Trebuchet MS" w:hAnsi="Trebuchet MS"/>
          <w:lang w:val="ro-RO"/>
        </w:rPr>
      </w:pPr>
      <w:bookmarkStart w:id="1" w:name="_Hlk103260645"/>
    </w:p>
    <w:bookmarkEnd w:id="1"/>
    <w:p w14:paraId="00740A6C" w14:textId="053E3853" w:rsidR="0014477A" w:rsidRPr="00690FCE" w:rsidRDefault="00633406" w:rsidP="001447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Ins</w:t>
      </w:r>
      <w:r w:rsidR="00690FCE">
        <w:rPr>
          <w:rFonts w:ascii="Trebuchet MS" w:hAnsi="Trebuchet MS"/>
          <w:lang w:val="ro-RO"/>
        </w:rPr>
        <w:t>uficiente</w:t>
      </w:r>
      <w:r w:rsidR="0014477A" w:rsidRPr="0014477A">
        <w:rPr>
          <w:rFonts w:ascii="Trebuchet MS" w:hAnsi="Trebuchet MS"/>
          <w:lang w:val="ro-RO"/>
        </w:rPr>
        <w:t xml:space="preserve"> </w:t>
      </w:r>
    </w:p>
    <w:p w14:paraId="07F51B13" w14:textId="0F155F69" w:rsidR="004E03E2" w:rsidRDefault="00633406" w:rsidP="004E03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</w:t>
      </w:r>
      <w:r w:rsidR="0014477A">
        <w:rPr>
          <w:rFonts w:ascii="Trebuchet MS" w:hAnsi="Trebuchet MS"/>
          <w:lang w:val="ro-RO"/>
        </w:rPr>
        <w:t>uficiente</w:t>
      </w:r>
    </w:p>
    <w:p w14:paraId="611C56CE" w14:textId="77777777" w:rsidR="00345F8E" w:rsidRPr="00345F8E" w:rsidRDefault="00345F8E" w:rsidP="00345F8E">
      <w:pPr>
        <w:spacing w:after="0" w:line="240" w:lineRule="auto"/>
        <w:ind w:left="360"/>
        <w:jc w:val="both"/>
        <w:rPr>
          <w:rFonts w:ascii="Trebuchet MS" w:hAnsi="Trebuchet MS"/>
          <w:lang w:val="ro-RO"/>
        </w:rPr>
      </w:pPr>
    </w:p>
    <w:p w14:paraId="173B11CD" w14:textId="77777777" w:rsidR="004E03E2" w:rsidRDefault="00EE0D6E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E0D6E">
        <w:rPr>
          <w:rFonts w:ascii="Trebuchet MS" w:hAnsi="Trebuchet MS"/>
          <w:lang w:val="ro-RO"/>
        </w:rPr>
        <w:t>2. Apreciaţi că resursele material</w:t>
      </w:r>
      <w:r w:rsidR="001E5F0C">
        <w:rPr>
          <w:rFonts w:ascii="Trebuchet MS" w:hAnsi="Trebuchet MS"/>
          <w:lang w:val="ro-RO"/>
        </w:rPr>
        <w:t>e</w:t>
      </w:r>
      <w:r w:rsidRPr="00EE0D6E">
        <w:rPr>
          <w:rFonts w:ascii="Trebuchet MS" w:hAnsi="Trebuchet MS"/>
          <w:lang w:val="ro-RO"/>
        </w:rPr>
        <w:t xml:space="preserve"> disponibile pentru activitatea de furnizarea informaţiilor de interes public sunt:</w:t>
      </w:r>
    </w:p>
    <w:p w14:paraId="5026ADB4" w14:textId="77777777" w:rsidR="00206D08" w:rsidRDefault="00206D08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6E2B01F" w14:textId="189EED93" w:rsidR="00EE0D6E" w:rsidRDefault="00633406" w:rsidP="00EE0D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</w:t>
      </w:r>
      <w:r w:rsidR="00EE0D6E">
        <w:rPr>
          <w:rFonts w:ascii="Trebuchet MS" w:hAnsi="Trebuchet MS"/>
          <w:lang w:val="ro-RO"/>
        </w:rPr>
        <w:t>uficiente</w:t>
      </w:r>
    </w:p>
    <w:p w14:paraId="718B9E61" w14:textId="0D647334" w:rsidR="00EE0D6E" w:rsidRDefault="00633406" w:rsidP="00EE0D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Ins</w:t>
      </w:r>
      <w:r w:rsidR="00EE0D6E">
        <w:rPr>
          <w:rFonts w:ascii="Trebuchet MS" w:hAnsi="Trebuchet MS"/>
          <w:lang w:val="ro-RO"/>
        </w:rPr>
        <w:t>uficiente</w:t>
      </w:r>
    </w:p>
    <w:p w14:paraId="1447D8AA" w14:textId="77777777" w:rsidR="00206D08" w:rsidRDefault="00206D08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234FBB1D" w14:textId="77777777" w:rsidR="00EE0D6E" w:rsidRDefault="00EE0D6E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E0D6E">
        <w:rPr>
          <w:rFonts w:ascii="Trebuchet MS" w:hAnsi="Trebuchet MS"/>
          <w:lang w:val="ro-RO"/>
        </w:rPr>
        <w:t>3. Cum apreciaţi colaborarea cu direcţiile de specialitate din cadrul instituţiei dumneavoastră în furnizarea accesului la informaţii de interes public:</w:t>
      </w:r>
    </w:p>
    <w:p w14:paraId="44CA1AB5" w14:textId="77777777" w:rsidR="00206D08" w:rsidRDefault="00206D08" w:rsidP="004E03E2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86F5D0F" w14:textId="77777777" w:rsidR="00206D08" w:rsidRDefault="00206D08" w:rsidP="00345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Foarte bună</w:t>
      </w:r>
    </w:p>
    <w:p w14:paraId="0351D0FC" w14:textId="77777777" w:rsidR="00206D08" w:rsidRDefault="00206D08" w:rsidP="00345F8E">
      <w:pPr>
        <w:pStyle w:val="ListParagraph"/>
        <w:numPr>
          <w:ilvl w:val="0"/>
          <w:numId w:val="2"/>
        </w:numPr>
        <w:spacing w:after="0" w:line="240" w:lineRule="auto"/>
        <w:ind w:left="90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Bună</w:t>
      </w:r>
    </w:p>
    <w:p w14:paraId="74CB006D" w14:textId="77777777" w:rsidR="00206D08" w:rsidRDefault="00206D08" w:rsidP="00345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Satisfăcătoare</w:t>
      </w:r>
    </w:p>
    <w:p w14:paraId="2ADC4E3C" w14:textId="2FB3B1E6" w:rsidR="00206D08" w:rsidRDefault="00206D08" w:rsidP="00345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Nesatisfăcătoare</w:t>
      </w:r>
    </w:p>
    <w:p w14:paraId="1BBC98B4" w14:textId="77777777" w:rsidR="00845F46" w:rsidRDefault="00845F46" w:rsidP="00845F46">
      <w:pPr>
        <w:pStyle w:val="ListParagraph"/>
        <w:spacing w:after="0" w:line="240" w:lineRule="auto"/>
        <w:ind w:left="900"/>
        <w:jc w:val="both"/>
        <w:rPr>
          <w:rFonts w:ascii="Trebuchet MS" w:hAnsi="Trebuchet MS"/>
          <w:lang w:val="ro-RO"/>
        </w:rPr>
      </w:pPr>
    </w:p>
    <w:p w14:paraId="77375C3E" w14:textId="2D3AE432" w:rsidR="00206D08" w:rsidRDefault="00206D08" w:rsidP="00845F46">
      <w:pPr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II. Rezultate</w:t>
      </w:r>
    </w:p>
    <w:p w14:paraId="21DAA7E5" w14:textId="77777777" w:rsidR="00206D08" w:rsidRPr="00206D08" w:rsidRDefault="00206D08" w:rsidP="00206D08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206D08">
        <w:rPr>
          <w:rFonts w:ascii="Trebuchet MS" w:hAnsi="Trebuchet MS"/>
          <w:b/>
          <w:lang w:val="ro-RO"/>
        </w:rPr>
        <w:t>A. Informaţii publicate din oficiu</w:t>
      </w:r>
    </w:p>
    <w:p w14:paraId="5C67BFDA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337E8DD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1.Instituţia dumneavoastră a afişat informaţiile/documentele comunicate din oficiu</w:t>
      </w:r>
      <w:r>
        <w:rPr>
          <w:rFonts w:ascii="Trebuchet MS" w:hAnsi="Trebuchet MS"/>
          <w:lang w:val="ro-RO"/>
        </w:rPr>
        <w:t xml:space="preserve">, conform art. 5 din Legea nr. </w:t>
      </w:r>
      <w:r w:rsidRPr="00206D08">
        <w:rPr>
          <w:rFonts w:ascii="Trebuchet MS" w:hAnsi="Trebuchet MS"/>
          <w:lang w:val="ro-RO"/>
        </w:rPr>
        <w:t>544/2001, cu modificările şi completările ulterioare?</w:t>
      </w:r>
    </w:p>
    <w:p w14:paraId="62ED1184" w14:textId="77777777" w:rsidR="00D903AA" w:rsidRDefault="00D903AA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BC5EDBD" w14:textId="197FBE46" w:rsidR="007D0C95" w:rsidRPr="00D903AA" w:rsidRDefault="00206D08" w:rsidP="00345F8E">
      <w:pPr>
        <w:pStyle w:val="ListParagraph"/>
        <w:numPr>
          <w:ilvl w:val="0"/>
          <w:numId w:val="18"/>
        </w:numPr>
        <w:spacing w:after="0" w:line="240" w:lineRule="auto"/>
        <w:ind w:left="810"/>
        <w:jc w:val="both"/>
        <w:rPr>
          <w:rFonts w:ascii="Trebuchet MS" w:hAnsi="Trebuchet MS"/>
          <w:lang w:val="ro-RO"/>
        </w:rPr>
      </w:pPr>
      <w:r w:rsidRPr="00D903AA">
        <w:rPr>
          <w:rFonts w:ascii="Trebuchet MS" w:hAnsi="Trebuchet MS"/>
          <w:lang w:val="ro-RO"/>
        </w:rPr>
        <w:t>Pe pagina de internet</w:t>
      </w:r>
    </w:p>
    <w:p w14:paraId="333E3E02" w14:textId="77777777" w:rsidR="00206D08" w:rsidRPr="007D0C95" w:rsidRDefault="00206D08" w:rsidP="00345F8E">
      <w:pPr>
        <w:pStyle w:val="ListParagraph"/>
        <w:numPr>
          <w:ilvl w:val="0"/>
          <w:numId w:val="21"/>
        </w:numPr>
        <w:spacing w:after="0" w:line="240" w:lineRule="auto"/>
        <w:ind w:left="810"/>
        <w:jc w:val="both"/>
        <w:rPr>
          <w:rFonts w:ascii="Trebuchet MS" w:hAnsi="Trebuchet MS"/>
          <w:lang w:val="ro-RO"/>
        </w:rPr>
      </w:pPr>
      <w:r w:rsidRPr="007D0C95">
        <w:rPr>
          <w:rFonts w:ascii="Trebuchet MS" w:hAnsi="Trebuchet MS"/>
          <w:lang w:val="ro-RO"/>
        </w:rPr>
        <w:t>La sediul instituției</w:t>
      </w:r>
    </w:p>
    <w:p w14:paraId="75DD9E1A" w14:textId="77777777" w:rsidR="00206D08" w:rsidRDefault="00206D08" w:rsidP="00345F8E">
      <w:pPr>
        <w:pStyle w:val="ListParagraph"/>
        <w:numPr>
          <w:ilvl w:val="0"/>
          <w:numId w:val="5"/>
        </w:numPr>
        <w:spacing w:after="0" w:line="240" w:lineRule="auto"/>
        <w:ind w:left="81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În presă</w:t>
      </w:r>
    </w:p>
    <w:p w14:paraId="5207414F" w14:textId="77777777" w:rsidR="00206D08" w:rsidRDefault="00206D08" w:rsidP="00345F8E">
      <w:pPr>
        <w:pStyle w:val="ListParagraph"/>
        <w:numPr>
          <w:ilvl w:val="0"/>
          <w:numId w:val="5"/>
        </w:numPr>
        <w:spacing w:after="0" w:line="240" w:lineRule="auto"/>
        <w:ind w:left="81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În Monitorul Oficial</w:t>
      </w:r>
    </w:p>
    <w:p w14:paraId="7B6142E5" w14:textId="69A5644A" w:rsidR="00206D08" w:rsidRPr="00E116B0" w:rsidRDefault="00206D08" w:rsidP="00E116B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E116B0">
        <w:rPr>
          <w:rFonts w:ascii="Trebuchet MS" w:hAnsi="Trebuchet MS"/>
          <w:lang w:val="ro-RO"/>
        </w:rPr>
        <w:t>În altă modali</w:t>
      </w:r>
      <w:r w:rsidR="001F0960" w:rsidRPr="00E116B0">
        <w:rPr>
          <w:rFonts w:ascii="Trebuchet MS" w:hAnsi="Trebuchet MS"/>
          <w:lang w:val="ro-RO"/>
        </w:rPr>
        <w:t>tate</w:t>
      </w:r>
      <w:r w:rsidR="004A3365">
        <w:rPr>
          <w:rFonts w:ascii="Trebuchet MS" w:hAnsi="Trebuchet MS"/>
          <w:lang w:val="ro-RO"/>
        </w:rPr>
        <w:t xml:space="preserve"> - Facebook</w:t>
      </w:r>
    </w:p>
    <w:p w14:paraId="5D504B2B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6C6093C0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2. Apreciaţi că afişarea informaţiilor a fost suficient de vizibilă pentru cei interesaţi?</w:t>
      </w:r>
    </w:p>
    <w:p w14:paraId="50111281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9FFAC1D" w14:textId="77777777" w:rsidR="00206D08" w:rsidRDefault="00206D08" w:rsidP="00206D0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Da</w:t>
      </w:r>
    </w:p>
    <w:p w14:paraId="207AB8CB" w14:textId="77777777" w:rsidR="00206D08" w:rsidRDefault="00206D08" w:rsidP="00206D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Nu</w:t>
      </w:r>
    </w:p>
    <w:p w14:paraId="1F0FF893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42BFD50D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3. Care sunt soluţiile pentru creşterea vizibilităţii informaţiilor publicate, pe care instituţia dumneavoastră le-a aplicat?</w:t>
      </w:r>
    </w:p>
    <w:p w14:paraId="545D2FA9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5FA3B5E" w14:textId="3590895A" w:rsidR="00206D08" w:rsidRP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 xml:space="preserve">a) </w:t>
      </w:r>
      <w:r w:rsidR="002B6FB8">
        <w:rPr>
          <w:rFonts w:ascii="Trebuchet MS" w:hAnsi="Trebuchet MS"/>
          <w:lang w:val="ro-RO"/>
        </w:rPr>
        <w:t>D</w:t>
      </w:r>
      <w:r w:rsidR="004A3365">
        <w:rPr>
          <w:rFonts w:ascii="Trebuchet MS" w:hAnsi="Trebuchet MS"/>
          <w:lang w:val="ro-RO"/>
        </w:rPr>
        <w:t>iscuții referitoare la un site mai prietenos</w:t>
      </w:r>
    </w:p>
    <w:p w14:paraId="3BC437E0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1A06516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4. A publicat instituţia dumneavoastră seturi de date suplimentare din oficiu, faţă de cele minimale prevăzute de lege?</w:t>
      </w:r>
    </w:p>
    <w:p w14:paraId="3152FF98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50AA6FD0" w14:textId="1321FFA1" w:rsidR="0013149E" w:rsidRPr="0013149E" w:rsidRDefault="00206D08" w:rsidP="001314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13149E">
        <w:rPr>
          <w:rFonts w:ascii="Trebuchet MS" w:hAnsi="Trebuchet MS"/>
          <w:b/>
          <w:lang w:val="ro-RO"/>
        </w:rPr>
        <w:t>Da</w:t>
      </w:r>
      <w:r w:rsidR="0013149E" w:rsidRPr="0013149E">
        <w:rPr>
          <w:rFonts w:ascii="Trebuchet MS" w:hAnsi="Trebuchet MS"/>
          <w:lang w:val="ro-RO"/>
        </w:rPr>
        <w:t xml:space="preserve"> </w:t>
      </w:r>
    </w:p>
    <w:p w14:paraId="00095F82" w14:textId="03DD0235" w:rsidR="00206D08" w:rsidRPr="0013149E" w:rsidRDefault="00206D08" w:rsidP="00F52F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13149E">
        <w:rPr>
          <w:rFonts w:ascii="Trebuchet MS" w:hAnsi="Trebuchet MS"/>
          <w:lang w:val="ro-RO"/>
        </w:rPr>
        <w:t>Nu</w:t>
      </w:r>
    </w:p>
    <w:p w14:paraId="02A1ADF6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0F9B5E89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5. Sunt informaţiile publicate într-un format deschis?</w:t>
      </w:r>
    </w:p>
    <w:p w14:paraId="56865653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AAA8A68" w14:textId="77777777" w:rsidR="00206D08" w:rsidRDefault="00206D08" w:rsidP="00206D08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rebuchet MS" w:hAnsi="Trebuchet MS"/>
          <w:lang w:val="ro-RO"/>
        </w:rPr>
      </w:pPr>
      <w:bookmarkStart w:id="2" w:name="_Hlk508206388"/>
      <w:r w:rsidRPr="00206D08">
        <w:rPr>
          <w:rFonts w:ascii="Trebuchet MS" w:hAnsi="Trebuchet MS"/>
          <w:lang w:val="ro-RO"/>
        </w:rPr>
        <w:t>Da</w:t>
      </w:r>
    </w:p>
    <w:p w14:paraId="7B8CA0C1" w14:textId="77777777" w:rsidR="00206D08" w:rsidRPr="00206D08" w:rsidRDefault="00206D08" w:rsidP="00206D0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Nu</w:t>
      </w:r>
    </w:p>
    <w:bookmarkEnd w:id="2"/>
    <w:p w14:paraId="5CFFF862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62E8B392" w14:textId="1A5891B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6. Care sunt măsurile interne pe care intenţionaţi să le aplicaţi pentru publicarea unui număr cât mai mare de seturi de date în format deschis?</w:t>
      </w:r>
    </w:p>
    <w:p w14:paraId="52DAE53B" w14:textId="77777777" w:rsidR="0013149E" w:rsidRDefault="0013149E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2F155D3D" w14:textId="3298FAC6" w:rsidR="004A3365" w:rsidRDefault="004A3365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Creșterea transparenței instituționale</w:t>
      </w:r>
    </w:p>
    <w:p w14:paraId="31D95ED0" w14:textId="7B172614" w:rsidR="0013149E" w:rsidRDefault="0013149E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07472E17" w14:textId="77777777" w:rsidR="0013149E" w:rsidRPr="00206D08" w:rsidRDefault="0013149E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43DDE6E" w14:textId="77777777" w:rsidR="00206D08" w:rsidRDefault="00206D0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BE02A40" w14:textId="77777777" w:rsidR="00206D08" w:rsidRDefault="00630F32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B. Informații furnizate la cerere</w:t>
      </w:r>
    </w:p>
    <w:p w14:paraId="21C1A60E" w14:textId="77777777" w:rsidR="00630F32" w:rsidRDefault="00630F32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630F32" w:rsidRPr="006F66EB" w14:paraId="3393636C" w14:textId="77777777" w:rsidTr="00630F32">
        <w:tc>
          <w:tcPr>
            <w:tcW w:w="2379" w:type="dxa"/>
            <w:vMerge w:val="restart"/>
          </w:tcPr>
          <w:p w14:paraId="1D0C2188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 xml:space="preserve">1. </w:t>
            </w:r>
            <w:r w:rsidRPr="006F66EB">
              <w:rPr>
                <w:rFonts w:ascii="Trebuchet MS" w:hAnsi="Trebuchet MS"/>
                <w:b/>
                <w:sz w:val="20"/>
                <w:szCs w:val="20"/>
                <w:lang w:val="ro-RO"/>
              </w:rPr>
              <w:t>Numărul total de solicitări de informaţii de interes public</w:t>
            </w:r>
          </w:p>
        </w:tc>
        <w:tc>
          <w:tcPr>
            <w:tcW w:w="4758" w:type="dxa"/>
            <w:gridSpan w:val="2"/>
            <w:shd w:val="clear" w:color="auto" w:fill="B4C6E7" w:themeFill="accent1" w:themeFillTint="66"/>
          </w:tcPr>
          <w:p w14:paraId="756F2BF4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b/>
                <w:sz w:val="20"/>
                <w:szCs w:val="20"/>
                <w:lang w:val="ro-RO"/>
              </w:rPr>
              <w:t>În funcţie de solicitant</w:t>
            </w:r>
          </w:p>
        </w:tc>
        <w:tc>
          <w:tcPr>
            <w:tcW w:w="7139" w:type="dxa"/>
            <w:gridSpan w:val="3"/>
            <w:shd w:val="clear" w:color="auto" w:fill="B4C6E7" w:themeFill="accent1" w:themeFillTint="66"/>
          </w:tcPr>
          <w:p w14:paraId="44F62FC5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b/>
                <w:sz w:val="20"/>
                <w:szCs w:val="20"/>
                <w:lang w:val="ro-RO"/>
              </w:rPr>
              <w:t>După modalitatea de adresare</w:t>
            </w:r>
          </w:p>
        </w:tc>
      </w:tr>
      <w:tr w:rsidR="00630F32" w:rsidRPr="006F66EB" w14:paraId="4D178F64" w14:textId="77777777" w:rsidTr="00630F32">
        <w:tc>
          <w:tcPr>
            <w:tcW w:w="2379" w:type="dxa"/>
            <w:vMerge/>
          </w:tcPr>
          <w:p w14:paraId="3859EB52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2379" w:type="dxa"/>
          </w:tcPr>
          <w:p w14:paraId="6CA56E65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de la persoane fizice</w:t>
            </w:r>
          </w:p>
        </w:tc>
        <w:tc>
          <w:tcPr>
            <w:tcW w:w="2379" w:type="dxa"/>
          </w:tcPr>
          <w:p w14:paraId="21890F15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de la persoane juridice</w:t>
            </w:r>
          </w:p>
        </w:tc>
        <w:tc>
          <w:tcPr>
            <w:tcW w:w="2379" w:type="dxa"/>
          </w:tcPr>
          <w:p w14:paraId="22144BCF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pe suport hârtie</w:t>
            </w:r>
          </w:p>
        </w:tc>
        <w:tc>
          <w:tcPr>
            <w:tcW w:w="2380" w:type="dxa"/>
          </w:tcPr>
          <w:p w14:paraId="7FACF9FF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pe suport electronic</w:t>
            </w:r>
          </w:p>
        </w:tc>
        <w:tc>
          <w:tcPr>
            <w:tcW w:w="2380" w:type="dxa"/>
          </w:tcPr>
          <w:p w14:paraId="29FF9583" w14:textId="77777777" w:rsidR="00630F32" w:rsidRPr="006F66EB" w:rsidRDefault="00630F3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verbal</w:t>
            </w:r>
          </w:p>
        </w:tc>
      </w:tr>
      <w:tr w:rsidR="00630F32" w:rsidRPr="006F66EB" w14:paraId="467E6BCF" w14:textId="77777777" w:rsidTr="00630F32">
        <w:tc>
          <w:tcPr>
            <w:tcW w:w="2379" w:type="dxa"/>
          </w:tcPr>
          <w:p w14:paraId="1BE4D023" w14:textId="0D6A775D" w:rsidR="00630F32" w:rsidRPr="006F66EB" w:rsidRDefault="00F3250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4031</w:t>
            </w:r>
          </w:p>
        </w:tc>
        <w:tc>
          <w:tcPr>
            <w:tcW w:w="2379" w:type="dxa"/>
          </w:tcPr>
          <w:p w14:paraId="34119C44" w14:textId="4C24ACAC" w:rsidR="00630F32" w:rsidRPr="006F66EB" w:rsidRDefault="00F3250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3100</w:t>
            </w:r>
          </w:p>
        </w:tc>
        <w:tc>
          <w:tcPr>
            <w:tcW w:w="2379" w:type="dxa"/>
          </w:tcPr>
          <w:p w14:paraId="22A4B678" w14:textId="0F3A323D" w:rsidR="00630F32" w:rsidRPr="006F66EB" w:rsidRDefault="00F3250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9</w:t>
            </w:r>
            <w:r w:rsidR="0088045E">
              <w:rPr>
                <w:rFonts w:ascii="Trebuchet MS" w:hAnsi="Trebuchet MS"/>
                <w:sz w:val="20"/>
                <w:szCs w:val="20"/>
                <w:lang w:val="ro-RO"/>
              </w:rPr>
              <w:t>3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1</w:t>
            </w:r>
          </w:p>
        </w:tc>
        <w:tc>
          <w:tcPr>
            <w:tcW w:w="2379" w:type="dxa"/>
          </w:tcPr>
          <w:p w14:paraId="23F8E44D" w14:textId="6A9C503F" w:rsidR="00630F32" w:rsidRPr="006F66EB" w:rsidRDefault="0088045E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5</w:t>
            </w:r>
            <w:r w:rsidR="00F32502">
              <w:rPr>
                <w:rFonts w:ascii="Trebuchet MS" w:hAnsi="Trebuchet MS"/>
                <w:sz w:val="20"/>
                <w:szCs w:val="20"/>
                <w:lang w:val="ro-RO"/>
              </w:rPr>
              <w:t>0</w:t>
            </w:r>
          </w:p>
        </w:tc>
        <w:tc>
          <w:tcPr>
            <w:tcW w:w="2380" w:type="dxa"/>
          </w:tcPr>
          <w:p w14:paraId="1E5B151F" w14:textId="21FCB27D" w:rsidR="00630F32" w:rsidRPr="006F66EB" w:rsidRDefault="0088045E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</w:t>
            </w:r>
            <w:r w:rsidR="00F32502">
              <w:rPr>
                <w:rFonts w:ascii="Trebuchet MS" w:hAnsi="Trebuchet MS"/>
                <w:sz w:val="20"/>
                <w:szCs w:val="20"/>
                <w:lang w:val="ro-RO"/>
              </w:rPr>
              <w:t>81</w:t>
            </w:r>
          </w:p>
        </w:tc>
        <w:tc>
          <w:tcPr>
            <w:tcW w:w="2380" w:type="dxa"/>
          </w:tcPr>
          <w:p w14:paraId="2746141D" w14:textId="70B28BCB" w:rsidR="00630F32" w:rsidRPr="006F66EB" w:rsidRDefault="00F32502" w:rsidP="00630F3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36</w:t>
            </w:r>
            <w:r w:rsidR="0088045E">
              <w:rPr>
                <w:rFonts w:ascii="Trebuchet MS" w:hAnsi="Trebuchet MS"/>
                <w:sz w:val="20"/>
                <w:szCs w:val="20"/>
                <w:lang w:val="ro-RO"/>
              </w:rPr>
              <w:t>00</w:t>
            </w:r>
          </w:p>
        </w:tc>
      </w:tr>
    </w:tbl>
    <w:p w14:paraId="7AFAC4C7" w14:textId="77777777" w:rsidR="006F66EB" w:rsidRDefault="006F66EB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701"/>
      </w:tblGrid>
      <w:tr w:rsidR="00630F32" w14:paraId="43385EE3" w14:textId="77777777" w:rsidTr="000C676A">
        <w:tc>
          <w:tcPr>
            <w:tcW w:w="9918" w:type="dxa"/>
            <w:gridSpan w:val="2"/>
            <w:shd w:val="clear" w:color="auto" w:fill="8EAADB" w:themeFill="accent1" w:themeFillTint="99"/>
          </w:tcPr>
          <w:p w14:paraId="015C0BAB" w14:textId="77777777" w:rsidR="00630F32" w:rsidRPr="00630F32" w:rsidRDefault="00630F32" w:rsidP="00630F32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630F32">
              <w:rPr>
                <w:rFonts w:ascii="Trebuchet MS" w:hAnsi="Trebuchet MS"/>
                <w:b/>
                <w:lang w:val="ro-RO"/>
              </w:rPr>
              <w:t>Departajare pe domenii de interes</w:t>
            </w:r>
          </w:p>
        </w:tc>
      </w:tr>
      <w:tr w:rsidR="00630F32" w14:paraId="05848E0F" w14:textId="77777777" w:rsidTr="00630F32">
        <w:tc>
          <w:tcPr>
            <w:tcW w:w="8217" w:type="dxa"/>
          </w:tcPr>
          <w:p w14:paraId="649CF40B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>a) Utilizarea banilor publici (contracte, investiţii, cheltuieli etc.)</w:t>
            </w:r>
          </w:p>
        </w:tc>
        <w:tc>
          <w:tcPr>
            <w:tcW w:w="1701" w:type="dxa"/>
          </w:tcPr>
          <w:p w14:paraId="744B3D88" w14:textId="548B25F8" w:rsidR="00630F32" w:rsidRDefault="0088045E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  <w:r w:rsidR="00F32502">
              <w:rPr>
                <w:rFonts w:ascii="Trebuchet MS" w:hAnsi="Trebuchet MS"/>
                <w:lang w:val="ro-RO"/>
              </w:rPr>
              <w:t>50</w:t>
            </w:r>
          </w:p>
        </w:tc>
      </w:tr>
      <w:tr w:rsidR="00630F32" w14:paraId="129EA3DE" w14:textId="77777777" w:rsidTr="00630F32">
        <w:tc>
          <w:tcPr>
            <w:tcW w:w="8217" w:type="dxa"/>
          </w:tcPr>
          <w:p w14:paraId="494A8E78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>b) Modul de îndeplinire a atribuţiilor instituţiei publice</w:t>
            </w:r>
          </w:p>
        </w:tc>
        <w:tc>
          <w:tcPr>
            <w:tcW w:w="1701" w:type="dxa"/>
          </w:tcPr>
          <w:p w14:paraId="4C487433" w14:textId="0038CEEF" w:rsidR="00630F32" w:rsidRDefault="0088045E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  <w:r w:rsidR="00F32502">
              <w:rPr>
                <w:rFonts w:ascii="Trebuchet MS" w:hAnsi="Trebuchet MS"/>
                <w:lang w:val="ro-RO"/>
              </w:rPr>
              <w:t>583</w:t>
            </w:r>
          </w:p>
        </w:tc>
      </w:tr>
      <w:tr w:rsidR="00630F32" w14:paraId="1F901B92" w14:textId="77777777" w:rsidTr="00630F32">
        <w:tc>
          <w:tcPr>
            <w:tcW w:w="8217" w:type="dxa"/>
          </w:tcPr>
          <w:p w14:paraId="6B013F3B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>c) Acte normative, reglementări</w:t>
            </w:r>
          </w:p>
        </w:tc>
        <w:tc>
          <w:tcPr>
            <w:tcW w:w="1701" w:type="dxa"/>
          </w:tcPr>
          <w:p w14:paraId="29E3B47E" w14:textId="749D655B" w:rsidR="00630F32" w:rsidRDefault="00F32502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155</w:t>
            </w:r>
          </w:p>
        </w:tc>
      </w:tr>
      <w:tr w:rsidR="00630F32" w14:paraId="44FE96CB" w14:textId="77777777" w:rsidTr="00630F32">
        <w:tc>
          <w:tcPr>
            <w:tcW w:w="8217" w:type="dxa"/>
          </w:tcPr>
          <w:p w14:paraId="767E62B0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>d) Activitatea liderilor instituţiei</w:t>
            </w:r>
          </w:p>
        </w:tc>
        <w:tc>
          <w:tcPr>
            <w:tcW w:w="1701" w:type="dxa"/>
          </w:tcPr>
          <w:p w14:paraId="699CF20C" w14:textId="6B0A3E09" w:rsidR="00630F32" w:rsidRDefault="00F32502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33</w:t>
            </w:r>
          </w:p>
        </w:tc>
      </w:tr>
      <w:tr w:rsidR="00630F32" w14:paraId="70127683" w14:textId="77777777" w:rsidTr="00630F32">
        <w:tc>
          <w:tcPr>
            <w:tcW w:w="8217" w:type="dxa"/>
          </w:tcPr>
          <w:p w14:paraId="75EBBAD1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>e) Informaţii privind modul de aplicare a Legii nr. 544/2001, cu modificările şi completările ulterioare</w:t>
            </w:r>
          </w:p>
        </w:tc>
        <w:tc>
          <w:tcPr>
            <w:tcW w:w="1701" w:type="dxa"/>
          </w:tcPr>
          <w:p w14:paraId="6F6AD24B" w14:textId="6B28900D" w:rsidR="00630F32" w:rsidRDefault="0088045E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F32502">
              <w:rPr>
                <w:rFonts w:ascii="Trebuchet MS" w:hAnsi="Trebuchet MS"/>
                <w:lang w:val="ro-RO"/>
              </w:rPr>
              <w:t>0</w:t>
            </w:r>
          </w:p>
        </w:tc>
      </w:tr>
      <w:tr w:rsidR="00630F32" w14:paraId="0D0F34C9" w14:textId="77777777" w:rsidTr="00630F32">
        <w:tc>
          <w:tcPr>
            <w:tcW w:w="8217" w:type="dxa"/>
          </w:tcPr>
          <w:p w14:paraId="0F5975C1" w14:textId="77777777" w:rsidR="00630F32" w:rsidRPr="00630F32" w:rsidRDefault="00630F32" w:rsidP="00630F32">
            <w:pPr>
              <w:rPr>
                <w:rFonts w:ascii="Trebuchet MS" w:hAnsi="Trebuchet MS"/>
                <w:lang w:val="ro-RO"/>
              </w:rPr>
            </w:pPr>
            <w:r w:rsidRPr="00630F32">
              <w:rPr>
                <w:rFonts w:ascii="Trebuchet MS" w:hAnsi="Trebuchet MS"/>
                <w:lang w:val="ro-RO"/>
              </w:rPr>
              <w:t xml:space="preserve">f) Altele, cu menţionarea acestora: </w:t>
            </w:r>
          </w:p>
        </w:tc>
        <w:tc>
          <w:tcPr>
            <w:tcW w:w="1701" w:type="dxa"/>
          </w:tcPr>
          <w:p w14:paraId="760731D2" w14:textId="5C89596C" w:rsidR="00630F32" w:rsidRDefault="00F32502" w:rsidP="00630F32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1000</w:t>
            </w:r>
            <w:r w:rsidR="0088045E">
              <w:rPr>
                <w:rFonts w:ascii="Trebuchet MS" w:hAnsi="Trebuchet MS"/>
                <w:lang w:val="ro-RO"/>
              </w:rPr>
              <w:t>-Programele AFM</w:t>
            </w:r>
          </w:p>
        </w:tc>
      </w:tr>
    </w:tbl>
    <w:p w14:paraId="552429D8" w14:textId="77777777" w:rsidR="00630F32" w:rsidRDefault="00630F32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975"/>
        <w:gridCol w:w="1120"/>
        <w:gridCol w:w="1120"/>
        <w:gridCol w:w="966"/>
        <w:gridCol w:w="976"/>
        <w:gridCol w:w="977"/>
        <w:gridCol w:w="972"/>
        <w:gridCol w:w="1137"/>
        <w:gridCol w:w="888"/>
        <w:gridCol w:w="928"/>
        <w:gridCol w:w="983"/>
        <w:gridCol w:w="985"/>
        <w:gridCol w:w="1180"/>
      </w:tblGrid>
      <w:tr w:rsidR="00617730" w:rsidRPr="00E819FE" w14:paraId="39299BC0" w14:textId="77777777" w:rsidTr="002B2252">
        <w:tc>
          <w:tcPr>
            <w:tcW w:w="1210" w:type="dxa"/>
            <w:vMerge w:val="restart"/>
            <w:vAlign w:val="center"/>
          </w:tcPr>
          <w:p w14:paraId="67662147" w14:textId="1C0C11C1" w:rsidR="006F66EB" w:rsidRPr="00E819FE" w:rsidRDefault="006F66EB" w:rsidP="00617730">
            <w:pPr>
              <w:jc w:val="both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 xml:space="preserve">2. </w:t>
            </w:r>
            <w:r w:rsidRPr="00617730">
              <w:rPr>
                <w:rFonts w:ascii="Trebuchet MS" w:hAnsi="Trebuchet MS"/>
                <w:b/>
                <w:sz w:val="20"/>
                <w:szCs w:val="20"/>
                <w:lang w:val="ro-RO"/>
              </w:rPr>
              <w:t>Număr total</w:t>
            </w:r>
            <w:r w:rsidR="00617730" w:rsidRPr="00617730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 </w:t>
            </w:r>
            <w:r w:rsidRPr="00617730">
              <w:rPr>
                <w:rFonts w:ascii="Trebuchet MS" w:hAnsi="Trebuchet MS"/>
                <w:b/>
                <w:sz w:val="20"/>
                <w:szCs w:val="20"/>
                <w:lang w:val="ro-RO"/>
              </w:rPr>
              <w:t>de solicitări soluţio</w:t>
            </w:r>
            <w:r w:rsidR="002B2252" w:rsidRPr="00617730">
              <w:rPr>
                <w:rFonts w:ascii="Trebuchet MS" w:hAnsi="Trebuchet MS"/>
                <w:b/>
                <w:sz w:val="20"/>
                <w:szCs w:val="20"/>
                <w:lang w:val="ro-RO"/>
              </w:rPr>
              <w:t>-</w:t>
            </w:r>
            <w:r w:rsidRPr="00617730">
              <w:rPr>
                <w:rFonts w:ascii="Trebuchet MS" w:hAnsi="Trebuchet MS"/>
                <w:b/>
                <w:sz w:val="20"/>
                <w:szCs w:val="20"/>
                <w:lang w:val="ro-RO"/>
              </w:rPr>
              <w:t>nate</w:t>
            </w:r>
            <w:r w:rsidR="00617730" w:rsidRPr="00617730">
              <w:rPr>
                <w:rFonts w:ascii="Trebuchet MS" w:hAnsi="Trebuchet MS"/>
                <w:b/>
                <w:lang w:val="ro-RO"/>
              </w:rPr>
              <w:t xml:space="preserve"> </w:t>
            </w:r>
            <w:r w:rsidRPr="00617730">
              <w:rPr>
                <w:rFonts w:ascii="Trebuchet MS" w:hAnsi="Trebuchet MS"/>
                <w:b/>
                <w:sz w:val="20"/>
                <w:szCs w:val="20"/>
                <w:lang w:val="ro-RO"/>
              </w:rPr>
              <w:t>favorabil</w:t>
            </w:r>
          </w:p>
        </w:tc>
        <w:tc>
          <w:tcPr>
            <w:tcW w:w="4276" w:type="dxa"/>
            <w:gridSpan w:val="4"/>
            <w:shd w:val="clear" w:color="auto" w:fill="8EAADB" w:themeFill="accent1" w:themeFillTint="99"/>
          </w:tcPr>
          <w:p w14:paraId="54178A84" w14:textId="77777777" w:rsidR="006F66EB" w:rsidRPr="00E819FE" w:rsidRDefault="006F66EB" w:rsidP="006F66EB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Termen de răspuns</w:t>
            </w:r>
          </w:p>
        </w:tc>
        <w:tc>
          <w:tcPr>
            <w:tcW w:w="2970" w:type="dxa"/>
            <w:gridSpan w:val="3"/>
            <w:shd w:val="clear" w:color="auto" w:fill="8EAADB" w:themeFill="accent1" w:themeFillTint="99"/>
          </w:tcPr>
          <w:p w14:paraId="2629CF1C" w14:textId="77777777" w:rsidR="006F66EB" w:rsidRPr="00E819FE" w:rsidRDefault="006F66EB" w:rsidP="006F66EB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Modul de comunicare</w:t>
            </w:r>
          </w:p>
        </w:tc>
        <w:tc>
          <w:tcPr>
            <w:tcW w:w="5820" w:type="dxa"/>
            <w:gridSpan w:val="6"/>
            <w:shd w:val="clear" w:color="auto" w:fill="8EAADB" w:themeFill="accent1" w:themeFillTint="99"/>
          </w:tcPr>
          <w:p w14:paraId="2CFB20E4" w14:textId="77777777" w:rsidR="006F66EB" w:rsidRPr="00E819FE" w:rsidRDefault="006F66EB" w:rsidP="006F66EB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Departajate pe domenii de interes</w:t>
            </w:r>
          </w:p>
        </w:tc>
      </w:tr>
      <w:tr w:rsidR="00617730" w:rsidRPr="006F66EB" w14:paraId="5A652424" w14:textId="77777777" w:rsidTr="002B2252">
        <w:tc>
          <w:tcPr>
            <w:tcW w:w="1210" w:type="dxa"/>
            <w:vMerge/>
          </w:tcPr>
          <w:p w14:paraId="0C48F530" w14:textId="77777777" w:rsidR="002B2252" w:rsidRPr="006F66EB" w:rsidRDefault="002B2252" w:rsidP="002B2252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01" w:type="dxa"/>
          </w:tcPr>
          <w:p w14:paraId="65F2DD25" w14:textId="77777777" w:rsidR="002B2252" w:rsidRPr="006F66EB" w:rsidRDefault="002B2252" w:rsidP="002B225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Redirec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ţio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n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ate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către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alte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617730">
              <w:rPr>
                <w:rFonts w:ascii="Trebuchet MS" w:hAnsi="Trebuchet MS"/>
                <w:sz w:val="18"/>
                <w:szCs w:val="18"/>
                <w:lang w:val="ro-RO"/>
              </w:rPr>
              <w:t xml:space="preserve">instituţii </w:t>
            </w:r>
            <w:r w:rsidRPr="006F66EB">
              <w:rPr>
                <w:rFonts w:ascii="Trebuchet MS" w:hAnsi="Trebuchet MS"/>
                <w:sz w:val="20"/>
                <w:szCs w:val="20"/>
                <w:lang w:val="ro-RO"/>
              </w:rPr>
              <w:t>în 5 zile</w:t>
            </w:r>
          </w:p>
        </w:tc>
        <w:tc>
          <w:tcPr>
            <w:tcW w:w="1120" w:type="dxa"/>
          </w:tcPr>
          <w:p w14:paraId="311AC2D0" w14:textId="77777777" w:rsidR="002B2252" w:rsidRPr="006F66EB" w:rsidRDefault="002B2252" w:rsidP="002B225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Soluţiona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favorabil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în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termen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de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10 zile</w:t>
            </w:r>
          </w:p>
        </w:tc>
        <w:tc>
          <w:tcPr>
            <w:tcW w:w="1120" w:type="dxa"/>
          </w:tcPr>
          <w:p w14:paraId="6AB06E64" w14:textId="77777777" w:rsidR="002B2252" w:rsidRPr="006F66EB" w:rsidRDefault="002B2252" w:rsidP="006A77B5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Soluţio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na-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favorabi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l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în termen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de 30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zile</w:t>
            </w:r>
          </w:p>
        </w:tc>
        <w:tc>
          <w:tcPr>
            <w:tcW w:w="1035" w:type="dxa"/>
          </w:tcPr>
          <w:p w14:paraId="0D87E173" w14:textId="77777777" w:rsidR="002B2252" w:rsidRPr="006F66EB" w:rsidRDefault="002B2252" w:rsidP="002B2252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617730">
              <w:rPr>
                <w:rFonts w:ascii="Trebuchet MS" w:hAnsi="Trebuchet MS"/>
                <w:sz w:val="18"/>
                <w:szCs w:val="18"/>
                <w:lang w:val="ro-RO"/>
              </w:rPr>
              <w:t xml:space="preserve">Solicitări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pentru care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617730">
              <w:rPr>
                <w:rFonts w:ascii="Trebuchet MS" w:hAnsi="Trebuchet MS"/>
                <w:sz w:val="18"/>
                <w:szCs w:val="18"/>
                <w:lang w:val="ro-RO"/>
              </w:rPr>
              <w:t xml:space="preserve">termenul </w:t>
            </w:r>
            <w:r w:rsidRPr="002B2252">
              <w:rPr>
                <w:rFonts w:ascii="Trebuchet MS" w:hAnsi="Trebuchet MS"/>
                <w:sz w:val="20"/>
                <w:szCs w:val="20"/>
                <w:lang w:val="ro-RO"/>
              </w:rPr>
              <w:t>a fost depăşit</w:t>
            </w:r>
          </w:p>
        </w:tc>
        <w:tc>
          <w:tcPr>
            <w:tcW w:w="999" w:type="dxa"/>
          </w:tcPr>
          <w:p w14:paraId="30E0BA91" w14:textId="77777777" w:rsidR="002B2252" w:rsidRPr="006F66EB" w:rsidRDefault="002B2252" w:rsidP="002B2252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Comuni-care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e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lectro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-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nică</w:t>
            </w:r>
          </w:p>
        </w:tc>
        <w:tc>
          <w:tcPr>
            <w:tcW w:w="1001" w:type="dxa"/>
          </w:tcPr>
          <w:p w14:paraId="38621296" w14:textId="77777777" w:rsidR="002B2252" w:rsidRPr="002B2252" w:rsidRDefault="002B2252" w:rsidP="002B2252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Comuni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-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care în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format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hârtie</w:t>
            </w:r>
          </w:p>
        </w:tc>
        <w:tc>
          <w:tcPr>
            <w:tcW w:w="970" w:type="dxa"/>
          </w:tcPr>
          <w:p w14:paraId="256FCA07" w14:textId="77777777" w:rsidR="002B2252" w:rsidRPr="002B2252" w:rsidRDefault="002B2252" w:rsidP="002B2252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Comu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ni-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2B22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verbală</w:t>
            </w:r>
          </w:p>
        </w:tc>
        <w:tc>
          <w:tcPr>
            <w:tcW w:w="970" w:type="dxa"/>
          </w:tcPr>
          <w:p w14:paraId="4CA63799" w14:textId="77777777" w:rsidR="002B2252" w:rsidRPr="006F66EB" w:rsidRDefault="00903BDB" w:rsidP="00617730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Utilizarea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banilor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publici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(contrac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te, investiţii,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cheltuieli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,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etc.)</w:t>
            </w:r>
          </w:p>
        </w:tc>
        <w:tc>
          <w:tcPr>
            <w:tcW w:w="970" w:type="dxa"/>
          </w:tcPr>
          <w:p w14:paraId="1FAFC63F" w14:textId="77777777" w:rsidR="002B2252" w:rsidRPr="006F66EB" w:rsidRDefault="00903BDB" w:rsidP="00903BDB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Modul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de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î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nde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plinire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atribu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ţiilor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institu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ţiei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publice</w:t>
            </w:r>
          </w:p>
        </w:tc>
        <w:tc>
          <w:tcPr>
            <w:tcW w:w="970" w:type="dxa"/>
          </w:tcPr>
          <w:p w14:paraId="35551450" w14:textId="77777777" w:rsidR="00D402CE" w:rsidRDefault="00903BDB" w:rsidP="00617730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903BDB">
              <w:rPr>
                <w:rFonts w:ascii="Trebuchet MS" w:hAnsi="Trebuchet MS"/>
                <w:sz w:val="20"/>
                <w:szCs w:val="20"/>
                <w:lang w:val="ro-RO"/>
              </w:rPr>
              <w:t>Acte</w:t>
            </w:r>
          </w:p>
          <w:p w14:paraId="1BF90819" w14:textId="77777777" w:rsidR="002B2252" w:rsidRPr="006F66EB" w:rsidRDefault="00D402CE" w:rsidP="00617730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</w:t>
            </w:r>
            <w:r w:rsidR="00903BDB" w:rsidRPr="00903BDB">
              <w:rPr>
                <w:rFonts w:ascii="Trebuchet MS" w:hAnsi="Trebuchet MS"/>
                <w:sz w:val="20"/>
                <w:szCs w:val="20"/>
                <w:lang w:val="ro-RO"/>
              </w:rPr>
              <w:t>or</w:t>
            </w:r>
            <w:r w:rsidR="00903BDB">
              <w:rPr>
                <w:rFonts w:ascii="Trebuchet MS" w:hAnsi="Trebuchet MS"/>
                <w:sz w:val="20"/>
                <w:szCs w:val="20"/>
                <w:lang w:val="ro-RO"/>
              </w:rPr>
              <w:t>m</w:t>
            </w:r>
            <w:r w:rsidR="00903BDB" w:rsidRPr="00903BDB">
              <w:rPr>
                <w:rFonts w:ascii="Trebuchet MS" w:hAnsi="Trebuchet MS"/>
                <w:sz w:val="20"/>
                <w:szCs w:val="20"/>
                <w:lang w:val="ro-RO"/>
              </w:rPr>
              <w:t>a</w:t>
            </w:r>
            <w:r w:rsidR="00903BDB"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="00903BDB" w:rsidRPr="00903BDB">
              <w:rPr>
                <w:rFonts w:ascii="Trebuchet MS" w:hAnsi="Trebuchet MS"/>
                <w:sz w:val="20"/>
                <w:szCs w:val="20"/>
                <w:lang w:val="ro-RO"/>
              </w:rPr>
              <w:t>tive,</w:t>
            </w:r>
            <w:r w:rsidR="00903BDB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903BDB" w:rsidRPr="00903BDB">
              <w:rPr>
                <w:rFonts w:ascii="Trebuchet MS" w:hAnsi="Trebuchet MS"/>
                <w:sz w:val="20"/>
                <w:szCs w:val="20"/>
                <w:lang w:val="ro-RO"/>
              </w:rPr>
              <w:t>regle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="00903BDB" w:rsidRPr="00903BDB">
              <w:rPr>
                <w:rFonts w:ascii="Trebuchet MS" w:hAnsi="Trebuchet MS"/>
                <w:sz w:val="20"/>
                <w:szCs w:val="20"/>
                <w:lang w:val="ro-RO"/>
              </w:rPr>
              <w:t>mentări</w:t>
            </w:r>
          </w:p>
        </w:tc>
        <w:tc>
          <w:tcPr>
            <w:tcW w:w="970" w:type="dxa"/>
          </w:tcPr>
          <w:p w14:paraId="3BB8620D" w14:textId="77777777" w:rsidR="002B2252" w:rsidRPr="006F66EB" w:rsidRDefault="00D402CE" w:rsidP="00617730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Activita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tea liderilor institu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ției</w:t>
            </w:r>
          </w:p>
        </w:tc>
        <w:tc>
          <w:tcPr>
            <w:tcW w:w="970" w:type="dxa"/>
          </w:tcPr>
          <w:p w14:paraId="2B9664B1" w14:textId="77777777" w:rsidR="00D402CE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Informa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ții</w:t>
            </w:r>
          </w:p>
          <w:p w14:paraId="43A19738" w14:textId="77777777" w:rsidR="00D402CE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privind modul de aplicare</w:t>
            </w:r>
          </w:p>
          <w:p w14:paraId="29330CAC" w14:textId="77777777" w:rsidR="00D402CE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a Legii nr. 544/</w:t>
            </w:r>
          </w:p>
          <w:p w14:paraId="2679E758" w14:textId="77777777" w:rsidR="002B2252" w:rsidRPr="006F66EB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2001</w:t>
            </w:r>
          </w:p>
        </w:tc>
        <w:tc>
          <w:tcPr>
            <w:tcW w:w="970" w:type="dxa"/>
          </w:tcPr>
          <w:p w14:paraId="2DACF209" w14:textId="77777777" w:rsidR="002B2252" w:rsidRDefault="00D402CE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Altele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402CE">
              <w:rPr>
                <w:rFonts w:ascii="Trebuchet MS" w:hAnsi="Trebuchet MS"/>
                <w:sz w:val="20"/>
                <w:szCs w:val="20"/>
                <w:lang w:val="ro-RO"/>
              </w:rPr>
              <w:t>(se precizează care)</w:t>
            </w:r>
            <w:r w:rsidR="00BD564C"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  <w:p w14:paraId="5ECE1FA8" w14:textId="426CA9D9" w:rsidR="00574FDB" w:rsidRDefault="0088045E" w:rsidP="00574FDB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Informații care țin de aria de activitate a primăriilor</w:t>
            </w:r>
          </w:p>
          <w:p w14:paraId="24A14873" w14:textId="77777777" w:rsidR="00574FDB" w:rsidRPr="006F66EB" w:rsidRDefault="00574FDB" w:rsidP="00D402C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617730" w:rsidRPr="006F66EB" w14:paraId="63C26941" w14:textId="77777777" w:rsidTr="002B2252">
        <w:tc>
          <w:tcPr>
            <w:tcW w:w="1210" w:type="dxa"/>
          </w:tcPr>
          <w:p w14:paraId="7528540A" w14:textId="77A48279" w:rsidR="002B2252" w:rsidRPr="006F66EB" w:rsidRDefault="00BB0578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4031</w:t>
            </w:r>
          </w:p>
        </w:tc>
        <w:tc>
          <w:tcPr>
            <w:tcW w:w="1001" w:type="dxa"/>
          </w:tcPr>
          <w:p w14:paraId="272CF11B" w14:textId="46A73F66" w:rsidR="002B2252" w:rsidRPr="006F66EB" w:rsidRDefault="00BB0578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150</w:t>
            </w:r>
          </w:p>
        </w:tc>
        <w:tc>
          <w:tcPr>
            <w:tcW w:w="1120" w:type="dxa"/>
          </w:tcPr>
          <w:p w14:paraId="022A5AD3" w14:textId="4D2B4D60" w:rsidR="002B2252" w:rsidRPr="006F66EB" w:rsidRDefault="00BB0578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3680</w:t>
            </w:r>
          </w:p>
        </w:tc>
        <w:tc>
          <w:tcPr>
            <w:tcW w:w="1120" w:type="dxa"/>
          </w:tcPr>
          <w:p w14:paraId="2DEB051B" w14:textId="6B50F9B4" w:rsidR="002B2252" w:rsidRPr="006F66EB" w:rsidRDefault="00BB0578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181</w:t>
            </w:r>
          </w:p>
        </w:tc>
        <w:tc>
          <w:tcPr>
            <w:tcW w:w="1035" w:type="dxa"/>
          </w:tcPr>
          <w:p w14:paraId="2C2F95FC" w14:textId="3B3D2C87" w:rsidR="002B2252" w:rsidRPr="006F66EB" w:rsidRDefault="00BB0578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20</w:t>
            </w:r>
          </w:p>
        </w:tc>
        <w:tc>
          <w:tcPr>
            <w:tcW w:w="999" w:type="dxa"/>
          </w:tcPr>
          <w:p w14:paraId="38999F5E" w14:textId="09D3B85A" w:rsidR="002B2252" w:rsidRPr="006F66EB" w:rsidRDefault="00BB0578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381</w:t>
            </w:r>
          </w:p>
        </w:tc>
        <w:tc>
          <w:tcPr>
            <w:tcW w:w="1001" w:type="dxa"/>
          </w:tcPr>
          <w:p w14:paraId="7883A32D" w14:textId="12C260DB" w:rsidR="002B2252" w:rsidRPr="006F66EB" w:rsidRDefault="00BB0578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50</w:t>
            </w:r>
          </w:p>
        </w:tc>
        <w:tc>
          <w:tcPr>
            <w:tcW w:w="970" w:type="dxa"/>
          </w:tcPr>
          <w:p w14:paraId="6D17E0DE" w14:textId="1B5A0817" w:rsidR="002B2252" w:rsidRPr="006F66EB" w:rsidRDefault="00BB0578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3600</w:t>
            </w:r>
          </w:p>
        </w:tc>
        <w:tc>
          <w:tcPr>
            <w:tcW w:w="970" w:type="dxa"/>
          </w:tcPr>
          <w:p w14:paraId="481A97AA" w14:textId="37884CD8" w:rsidR="002B2252" w:rsidRPr="006F66EB" w:rsidRDefault="0053494D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250</w:t>
            </w:r>
          </w:p>
        </w:tc>
        <w:tc>
          <w:tcPr>
            <w:tcW w:w="970" w:type="dxa"/>
          </w:tcPr>
          <w:p w14:paraId="3F3927B4" w14:textId="46D64DB0" w:rsidR="002B2252" w:rsidRPr="006F66EB" w:rsidRDefault="0053494D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2583</w:t>
            </w:r>
          </w:p>
        </w:tc>
        <w:tc>
          <w:tcPr>
            <w:tcW w:w="970" w:type="dxa"/>
          </w:tcPr>
          <w:p w14:paraId="0EB50128" w14:textId="6F44AE3D" w:rsidR="002B2252" w:rsidRPr="006F66EB" w:rsidRDefault="0053494D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155</w:t>
            </w:r>
          </w:p>
        </w:tc>
        <w:tc>
          <w:tcPr>
            <w:tcW w:w="970" w:type="dxa"/>
          </w:tcPr>
          <w:p w14:paraId="50FA0A10" w14:textId="0A0A8B15" w:rsidR="002B2252" w:rsidRPr="006F66EB" w:rsidRDefault="0053494D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33</w:t>
            </w:r>
          </w:p>
        </w:tc>
        <w:tc>
          <w:tcPr>
            <w:tcW w:w="970" w:type="dxa"/>
          </w:tcPr>
          <w:p w14:paraId="2360D9F0" w14:textId="5441579B" w:rsidR="002B2252" w:rsidRPr="006F66EB" w:rsidRDefault="0053494D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10</w:t>
            </w:r>
          </w:p>
        </w:tc>
        <w:tc>
          <w:tcPr>
            <w:tcW w:w="970" w:type="dxa"/>
          </w:tcPr>
          <w:p w14:paraId="559582A9" w14:textId="08B582C8" w:rsidR="002B2252" w:rsidRPr="006F66EB" w:rsidRDefault="0053494D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1000</w:t>
            </w:r>
          </w:p>
        </w:tc>
      </w:tr>
    </w:tbl>
    <w:p w14:paraId="344CD6FA" w14:textId="77777777" w:rsidR="004A6B38" w:rsidRDefault="004A6B38" w:rsidP="00206D08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02E01209" w14:textId="5F8EFE05" w:rsidR="00E21480" w:rsidRDefault="00E21480" w:rsidP="00E21480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E21480">
        <w:rPr>
          <w:rFonts w:ascii="Trebuchet MS" w:hAnsi="Trebuchet MS"/>
          <w:b/>
          <w:lang w:val="ro-RO"/>
        </w:rPr>
        <w:t>3. Menţionaţi principalele cauze pentru care anumite răspunsuri nu au fost transmise în termenul legal:</w:t>
      </w:r>
    </w:p>
    <w:p w14:paraId="0BB4013A" w14:textId="77777777" w:rsidR="004F473E" w:rsidRPr="00E21480" w:rsidRDefault="004F473E" w:rsidP="00E21480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14:paraId="6920953F" w14:textId="51B713D5" w:rsidR="00E21480" w:rsidRPr="00E21480" w:rsidRDefault="00E21480" w:rsidP="00E21480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21480">
        <w:rPr>
          <w:rFonts w:ascii="Trebuchet MS" w:hAnsi="Trebuchet MS"/>
          <w:b/>
          <w:lang w:val="ro-RO"/>
        </w:rPr>
        <w:t>3.1.</w:t>
      </w:r>
      <w:r w:rsidR="00B74A7C">
        <w:rPr>
          <w:rFonts w:ascii="Trebuchet MS" w:hAnsi="Trebuchet MS"/>
          <w:lang w:val="ro-RO"/>
        </w:rPr>
        <w:t xml:space="preserve"> </w:t>
      </w:r>
      <w:r w:rsidR="00C653C4">
        <w:rPr>
          <w:rFonts w:ascii="Trebuchet MS" w:hAnsi="Trebuchet MS"/>
          <w:lang w:val="ro-RO"/>
        </w:rPr>
        <w:t>Informațiile nu au fost furnizate de direcțiile de specialitate</w:t>
      </w:r>
      <w:r w:rsidR="00B51328">
        <w:rPr>
          <w:rFonts w:ascii="Trebuchet MS" w:hAnsi="Trebuchet MS"/>
          <w:lang w:val="ro-RO"/>
        </w:rPr>
        <w:t>;</w:t>
      </w:r>
    </w:p>
    <w:p w14:paraId="05B6BD08" w14:textId="21A60027" w:rsidR="00E21480" w:rsidRPr="00E21480" w:rsidRDefault="00E21480" w:rsidP="00E21480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4E7E9992" w14:textId="77777777" w:rsidR="00E21480" w:rsidRPr="00E21480" w:rsidRDefault="00E21480" w:rsidP="00E21480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E21480">
        <w:rPr>
          <w:rFonts w:ascii="Trebuchet MS" w:hAnsi="Trebuchet MS"/>
          <w:b/>
          <w:lang w:val="ro-RO"/>
        </w:rPr>
        <w:t>4. Ce măsuri au fost luate pentru ca această problemă să fie rezolvată?</w:t>
      </w:r>
    </w:p>
    <w:p w14:paraId="44FB3417" w14:textId="32311444" w:rsidR="00540EF4" w:rsidRDefault="00E21480" w:rsidP="00F61918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21480">
        <w:rPr>
          <w:rFonts w:ascii="Trebuchet MS" w:hAnsi="Trebuchet MS"/>
          <w:b/>
          <w:lang w:val="ro-RO"/>
        </w:rPr>
        <w:t>4.1</w:t>
      </w:r>
      <w:r w:rsidR="00F61918" w:rsidRPr="00F61918">
        <w:rPr>
          <w:rFonts w:ascii="Trebuchet MS" w:hAnsi="Trebuchet MS"/>
          <w:lang w:val="ro-RO"/>
        </w:rPr>
        <w:t xml:space="preserve"> </w:t>
      </w:r>
      <w:r w:rsidR="00F61918">
        <w:rPr>
          <w:rFonts w:ascii="Trebuchet MS" w:hAnsi="Trebuchet MS"/>
          <w:lang w:val="ro-RO"/>
        </w:rPr>
        <w:t>Adrese de punere în întârziere</w:t>
      </w:r>
      <w:r w:rsidR="00F61918">
        <w:rPr>
          <w:rFonts w:ascii="Trebuchet MS" w:hAnsi="Trebuchet MS"/>
          <w:b/>
          <w:lang w:val="ro-RO"/>
        </w:rPr>
        <w:t xml:space="preserve"> </w:t>
      </w:r>
    </w:p>
    <w:p w14:paraId="740A35E3" w14:textId="77777777" w:rsidR="00566CB3" w:rsidRDefault="00566CB3">
      <w:pPr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427"/>
        <w:gridCol w:w="1427"/>
        <w:gridCol w:w="1427"/>
        <w:gridCol w:w="1428"/>
        <w:gridCol w:w="1428"/>
        <w:gridCol w:w="1428"/>
        <w:gridCol w:w="1428"/>
        <w:gridCol w:w="1428"/>
        <w:gridCol w:w="1428"/>
      </w:tblGrid>
      <w:tr w:rsidR="00566CB3" w:rsidRPr="00E819FE" w14:paraId="19968959" w14:textId="77777777" w:rsidTr="00566CB3">
        <w:tc>
          <w:tcPr>
            <w:tcW w:w="1427" w:type="dxa"/>
            <w:vMerge w:val="restart"/>
          </w:tcPr>
          <w:p w14:paraId="46C23602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5.</w:t>
            </w:r>
            <w:r w:rsidRPr="00E819FE">
              <w:rPr>
                <w:rFonts w:ascii="Trebuchet MS" w:hAnsi="Trebuchet MS"/>
                <w:lang w:val="ro-RO"/>
              </w:rPr>
              <w:t xml:space="preserve"> Număr total de solicitări </w:t>
            </w:r>
            <w:r w:rsidRPr="00E819FE">
              <w:rPr>
                <w:rFonts w:ascii="Trebuchet MS" w:hAnsi="Trebuchet MS"/>
                <w:b/>
                <w:lang w:val="ro-RO"/>
              </w:rPr>
              <w:t>respinse</w:t>
            </w:r>
          </w:p>
        </w:tc>
        <w:tc>
          <w:tcPr>
            <w:tcW w:w="4281" w:type="dxa"/>
            <w:gridSpan w:val="3"/>
            <w:shd w:val="clear" w:color="auto" w:fill="8EAADB" w:themeFill="accent1" w:themeFillTint="99"/>
          </w:tcPr>
          <w:p w14:paraId="239EBDF9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Motivul respingerii</w:t>
            </w:r>
          </w:p>
        </w:tc>
        <w:tc>
          <w:tcPr>
            <w:tcW w:w="8568" w:type="dxa"/>
            <w:gridSpan w:val="6"/>
            <w:shd w:val="clear" w:color="auto" w:fill="8EAADB" w:themeFill="accent1" w:themeFillTint="99"/>
          </w:tcPr>
          <w:p w14:paraId="1BEACBBB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Departajate pe domenii de interes</w:t>
            </w:r>
          </w:p>
        </w:tc>
      </w:tr>
      <w:tr w:rsidR="00566CB3" w:rsidRPr="00E819FE" w14:paraId="74D79D08" w14:textId="77777777" w:rsidTr="00566CB3">
        <w:tc>
          <w:tcPr>
            <w:tcW w:w="1427" w:type="dxa"/>
            <w:vMerge/>
          </w:tcPr>
          <w:p w14:paraId="3F1FC897" w14:textId="77777777" w:rsidR="00566CB3" w:rsidRPr="00E819FE" w:rsidRDefault="00566CB3" w:rsidP="00E21480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427" w:type="dxa"/>
          </w:tcPr>
          <w:p w14:paraId="415F179B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Exceptate, conform legii</w:t>
            </w:r>
          </w:p>
        </w:tc>
        <w:tc>
          <w:tcPr>
            <w:tcW w:w="1427" w:type="dxa"/>
          </w:tcPr>
          <w:p w14:paraId="78196B79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Informaţii inexistente</w:t>
            </w:r>
          </w:p>
        </w:tc>
        <w:tc>
          <w:tcPr>
            <w:tcW w:w="1427" w:type="dxa"/>
          </w:tcPr>
          <w:p w14:paraId="023CFCD1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Alte motive (cu precizarea acestora)</w:t>
            </w:r>
          </w:p>
        </w:tc>
        <w:tc>
          <w:tcPr>
            <w:tcW w:w="1428" w:type="dxa"/>
          </w:tcPr>
          <w:p w14:paraId="78BB9B24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Utilizarea banilor publici (contracte, investiţii, cheltuieli etc.)</w:t>
            </w:r>
          </w:p>
        </w:tc>
        <w:tc>
          <w:tcPr>
            <w:tcW w:w="1428" w:type="dxa"/>
          </w:tcPr>
          <w:p w14:paraId="503B9D47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Modul de îndeplinire a atribuţiilor instituţiei publice</w:t>
            </w:r>
          </w:p>
        </w:tc>
        <w:tc>
          <w:tcPr>
            <w:tcW w:w="1428" w:type="dxa"/>
          </w:tcPr>
          <w:p w14:paraId="1A0D9E9D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Acte normative, reglementări</w:t>
            </w:r>
          </w:p>
        </w:tc>
        <w:tc>
          <w:tcPr>
            <w:tcW w:w="1428" w:type="dxa"/>
          </w:tcPr>
          <w:p w14:paraId="178A9D24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Activitatea liderilor instituţiei</w:t>
            </w:r>
          </w:p>
        </w:tc>
        <w:tc>
          <w:tcPr>
            <w:tcW w:w="1428" w:type="dxa"/>
          </w:tcPr>
          <w:p w14:paraId="3BBB3915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Informaţii privind modul de aplicare a Legii nr. 544/2001, cu modificările şi completările ulterioare</w:t>
            </w:r>
          </w:p>
        </w:tc>
        <w:tc>
          <w:tcPr>
            <w:tcW w:w="1428" w:type="dxa"/>
          </w:tcPr>
          <w:p w14:paraId="1889ADA7" w14:textId="77777777" w:rsidR="00566CB3" w:rsidRPr="00E819FE" w:rsidRDefault="00E819FE" w:rsidP="00E819FE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819FE">
              <w:rPr>
                <w:rFonts w:ascii="Trebuchet MS" w:hAnsi="Trebuchet MS"/>
                <w:sz w:val="20"/>
                <w:szCs w:val="20"/>
                <w:lang w:val="ro-RO"/>
              </w:rPr>
              <w:t>Altele (se precizează care)</w:t>
            </w:r>
          </w:p>
        </w:tc>
      </w:tr>
      <w:tr w:rsidR="00566CB3" w:rsidRPr="00E819FE" w14:paraId="210D0D88" w14:textId="77777777" w:rsidTr="00566CB3">
        <w:tc>
          <w:tcPr>
            <w:tcW w:w="1427" w:type="dxa"/>
          </w:tcPr>
          <w:p w14:paraId="0EB0330C" w14:textId="18AA4DE0" w:rsidR="00566CB3" w:rsidRPr="00E819FE" w:rsidRDefault="00201A8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</w:p>
        </w:tc>
        <w:tc>
          <w:tcPr>
            <w:tcW w:w="1427" w:type="dxa"/>
          </w:tcPr>
          <w:p w14:paraId="18A2FFA5" w14:textId="587A409F" w:rsidR="00566CB3" w:rsidRPr="00E819FE" w:rsidRDefault="00201A8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</w:p>
        </w:tc>
        <w:tc>
          <w:tcPr>
            <w:tcW w:w="1427" w:type="dxa"/>
          </w:tcPr>
          <w:p w14:paraId="40361DD4" w14:textId="650E0115" w:rsidR="00566CB3" w:rsidRPr="00E819FE" w:rsidRDefault="00201A8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</w:p>
        </w:tc>
        <w:tc>
          <w:tcPr>
            <w:tcW w:w="1427" w:type="dxa"/>
          </w:tcPr>
          <w:p w14:paraId="77233364" w14:textId="654C5CFE" w:rsidR="00566CB3" w:rsidRPr="00E819FE" w:rsidRDefault="00201A8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</w:p>
        </w:tc>
        <w:tc>
          <w:tcPr>
            <w:tcW w:w="1428" w:type="dxa"/>
          </w:tcPr>
          <w:p w14:paraId="1C777A51" w14:textId="3D98585C" w:rsidR="00566CB3" w:rsidRPr="00E819FE" w:rsidRDefault="00201A8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</w:p>
        </w:tc>
        <w:tc>
          <w:tcPr>
            <w:tcW w:w="1428" w:type="dxa"/>
          </w:tcPr>
          <w:p w14:paraId="2E9C39FD" w14:textId="1882A454" w:rsidR="00566CB3" w:rsidRPr="00E819FE" w:rsidRDefault="00201A8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</w:p>
        </w:tc>
        <w:tc>
          <w:tcPr>
            <w:tcW w:w="1428" w:type="dxa"/>
          </w:tcPr>
          <w:p w14:paraId="3A695A1B" w14:textId="66E6FB5C" w:rsidR="00566CB3" w:rsidRPr="00E819FE" w:rsidRDefault="00201A8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</w:p>
        </w:tc>
        <w:tc>
          <w:tcPr>
            <w:tcW w:w="1428" w:type="dxa"/>
          </w:tcPr>
          <w:p w14:paraId="76B28450" w14:textId="4645F840" w:rsidR="00566CB3" w:rsidRPr="00E819FE" w:rsidRDefault="00201A8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</w:p>
        </w:tc>
        <w:tc>
          <w:tcPr>
            <w:tcW w:w="1428" w:type="dxa"/>
          </w:tcPr>
          <w:p w14:paraId="398AEE58" w14:textId="05518473" w:rsidR="00566CB3" w:rsidRPr="00E819FE" w:rsidRDefault="00201A8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</w:p>
        </w:tc>
        <w:tc>
          <w:tcPr>
            <w:tcW w:w="1428" w:type="dxa"/>
          </w:tcPr>
          <w:p w14:paraId="21E6746C" w14:textId="2352D10C" w:rsidR="00566CB3" w:rsidRPr="00E819FE" w:rsidRDefault="00201A82" w:rsidP="00AE314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</w:t>
            </w:r>
          </w:p>
        </w:tc>
      </w:tr>
    </w:tbl>
    <w:p w14:paraId="0CCCDA06" w14:textId="77777777" w:rsidR="00566CB3" w:rsidRDefault="00566CB3" w:rsidP="00E21480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29D4D3D3" w14:textId="5F6AD0EB" w:rsidR="00E819FE" w:rsidRPr="00E819FE" w:rsidRDefault="00E819FE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819FE">
        <w:rPr>
          <w:rFonts w:ascii="Trebuchet MS" w:hAnsi="Trebuchet MS"/>
          <w:b/>
          <w:lang w:val="ro-RO"/>
        </w:rPr>
        <w:t>5.1</w:t>
      </w:r>
      <w:r w:rsidRPr="00E819FE">
        <w:rPr>
          <w:rFonts w:ascii="Trebuchet MS" w:hAnsi="Trebuchet MS"/>
          <w:lang w:val="ro-RO"/>
        </w:rPr>
        <w:t xml:space="preserve"> Informaţiile solicitate nefurnizate pentru motivul exceptării acestora conform legii: (enumerarea numelor documentelor/informaţiilor solicitate):</w:t>
      </w:r>
      <w:r w:rsidR="00F61918">
        <w:rPr>
          <w:rFonts w:ascii="Trebuchet MS" w:hAnsi="Trebuchet MS"/>
          <w:lang w:val="ro-RO"/>
        </w:rPr>
        <w:t>informații din contract de achiziții nefinalizat.</w:t>
      </w:r>
    </w:p>
    <w:p w14:paraId="64CF0F9B" w14:textId="77777777" w:rsidR="00E819FE" w:rsidRDefault="00E819FE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69691DC" w14:textId="77777777" w:rsidR="00566CB3" w:rsidRDefault="00E819FE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E819FE">
        <w:rPr>
          <w:rFonts w:ascii="Trebuchet MS" w:hAnsi="Trebuchet MS"/>
          <w:b/>
          <w:lang w:val="ro-RO"/>
        </w:rPr>
        <w:t>6. Reclamaţii administrative şi plângeri în instanţă</w:t>
      </w:r>
    </w:p>
    <w:p w14:paraId="09669BFD" w14:textId="77777777" w:rsidR="00E819FE" w:rsidRDefault="00E819FE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  <w:gridCol w:w="1785"/>
        <w:gridCol w:w="1785"/>
        <w:gridCol w:w="1785"/>
      </w:tblGrid>
      <w:tr w:rsidR="00E819FE" w14:paraId="2B77A661" w14:textId="77777777" w:rsidTr="00983701">
        <w:tc>
          <w:tcPr>
            <w:tcW w:w="7136" w:type="dxa"/>
            <w:gridSpan w:val="4"/>
          </w:tcPr>
          <w:p w14:paraId="407ADE26" w14:textId="77777777" w:rsid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6.1.</w:t>
            </w:r>
            <w:r w:rsidRPr="00E819FE">
              <w:rPr>
                <w:rFonts w:ascii="Trebuchet MS" w:hAnsi="Trebuchet MS"/>
                <w:lang w:val="ro-RO"/>
              </w:rPr>
              <w:t xml:space="preserve"> Numărul de reclamaţii administrative la adresa instituţiei publice în baza Legii nr. 544/2001, cu modificările şi completările ulterioare</w:t>
            </w:r>
          </w:p>
        </w:tc>
        <w:tc>
          <w:tcPr>
            <w:tcW w:w="7140" w:type="dxa"/>
            <w:gridSpan w:val="4"/>
          </w:tcPr>
          <w:p w14:paraId="44A93C35" w14:textId="77777777" w:rsid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6.2.</w:t>
            </w:r>
            <w:r w:rsidRPr="00E819FE">
              <w:rPr>
                <w:rFonts w:ascii="Trebuchet MS" w:hAnsi="Trebuchet MS"/>
                <w:lang w:val="ro-RO"/>
              </w:rPr>
              <w:t xml:space="preserve"> Numărul de plângeri în instanţă la adresa instituţiei în baza Legii nr. 544/2001, cu modificările şi completările ulterioare</w:t>
            </w:r>
          </w:p>
        </w:tc>
      </w:tr>
      <w:tr w:rsidR="00E819FE" w14:paraId="24684C61" w14:textId="77777777" w:rsidTr="00E819FE">
        <w:tc>
          <w:tcPr>
            <w:tcW w:w="1784" w:type="dxa"/>
          </w:tcPr>
          <w:p w14:paraId="2836AB03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Soluţionate favorabil</w:t>
            </w:r>
          </w:p>
        </w:tc>
        <w:tc>
          <w:tcPr>
            <w:tcW w:w="1784" w:type="dxa"/>
          </w:tcPr>
          <w:p w14:paraId="544B4869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Respinse</w:t>
            </w:r>
          </w:p>
        </w:tc>
        <w:tc>
          <w:tcPr>
            <w:tcW w:w="1784" w:type="dxa"/>
          </w:tcPr>
          <w:p w14:paraId="6725D86E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În curs de soluţionare</w:t>
            </w:r>
          </w:p>
        </w:tc>
        <w:tc>
          <w:tcPr>
            <w:tcW w:w="1784" w:type="dxa"/>
          </w:tcPr>
          <w:p w14:paraId="31ECF091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Total</w:t>
            </w:r>
          </w:p>
        </w:tc>
        <w:tc>
          <w:tcPr>
            <w:tcW w:w="1785" w:type="dxa"/>
          </w:tcPr>
          <w:p w14:paraId="69D5C723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Soluţionate favorabil</w:t>
            </w:r>
          </w:p>
        </w:tc>
        <w:tc>
          <w:tcPr>
            <w:tcW w:w="1785" w:type="dxa"/>
          </w:tcPr>
          <w:p w14:paraId="49456919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Respinse</w:t>
            </w:r>
          </w:p>
        </w:tc>
        <w:tc>
          <w:tcPr>
            <w:tcW w:w="1785" w:type="dxa"/>
          </w:tcPr>
          <w:p w14:paraId="06DDC6B1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lang w:val="ro-RO"/>
              </w:rPr>
            </w:pPr>
            <w:r w:rsidRPr="00E819FE">
              <w:rPr>
                <w:rFonts w:ascii="Trebuchet MS" w:hAnsi="Trebuchet MS"/>
                <w:lang w:val="ro-RO"/>
              </w:rPr>
              <w:t>În curs de soluţionare</w:t>
            </w:r>
          </w:p>
        </w:tc>
        <w:tc>
          <w:tcPr>
            <w:tcW w:w="1785" w:type="dxa"/>
          </w:tcPr>
          <w:p w14:paraId="051C2947" w14:textId="77777777" w:rsidR="00E819FE" w:rsidRPr="00E819FE" w:rsidRDefault="00E819FE" w:rsidP="00E819FE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E819FE">
              <w:rPr>
                <w:rFonts w:ascii="Trebuchet MS" w:hAnsi="Trebuchet MS"/>
                <w:b/>
                <w:lang w:val="ro-RO"/>
              </w:rPr>
              <w:t>Total</w:t>
            </w:r>
          </w:p>
        </w:tc>
      </w:tr>
      <w:tr w:rsidR="00E819FE" w14:paraId="2168C4C9" w14:textId="77777777" w:rsidTr="00E819FE">
        <w:tc>
          <w:tcPr>
            <w:tcW w:w="1784" w:type="dxa"/>
          </w:tcPr>
          <w:p w14:paraId="5046F8EF" w14:textId="6958747A" w:rsidR="00E819FE" w:rsidRDefault="00201A82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</w:p>
        </w:tc>
        <w:tc>
          <w:tcPr>
            <w:tcW w:w="1784" w:type="dxa"/>
          </w:tcPr>
          <w:p w14:paraId="4DC8BE8B" w14:textId="3B2A85B6" w:rsidR="00E819FE" w:rsidRDefault="00201A82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</w:p>
        </w:tc>
        <w:tc>
          <w:tcPr>
            <w:tcW w:w="1784" w:type="dxa"/>
          </w:tcPr>
          <w:p w14:paraId="2942AC8B" w14:textId="0179529A" w:rsidR="00E819FE" w:rsidRDefault="00201A82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</w:p>
        </w:tc>
        <w:tc>
          <w:tcPr>
            <w:tcW w:w="1784" w:type="dxa"/>
          </w:tcPr>
          <w:p w14:paraId="7DE2265C" w14:textId="26628F1A" w:rsidR="00E819FE" w:rsidRDefault="00201A82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</w:p>
        </w:tc>
        <w:tc>
          <w:tcPr>
            <w:tcW w:w="1785" w:type="dxa"/>
          </w:tcPr>
          <w:p w14:paraId="67E69DC4" w14:textId="2E1891EB" w:rsidR="00E819FE" w:rsidRDefault="00201A82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</w:p>
        </w:tc>
        <w:tc>
          <w:tcPr>
            <w:tcW w:w="1785" w:type="dxa"/>
          </w:tcPr>
          <w:p w14:paraId="153F5C45" w14:textId="7FA2AF8F" w:rsidR="00E819FE" w:rsidRDefault="00201A82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</w:p>
        </w:tc>
        <w:tc>
          <w:tcPr>
            <w:tcW w:w="1785" w:type="dxa"/>
          </w:tcPr>
          <w:p w14:paraId="3AC38468" w14:textId="74371A23" w:rsidR="00E819FE" w:rsidRDefault="00FD35F6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1785" w:type="dxa"/>
          </w:tcPr>
          <w:p w14:paraId="79BB4C3D" w14:textId="6CF49763" w:rsidR="00E819FE" w:rsidRDefault="00072349" w:rsidP="00AE3140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</w:tr>
    </w:tbl>
    <w:p w14:paraId="28A1DE49" w14:textId="77777777" w:rsidR="00072349" w:rsidRDefault="00072349" w:rsidP="00072349">
      <w:pPr>
        <w:rPr>
          <w:rFonts w:ascii="Trebuchet MS" w:hAnsi="Trebuchet MS"/>
          <w:b/>
          <w:lang w:val="ro-RO"/>
        </w:rPr>
      </w:pPr>
    </w:p>
    <w:p w14:paraId="0C0908CE" w14:textId="20D766CE" w:rsidR="00E819FE" w:rsidRDefault="00072349" w:rsidP="00072349">
      <w:pPr>
        <w:tabs>
          <w:tab w:val="left" w:pos="945"/>
        </w:tabs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ab/>
      </w:r>
      <w:r w:rsidR="00AE3140" w:rsidRPr="00AE3140">
        <w:rPr>
          <w:rFonts w:ascii="Trebuchet MS" w:hAnsi="Trebuchet MS"/>
          <w:b/>
          <w:lang w:val="ro-RO"/>
        </w:rPr>
        <w:t>7. Managementul procesului de comunicare a informaţiilor de interes public</w:t>
      </w:r>
    </w:p>
    <w:p w14:paraId="51A37152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AE3140" w14:paraId="412B02CF" w14:textId="77777777" w:rsidTr="00AE3140">
        <w:tc>
          <w:tcPr>
            <w:tcW w:w="14276" w:type="dxa"/>
            <w:gridSpan w:val="4"/>
            <w:shd w:val="clear" w:color="auto" w:fill="8EAADB" w:themeFill="accent1" w:themeFillTint="99"/>
          </w:tcPr>
          <w:p w14:paraId="063F3042" w14:textId="77777777" w:rsidR="00AE3140" w:rsidRDefault="00AE3140" w:rsidP="00AE314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AE3140">
              <w:rPr>
                <w:rFonts w:ascii="Trebuchet MS" w:hAnsi="Trebuchet MS"/>
                <w:b/>
                <w:lang w:val="ro-RO"/>
              </w:rPr>
              <w:t>7.1. Costuri</w:t>
            </w:r>
          </w:p>
        </w:tc>
      </w:tr>
      <w:tr w:rsidR="00AE3140" w14:paraId="47BED733" w14:textId="77777777" w:rsidTr="00AE3140">
        <w:tc>
          <w:tcPr>
            <w:tcW w:w="3569" w:type="dxa"/>
          </w:tcPr>
          <w:p w14:paraId="2A1786D5" w14:textId="77777777" w:rsidR="00AE3140" w:rsidRPr="00AE3140" w:rsidRDefault="00AE3140" w:rsidP="00AE3140">
            <w:pPr>
              <w:jc w:val="center"/>
              <w:rPr>
                <w:rFonts w:ascii="Trebuchet MS" w:hAnsi="Trebuchet MS"/>
                <w:lang w:val="ro-RO"/>
              </w:rPr>
            </w:pPr>
            <w:r w:rsidRPr="00AE3140">
              <w:rPr>
                <w:rFonts w:ascii="Trebuchet MS" w:hAnsi="Trebuchet MS"/>
                <w:lang w:val="ro-RO"/>
              </w:rPr>
              <w:t>Costuri totale de funcţionare ale compartimentului</w:t>
            </w:r>
          </w:p>
        </w:tc>
        <w:tc>
          <w:tcPr>
            <w:tcW w:w="3569" w:type="dxa"/>
          </w:tcPr>
          <w:p w14:paraId="639C65BB" w14:textId="77777777" w:rsidR="00AE3140" w:rsidRPr="00AE3140" w:rsidRDefault="00AE3140" w:rsidP="00AE3140">
            <w:pPr>
              <w:jc w:val="center"/>
              <w:rPr>
                <w:rFonts w:ascii="Trebuchet MS" w:hAnsi="Trebuchet MS"/>
                <w:lang w:val="ro-RO"/>
              </w:rPr>
            </w:pPr>
            <w:r w:rsidRPr="00AE3140">
              <w:rPr>
                <w:rFonts w:ascii="Trebuchet MS" w:hAnsi="Trebuchet MS"/>
                <w:lang w:val="ro-RO"/>
              </w:rPr>
              <w:t>Sume încasate din serviciul de copiere</w:t>
            </w:r>
          </w:p>
        </w:tc>
        <w:tc>
          <w:tcPr>
            <w:tcW w:w="3569" w:type="dxa"/>
          </w:tcPr>
          <w:p w14:paraId="01F7944C" w14:textId="77777777" w:rsidR="00AE3140" w:rsidRPr="00AE3140" w:rsidRDefault="00AE3140" w:rsidP="00AE3140">
            <w:pPr>
              <w:jc w:val="center"/>
              <w:rPr>
                <w:rFonts w:ascii="Trebuchet MS" w:hAnsi="Trebuchet MS"/>
                <w:lang w:val="ro-RO"/>
              </w:rPr>
            </w:pPr>
            <w:r w:rsidRPr="00AE3140">
              <w:rPr>
                <w:rFonts w:ascii="Trebuchet MS" w:hAnsi="Trebuchet MS"/>
                <w:lang w:val="ro-RO"/>
              </w:rPr>
              <w:t>Contravaloarea serviciului de copiere (lei/ pagină)</w:t>
            </w:r>
          </w:p>
        </w:tc>
        <w:tc>
          <w:tcPr>
            <w:tcW w:w="3569" w:type="dxa"/>
          </w:tcPr>
          <w:p w14:paraId="1200E787" w14:textId="77777777" w:rsidR="00AE3140" w:rsidRPr="00AE3140" w:rsidRDefault="00AE3140" w:rsidP="00AE3140">
            <w:pPr>
              <w:jc w:val="center"/>
              <w:rPr>
                <w:rFonts w:ascii="Trebuchet MS" w:hAnsi="Trebuchet MS"/>
                <w:lang w:val="ro-RO"/>
              </w:rPr>
            </w:pPr>
            <w:r w:rsidRPr="00AE3140">
              <w:rPr>
                <w:rFonts w:ascii="Trebuchet MS" w:hAnsi="Trebuchet MS"/>
                <w:lang w:val="ro-RO"/>
              </w:rPr>
              <w:t>Care este documentul care stă la baza stabilirii contravalorii serviciului de copiere?</w:t>
            </w:r>
          </w:p>
        </w:tc>
      </w:tr>
      <w:tr w:rsidR="00AE3140" w14:paraId="2AF59735" w14:textId="77777777" w:rsidTr="00AE3140">
        <w:tc>
          <w:tcPr>
            <w:tcW w:w="3569" w:type="dxa"/>
          </w:tcPr>
          <w:p w14:paraId="7F528FFF" w14:textId="77777777" w:rsidR="00AE3140" w:rsidRDefault="00B74A7C" w:rsidP="00AE314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-</w:t>
            </w:r>
          </w:p>
        </w:tc>
        <w:tc>
          <w:tcPr>
            <w:tcW w:w="3569" w:type="dxa"/>
          </w:tcPr>
          <w:p w14:paraId="1D6B2CFD" w14:textId="77777777" w:rsidR="00AE3140" w:rsidRDefault="00B74A7C" w:rsidP="00AE314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-</w:t>
            </w:r>
          </w:p>
        </w:tc>
        <w:tc>
          <w:tcPr>
            <w:tcW w:w="3569" w:type="dxa"/>
          </w:tcPr>
          <w:p w14:paraId="33A9A96C" w14:textId="77777777" w:rsidR="00AE3140" w:rsidRDefault="00B74A7C" w:rsidP="00AE314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-</w:t>
            </w:r>
          </w:p>
        </w:tc>
        <w:tc>
          <w:tcPr>
            <w:tcW w:w="3569" w:type="dxa"/>
          </w:tcPr>
          <w:p w14:paraId="0ED560F7" w14:textId="77777777" w:rsidR="00AE3140" w:rsidRDefault="00B74A7C" w:rsidP="00AE314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-</w:t>
            </w:r>
          </w:p>
        </w:tc>
      </w:tr>
    </w:tbl>
    <w:p w14:paraId="2AB69DED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14:paraId="3AD5667D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AE3140">
        <w:rPr>
          <w:rFonts w:ascii="Trebuchet MS" w:hAnsi="Trebuchet MS"/>
          <w:b/>
          <w:lang w:val="ro-RO"/>
        </w:rPr>
        <w:t>7.2. Creşterea eficienţei accesului la informaţii de interes public</w:t>
      </w:r>
    </w:p>
    <w:p w14:paraId="27C997A3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14:paraId="7BCB13F7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E3140">
        <w:rPr>
          <w:rFonts w:ascii="Trebuchet MS" w:hAnsi="Trebuchet MS"/>
          <w:lang w:val="ro-RO"/>
        </w:rPr>
        <w:t>a) Instituţia dumneavoastră deţine un punct de informare/bibliotecă virtuală în care sunt publicate seturi de date de interes public ?</w:t>
      </w:r>
    </w:p>
    <w:p w14:paraId="38C9DD12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332DC93" w14:textId="77777777" w:rsidR="00AE3140" w:rsidRDefault="00AE3140" w:rsidP="00AE31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Da</w:t>
      </w:r>
    </w:p>
    <w:p w14:paraId="4144AF7F" w14:textId="77777777" w:rsidR="00AE3140" w:rsidRPr="00206D08" w:rsidRDefault="00AE3140" w:rsidP="00AE314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lang w:val="ro-RO"/>
        </w:rPr>
      </w:pPr>
      <w:r w:rsidRPr="00206D08">
        <w:rPr>
          <w:rFonts w:ascii="Trebuchet MS" w:hAnsi="Trebuchet MS"/>
          <w:lang w:val="ro-RO"/>
        </w:rPr>
        <w:t>Nu</w:t>
      </w:r>
    </w:p>
    <w:p w14:paraId="030D688B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47041F6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E3140">
        <w:rPr>
          <w:rFonts w:ascii="Trebuchet MS" w:hAnsi="Trebuchet MS"/>
          <w:lang w:val="ro-RO"/>
        </w:rPr>
        <w:t>b) Enumeraţi punctele pe care le consideraţi necesar a fi îmbunătăţite la nivelul instituţiei dumneavoastră pentru creşterea eficienţei procesului de asigurare a accesului la informaţii de interes public:</w:t>
      </w:r>
    </w:p>
    <w:p w14:paraId="519F4D50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AE3140" w14:paraId="4BC835D8" w14:textId="77777777" w:rsidTr="00AE3140">
        <w:tc>
          <w:tcPr>
            <w:tcW w:w="14276" w:type="dxa"/>
          </w:tcPr>
          <w:p w14:paraId="6765E9D3" w14:textId="1B7C9AB2" w:rsidR="00AE3140" w:rsidRDefault="00A1264D" w:rsidP="00E819F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Crearea unui </w:t>
            </w:r>
            <w:r w:rsidR="00072349">
              <w:rPr>
                <w:rFonts w:ascii="Trebuchet MS" w:hAnsi="Trebuchet MS"/>
                <w:lang w:val="ro-RO"/>
              </w:rPr>
              <w:t>punct de informare</w:t>
            </w:r>
            <w:r w:rsidR="00FD35F6">
              <w:rPr>
                <w:rFonts w:ascii="Trebuchet MS" w:hAnsi="Trebuchet MS"/>
                <w:lang w:val="ro-RO"/>
              </w:rPr>
              <w:t xml:space="preserve">, o persoană în plus, pentru activitatea de implementare </w:t>
            </w:r>
            <w:r w:rsidR="0052774A">
              <w:rPr>
                <w:rFonts w:ascii="Trebuchet MS" w:hAnsi="Trebuchet MS"/>
                <w:lang w:val="ro-RO"/>
              </w:rPr>
              <w:t xml:space="preserve">a prevederilor Legii nr. 544/2001, </w:t>
            </w:r>
            <w:r w:rsidR="00FD35F6">
              <w:rPr>
                <w:rFonts w:ascii="Trebuchet MS" w:hAnsi="Trebuchet MS"/>
                <w:lang w:val="ro-RO"/>
              </w:rPr>
              <w:t xml:space="preserve">echipamente electronice mai performante </w:t>
            </w:r>
          </w:p>
        </w:tc>
      </w:tr>
    </w:tbl>
    <w:p w14:paraId="5AC6726A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0A202946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E3140">
        <w:rPr>
          <w:rFonts w:ascii="Trebuchet MS" w:hAnsi="Trebuchet MS"/>
          <w:lang w:val="ro-RO"/>
        </w:rPr>
        <w:t>c) Enumeraţi măsurile luate pentru îmbunătăţirea procesului de asigurare a accesului la informaţii de interes public:</w:t>
      </w:r>
    </w:p>
    <w:p w14:paraId="0EDC10F7" w14:textId="77777777" w:rsid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AE3140" w14:paraId="6EBEBB3E" w14:textId="77777777" w:rsidTr="00AE3140">
        <w:tc>
          <w:tcPr>
            <w:tcW w:w="14276" w:type="dxa"/>
          </w:tcPr>
          <w:p w14:paraId="2B837F7D" w14:textId="7D3457E8" w:rsidR="00AE3140" w:rsidRDefault="0052774A" w:rsidP="00E819F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D</w:t>
            </w:r>
            <w:r w:rsidR="00072349">
              <w:rPr>
                <w:rFonts w:ascii="Trebuchet MS" w:hAnsi="Trebuchet MS"/>
                <w:lang w:val="ro-RO"/>
              </w:rPr>
              <w:t>iscuții la nivelul direcțiilor tehnice referitoare la furnizarea a cat mai multe informații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</w:p>
        </w:tc>
      </w:tr>
    </w:tbl>
    <w:p w14:paraId="26223BC0" w14:textId="77777777" w:rsidR="00AE3140" w:rsidRPr="00AE3140" w:rsidRDefault="00AE3140" w:rsidP="00E819FE">
      <w:pPr>
        <w:spacing w:after="0" w:line="240" w:lineRule="auto"/>
        <w:jc w:val="both"/>
        <w:rPr>
          <w:rFonts w:ascii="Trebuchet MS" w:hAnsi="Trebuchet MS"/>
          <w:lang w:val="ro-RO"/>
        </w:rPr>
      </w:pPr>
    </w:p>
    <w:sectPr w:rsidR="00AE3140" w:rsidRPr="00AE3140" w:rsidSect="00AE589D">
      <w:headerReference w:type="default" r:id="rId8"/>
      <w:footerReference w:type="default" r:id="rId9"/>
      <w:pgSz w:w="16838" w:h="11906" w:orient="landscape" w:code="9"/>
      <w:pgMar w:top="1701" w:right="851" w:bottom="1134" w:left="1701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EB56" w14:textId="77777777" w:rsidR="00331AC5" w:rsidRDefault="00331AC5" w:rsidP="00AE589D">
      <w:pPr>
        <w:spacing w:after="0" w:line="240" w:lineRule="auto"/>
      </w:pPr>
      <w:r>
        <w:separator/>
      </w:r>
    </w:p>
  </w:endnote>
  <w:endnote w:type="continuationSeparator" w:id="0">
    <w:p w14:paraId="2CA79539" w14:textId="77777777" w:rsidR="00331AC5" w:rsidRDefault="00331AC5" w:rsidP="00AE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B5EB" w14:textId="6D277644" w:rsidR="004E03E2" w:rsidRPr="004E03E2" w:rsidRDefault="0013149E" w:rsidP="004E03E2">
    <w:pPr>
      <w:pStyle w:val="Footer"/>
      <w:rPr>
        <w:rFonts w:ascii="Trebuchet MS" w:hAnsi="Trebuchet MS"/>
        <w:sz w:val="12"/>
        <w:szCs w:val="12"/>
      </w:rPr>
    </w:pPr>
    <w:r>
      <w:rPr>
        <w:rFonts w:ascii="Trebuchet MS" w:hAnsi="Trebuchet MS"/>
        <w:sz w:val="12"/>
        <w:szCs w:val="12"/>
      </w:rPr>
      <w:t xml:space="preserve">Bd. Libertății, </w:t>
    </w:r>
    <w:r w:rsidR="004E03E2" w:rsidRPr="004E03E2">
      <w:rPr>
        <w:rFonts w:ascii="Trebuchet MS" w:hAnsi="Trebuchet MS"/>
        <w:sz w:val="12"/>
        <w:szCs w:val="12"/>
      </w:rPr>
      <w:t xml:space="preserve">nr. </w:t>
    </w:r>
    <w:r>
      <w:rPr>
        <w:rFonts w:ascii="Trebuchet MS" w:hAnsi="Trebuchet MS"/>
        <w:sz w:val="12"/>
        <w:szCs w:val="12"/>
      </w:rPr>
      <w:t>12</w:t>
    </w:r>
    <w:r w:rsidR="004E03E2" w:rsidRPr="004E03E2">
      <w:rPr>
        <w:rFonts w:ascii="Trebuchet MS" w:hAnsi="Trebuchet MS"/>
        <w:sz w:val="12"/>
        <w:szCs w:val="12"/>
      </w:rPr>
      <w:t xml:space="preserve">, Sector </w:t>
    </w:r>
    <w:r>
      <w:rPr>
        <w:rFonts w:ascii="Trebuchet MS" w:hAnsi="Trebuchet MS"/>
        <w:sz w:val="12"/>
        <w:szCs w:val="12"/>
      </w:rPr>
      <w:t>5</w:t>
    </w:r>
    <w:r w:rsidR="004E03E2" w:rsidRPr="004E03E2">
      <w:rPr>
        <w:rFonts w:ascii="Trebuchet MS" w:hAnsi="Trebuchet MS"/>
        <w:sz w:val="12"/>
        <w:szCs w:val="12"/>
      </w:rPr>
      <w:t>, București</w:t>
    </w:r>
  </w:p>
  <w:p w14:paraId="5B93E5B1" w14:textId="1A08FFF4" w:rsidR="004E03E2" w:rsidRPr="004E03E2" w:rsidRDefault="004E03E2" w:rsidP="004E03E2">
    <w:pPr>
      <w:pStyle w:val="Footer"/>
      <w:rPr>
        <w:rFonts w:ascii="Trebuchet MS" w:hAnsi="Trebuchet MS"/>
        <w:sz w:val="12"/>
        <w:szCs w:val="12"/>
      </w:rPr>
    </w:pPr>
    <w:r w:rsidRPr="004E03E2">
      <w:rPr>
        <w:rFonts w:ascii="Trebuchet MS" w:hAnsi="Trebuchet MS"/>
        <w:sz w:val="12"/>
        <w:szCs w:val="12"/>
      </w:rPr>
      <w:t xml:space="preserve">Tel.: +4 021 </w:t>
    </w:r>
    <w:r w:rsidR="0013149E">
      <w:rPr>
        <w:rFonts w:ascii="Trebuchet MS" w:hAnsi="Trebuchet MS"/>
        <w:sz w:val="12"/>
        <w:szCs w:val="12"/>
      </w:rPr>
      <w:t>408</w:t>
    </w:r>
    <w:r w:rsidRPr="004E03E2">
      <w:rPr>
        <w:rFonts w:ascii="Trebuchet MS" w:hAnsi="Trebuchet MS"/>
        <w:sz w:val="12"/>
        <w:szCs w:val="12"/>
      </w:rPr>
      <w:t xml:space="preserve"> </w:t>
    </w:r>
    <w:r w:rsidR="0013149E">
      <w:rPr>
        <w:rFonts w:ascii="Trebuchet MS" w:hAnsi="Trebuchet MS"/>
        <w:sz w:val="12"/>
        <w:szCs w:val="12"/>
      </w:rPr>
      <w:t>9521</w:t>
    </w:r>
  </w:p>
  <w:p w14:paraId="53DF91AA" w14:textId="1ED3D165" w:rsidR="004E03E2" w:rsidRPr="004E03E2" w:rsidRDefault="004E03E2" w:rsidP="004E03E2">
    <w:pPr>
      <w:pStyle w:val="Footer"/>
      <w:rPr>
        <w:rFonts w:ascii="Trebuchet MS" w:hAnsi="Trebuchet MS"/>
        <w:sz w:val="12"/>
        <w:szCs w:val="12"/>
      </w:rPr>
    </w:pPr>
    <w:r w:rsidRPr="004E03E2">
      <w:rPr>
        <w:rFonts w:ascii="Trebuchet MS" w:hAnsi="Trebuchet MS"/>
        <w:sz w:val="12"/>
        <w:szCs w:val="12"/>
      </w:rPr>
      <w:t>Cabinet.ministru@m</w:t>
    </w:r>
    <w:r w:rsidR="0013149E">
      <w:rPr>
        <w:rFonts w:ascii="Trebuchet MS" w:hAnsi="Trebuchet MS"/>
        <w:sz w:val="12"/>
        <w:szCs w:val="12"/>
      </w:rPr>
      <w:t>mediu</w:t>
    </w:r>
    <w:r w:rsidRPr="004E03E2">
      <w:rPr>
        <w:rFonts w:ascii="Trebuchet MS" w:hAnsi="Trebuchet MS"/>
        <w:sz w:val="12"/>
        <w:szCs w:val="12"/>
      </w:rPr>
      <w:t>.ro</w:t>
    </w:r>
  </w:p>
  <w:p w14:paraId="42E402D8" w14:textId="2BE6FCAD" w:rsidR="004E03E2" w:rsidRPr="004E03E2" w:rsidRDefault="0013149E" w:rsidP="004E03E2">
    <w:pPr>
      <w:pStyle w:val="Footer"/>
      <w:rPr>
        <w:rFonts w:ascii="Trebuchet MS" w:hAnsi="Trebuchet MS"/>
        <w:b/>
        <w:sz w:val="12"/>
        <w:szCs w:val="12"/>
      </w:rPr>
    </w:pPr>
    <w:r>
      <w:rPr>
        <w:rFonts w:ascii="Trebuchet MS" w:hAnsi="Trebuchet MS"/>
        <w:b/>
        <w:sz w:val="12"/>
        <w:szCs w:val="12"/>
      </w:rPr>
      <w:t xml:space="preserve">Website: </w:t>
    </w:r>
    <w:r w:rsidR="004E03E2" w:rsidRPr="004E03E2">
      <w:rPr>
        <w:rFonts w:ascii="Trebuchet MS" w:hAnsi="Trebuchet MS"/>
        <w:b/>
        <w:sz w:val="12"/>
        <w:szCs w:val="12"/>
      </w:rPr>
      <w:t>www.</w:t>
    </w:r>
    <w:r>
      <w:rPr>
        <w:rFonts w:ascii="Trebuchet MS" w:hAnsi="Trebuchet MS"/>
        <w:b/>
        <w:sz w:val="12"/>
        <w:szCs w:val="12"/>
      </w:rPr>
      <w:t>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3F2B" w14:textId="77777777" w:rsidR="00331AC5" w:rsidRDefault="00331AC5" w:rsidP="00AE589D">
      <w:pPr>
        <w:spacing w:after="0" w:line="240" w:lineRule="auto"/>
      </w:pPr>
      <w:r>
        <w:separator/>
      </w:r>
    </w:p>
  </w:footnote>
  <w:footnote w:type="continuationSeparator" w:id="0">
    <w:p w14:paraId="32BF3A9F" w14:textId="77777777" w:rsidR="00331AC5" w:rsidRDefault="00331AC5" w:rsidP="00AE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DCDF" w14:textId="22E66EC2" w:rsidR="00AE589D" w:rsidRDefault="002C5C6E" w:rsidP="00761269">
    <w:pPr>
      <w:spacing w:after="0"/>
      <w:ind w:right="4293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2C0676" wp14:editId="78954595">
          <wp:simplePos x="0" y="0"/>
          <wp:positionH relativeFrom="margin">
            <wp:posOffset>-866140</wp:posOffset>
          </wp:positionH>
          <wp:positionV relativeFrom="paragraph">
            <wp:posOffset>-238125</wp:posOffset>
          </wp:positionV>
          <wp:extent cx="3236595" cy="899795"/>
          <wp:effectExtent l="0" t="0" r="1905" b="0"/>
          <wp:wrapSquare wrapText="bothSides"/>
          <wp:docPr id="6" name="Picture 6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BCD6A" w14:textId="31E4BE94" w:rsidR="002C5C6E" w:rsidRDefault="002C5C6E" w:rsidP="00761269">
    <w:pPr>
      <w:spacing w:after="0"/>
      <w:ind w:right="4293"/>
      <w:rPr>
        <w:noProof/>
      </w:rPr>
    </w:pPr>
  </w:p>
  <w:p w14:paraId="2F700FA1" w14:textId="7914617C" w:rsidR="002C5C6E" w:rsidRDefault="002C5C6E" w:rsidP="00A03711">
    <w:pPr>
      <w:spacing w:after="120"/>
      <w:ind w:right="4293"/>
      <w:rPr>
        <w:noProof/>
      </w:rPr>
    </w:pPr>
  </w:p>
  <w:p w14:paraId="1DECD5A0" w14:textId="21CC0D1B" w:rsidR="002C5C6E" w:rsidRDefault="002C5C6E" w:rsidP="00761269">
    <w:pPr>
      <w:spacing w:after="0"/>
      <w:ind w:right="4293"/>
      <w:rPr>
        <w:noProof/>
      </w:rPr>
    </w:pPr>
  </w:p>
  <w:p w14:paraId="2C1F7E35" w14:textId="77777777" w:rsidR="002C5C6E" w:rsidRPr="00AE589D" w:rsidRDefault="002C5C6E" w:rsidP="00761269">
    <w:pPr>
      <w:spacing w:after="0"/>
      <w:ind w:right="4293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971"/>
    <w:multiLevelType w:val="hybridMultilevel"/>
    <w:tmpl w:val="B3B241A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952"/>
    <w:multiLevelType w:val="hybridMultilevel"/>
    <w:tmpl w:val="F1C23DB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4B21DF9"/>
    <w:multiLevelType w:val="hybridMultilevel"/>
    <w:tmpl w:val="3DA43842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9A741E3"/>
    <w:multiLevelType w:val="hybridMultilevel"/>
    <w:tmpl w:val="BC6C0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1D6A"/>
    <w:multiLevelType w:val="hybridMultilevel"/>
    <w:tmpl w:val="43B62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22C4"/>
    <w:multiLevelType w:val="hybridMultilevel"/>
    <w:tmpl w:val="ED1015C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640117D"/>
    <w:multiLevelType w:val="hybridMultilevel"/>
    <w:tmpl w:val="1B724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2766"/>
    <w:multiLevelType w:val="hybridMultilevel"/>
    <w:tmpl w:val="5EF66B1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2A972139"/>
    <w:multiLevelType w:val="hybridMultilevel"/>
    <w:tmpl w:val="72D48B1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2B5E6E52"/>
    <w:multiLevelType w:val="hybridMultilevel"/>
    <w:tmpl w:val="4002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63D7"/>
    <w:multiLevelType w:val="hybridMultilevel"/>
    <w:tmpl w:val="A54A8F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16E28"/>
    <w:multiLevelType w:val="hybridMultilevel"/>
    <w:tmpl w:val="9418E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A64C8"/>
    <w:multiLevelType w:val="hybridMultilevel"/>
    <w:tmpl w:val="0B1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53079"/>
    <w:multiLevelType w:val="hybridMultilevel"/>
    <w:tmpl w:val="0D62D1FA"/>
    <w:lvl w:ilvl="0" w:tplc="EDBCC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520C"/>
    <w:multiLevelType w:val="hybridMultilevel"/>
    <w:tmpl w:val="94540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F4634"/>
    <w:multiLevelType w:val="hybridMultilevel"/>
    <w:tmpl w:val="0460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467EB"/>
    <w:multiLevelType w:val="hybridMultilevel"/>
    <w:tmpl w:val="EE5E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7689A"/>
    <w:multiLevelType w:val="hybridMultilevel"/>
    <w:tmpl w:val="D5360F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56294"/>
    <w:multiLevelType w:val="hybridMultilevel"/>
    <w:tmpl w:val="32FC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36ED"/>
    <w:multiLevelType w:val="hybridMultilevel"/>
    <w:tmpl w:val="BB22C13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76E506E4"/>
    <w:multiLevelType w:val="hybridMultilevel"/>
    <w:tmpl w:val="04FC9FB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9D77EA6"/>
    <w:multiLevelType w:val="hybridMultilevel"/>
    <w:tmpl w:val="14BE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2878">
    <w:abstractNumId w:val="7"/>
  </w:num>
  <w:num w:numId="2" w16cid:durableId="80836895">
    <w:abstractNumId w:val="17"/>
  </w:num>
  <w:num w:numId="3" w16cid:durableId="1469544640">
    <w:abstractNumId w:val="11"/>
  </w:num>
  <w:num w:numId="4" w16cid:durableId="932782702">
    <w:abstractNumId w:val="21"/>
  </w:num>
  <w:num w:numId="5" w16cid:durableId="906305304">
    <w:abstractNumId w:val="0"/>
  </w:num>
  <w:num w:numId="6" w16cid:durableId="1838157602">
    <w:abstractNumId w:val="12"/>
  </w:num>
  <w:num w:numId="7" w16cid:durableId="1607079457">
    <w:abstractNumId w:val="14"/>
  </w:num>
  <w:num w:numId="8" w16cid:durableId="424376914">
    <w:abstractNumId w:val="3"/>
  </w:num>
  <w:num w:numId="9" w16cid:durableId="917788264">
    <w:abstractNumId w:val="6"/>
  </w:num>
  <w:num w:numId="10" w16cid:durableId="1581913267">
    <w:abstractNumId w:val="9"/>
  </w:num>
  <w:num w:numId="11" w16cid:durableId="1188057993">
    <w:abstractNumId w:val="2"/>
  </w:num>
  <w:num w:numId="12" w16cid:durableId="1006178361">
    <w:abstractNumId w:val="4"/>
  </w:num>
  <w:num w:numId="13" w16cid:durableId="61679316">
    <w:abstractNumId w:val="5"/>
  </w:num>
  <w:num w:numId="14" w16cid:durableId="29494262">
    <w:abstractNumId w:val="15"/>
  </w:num>
  <w:num w:numId="15" w16cid:durableId="1972127955">
    <w:abstractNumId w:val="20"/>
  </w:num>
  <w:num w:numId="16" w16cid:durableId="324015394">
    <w:abstractNumId w:val="1"/>
  </w:num>
  <w:num w:numId="17" w16cid:durableId="375860196">
    <w:abstractNumId w:val="19"/>
  </w:num>
  <w:num w:numId="18" w16cid:durableId="840243569">
    <w:abstractNumId w:val="18"/>
  </w:num>
  <w:num w:numId="19" w16cid:durableId="1820071222">
    <w:abstractNumId w:val="16"/>
  </w:num>
  <w:num w:numId="20" w16cid:durableId="332806570">
    <w:abstractNumId w:val="8"/>
  </w:num>
  <w:num w:numId="21" w16cid:durableId="133060648">
    <w:abstractNumId w:val="10"/>
  </w:num>
  <w:num w:numId="22" w16cid:durableId="5386651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9D"/>
    <w:rsid w:val="000571D8"/>
    <w:rsid w:val="00070906"/>
    <w:rsid w:val="00072349"/>
    <w:rsid w:val="0013149E"/>
    <w:rsid w:val="0014203D"/>
    <w:rsid w:val="0014477A"/>
    <w:rsid w:val="0015131C"/>
    <w:rsid w:val="0016252C"/>
    <w:rsid w:val="001673D7"/>
    <w:rsid w:val="001715D1"/>
    <w:rsid w:val="00172B6A"/>
    <w:rsid w:val="001B2186"/>
    <w:rsid w:val="001E2C86"/>
    <w:rsid w:val="001E5F0C"/>
    <w:rsid w:val="001F0960"/>
    <w:rsid w:val="00201A82"/>
    <w:rsid w:val="00206D08"/>
    <w:rsid w:val="00220E3F"/>
    <w:rsid w:val="002538CB"/>
    <w:rsid w:val="002540CC"/>
    <w:rsid w:val="002905E6"/>
    <w:rsid w:val="002A6B25"/>
    <w:rsid w:val="002B2252"/>
    <w:rsid w:val="002B68D1"/>
    <w:rsid w:val="002B6FB8"/>
    <w:rsid w:val="002C5C6E"/>
    <w:rsid w:val="00307752"/>
    <w:rsid w:val="00331AC5"/>
    <w:rsid w:val="00345F8E"/>
    <w:rsid w:val="00350842"/>
    <w:rsid w:val="003669AB"/>
    <w:rsid w:val="00391234"/>
    <w:rsid w:val="0039359B"/>
    <w:rsid w:val="003A026D"/>
    <w:rsid w:val="003A2622"/>
    <w:rsid w:val="003B218D"/>
    <w:rsid w:val="003C5960"/>
    <w:rsid w:val="003D6F13"/>
    <w:rsid w:val="00401BF7"/>
    <w:rsid w:val="004135DE"/>
    <w:rsid w:val="00426340"/>
    <w:rsid w:val="00431D56"/>
    <w:rsid w:val="004A3365"/>
    <w:rsid w:val="004A6B38"/>
    <w:rsid w:val="004A75B5"/>
    <w:rsid w:val="004E03E2"/>
    <w:rsid w:val="004F473E"/>
    <w:rsid w:val="0050697A"/>
    <w:rsid w:val="005209E0"/>
    <w:rsid w:val="0052774A"/>
    <w:rsid w:val="00527E5E"/>
    <w:rsid w:val="0053494D"/>
    <w:rsid w:val="00540EF4"/>
    <w:rsid w:val="00566CB3"/>
    <w:rsid w:val="00574FDB"/>
    <w:rsid w:val="005B7B38"/>
    <w:rsid w:val="005C5977"/>
    <w:rsid w:val="00617730"/>
    <w:rsid w:val="00630F32"/>
    <w:rsid w:val="00633406"/>
    <w:rsid w:val="00635E62"/>
    <w:rsid w:val="00656A6A"/>
    <w:rsid w:val="00683059"/>
    <w:rsid w:val="00690FCE"/>
    <w:rsid w:val="00696B3F"/>
    <w:rsid w:val="006A5FD0"/>
    <w:rsid w:val="006A77B5"/>
    <w:rsid w:val="006B579A"/>
    <w:rsid w:val="006C6998"/>
    <w:rsid w:val="006D511F"/>
    <w:rsid w:val="006F1FEB"/>
    <w:rsid w:val="006F66EB"/>
    <w:rsid w:val="00761269"/>
    <w:rsid w:val="00770F19"/>
    <w:rsid w:val="007D0C95"/>
    <w:rsid w:val="007E78BE"/>
    <w:rsid w:val="007F186D"/>
    <w:rsid w:val="00813DBD"/>
    <w:rsid w:val="00845F46"/>
    <w:rsid w:val="00861B8D"/>
    <w:rsid w:val="0088045E"/>
    <w:rsid w:val="008A44E2"/>
    <w:rsid w:val="008A70CD"/>
    <w:rsid w:val="008B1ED2"/>
    <w:rsid w:val="008C0B1A"/>
    <w:rsid w:val="008D0063"/>
    <w:rsid w:val="008D2090"/>
    <w:rsid w:val="008E20EB"/>
    <w:rsid w:val="00903BDB"/>
    <w:rsid w:val="00906480"/>
    <w:rsid w:val="00931AA4"/>
    <w:rsid w:val="00935E76"/>
    <w:rsid w:val="00940E51"/>
    <w:rsid w:val="00941513"/>
    <w:rsid w:val="00943F09"/>
    <w:rsid w:val="009474FA"/>
    <w:rsid w:val="009516CE"/>
    <w:rsid w:val="0096347E"/>
    <w:rsid w:val="009661AC"/>
    <w:rsid w:val="00981F58"/>
    <w:rsid w:val="00981FC4"/>
    <w:rsid w:val="009B382E"/>
    <w:rsid w:val="009F5B5E"/>
    <w:rsid w:val="00A03711"/>
    <w:rsid w:val="00A05A24"/>
    <w:rsid w:val="00A10C42"/>
    <w:rsid w:val="00A1264D"/>
    <w:rsid w:val="00A15464"/>
    <w:rsid w:val="00A548C6"/>
    <w:rsid w:val="00A55921"/>
    <w:rsid w:val="00AE1C61"/>
    <w:rsid w:val="00AE3140"/>
    <w:rsid w:val="00AE4C05"/>
    <w:rsid w:val="00AE589D"/>
    <w:rsid w:val="00B42742"/>
    <w:rsid w:val="00B51328"/>
    <w:rsid w:val="00B54C79"/>
    <w:rsid w:val="00B7072A"/>
    <w:rsid w:val="00B74A7C"/>
    <w:rsid w:val="00BA63C2"/>
    <w:rsid w:val="00BB0578"/>
    <w:rsid w:val="00BD564C"/>
    <w:rsid w:val="00BF4904"/>
    <w:rsid w:val="00BF6855"/>
    <w:rsid w:val="00C653C4"/>
    <w:rsid w:val="00C7692D"/>
    <w:rsid w:val="00CA038E"/>
    <w:rsid w:val="00CB0803"/>
    <w:rsid w:val="00CB3DF1"/>
    <w:rsid w:val="00CE077E"/>
    <w:rsid w:val="00CF27A0"/>
    <w:rsid w:val="00D002C3"/>
    <w:rsid w:val="00D1374E"/>
    <w:rsid w:val="00D14556"/>
    <w:rsid w:val="00D322B4"/>
    <w:rsid w:val="00D402CE"/>
    <w:rsid w:val="00D86F00"/>
    <w:rsid w:val="00D903AA"/>
    <w:rsid w:val="00D94DFE"/>
    <w:rsid w:val="00DD5A1F"/>
    <w:rsid w:val="00DE48B7"/>
    <w:rsid w:val="00DF295E"/>
    <w:rsid w:val="00E116B0"/>
    <w:rsid w:val="00E21480"/>
    <w:rsid w:val="00E306BC"/>
    <w:rsid w:val="00E63665"/>
    <w:rsid w:val="00E819FE"/>
    <w:rsid w:val="00E86317"/>
    <w:rsid w:val="00EA40E8"/>
    <w:rsid w:val="00EE0D6E"/>
    <w:rsid w:val="00EE312D"/>
    <w:rsid w:val="00EE5481"/>
    <w:rsid w:val="00EF3CFF"/>
    <w:rsid w:val="00F0368E"/>
    <w:rsid w:val="00F32502"/>
    <w:rsid w:val="00F55576"/>
    <w:rsid w:val="00F61918"/>
    <w:rsid w:val="00F765EE"/>
    <w:rsid w:val="00FC48D2"/>
    <w:rsid w:val="00FD35F6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70A73"/>
  <w15:chartTrackingRefBased/>
  <w15:docId w15:val="{41727167-9480-40FA-B4D4-D695321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9D"/>
  </w:style>
  <w:style w:type="paragraph" w:styleId="Footer">
    <w:name w:val="footer"/>
    <w:basedOn w:val="Normal"/>
    <w:link w:val="FooterChar"/>
    <w:uiPriority w:val="99"/>
    <w:unhideWhenUsed/>
    <w:rsid w:val="00AE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9D"/>
  </w:style>
  <w:style w:type="paragraph" w:customStyle="1" w:styleId="MediumGrid21">
    <w:name w:val="Medium Grid 21"/>
    <w:uiPriority w:val="1"/>
    <w:qFormat/>
    <w:rsid w:val="00AE589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E2"/>
    <w:pPr>
      <w:ind w:left="720"/>
      <w:contextualSpacing/>
    </w:pPr>
  </w:style>
  <w:style w:type="table" w:styleId="TableGrid">
    <w:name w:val="Table Grid"/>
    <w:basedOn w:val="TableNormal"/>
    <w:uiPriority w:val="39"/>
    <w:rsid w:val="0063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1CaracterCaracterCharChar">
    <w:name w:val="Caracter Caracter Char Char1 Caracter Caracter Char Char"/>
    <w:basedOn w:val="Normal"/>
    <w:rsid w:val="002B22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859A-6211-4575-9C77-AD16EDF4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Ileana Paraschiv</cp:lastModifiedBy>
  <cp:revision>4</cp:revision>
  <cp:lastPrinted>2019-04-03T07:51:00Z</cp:lastPrinted>
  <dcterms:created xsi:type="dcterms:W3CDTF">2022-05-12T10:14:00Z</dcterms:created>
  <dcterms:modified xsi:type="dcterms:W3CDTF">2022-05-12T12:20:00Z</dcterms:modified>
</cp:coreProperties>
</file>