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A06B0A0" w14:textId="77777777" w:rsidR="00932D7A" w:rsidRDefault="004D4DC1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lingvistice </w:t>
      </w:r>
    </w:p>
    <w:p w14:paraId="30E0C3FC" w14:textId="39CB5EF5" w:rsidR="00932D7A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>de comunicare în limba engleză</w:t>
      </w:r>
    </w:p>
    <w:p w14:paraId="21B8417D" w14:textId="06AE4793" w:rsidR="004067AB" w:rsidRPr="002E3086" w:rsidRDefault="00585452" w:rsidP="004067AB">
      <w:pPr>
        <w:rPr>
          <w:rFonts w:ascii="Trebuchet MS" w:eastAsia="Times New Roman" w:hAnsi="Trebuchet MS"/>
          <w:b/>
        </w:rPr>
      </w:pPr>
      <w:r w:rsidRPr="00033355">
        <w:rPr>
          <w:rFonts w:ascii="Trebuchet MS" w:hAnsi="Trebuchet MS"/>
          <w:b/>
        </w:rPr>
        <w:t xml:space="preserve"> </w:t>
      </w:r>
      <w:r w:rsidR="004D4DC1" w:rsidRPr="00033355">
        <w:rPr>
          <w:rFonts w:ascii="Trebuchet MS" w:hAnsi="Trebuchet MS"/>
          <w:b/>
        </w:rPr>
        <w:t xml:space="preserve">la concursul de recrutare </w:t>
      </w:r>
      <w:r w:rsidR="005307B3" w:rsidRPr="00681485">
        <w:rPr>
          <w:rFonts w:ascii="Trebuchet MS" w:hAnsi="Trebuchet MS"/>
          <w:b/>
        </w:rPr>
        <w:t xml:space="preserve">organizat în data de </w:t>
      </w:r>
      <w:r w:rsidR="005307B3">
        <w:rPr>
          <w:rFonts w:ascii="Trebuchet MS" w:hAnsi="Trebuchet MS"/>
          <w:b/>
        </w:rPr>
        <w:t>03.02.2023</w:t>
      </w:r>
      <w:r w:rsidR="005307B3" w:rsidRPr="00681485">
        <w:rPr>
          <w:rFonts w:ascii="Trebuchet MS" w:hAnsi="Trebuchet MS"/>
          <w:b/>
        </w:rPr>
        <w:t xml:space="preserve"> - proba scrisă </w:t>
      </w:r>
      <w:r w:rsidR="005307B3" w:rsidRPr="002F20D2">
        <w:rPr>
          <w:rFonts w:ascii="Trebuchet MS" w:eastAsia="MS Mincho" w:hAnsi="Trebuchet MS"/>
          <w:b/>
        </w:rPr>
        <w:t xml:space="preserve">pentru ocuparea </w:t>
      </w:r>
      <w:r w:rsidR="004067AB" w:rsidRPr="00400D38">
        <w:rPr>
          <w:rFonts w:ascii="Trebuchet MS" w:hAnsi="Trebuchet MS"/>
          <w:b/>
        </w:rPr>
        <w:t xml:space="preserve">postului </w:t>
      </w:r>
      <w:r w:rsidR="004067AB">
        <w:rPr>
          <w:rFonts w:ascii="Trebuchet MS" w:hAnsi="Trebuchet MS"/>
          <w:b/>
        </w:rPr>
        <w:t xml:space="preserve">aferent funcției </w:t>
      </w:r>
      <w:r w:rsidR="004067AB" w:rsidRPr="002F20D2">
        <w:rPr>
          <w:rFonts w:ascii="Trebuchet MS" w:hAnsi="Trebuchet MS"/>
          <w:b/>
        </w:rPr>
        <w:t xml:space="preserve">contractuale </w:t>
      </w:r>
      <w:r w:rsidR="004067AB">
        <w:rPr>
          <w:rFonts w:ascii="Trebuchet MS" w:hAnsi="Trebuchet MS"/>
          <w:b/>
        </w:rPr>
        <w:t xml:space="preserve">de execuție </w:t>
      </w:r>
      <w:r w:rsidR="004067AB" w:rsidRPr="002F20D2">
        <w:rPr>
          <w:rFonts w:ascii="Trebuchet MS" w:hAnsi="Trebuchet MS"/>
          <w:b/>
        </w:rPr>
        <w:t>vacante</w:t>
      </w:r>
      <w:r w:rsidR="004067AB" w:rsidRPr="00400D38">
        <w:rPr>
          <w:rFonts w:ascii="Trebuchet MS" w:hAnsi="Trebuchet MS"/>
          <w:b/>
        </w:rPr>
        <w:t xml:space="preserve"> </w:t>
      </w:r>
      <w:r w:rsidR="00A50D04">
        <w:rPr>
          <w:rFonts w:ascii="Trebuchet MS" w:hAnsi="Trebuchet MS"/>
          <w:b/>
        </w:rPr>
        <w:t xml:space="preserve">de </w:t>
      </w:r>
      <w:r w:rsidR="00F43D1D">
        <w:rPr>
          <w:rFonts w:ascii="Trebuchet MS" w:hAnsi="Trebuchet MS"/>
          <w:b/>
        </w:rPr>
        <w:t xml:space="preserve">Specialist Tehnic Senior Monitorizare și Evaluare, în cadrul Departamentului Monitorizare și Evaluare  </w:t>
      </w:r>
      <w:r w:rsidR="00527A62" w:rsidRPr="00400D38">
        <w:rPr>
          <w:rFonts w:ascii="Trebuchet MS" w:hAnsi="Trebuchet MS"/>
          <w:b/>
        </w:rPr>
        <w:t xml:space="preserve"> </w:t>
      </w:r>
      <w:r w:rsidR="004067AB" w:rsidRPr="00400D38">
        <w:rPr>
          <w:rFonts w:ascii="Trebuchet MS" w:hAnsi="Trebuchet MS"/>
          <w:b/>
        </w:rPr>
        <w:t>al Unității de Management al Proiectului „Controlul Integrat al Poluării cu Nutrienți”</w:t>
      </w:r>
    </w:p>
    <w:p w14:paraId="0D3FBE59" w14:textId="34B520CB" w:rsidR="004D4DC1" w:rsidRPr="00681485" w:rsidRDefault="004D4DC1" w:rsidP="004067AB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033355" w:rsidRPr="000C0218" w14:paraId="39A92641" w14:textId="77777777" w:rsidTr="0053638D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2DF0CC7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09E1516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FD3B55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44D9EDF7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AFE8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A52C301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FC7EB" w14:textId="77777777" w:rsidR="00033355" w:rsidRPr="00DA40A8" w:rsidRDefault="00033355" w:rsidP="0053638D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2C7551F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BD5870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033355" w:rsidRPr="000C0218" w14:paraId="4CA1DD5F" w14:textId="77777777" w:rsidTr="00527A62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CE1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F3B" w14:textId="7CA788DA" w:rsidR="00033355" w:rsidRPr="00DA40A8" w:rsidRDefault="00033355" w:rsidP="00527A62">
            <w:pPr>
              <w:tabs>
                <w:tab w:val="left" w:pos="2880"/>
              </w:tabs>
              <w:spacing w:before="240"/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</w:t>
            </w:r>
            <w:r w:rsidR="004108C9">
              <w:rPr>
                <w:rFonts w:ascii="Times New Roman" w:hAnsi="Times New Roman"/>
                <w:sz w:val="23"/>
                <w:szCs w:val="23"/>
              </w:rPr>
              <w:t>89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4108C9">
              <w:rPr>
                <w:rFonts w:ascii="Times New Roman" w:hAnsi="Times New Roman"/>
                <w:sz w:val="23"/>
                <w:szCs w:val="23"/>
              </w:rPr>
              <w:t>9</w:t>
            </w:r>
            <w:r>
              <w:rPr>
                <w:rFonts w:ascii="Times New Roman" w:hAnsi="Times New Roman"/>
                <w:sz w:val="23"/>
                <w:szCs w:val="23"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CD0" w14:textId="42217353" w:rsidR="00033355" w:rsidRPr="000C0218" w:rsidRDefault="00ED3DED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Respins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45B" w14:textId="7FC41CC9" w:rsidR="00033355" w:rsidRPr="0069230A" w:rsidRDefault="00ED3DED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Absent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370734B8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087BC97D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4067AB">
        <w:rPr>
          <w:rFonts w:ascii="Trebuchet MS" w:hAnsi="Trebuchet MS"/>
          <w:bCs/>
          <w:iCs/>
        </w:rPr>
        <w:t xml:space="preserve">, </w:t>
      </w:r>
      <w:r w:rsidR="004067AB" w:rsidRPr="004067AB">
        <w:rPr>
          <w:rFonts w:ascii="Trebuchet MS" w:hAnsi="Trebuchet MS"/>
          <w:bCs/>
          <w:iCs/>
        </w:rPr>
        <w:t>01.02.</w:t>
      </w:r>
      <w:r w:rsidR="004067AB" w:rsidRPr="00ED3DED">
        <w:rPr>
          <w:rFonts w:ascii="Trebuchet MS" w:hAnsi="Trebuchet MS"/>
          <w:bCs/>
          <w:iCs/>
        </w:rPr>
        <w:t>2023</w:t>
      </w:r>
      <w:r w:rsidRPr="00ED3DED">
        <w:rPr>
          <w:rFonts w:ascii="Trebuchet MS" w:hAnsi="Trebuchet MS"/>
          <w:bCs/>
          <w:iCs/>
        </w:rPr>
        <w:t xml:space="preserve">, ora </w:t>
      </w:r>
      <w:r w:rsidR="00E15EB3" w:rsidRPr="00ED3DED">
        <w:rPr>
          <w:rFonts w:ascii="Trebuchet MS" w:hAnsi="Trebuchet MS"/>
          <w:bCs/>
          <w:iCs/>
        </w:rPr>
        <w:t>1</w:t>
      </w:r>
      <w:r w:rsidR="00ED3DED" w:rsidRPr="00ED3DED">
        <w:rPr>
          <w:rFonts w:ascii="Trebuchet MS" w:hAnsi="Trebuchet MS"/>
          <w:bCs/>
          <w:iCs/>
        </w:rPr>
        <w:t>0</w:t>
      </w:r>
      <w:r w:rsidR="00585452" w:rsidRPr="00ED3DED">
        <w:rPr>
          <w:rFonts w:ascii="Trebuchet MS" w:hAnsi="Trebuchet MS"/>
          <w:bCs/>
          <w:iCs/>
        </w:rPr>
        <w:t>.</w:t>
      </w:r>
      <w:r w:rsidR="00ED3DED" w:rsidRPr="00ED3DED">
        <w:rPr>
          <w:rFonts w:ascii="Trebuchet MS" w:hAnsi="Trebuchet MS"/>
          <w:bCs/>
          <w:iCs/>
        </w:rPr>
        <w:t>5</w:t>
      </w:r>
      <w:r w:rsidR="00527A62" w:rsidRPr="00ED3DED">
        <w:rPr>
          <w:rFonts w:ascii="Trebuchet MS" w:hAnsi="Trebuchet MS"/>
          <w:bCs/>
          <w:iCs/>
        </w:rPr>
        <w:t>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3BA7" w14:textId="77777777" w:rsidR="00F94870" w:rsidRDefault="00F94870" w:rsidP="000235A4">
      <w:r>
        <w:separator/>
      </w:r>
    </w:p>
  </w:endnote>
  <w:endnote w:type="continuationSeparator" w:id="0">
    <w:p w14:paraId="67507F44" w14:textId="77777777" w:rsidR="00F94870" w:rsidRDefault="00F94870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F9EA" w14:textId="77777777" w:rsidR="00F94870" w:rsidRDefault="00F94870" w:rsidP="000235A4">
      <w:r>
        <w:separator/>
      </w:r>
    </w:p>
  </w:footnote>
  <w:footnote w:type="continuationSeparator" w:id="0">
    <w:p w14:paraId="0DD5F256" w14:textId="77777777" w:rsidR="00F94870" w:rsidRDefault="00F94870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355"/>
    <w:rsid w:val="00045418"/>
    <w:rsid w:val="00060F07"/>
    <w:rsid w:val="000A32CF"/>
    <w:rsid w:val="000A3630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067AB"/>
    <w:rsid w:val="004108C9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2468E"/>
    <w:rsid w:val="00527A62"/>
    <w:rsid w:val="005307B3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5F6D8D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3259"/>
    <w:rsid w:val="0081600B"/>
    <w:rsid w:val="0082102E"/>
    <w:rsid w:val="00852573"/>
    <w:rsid w:val="00853CE5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2D7A"/>
    <w:rsid w:val="00934566"/>
    <w:rsid w:val="00944BE5"/>
    <w:rsid w:val="00993AC5"/>
    <w:rsid w:val="00997285"/>
    <w:rsid w:val="009A1921"/>
    <w:rsid w:val="009A6C34"/>
    <w:rsid w:val="009B52AF"/>
    <w:rsid w:val="009B6FEB"/>
    <w:rsid w:val="009B7082"/>
    <w:rsid w:val="009C0433"/>
    <w:rsid w:val="009D2BCF"/>
    <w:rsid w:val="009E7258"/>
    <w:rsid w:val="009E7A48"/>
    <w:rsid w:val="00A10F7C"/>
    <w:rsid w:val="00A22357"/>
    <w:rsid w:val="00A32A29"/>
    <w:rsid w:val="00A3321D"/>
    <w:rsid w:val="00A35A30"/>
    <w:rsid w:val="00A50D04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57528"/>
    <w:rsid w:val="00E712D7"/>
    <w:rsid w:val="00E82946"/>
    <w:rsid w:val="00E834EA"/>
    <w:rsid w:val="00E95C37"/>
    <w:rsid w:val="00EA1239"/>
    <w:rsid w:val="00EB6A4E"/>
    <w:rsid w:val="00EC0B87"/>
    <w:rsid w:val="00EC5648"/>
    <w:rsid w:val="00ED3DED"/>
    <w:rsid w:val="00ED63C2"/>
    <w:rsid w:val="00EF3489"/>
    <w:rsid w:val="00F07D9C"/>
    <w:rsid w:val="00F2182C"/>
    <w:rsid w:val="00F25CF2"/>
    <w:rsid w:val="00F2612D"/>
    <w:rsid w:val="00F32C4E"/>
    <w:rsid w:val="00F43D1D"/>
    <w:rsid w:val="00F508BB"/>
    <w:rsid w:val="00F51AAD"/>
    <w:rsid w:val="00F532FA"/>
    <w:rsid w:val="00F66CA5"/>
    <w:rsid w:val="00F82A7C"/>
    <w:rsid w:val="00F86F7E"/>
    <w:rsid w:val="00F94870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5</cp:revision>
  <cp:lastPrinted>2022-05-11T13:18:00Z</cp:lastPrinted>
  <dcterms:created xsi:type="dcterms:W3CDTF">2023-01-30T09:00:00Z</dcterms:created>
  <dcterms:modified xsi:type="dcterms:W3CDTF">2023-02-01T08:46:00Z</dcterms:modified>
</cp:coreProperties>
</file>